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Cs/>
          <w:color w:val="000000" w:themeColor="text1"/>
          <w:szCs w:val="28"/>
        </w:rPr>
      </w:pPr>
      <w:r w:rsidRPr="000F57C8">
        <w:rPr>
          <w:rFonts w:cs="Times New Roman"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1 семестр</w:t>
      </w: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C83A1E" w:rsidRPr="000F57C8" w:rsidRDefault="00C83A1E" w:rsidP="00C83A1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 w:rsidR="00CD70C6" w:rsidRPr="005F7211">
        <w:rPr>
          <w:rFonts w:cs="Times New Roman"/>
          <w:b/>
          <w:bCs/>
          <w:color w:val="000000" w:themeColor="text1"/>
          <w:szCs w:val="28"/>
        </w:rPr>
        <w:t>3</w:t>
      </w:r>
      <w:r w:rsidRPr="000F57C8">
        <w:rPr>
          <w:rFonts w:cs="Times New Roman"/>
          <w:b/>
          <w:bCs/>
          <w:color w:val="000000" w:themeColor="text1"/>
          <w:szCs w:val="28"/>
        </w:rPr>
        <w:t>:</w:t>
      </w:r>
    </w:p>
    <w:p w:rsidR="00C83A1E" w:rsidRPr="00CE3634" w:rsidRDefault="00C83A1E" w:rsidP="00C83A1E">
      <w:pPr>
        <w:tabs>
          <w:tab w:val="left" w:pos="1825"/>
        </w:tabs>
        <w:spacing w:line="240" w:lineRule="auto"/>
        <w:jc w:val="center"/>
      </w:pPr>
      <w:r w:rsidRPr="000F57C8">
        <w:rPr>
          <w:rFonts w:cs="Times New Roman"/>
          <w:b/>
          <w:color w:val="000000" w:themeColor="text1"/>
          <w:szCs w:val="28"/>
        </w:rPr>
        <w:t>«</w:t>
      </w:r>
      <w:r w:rsidR="00CD70C6">
        <w:rPr>
          <w:rFonts w:cs="Times New Roman"/>
          <w:b/>
          <w:szCs w:val="28"/>
        </w:rPr>
        <w:t>Приближённые значения. Табулирование функции</w:t>
      </w:r>
      <w:r w:rsidRPr="000F57C8">
        <w:rPr>
          <w:rFonts w:cs="Times New Roman"/>
          <w:b/>
          <w:color w:val="000000" w:themeColor="text1"/>
          <w:szCs w:val="28"/>
        </w:rPr>
        <w:t>»</w:t>
      </w:r>
    </w:p>
    <w:tbl>
      <w:tblPr>
        <w:tblStyle w:val="a4"/>
        <w:tblpPr w:leftFromText="180" w:rightFromText="180" w:vertAnchor="text" w:horzAnchor="margin" w:tblpXSpec="right" w:tblpY="2133"/>
        <w:tblW w:w="0" w:type="auto"/>
        <w:tblLook w:val="04A0" w:firstRow="1" w:lastRow="0" w:firstColumn="1" w:lastColumn="0" w:noHBand="0" w:noVBand="1"/>
      </w:tblPr>
      <w:tblGrid>
        <w:gridCol w:w="2797"/>
        <w:gridCol w:w="2792"/>
      </w:tblGrid>
      <w:tr w:rsidR="00C83A1E" w:rsidTr="002651F5">
        <w:trPr>
          <w:trHeight w:val="535"/>
        </w:trPr>
        <w:tc>
          <w:tcPr>
            <w:tcW w:w="2741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2792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М8О-106Б-21</w:t>
            </w:r>
          </w:p>
        </w:tc>
      </w:tr>
      <w:tr w:rsidR="00C83A1E" w:rsidTr="002651F5">
        <w:trPr>
          <w:trHeight w:val="535"/>
        </w:trPr>
        <w:tc>
          <w:tcPr>
            <w:tcW w:w="2741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2792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Орусский В.Р.</w:t>
            </w:r>
          </w:p>
        </w:tc>
      </w:tr>
      <w:tr w:rsidR="00C83A1E" w:rsidTr="002651F5">
        <w:trPr>
          <w:trHeight w:val="535"/>
        </w:trPr>
        <w:tc>
          <w:tcPr>
            <w:tcW w:w="2741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2792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Дубинин А.В.</w:t>
            </w:r>
          </w:p>
        </w:tc>
      </w:tr>
      <w:tr w:rsidR="00C83A1E" w:rsidTr="002651F5">
        <w:trPr>
          <w:trHeight w:val="535"/>
        </w:trPr>
        <w:tc>
          <w:tcPr>
            <w:tcW w:w="2741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2792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  <w:tr w:rsidR="00C83A1E" w:rsidTr="002651F5">
        <w:trPr>
          <w:trHeight w:val="519"/>
        </w:trPr>
        <w:tc>
          <w:tcPr>
            <w:tcW w:w="2741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2792" w:type="dxa"/>
          </w:tcPr>
          <w:p w:rsidR="00C83A1E" w:rsidRPr="00DC7A2F" w:rsidRDefault="00C83A1E" w:rsidP="002651F5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</w:tbl>
    <w:p w:rsidR="00C83A1E" w:rsidRDefault="00C83A1E" w:rsidP="00C83A1E">
      <w:pPr>
        <w:tabs>
          <w:tab w:val="left" w:pos="1825"/>
        </w:tabs>
        <w:ind w:left="-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8234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83A1E" w:rsidRDefault="00C83A1E" w:rsidP="00C83A1E">
          <w:pPr>
            <w:pStyle w:val="a9"/>
          </w:pPr>
          <w:r>
            <w:t>Оглавление</w:t>
          </w:r>
        </w:p>
        <w:bookmarkStart w:id="0" w:name="_GoBack"/>
        <w:bookmarkEnd w:id="0"/>
        <w:p w:rsidR="00EA642D" w:rsidRDefault="00C83A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6756" w:history="1">
            <w:r w:rsidR="00EA642D" w:rsidRPr="00E90DC2">
              <w:rPr>
                <w:rStyle w:val="a5"/>
                <w:noProof/>
                <w:shd w:val="clear" w:color="auto" w:fill="FFFFFF"/>
              </w:rPr>
              <w:t>Введение</w:t>
            </w:r>
            <w:r w:rsidR="00EA642D">
              <w:rPr>
                <w:noProof/>
                <w:webHidden/>
              </w:rPr>
              <w:tab/>
            </w:r>
            <w:r w:rsidR="00EA642D">
              <w:rPr>
                <w:noProof/>
                <w:webHidden/>
              </w:rPr>
              <w:fldChar w:fldCharType="begin"/>
            </w:r>
            <w:r w:rsidR="00EA642D">
              <w:rPr>
                <w:noProof/>
                <w:webHidden/>
              </w:rPr>
              <w:instrText xml:space="preserve"> PAGEREF _Toc92476756 \h </w:instrText>
            </w:r>
            <w:r w:rsidR="00EA642D">
              <w:rPr>
                <w:noProof/>
                <w:webHidden/>
              </w:rPr>
            </w:r>
            <w:r w:rsidR="00EA642D">
              <w:rPr>
                <w:noProof/>
                <w:webHidden/>
              </w:rPr>
              <w:fldChar w:fldCharType="separate"/>
            </w:r>
            <w:r w:rsidR="00EA642D">
              <w:rPr>
                <w:noProof/>
                <w:webHidden/>
              </w:rPr>
              <w:t>3</w:t>
            </w:r>
            <w:r w:rsidR="00EA642D"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57" w:history="1">
            <w:r w:rsidRPr="00E90DC2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58" w:history="1">
            <w:r w:rsidRPr="00E90DC2">
              <w:rPr>
                <w:rStyle w:val="a5"/>
                <w:noProof/>
              </w:rPr>
              <w:t>Вариант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59" w:history="1">
            <w:r w:rsidRPr="00E90DC2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60" w:history="1">
            <w:r w:rsidRPr="00E90DC2">
              <w:rPr>
                <w:rStyle w:val="a5"/>
                <w:noProof/>
              </w:rPr>
              <w:t>Ряд Тейлора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61" w:history="1">
            <w:r w:rsidRPr="00E90DC2">
              <w:rPr>
                <w:rStyle w:val="a5"/>
                <w:noProof/>
              </w:rPr>
              <w:t>Машинный ноль (Машинный нуль)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62" w:history="1">
            <w:r w:rsidRPr="00E90DC2">
              <w:rPr>
                <w:rStyle w:val="a5"/>
                <w:noProof/>
              </w:rPr>
              <w:t>Машинный эпсилон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63" w:history="1">
            <w:r w:rsidRPr="00E90DC2">
              <w:rPr>
                <w:rStyle w:val="a5"/>
                <w:noProof/>
              </w:rPr>
              <w:t>IEEE 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4" w:history="1">
            <w:r w:rsidRPr="00E90DC2">
              <w:rPr>
                <w:rStyle w:val="a5"/>
                <w:rFonts w:eastAsia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5" w:history="1">
            <w:r w:rsidRPr="00E90DC2">
              <w:rPr>
                <w:rStyle w:val="a5"/>
                <w:noProof/>
                <w:lang w:eastAsia="ru-RU"/>
              </w:rPr>
              <w:t>Исходный</w:t>
            </w:r>
            <w:r w:rsidRPr="00E90DC2">
              <w:rPr>
                <w:rStyle w:val="a5"/>
                <w:noProof/>
                <w:lang w:val="en-US" w:eastAsia="ru-RU"/>
              </w:rPr>
              <w:t xml:space="preserve"> </w:t>
            </w:r>
            <w:r w:rsidRPr="00E90DC2">
              <w:rPr>
                <w:rStyle w:val="a5"/>
                <w:noProof/>
                <w:lang w:eastAsia="ru-RU"/>
              </w:rPr>
              <w:t>код</w:t>
            </w:r>
            <w:r w:rsidRPr="00E90DC2">
              <w:rPr>
                <w:rStyle w:val="a5"/>
                <w:noProof/>
                <w:lang w:val="en-US" w:eastAsia="ru-RU"/>
              </w:rPr>
              <w:t xml:space="preserve"> </w:t>
            </w:r>
            <w:r w:rsidRPr="00E90DC2">
              <w:rPr>
                <w:rStyle w:val="a5"/>
                <w:noProof/>
                <w:lang w:eastAsia="ru-RU"/>
              </w:rPr>
              <w:t>программы</w:t>
            </w:r>
            <w:r w:rsidRPr="00E90DC2">
              <w:rPr>
                <w:rStyle w:val="a5"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6" w:history="1">
            <w:r w:rsidRPr="00E90DC2">
              <w:rPr>
                <w:rStyle w:val="a5"/>
                <w:noProof/>
                <w:lang w:eastAsia="ru-RU"/>
              </w:rPr>
              <w:t>Переменные в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7" w:history="1">
            <w:r w:rsidRPr="00E90DC2">
              <w:rPr>
                <w:rStyle w:val="a5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8" w:history="1">
            <w:r w:rsidRPr="00E90DC2">
              <w:rPr>
                <w:rStyle w:val="a5"/>
                <w:rFonts w:eastAsia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69" w:history="1">
            <w:r w:rsidRPr="00E90DC2">
              <w:rPr>
                <w:rStyle w:val="a5"/>
                <w:rFonts w:eastAsia="Times New Roman"/>
                <w:noProof/>
              </w:rPr>
              <w:t>Протокол исполнения и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70" w:history="1">
            <w:r w:rsidRPr="00E90DC2">
              <w:rPr>
                <w:rStyle w:val="a5"/>
                <w:noProof/>
              </w:rPr>
              <w:t>Тест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71" w:history="1">
            <w:r w:rsidRPr="00E90DC2">
              <w:rPr>
                <w:rStyle w:val="a5"/>
                <w:noProof/>
              </w:rPr>
              <w:t>Тест</w:t>
            </w:r>
            <w:r w:rsidRPr="00E90DC2">
              <w:rPr>
                <w:rStyle w:val="a5"/>
                <w:noProof/>
                <w:lang w:val="en-US"/>
              </w:rPr>
              <w:t xml:space="preserve">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72" w:history="1">
            <w:r w:rsidRPr="00E90DC2">
              <w:rPr>
                <w:rStyle w:val="a5"/>
                <w:noProof/>
              </w:rPr>
              <w:t>Тест</w:t>
            </w:r>
            <w:r w:rsidRPr="00E90DC2">
              <w:rPr>
                <w:rStyle w:val="a5"/>
                <w:noProof/>
                <w:lang w:val="en-US"/>
              </w:rPr>
              <w:t xml:space="preserve">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76773" w:history="1">
            <w:r w:rsidRPr="00E90DC2">
              <w:rPr>
                <w:rStyle w:val="a5"/>
                <w:noProof/>
              </w:rPr>
              <w:t>Тест</w:t>
            </w:r>
            <w:r w:rsidRPr="00E90DC2">
              <w:rPr>
                <w:rStyle w:val="a5"/>
                <w:noProof/>
                <w:lang w:val="en-US"/>
              </w:rPr>
              <w:t xml:space="preserve">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74" w:history="1">
            <w:r w:rsidRPr="00E90DC2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2D" w:rsidRDefault="00EA642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76775" w:history="1">
            <w:r w:rsidRPr="00E90DC2">
              <w:rPr>
                <w:rStyle w:val="a5"/>
                <w:rFonts w:eastAsia="Times New Roman"/>
                <w:noProof/>
              </w:rPr>
              <w:t xml:space="preserve">Список </w:t>
            </w:r>
            <w:r w:rsidRPr="00E90DC2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A1E" w:rsidRDefault="00C83A1E" w:rsidP="00C83A1E">
          <w:r>
            <w:rPr>
              <w:b/>
              <w:bCs/>
            </w:rPr>
            <w:fldChar w:fldCharType="end"/>
          </w:r>
        </w:p>
      </w:sdtContent>
    </w:sdt>
    <w:p w:rsidR="00C83A1E" w:rsidRDefault="00C83A1E" w:rsidP="00C83A1E">
      <w:pPr>
        <w:ind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:rsidR="00C83A1E" w:rsidRDefault="00C83A1E" w:rsidP="00C83A1E">
      <w:pPr>
        <w:pStyle w:val="1"/>
        <w:rPr>
          <w:shd w:val="clear" w:color="auto" w:fill="FFFFFF"/>
        </w:rPr>
      </w:pPr>
      <w:bookmarkStart w:id="1" w:name="_Toc92139353"/>
      <w:bookmarkStart w:id="2" w:name="_Toc92142761"/>
      <w:bookmarkStart w:id="3" w:name="_Toc92143192"/>
      <w:bookmarkStart w:id="4" w:name="_Toc92143282"/>
      <w:bookmarkStart w:id="5" w:name="_Toc92143341"/>
      <w:bookmarkStart w:id="6" w:name="_Toc92476756"/>
      <w:r w:rsidRPr="00B20813">
        <w:rPr>
          <w:shd w:val="clear" w:color="auto" w:fill="FFFFFF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:rsidR="00E77EB5" w:rsidRPr="00E77EB5" w:rsidRDefault="00E77EB5" w:rsidP="00E77EB5">
      <w:r>
        <w:t xml:space="preserve">Изучить </w:t>
      </w:r>
      <w:r w:rsidR="00DB2B37">
        <w:t xml:space="preserve">ряды Тейлора и определение, </w:t>
      </w:r>
      <w:r>
        <w:t xml:space="preserve">и нахождение машинного эпсилона, </w:t>
      </w:r>
      <w:r w:rsidR="00DB2B37">
        <w:t>с определённой точностью которого найти приближённое значение функции данной нам функции.</w:t>
      </w:r>
    </w:p>
    <w:p w:rsidR="00416503" w:rsidRDefault="00416503">
      <w:pPr>
        <w:spacing w:after="160"/>
        <w:jc w:val="left"/>
      </w:pPr>
      <w:r>
        <w:br w:type="page"/>
      </w:r>
    </w:p>
    <w:p w:rsidR="00416503" w:rsidRDefault="00416503" w:rsidP="00416503">
      <w:pPr>
        <w:pStyle w:val="1"/>
      </w:pPr>
      <w:bookmarkStart w:id="7" w:name="_Toc92476757"/>
      <w:r>
        <w:lastRenderedPageBreak/>
        <w:t>Постановка задачи</w:t>
      </w:r>
      <w:bookmarkEnd w:id="7"/>
    </w:p>
    <w:p w:rsidR="00D90EF8" w:rsidRDefault="00416503" w:rsidP="00416503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(n+1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ε * 10</w:t>
      </w:r>
      <w:r>
        <w:rPr>
          <w:rFonts w:eastAsia="Times New Roman" w:cs="Times New Roman"/>
          <w:color w:val="000000"/>
          <w:szCs w:val="28"/>
          <w:vertAlign w:val="superscript"/>
        </w:rPr>
        <w:t>k</w:t>
      </w:r>
      <w:r>
        <w:rPr>
          <w:rFonts w:eastAsia="Times New Roman" w:cs="Times New Roman"/>
          <w:color w:val="000000"/>
          <w:szCs w:val="28"/>
        </w:rPr>
        <w:t>, где ε - машинное эпсилон аппаратно реализованного вещественного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416503" w:rsidRDefault="00D90EF8" w:rsidP="00D90EF8">
      <w:pPr>
        <w:pStyle w:val="2"/>
        <w:jc w:val="center"/>
      </w:pPr>
      <w:bookmarkStart w:id="8" w:name="_Toc92476758"/>
      <w:r>
        <w:t>Вариант 8:</w:t>
      </w:r>
      <w:bookmarkEnd w:id="8"/>
    </w:p>
    <w:p w:rsidR="00D90EF8" w:rsidRDefault="00D90EF8" w:rsidP="00D90EF8">
      <w:r>
        <w:t>Ряд Тейлора:</w:t>
      </w:r>
    </w:p>
    <w:p w:rsidR="00D90EF8" w:rsidRDefault="00D90EF8" w:rsidP="00D90EF8">
      <w:r w:rsidRPr="00D90EF8">
        <w:rPr>
          <w:noProof/>
          <w:lang w:eastAsia="ru-RU"/>
        </w:rPr>
        <w:drawing>
          <wp:inline distT="0" distB="0" distL="0" distR="0" wp14:anchorId="194F11A6" wp14:editId="23DE5D7E">
            <wp:extent cx="5138738" cy="790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262" cy="7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F8" w:rsidRDefault="00D90EF8" w:rsidP="00D90EF8">
      <w:r>
        <w:t>Функция:</w:t>
      </w:r>
    </w:p>
    <w:p w:rsidR="00D90EF8" w:rsidRDefault="00D90EF8" w:rsidP="00D90EF8">
      <w:r>
        <w:rPr>
          <w:noProof/>
          <w:lang w:eastAsia="ru-RU"/>
        </w:rPr>
        <w:drawing>
          <wp:inline distT="0" distB="0" distL="0" distR="0" wp14:anchorId="6C502D60">
            <wp:extent cx="5137150" cy="1250312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65" cy="134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EF8" w:rsidRPr="00D90EF8" w:rsidRDefault="00D90EF8" w:rsidP="00D90EF8">
      <w:r>
        <w:t xml:space="preserve">Значения </w:t>
      </w:r>
      <w:r>
        <w:rPr>
          <w:lang w:val="en-US"/>
        </w:rPr>
        <w:t>a</w:t>
      </w:r>
      <w:r w:rsidRPr="00D90EF8">
        <w:t xml:space="preserve"> </w:t>
      </w:r>
      <w:r>
        <w:t xml:space="preserve">и </w:t>
      </w:r>
      <w:r>
        <w:rPr>
          <w:lang w:val="en-US"/>
        </w:rPr>
        <w:t>b</w:t>
      </w:r>
      <w:r w:rsidRPr="00D90EF8">
        <w:t xml:space="preserve"> </w:t>
      </w:r>
      <w:r>
        <w:t>соответственно</w:t>
      </w:r>
      <w:r w:rsidRPr="00D90EF8">
        <w:t>:</w:t>
      </w:r>
    </w:p>
    <w:p w:rsidR="00FC28E5" w:rsidRDefault="00D90EF8" w:rsidP="00D90E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2AD410">
            <wp:extent cx="2438400" cy="1048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53" cy="109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8E5" w:rsidRDefault="00FC28E5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:rsidR="00D90EF8" w:rsidRDefault="00FC28E5" w:rsidP="00FC28E5">
      <w:pPr>
        <w:pStyle w:val="1"/>
      </w:pPr>
      <w:bookmarkStart w:id="9" w:name="_Toc92476759"/>
      <w:r>
        <w:lastRenderedPageBreak/>
        <w:t>Теоретическая часть</w:t>
      </w:r>
      <w:bookmarkEnd w:id="9"/>
    </w:p>
    <w:p w:rsidR="00E67A6C" w:rsidRDefault="001878AE" w:rsidP="00E67A6C">
      <w:bookmarkStart w:id="10" w:name="_Toc92476760"/>
      <w:r w:rsidRPr="00C3389E">
        <w:rPr>
          <w:rStyle w:val="20"/>
          <w:rFonts w:eastAsiaTheme="minorHAnsi"/>
        </w:rPr>
        <w:t>Ряд</w:t>
      </w:r>
      <w:r w:rsidR="00E67A6C" w:rsidRPr="00C3389E">
        <w:rPr>
          <w:rStyle w:val="20"/>
          <w:rFonts w:eastAsiaTheme="minorHAnsi"/>
        </w:rPr>
        <w:t xml:space="preserve"> Тейлора</w:t>
      </w:r>
      <w:bookmarkEnd w:id="10"/>
      <w:r w:rsidR="00E67A6C">
        <w:t xml:space="preserve"> — </w:t>
      </w:r>
      <w:r w:rsidR="007F318A" w:rsidRPr="007F318A">
        <w:t>разложение функции в бесконечную сумму степенных функций.</w:t>
      </w:r>
      <w:r w:rsidR="007F318A">
        <w:t xml:space="preserve"> </w:t>
      </w:r>
      <w:r w:rsidR="00FA0A51">
        <w:t>Многочлен</w:t>
      </w:r>
      <w:r w:rsidR="008165EC" w:rsidRPr="008165EC">
        <w:t xml:space="preserve"> Тейлора применя</w:t>
      </w:r>
      <w:r w:rsidR="00FA0A51">
        <w:t>е</w:t>
      </w:r>
      <w:r w:rsidR="008165EC" w:rsidRPr="008165EC">
        <w:t xml:space="preserve">тся при аппроксимации функции многочленами. </w:t>
      </w:r>
      <w:r w:rsidR="00E67A6C">
        <w:t xml:space="preserve">Сама она является следствием теоремы Лагранжа о среднем значении дифференцируемой функции. В случае </w:t>
      </w:r>
      <w:r w:rsidR="001C332D" w:rsidRPr="001C332D">
        <w:rPr>
          <w:lang w:val="en-US"/>
        </w:rPr>
        <w:t>x</w:t>
      </w:r>
      <w:r w:rsidR="001C332D" w:rsidRPr="00786C87">
        <w:rPr>
          <w:vertAlign w:val="subscript"/>
        </w:rPr>
        <w:t>0</w:t>
      </w:r>
      <w:r w:rsidR="001C332D" w:rsidRPr="00786C87">
        <w:t>=0</w:t>
      </w:r>
      <w:r w:rsidR="00E67A6C">
        <w:t xml:space="preserve"> формула называется рядом Маклорена.</w:t>
      </w:r>
    </w:p>
    <w:p w:rsidR="001C332D" w:rsidRDefault="001C332D" w:rsidP="00E67A6C">
      <w:pPr>
        <w:rPr>
          <w:noProof/>
          <w:lang w:eastAsia="ru-RU"/>
        </w:rPr>
      </w:pPr>
      <w:r w:rsidRPr="001C332D">
        <w:rPr>
          <w:noProof/>
          <w:lang w:eastAsia="ru-RU"/>
        </w:rPr>
        <w:drawing>
          <wp:inline distT="0" distB="0" distL="0" distR="0" wp14:anchorId="6BEC9482" wp14:editId="381EBC4A">
            <wp:extent cx="5191850" cy="12574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60" w:rsidRDefault="00786C87" w:rsidP="001878AE">
      <w:pPr>
        <w:spacing w:before="120"/>
      </w:pPr>
      <w:bookmarkStart w:id="11" w:name="_Toc92476761"/>
      <w:r w:rsidRPr="00C3389E">
        <w:rPr>
          <w:rStyle w:val="20"/>
          <w:rFonts w:eastAsiaTheme="minorHAnsi"/>
        </w:rPr>
        <w:t>Машинный ноль (Машинный нуль)</w:t>
      </w:r>
      <w:bookmarkEnd w:id="11"/>
      <w:r w:rsidRPr="00786C87">
        <w:t xml:space="preserve"> — числовое значение с таким отрицательным порядком, которое воспринимается машиной как ноль</w:t>
      </w:r>
      <w:r w:rsidR="008B2965">
        <w:t xml:space="preserve">. </w:t>
      </w:r>
    </w:p>
    <w:p w:rsidR="00E67A6C" w:rsidRDefault="00B13D60" w:rsidP="001878AE">
      <w:pPr>
        <w:spacing w:before="120"/>
      </w:pPr>
      <w:bookmarkStart w:id="12" w:name="_Toc92476762"/>
      <w:r w:rsidRPr="00C3389E">
        <w:rPr>
          <w:rStyle w:val="20"/>
          <w:rFonts w:eastAsiaTheme="minorHAnsi"/>
        </w:rPr>
        <w:t>Машинный эпсилон</w:t>
      </w:r>
      <w:bookmarkEnd w:id="12"/>
      <w:r>
        <w:t xml:space="preserve"> - </w:t>
      </w:r>
      <w:r w:rsidR="00E67A6C">
        <w:t xml:space="preserve">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</w:t>
      </w:r>
      <w:r w:rsidR="00605C90">
        <w:t>типа данных</w:t>
      </w:r>
      <w:r w:rsidR="00CE7D32">
        <w:t xml:space="preserve">. Формально </w:t>
      </w:r>
      <w:r w:rsidR="00E67A6C">
        <w:t>машинн</w:t>
      </w:r>
      <w:r w:rsidR="00CE7D32">
        <w:t>ый</w:t>
      </w:r>
      <w:r w:rsidR="00C72256">
        <w:t xml:space="preserve"> эпсилон определяется,</w:t>
      </w:r>
      <w:r w:rsidR="00E67A6C">
        <w:t xml:space="preserve"> как </w:t>
      </w:r>
      <w:r w:rsidR="00C72256">
        <w:t xml:space="preserve">минимальное </w:t>
      </w:r>
      <w:r w:rsidR="00E67A6C">
        <w:t>число</w:t>
      </w:r>
      <w:r w:rsidR="00117E7E">
        <w:t xml:space="preserve"> ε</w:t>
      </w:r>
      <w:r w:rsidR="00E67A6C">
        <w:t>, у</w:t>
      </w:r>
      <w:r w:rsidR="00C72256">
        <w:t xml:space="preserve">довлетворяющее равенству 1 + ε </w:t>
      </w:r>
      <w:r w:rsidR="00C72256" w:rsidRPr="00C72256">
        <w:t>&gt;</w:t>
      </w:r>
      <w:r w:rsidR="00E67A6C">
        <w:t xml:space="preserve"> 1. </w:t>
      </w:r>
      <w:r w:rsidR="00B86867" w:rsidRPr="00B86867">
        <w:t xml:space="preserve">Альтернативное определение — максимальное ε, для которого справедливо равенство 1+ε=1. </w:t>
      </w:r>
      <w:r w:rsidR="00E67A6C">
        <w:t>Фактически, два отличных от нуля числа являются равными с точки зрения машинной арифметики, если их модуль разности меньше или не превосходит машинн</w:t>
      </w:r>
      <w:r w:rsidR="00425E5C">
        <w:t>ый</w:t>
      </w:r>
      <w:r w:rsidR="00E67A6C">
        <w:t xml:space="preserve"> эпсилон.</w:t>
      </w:r>
    </w:p>
    <w:p w:rsidR="00E67A6C" w:rsidRDefault="00977C84" w:rsidP="00E67A6C">
      <w:r w:rsidRPr="00977C84">
        <w:t>В языке Си существуют</w:t>
      </w:r>
      <w:r>
        <w:t xml:space="preserve"> специальные</w:t>
      </w:r>
      <w:r w:rsidRPr="00977C84">
        <w:t xml:space="preserve"> константы FLT_EPSILON, DBL_EPSILON и LD</w:t>
      </w:r>
      <w:r w:rsidR="00C87B1E">
        <w:t>BL_EPSILON являющиеся «машинным</w:t>
      </w:r>
      <w:r w:rsidRPr="00977C84">
        <w:t xml:space="preserve"> эпсилон»,</w:t>
      </w:r>
      <w:r w:rsidR="00C87B1E">
        <w:t xml:space="preserve"> для определённого типа данных, сокращение которого пишется в начале константы.</w:t>
      </w:r>
      <w:r w:rsidR="00C87B1E" w:rsidRPr="00C87B1E">
        <w:t xml:space="preserve"> </w:t>
      </w:r>
      <w:r w:rsidR="00C87B1E">
        <w:rPr>
          <w:lang w:val="en-US"/>
        </w:rPr>
        <w:t>FLT</w:t>
      </w:r>
      <w:r w:rsidR="00C87B1E" w:rsidRPr="00C87B1E">
        <w:t>=</w:t>
      </w:r>
      <w:r w:rsidR="00C87B1E">
        <w:rPr>
          <w:lang w:val="en-US"/>
        </w:rPr>
        <w:t>Float</w:t>
      </w:r>
      <w:r w:rsidR="00C87B1E">
        <w:t xml:space="preserve"> =&gt;</w:t>
      </w:r>
      <w:r w:rsidRPr="00977C84">
        <w:t xml:space="preserve"> </w:t>
      </w:r>
      <w:r w:rsidR="00BA56E1">
        <w:t>м.э.</w:t>
      </w:r>
      <w:r w:rsidR="00EB7936">
        <w:t>(машинный эпсилон)</w:t>
      </w:r>
      <w:r w:rsidR="00BA56E1">
        <w:t xml:space="preserve"> для типа </w:t>
      </w:r>
      <w:r w:rsidR="00BA56E1">
        <w:rPr>
          <w:lang w:val="en-US"/>
        </w:rPr>
        <w:t>float</w:t>
      </w:r>
      <w:r w:rsidR="00BA56E1" w:rsidRPr="00BA56E1">
        <w:t xml:space="preserve"> </w:t>
      </w:r>
      <w:r w:rsidR="003F457C">
        <w:t xml:space="preserve">= 2−23 ≈ 1.19e-07, </w:t>
      </w:r>
      <w:r w:rsidRPr="00977C84">
        <w:t>DBL</w:t>
      </w:r>
      <w:r w:rsidR="003F457C">
        <w:t>=</w:t>
      </w:r>
      <w:r w:rsidR="003F457C">
        <w:rPr>
          <w:lang w:val="en-US"/>
        </w:rPr>
        <w:t>Double</w:t>
      </w:r>
      <w:r w:rsidR="003F457C">
        <w:t xml:space="preserve"> =</w:t>
      </w:r>
      <w:r w:rsidR="003F457C" w:rsidRPr="003F457C">
        <w:t>&gt;</w:t>
      </w:r>
      <w:r w:rsidR="003F457C">
        <w:t xml:space="preserve"> м.э. для типа </w:t>
      </w:r>
      <w:r w:rsidR="003F457C">
        <w:rPr>
          <w:lang w:val="en-US"/>
        </w:rPr>
        <w:t>double</w:t>
      </w:r>
      <w:r w:rsidR="003F457C" w:rsidRPr="003F457C">
        <w:t xml:space="preserve"> =</w:t>
      </w:r>
      <w:r w:rsidRPr="00977C84">
        <w:t xml:space="preserve"> 2−52 ≈ 2.20e-16 и LDBL</w:t>
      </w:r>
      <w:r w:rsidR="00064B06">
        <w:t>=</w:t>
      </w:r>
      <w:r w:rsidR="00064B06">
        <w:rPr>
          <w:lang w:val="en-US"/>
        </w:rPr>
        <w:t>long</w:t>
      </w:r>
      <w:r w:rsidR="00064B06" w:rsidRPr="00064B06">
        <w:t xml:space="preserve"> </w:t>
      </w:r>
      <w:r w:rsidR="00064B06">
        <w:rPr>
          <w:lang w:val="en-US"/>
        </w:rPr>
        <w:t>double</w:t>
      </w:r>
      <w:r w:rsidRPr="00977C84">
        <w:t xml:space="preserve"> =</w:t>
      </w:r>
      <w:r w:rsidR="00064B06" w:rsidRPr="00064B06">
        <w:t>&gt;</w:t>
      </w:r>
      <w:r w:rsidR="00064B06">
        <w:t xml:space="preserve"> м.э. для типа </w:t>
      </w:r>
      <w:r w:rsidR="00064B06">
        <w:rPr>
          <w:lang w:val="en-US"/>
        </w:rPr>
        <w:t>long</w:t>
      </w:r>
      <w:r w:rsidR="00064B06" w:rsidRPr="00064B06">
        <w:t xml:space="preserve"> </w:t>
      </w:r>
      <w:r w:rsidR="00064B06">
        <w:rPr>
          <w:lang w:val="en-US"/>
        </w:rPr>
        <w:t>double</w:t>
      </w:r>
      <w:r w:rsidR="00064B06" w:rsidRPr="00064B06">
        <w:t xml:space="preserve"> =</w:t>
      </w:r>
      <w:r w:rsidRPr="00977C84">
        <w:t xml:space="preserve"> 2−63 ≈ 1.08e-19.</w:t>
      </w:r>
    </w:p>
    <w:p w:rsidR="00977C84" w:rsidRDefault="00977C84" w:rsidP="00E67A6C"/>
    <w:p w:rsidR="00A81C57" w:rsidRDefault="00E67A6C" w:rsidP="005B033A">
      <w:pPr>
        <w:rPr>
          <w:shd w:val="clear" w:color="auto" w:fill="FFFFFF"/>
        </w:rPr>
      </w:pPr>
      <w:bookmarkStart w:id="13" w:name="_Toc92476763"/>
      <w:r w:rsidRPr="00C3389E">
        <w:rPr>
          <w:rStyle w:val="20"/>
          <w:rFonts w:eastAsiaTheme="minorHAnsi"/>
        </w:rPr>
        <w:lastRenderedPageBreak/>
        <w:t>IEEE 754</w:t>
      </w:r>
      <w:bookmarkEnd w:id="13"/>
      <w:r>
        <w:rPr>
          <w:shd w:val="clear" w:color="auto" w:fill="FFFFFF"/>
        </w:rPr>
        <w:t xml:space="preserve"> — шир</w:t>
      </w:r>
      <w:r w:rsidR="005B033A">
        <w:rPr>
          <w:shd w:val="clear" w:color="auto" w:fill="FFFFFF"/>
        </w:rPr>
        <w:t>око используемый стандарт двоичной арифметики чисел с плавающей точкой (запятой)</w:t>
      </w:r>
      <w:r>
        <w:rPr>
          <w:shd w:val="clear" w:color="auto" w:fill="FFFFFF"/>
        </w:rPr>
        <w:t xml:space="preserve">, описывающий формат представления </w:t>
      </w:r>
      <w:r w:rsidR="002810C5">
        <w:rPr>
          <w:shd w:val="clear" w:color="auto" w:fill="FFFFFF"/>
        </w:rPr>
        <w:t>действительных чисел</w:t>
      </w:r>
      <w:r>
        <w:rPr>
          <w:shd w:val="clear" w:color="auto" w:fill="FFFFFF"/>
        </w:rPr>
        <w:t xml:space="preserve">. </w:t>
      </w:r>
    </w:p>
    <w:p w:rsidR="00A81C57" w:rsidRDefault="00A81C57" w:rsidP="005B033A">
      <w:pPr>
        <w:rPr>
          <w:shd w:val="clear" w:color="auto" w:fill="FFFFFF"/>
        </w:rPr>
      </w:pPr>
      <w:r>
        <w:rPr>
          <w:shd w:val="clear" w:color="auto" w:fill="FFFFFF"/>
        </w:rPr>
        <w:t>Стандарт описывает:</w:t>
      </w:r>
    </w:p>
    <w:p w:rsidR="00A81C57" w:rsidRPr="00A81C57" w:rsidRDefault="00A81C57" w:rsidP="00A81C57">
      <w:pPr>
        <w:pStyle w:val="af"/>
        <w:numPr>
          <w:ilvl w:val="0"/>
          <w:numId w:val="33"/>
        </w:numPr>
        <w:rPr>
          <w:shd w:val="clear" w:color="auto" w:fill="FFFFFF"/>
        </w:rPr>
      </w:pPr>
      <w:r w:rsidRPr="00A81C57">
        <w:rPr>
          <w:shd w:val="clear" w:color="auto" w:fill="FFFFFF"/>
        </w:rPr>
        <w:t>формат чисел с плавающей точкой: мантисса, экспонента (показатель), знак числа;</w:t>
      </w:r>
    </w:p>
    <w:p w:rsidR="00A81C57" w:rsidRPr="00A81C57" w:rsidRDefault="00A81C57" w:rsidP="00A81C57">
      <w:pPr>
        <w:pStyle w:val="af"/>
        <w:numPr>
          <w:ilvl w:val="0"/>
          <w:numId w:val="33"/>
        </w:numPr>
        <w:rPr>
          <w:shd w:val="clear" w:color="auto" w:fill="FFFFFF"/>
        </w:rPr>
      </w:pPr>
      <w:r w:rsidRPr="00A81C57">
        <w:rPr>
          <w:shd w:val="clear" w:color="auto" w:fill="FFFFFF"/>
        </w:rPr>
        <w:t>представление положительного и отрицательного нуля, положительной и отрицательной бесконечностей, а также нечисла́ (англ. Not-a-Number, NaN);</w:t>
      </w:r>
    </w:p>
    <w:p w:rsidR="00A81C57" w:rsidRPr="00A81C57" w:rsidRDefault="00A81C57" w:rsidP="00A81C57">
      <w:pPr>
        <w:pStyle w:val="af"/>
        <w:numPr>
          <w:ilvl w:val="0"/>
          <w:numId w:val="33"/>
        </w:numPr>
        <w:rPr>
          <w:shd w:val="clear" w:color="auto" w:fill="FFFFFF"/>
        </w:rPr>
      </w:pPr>
      <w:r w:rsidRPr="00A81C57">
        <w:rPr>
          <w:shd w:val="clear" w:color="auto" w:fill="FFFFFF"/>
        </w:rPr>
        <w:t>исключительные ситуации: деление на ноль, переполнение, потеря значимости, работа с денормализованными числами и другие;</w:t>
      </w:r>
    </w:p>
    <w:p w:rsidR="00A81C57" w:rsidRPr="00A81C57" w:rsidRDefault="00A81C57" w:rsidP="00A81C57">
      <w:pPr>
        <w:pStyle w:val="af"/>
        <w:numPr>
          <w:ilvl w:val="0"/>
          <w:numId w:val="33"/>
        </w:numPr>
        <w:rPr>
          <w:shd w:val="clear" w:color="auto" w:fill="FFFFFF"/>
        </w:rPr>
      </w:pPr>
      <w:r w:rsidRPr="00A81C57">
        <w:rPr>
          <w:shd w:val="clear" w:color="auto" w:fill="FFFFFF"/>
        </w:rPr>
        <w:t>операции: арифметические и другие.</w:t>
      </w:r>
    </w:p>
    <w:p w:rsidR="00A81C57" w:rsidRPr="00A81C57" w:rsidRDefault="00A81C57" w:rsidP="00A81C57">
      <w:pPr>
        <w:pStyle w:val="af"/>
        <w:ind w:left="1429" w:firstLine="0"/>
      </w:pPr>
    </w:p>
    <w:p w:rsidR="00E67A6C" w:rsidRDefault="00E67A6C" w:rsidP="00300CFD">
      <w:r>
        <w:rPr>
          <w:color w:val="202122"/>
          <w:shd w:val="clear" w:color="auto" w:fill="FFFFFF"/>
        </w:rPr>
        <w:t xml:space="preserve">Представление числа в памяти по стандарту IEEE 754 основывается на нормализованной экспоненциальной записи </w:t>
      </w:r>
      <w:r w:rsidR="00227F8B">
        <w:rPr>
          <w:color w:val="202122"/>
          <w:shd w:val="clear" w:color="auto" w:fill="FFFFFF"/>
        </w:rPr>
        <w:t>числа, через мантиссу и порядок, где мантисса принимает значение от 1 (включительно) до основания системы счисления (не включая)</w:t>
      </w:r>
      <w:r w:rsidR="00E30828">
        <w:rPr>
          <w:color w:val="202122"/>
          <w:shd w:val="clear" w:color="auto" w:fill="FFFFFF"/>
        </w:rPr>
        <w:t>.</w:t>
      </w:r>
      <w:r>
        <w:rPr>
          <w:color w:val="202122"/>
          <w:shd w:val="clear" w:color="auto" w:fill="FFFFFF"/>
        </w:rPr>
        <w:t xml:space="preserve"> Для представления числа типа double в памяти отводится 64 бита</w:t>
      </w:r>
      <w:r w:rsidR="00C71856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>(8 байт)</w:t>
      </w:r>
      <w:r w:rsidR="00BD2CF2">
        <w:rPr>
          <w:color w:val="202122"/>
          <w:shd w:val="clear" w:color="auto" w:fill="FFFFFF"/>
        </w:rPr>
        <w:t xml:space="preserve"> и имеет диапазон представления от </w:t>
      </w:r>
      <w:r w:rsidR="00BD2CF2" w:rsidRPr="00BD2CF2">
        <w:rPr>
          <w:color w:val="202122"/>
          <w:shd w:val="clear" w:color="auto" w:fill="FFFFFF"/>
        </w:rPr>
        <w:t>4,94</w:t>
      </w:r>
      <w:r w:rsidR="00BD2CF2" w:rsidRPr="00BD2CF2">
        <w:rPr>
          <w:rFonts w:ascii="Cambria Math" w:hAnsi="Cambria Math" w:cs="Cambria Math"/>
          <w:color w:val="202122"/>
          <w:shd w:val="clear" w:color="auto" w:fill="FFFFFF"/>
        </w:rPr>
        <w:t>⋅</w:t>
      </w:r>
      <w:r w:rsidR="00BD2CF2" w:rsidRPr="00BD2CF2">
        <w:rPr>
          <w:color w:val="202122"/>
          <w:shd w:val="clear" w:color="auto" w:fill="FFFFFF"/>
        </w:rPr>
        <w:t>10</w:t>
      </w:r>
      <w:r w:rsidR="00BD2CF2" w:rsidRPr="00B43B1E">
        <w:rPr>
          <w:rFonts w:cs="Times New Roman"/>
          <w:color w:val="202122"/>
          <w:shd w:val="clear" w:color="auto" w:fill="FFFFFF"/>
          <w:vertAlign w:val="superscript"/>
        </w:rPr>
        <w:t>−</w:t>
      </w:r>
      <w:r w:rsidR="00BD2CF2" w:rsidRPr="00B43B1E">
        <w:rPr>
          <w:color w:val="202122"/>
          <w:shd w:val="clear" w:color="auto" w:fill="FFFFFF"/>
          <w:vertAlign w:val="superscript"/>
        </w:rPr>
        <w:t xml:space="preserve">324 </w:t>
      </w:r>
      <w:r w:rsidR="00BD2CF2" w:rsidRPr="00BD2CF2">
        <w:rPr>
          <w:rFonts w:cs="Times New Roman"/>
          <w:color w:val="202122"/>
          <w:shd w:val="clear" w:color="auto" w:fill="FFFFFF"/>
        </w:rPr>
        <w:t>до</w:t>
      </w:r>
      <w:r w:rsidR="00BD2CF2" w:rsidRPr="00BD2CF2">
        <w:rPr>
          <w:color w:val="202122"/>
          <w:shd w:val="clear" w:color="auto" w:fill="FFFFFF"/>
        </w:rPr>
        <w:t xml:space="preserve"> 1.79</w:t>
      </w:r>
      <w:r w:rsidR="00B43B1E" w:rsidRPr="00B43B1E">
        <w:rPr>
          <w:rFonts w:ascii="Cambria Math" w:hAnsi="Cambria Math" w:cs="Cambria Math"/>
          <w:color w:val="202122"/>
          <w:shd w:val="clear" w:color="auto" w:fill="FFFFFF"/>
        </w:rPr>
        <w:t xml:space="preserve"> * </w:t>
      </w:r>
      <w:r w:rsidR="00BD2CF2" w:rsidRPr="00BD2CF2">
        <w:rPr>
          <w:color w:val="202122"/>
          <w:shd w:val="clear" w:color="auto" w:fill="FFFFFF"/>
        </w:rPr>
        <w:t>10</w:t>
      </w:r>
      <w:r w:rsidR="00BD2CF2" w:rsidRPr="00B43B1E">
        <w:rPr>
          <w:color w:val="202122"/>
          <w:shd w:val="clear" w:color="auto" w:fill="FFFFFF"/>
          <w:vertAlign w:val="superscript"/>
        </w:rPr>
        <w:t>308</w:t>
      </w:r>
      <w:r>
        <w:rPr>
          <w:color w:val="202122"/>
          <w:shd w:val="clear" w:color="auto" w:fill="FFFFFF"/>
        </w:rPr>
        <w:t>:</w:t>
      </w:r>
    </w:p>
    <w:p w:rsidR="00E67A6C" w:rsidRDefault="00300CFD" w:rsidP="00E67A6C">
      <w:r>
        <w:rPr>
          <w:color w:val="202122"/>
          <w:shd w:val="clear" w:color="auto" w:fill="FFFFFF"/>
        </w:rPr>
        <w:t>1 бит знак + 10</w:t>
      </w:r>
      <w:r w:rsidR="00E67A6C">
        <w:rPr>
          <w:color w:val="202122"/>
          <w:shd w:val="clear" w:color="auto" w:fill="FFFFFF"/>
        </w:rPr>
        <w:t xml:space="preserve"> бит — </w:t>
      </w:r>
      <w:r w:rsidR="00147064">
        <w:rPr>
          <w:color w:val="202122"/>
          <w:shd w:val="clear" w:color="auto" w:fill="FFFFFF"/>
        </w:rPr>
        <w:t>показатель (</w:t>
      </w:r>
      <w:r w:rsidR="00E67A6C">
        <w:rPr>
          <w:color w:val="202122"/>
          <w:shd w:val="clear" w:color="auto" w:fill="FFFFFF"/>
        </w:rPr>
        <w:t>порядок</w:t>
      </w:r>
      <w:r w:rsidR="00147064">
        <w:rPr>
          <w:color w:val="202122"/>
          <w:shd w:val="clear" w:color="auto" w:fill="FFFFFF"/>
        </w:rPr>
        <w:t>)</w:t>
      </w:r>
      <w:r w:rsidR="00E67A6C">
        <w:rPr>
          <w:color w:val="202122"/>
          <w:shd w:val="clear" w:color="auto" w:fill="FFFFFF"/>
        </w:rPr>
        <w:t>,</w:t>
      </w:r>
    </w:p>
    <w:p w:rsidR="00B91DB5" w:rsidRDefault="00300CFD" w:rsidP="00E67A6C">
      <w:pPr>
        <w:rPr>
          <w:color w:val="202122"/>
          <w:shd w:val="clear" w:color="auto" w:fill="FFFFFF"/>
        </w:rPr>
      </w:pPr>
      <w:r w:rsidRPr="00300CFD">
        <w:rPr>
          <w:color w:val="202122"/>
          <w:shd w:val="clear" w:color="auto" w:fill="FFFFFF"/>
        </w:rPr>
        <w:t xml:space="preserve">1 </w:t>
      </w:r>
      <w:r>
        <w:rPr>
          <w:color w:val="202122"/>
          <w:shd w:val="clear" w:color="auto" w:fill="FFFFFF"/>
        </w:rPr>
        <w:t>бит знак + 52</w:t>
      </w:r>
      <w:r w:rsidR="00E67A6C">
        <w:rPr>
          <w:color w:val="202122"/>
          <w:shd w:val="clear" w:color="auto" w:fill="FFFFFF"/>
        </w:rPr>
        <w:t xml:space="preserve"> бита — </w:t>
      </w:r>
      <w:r>
        <w:rPr>
          <w:color w:val="202122"/>
          <w:shd w:val="clear" w:color="auto" w:fill="FFFFFF"/>
        </w:rPr>
        <w:t xml:space="preserve">знак и </w:t>
      </w:r>
      <w:r w:rsidR="00E67A6C">
        <w:rPr>
          <w:color w:val="202122"/>
          <w:shd w:val="clear" w:color="auto" w:fill="FFFFFF"/>
        </w:rPr>
        <w:t>мантисса.</w:t>
      </w:r>
    </w:p>
    <w:p w:rsidR="00B91DB5" w:rsidRDefault="00B91DB5">
      <w:pPr>
        <w:spacing w:after="160"/>
        <w:jc w:val="left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br w:type="page"/>
      </w:r>
    </w:p>
    <w:p w:rsidR="00B91DB5" w:rsidRDefault="00B91DB5" w:rsidP="00B91DB5">
      <w:pPr>
        <w:pStyle w:val="1"/>
      </w:pPr>
      <w:bookmarkStart w:id="14" w:name="_Toc92476764"/>
      <w:r>
        <w:rPr>
          <w:rFonts w:eastAsia="Times New Roman"/>
        </w:rPr>
        <w:lastRenderedPageBreak/>
        <w:t>Описание алгоритма</w:t>
      </w:r>
      <w:bookmarkEnd w:id="14"/>
    </w:p>
    <w:p w:rsidR="00B91DB5" w:rsidRDefault="00B91DB5" w:rsidP="00B91DB5">
      <w:r>
        <w:t xml:space="preserve">Первым делом необходимо найти машинный эпсилон, на котором будет основываться точность вычисления. </w:t>
      </w:r>
      <w:r w:rsidR="00FC1554">
        <w:t>Это делается до тех пор пока 1 + ε</w:t>
      </w:r>
      <w:r w:rsidR="00FC1554" w:rsidRPr="00FC1554">
        <w:t xml:space="preserve"> &gt; 1</w:t>
      </w:r>
      <w:r w:rsidR="00FC1554">
        <w:t>, при том что ε изначально равен 1.0, а на каждой итерации мы его делим пополам</w:t>
      </w:r>
      <w:r>
        <w:t>.</w:t>
      </w:r>
    </w:p>
    <w:p w:rsidR="00822959" w:rsidRPr="002506B7" w:rsidRDefault="002506B7" w:rsidP="00B91DB5">
      <w:r>
        <w:t xml:space="preserve">Суммируем члены разложения ряда Тейлора до тех пор, пока количество членов не достигнет 100, либо разница между </w:t>
      </w:r>
      <w:r>
        <w:rPr>
          <w:lang w:val="en-US"/>
        </w:rPr>
        <w:t>k</w:t>
      </w:r>
      <w:r>
        <w:t xml:space="preserve">-ым и </w:t>
      </w:r>
      <w:r>
        <w:rPr>
          <w:lang w:val="en-US"/>
        </w:rPr>
        <w:t>k</w:t>
      </w:r>
      <w:r w:rsidRPr="002506B7">
        <w:t>+1</w:t>
      </w:r>
      <w:r>
        <w:t>-ым членом ряда Тейлора не станет меньше машинного эпсилона.</w:t>
      </w:r>
    </w:p>
    <w:p w:rsidR="00822959" w:rsidRDefault="00822959">
      <w:pPr>
        <w:spacing w:after="160"/>
        <w:jc w:val="left"/>
      </w:pPr>
      <w:r>
        <w:br w:type="page"/>
      </w:r>
    </w:p>
    <w:p w:rsidR="00822959" w:rsidRPr="005F7211" w:rsidRDefault="00822959" w:rsidP="00822959">
      <w:pPr>
        <w:pStyle w:val="1"/>
        <w:rPr>
          <w:rFonts w:eastAsia="Times New Roman"/>
          <w:lang w:val="en-US" w:eastAsia="ru-RU"/>
        </w:rPr>
      </w:pPr>
      <w:bookmarkStart w:id="15" w:name="_Toc92476765"/>
      <w:r>
        <w:rPr>
          <w:lang w:eastAsia="ru-RU"/>
        </w:rPr>
        <w:lastRenderedPageBreak/>
        <w:t>Исходный</w:t>
      </w:r>
      <w:r w:rsidRPr="005F7211">
        <w:rPr>
          <w:lang w:val="en-US" w:eastAsia="ru-RU"/>
        </w:rPr>
        <w:t xml:space="preserve"> </w:t>
      </w:r>
      <w:r>
        <w:rPr>
          <w:lang w:eastAsia="ru-RU"/>
        </w:rPr>
        <w:t>код</w:t>
      </w:r>
      <w:r w:rsidRPr="005F7211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5F7211">
        <w:rPr>
          <w:lang w:val="en-US" w:eastAsia="ru-RU"/>
        </w:rPr>
        <w:t>:</w:t>
      </w:r>
      <w:bookmarkEnd w:id="15"/>
    </w:p>
    <w:p w:rsidR="006F1F2F" w:rsidRPr="006F1F2F" w:rsidRDefault="006F1F2F" w:rsidP="006F1F2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/*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КП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№3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Вариант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№8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*/</w:t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&lt;stdio.h&gt;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 xml:space="preserve">#include 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&lt;math.h&gt;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get_machine_epsilon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((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1.0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func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x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1.0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/ (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2.0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x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start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end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scanf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"%d %d"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&amp;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 &amp;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interval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(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end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start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/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get_machine_epsilon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*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16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"Epsilon is: %.32f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epsilon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value_by_Ctools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prev_value_by_Tailor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n_for_Tailor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x_for_polynomial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start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&lt;=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value_by_Ctools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func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x_for_polynomial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value_by_Tailor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1.0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5.0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prev_value_by_Tailor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n_for_Tailor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count_of_iter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value_by_Tailor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prev_value_by_Tailor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&gt;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epsilon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&amp;&amp;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count_of_iter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100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){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n_for_Tailor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count_of_iter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prev_value_by_Tailor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value_by_Tailor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-= (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n_for_Tailor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x_for_polynomial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n_for_Tailor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/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pow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5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n_for_Tailor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"%d of Teilor: %.*f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\n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n_for_Tailor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accuracy_factor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}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printf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"x|%.2f|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Tailor|%.*f|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C tools|%.*f|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count of iteration|%d|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difference|%.*f|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\t\n</w:t>
      </w:r>
      <w:r w:rsidRPr="006F1F2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x_for_polynomial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accuracy_factor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accuracy_factor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value_by_Ctools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count_of_iter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accuracy_factor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 </w:t>
      </w:r>
      <w:r w:rsidRPr="006F1F2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,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</w:t>
      </w:r>
      <w:r w:rsidRPr="006F1F2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fabs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value_by_Ctools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value_by_Tailor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x_for_polynomial 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+= </w:t>
      </w:r>
      <w:r w:rsidRPr="006F1F2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interval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}</w:t>
      </w:r>
      <w:r w:rsidRPr="006F1F2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:rsidR="00B90B28" w:rsidRDefault="00B90B28">
      <w:pPr>
        <w:spacing w:after="160"/>
        <w:jc w:val="left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 w:type="page"/>
      </w:r>
    </w:p>
    <w:p w:rsidR="00822959" w:rsidRDefault="00047643" w:rsidP="00047643">
      <w:pPr>
        <w:pStyle w:val="1"/>
        <w:rPr>
          <w:lang w:eastAsia="ru-RU"/>
        </w:rPr>
      </w:pPr>
      <w:bookmarkStart w:id="16" w:name="_Toc92476766"/>
      <w:r>
        <w:rPr>
          <w:lang w:eastAsia="ru-RU"/>
        </w:rPr>
        <w:lastRenderedPageBreak/>
        <w:t>Переменные в программе:</w:t>
      </w:r>
      <w:bookmarkEnd w:id="16"/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047643" w:rsidTr="00FC76AD">
        <w:tc>
          <w:tcPr>
            <w:tcW w:w="2705" w:type="dxa"/>
          </w:tcPr>
          <w:p w:rsidR="00047643" w:rsidRPr="00047643" w:rsidRDefault="000476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</w:tcPr>
          <w:p w:rsidR="00047643" w:rsidRDefault="000476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5216" w:type="dxa"/>
          </w:tcPr>
          <w:p w:rsidR="00047643" w:rsidRDefault="000476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 что отвечает</w:t>
            </w:r>
          </w:p>
        </w:tc>
      </w:tr>
      <w:tr w:rsidR="00047643" w:rsidTr="00FC76AD">
        <w:tc>
          <w:tcPr>
            <w:tcW w:w="2705" w:type="dxa"/>
          </w:tcPr>
          <w:p w:rsidR="00047643" w:rsidRPr="00047643" w:rsidRDefault="000476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start</w:t>
            </w:r>
          </w:p>
        </w:tc>
        <w:tc>
          <w:tcPr>
            <w:tcW w:w="2422" w:type="dxa"/>
          </w:tcPr>
          <w:p w:rsidR="00047643" w:rsidRPr="00047643" w:rsidRDefault="000476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047643" w:rsidRDefault="000476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Начальное значение отрезка</w:t>
            </w:r>
          </w:p>
        </w:tc>
      </w:tr>
      <w:tr w:rsidR="00047643" w:rsidRPr="00A33943" w:rsidTr="00FC76AD">
        <w:tc>
          <w:tcPr>
            <w:tcW w:w="2705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end</w:t>
            </w:r>
          </w:p>
        </w:tc>
        <w:tc>
          <w:tcPr>
            <w:tcW w:w="2422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047643" w:rsidRDefault="00A339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Конечное значение отрезка</w:t>
            </w:r>
          </w:p>
        </w:tc>
      </w:tr>
      <w:tr w:rsidR="00047643" w:rsidTr="00FC76AD">
        <w:tc>
          <w:tcPr>
            <w:tcW w:w="2705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2422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047643" w:rsidRPr="00A33943" w:rsidRDefault="00A339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Кол-во равных кусков отрезка </w:t>
            </w:r>
            <w:r w:rsidRPr="00A33943">
              <w:rPr>
                <w:lang w:eastAsia="ru-RU"/>
              </w:rPr>
              <w:t>[</w:t>
            </w:r>
            <w:r>
              <w:rPr>
                <w:lang w:val="en-US" w:eastAsia="ru-RU"/>
              </w:rPr>
              <w:t>a</w:t>
            </w:r>
            <w:r w:rsidRPr="00A33943">
              <w:rPr>
                <w:lang w:eastAsia="ru-RU"/>
              </w:rPr>
              <w:t>;</w:t>
            </w:r>
            <w:r>
              <w:rPr>
                <w:lang w:val="en-US" w:eastAsia="ru-RU"/>
              </w:rPr>
              <w:t>b</w:t>
            </w:r>
            <w:r w:rsidRPr="00A33943">
              <w:rPr>
                <w:lang w:eastAsia="ru-RU"/>
              </w:rPr>
              <w:t>]</w:t>
            </w:r>
          </w:p>
        </w:tc>
      </w:tr>
      <w:tr w:rsidR="00047643" w:rsidTr="00FC76AD">
        <w:tc>
          <w:tcPr>
            <w:tcW w:w="2705" w:type="dxa"/>
          </w:tcPr>
          <w:p w:rsidR="00047643" w:rsidRDefault="00A33943" w:rsidP="00047643">
            <w:pPr>
              <w:ind w:firstLine="0"/>
              <w:rPr>
                <w:lang w:eastAsia="ru-RU"/>
              </w:rPr>
            </w:pPr>
            <w:r w:rsidRPr="00A33943">
              <w:rPr>
                <w:lang w:eastAsia="ru-RU"/>
              </w:rPr>
              <w:t>accuracy_factor</w:t>
            </w:r>
          </w:p>
        </w:tc>
        <w:tc>
          <w:tcPr>
            <w:tcW w:w="2422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047643" w:rsidRDefault="00A339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Точность</w:t>
            </w:r>
          </w:p>
        </w:tc>
      </w:tr>
      <w:tr w:rsidR="00047643" w:rsidTr="00FC76AD">
        <w:tc>
          <w:tcPr>
            <w:tcW w:w="2705" w:type="dxa"/>
          </w:tcPr>
          <w:p w:rsidR="00047643" w:rsidRDefault="00A33943" w:rsidP="00047643">
            <w:pPr>
              <w:ind w:firstLine="0"/>
              <w:rPr>
                <w:lang w:eastAsia="ru-RU"/>
              </w:rPr>
            </w:pPr>
            <w:r w:rsidRPr="00A33943">
              <w:rPr>
                <w:lang w:eastAsia="ru-RU"/>
              </w:rPr>
              <w:t>interval</w:t>
            </w:r>
          </w:p>
        </w:tc>
        <w:tc>
          <w:tcPr>
            <w:tcW w:w="2422" w:type="dxa"/>
          </w:tcPr>
          <w:p w:rsidR="00047643" w:rsidRPr="00A33943" w:rsidRDefault="00A33943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047643" w:rsidRPr="00A33943" w:rsidRDefault="00A33943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Разница между </w:t>
            </w:r>
            <w:r w:rsidRPr="00A33943">
              <w:rPr>
                <w:lang w:eastAsia="ru-RU"/>
              </w:rPr>
              <w:t>разделёнными частями отрезка</w:t>
            </w:r>
          </w:p>
        </w:tc>
      </w:tr>
      <w:tr w:rsidR="00047643" w:rsidTr="00FC76AD">
        <w:tc>
          <w:tcPr>
            <w:tcW w:w="2705" w:type="dxa"/>
          </w:tcPr>
          <w:p w:rsidR="00047643" w:rsidRDefault="0061528A" w:rsidP="00047643">
            <w:pPr>
              <w:ind w:firstLine="0"/>
              <w:rPr>
                <w:lang w:eastAsia="ru-RU"/>
              </w:rPr>
            </w:pPr>
            <w:r w:rsidRPr="0061528A">
              <w:rPr>
                <w:lang w:eastAsia="ru-RU"/>
              </w:rPr>
              <w:t>epsilon</w:t>
            </w:r>
          </w:p>
        </w:tc>
        <w:tc>
          <w:tcPr>
            <w:tcW w:w="2422" w:type="dxa"/>
          </w:tcPr>
          <w:p w:rsidR="00047643" w:rsidRPr="0061528A" w:rsidRDefault="0061528A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047643" w:rsidRDefault="0061528A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Машинный эпсилон</w:t>
            </w:r>
          </w:p>
        </w:tc>
      </w:tr>
      <w:tr w:rsidR="00047643" w:rsidTr="00FC76AD">
        <w:tc>
          <w:tcPr>
            <w:tcW w:w="2705" w:type="dxa"/>
          </w:tcPr>
          <w:p w:rsidR="00047643" w:rsidRDefault="0061528A" w:rsidP="00047643">
            <w:pPr>
              <w:ind w:firstLine="0"/>
              <w:rPr>
                <w:lang w:eastAsia="ru-RU"/>
              </w:rPr>
            </w:pPr>
            <w:r w:rsidRPr="0061528A">
              <w:rPr>
                <w:lang w:eastAsia="ru-RU"/>
              </w:rPr>
              <w:t>value_by_Tailor</w:t>
            </w:r>
          </w:p>
        </w:tc>
        <w:tc>
          <w:tcPr>
            <w:tcW w:w="2422" w:type="dxa"/>
          </w:tcPr>
          <w:p w:rsidR="00047643" w:rsidRPr="0061528A" w:rsidRDefault="0061528A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047643" w:rsidRPr="0061528A" w:rsidRDefault="0061528A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Значение </w:t>
            </w:r>
            <w:r>
              <w:rPr>
                <w:lang w:val="en-US" w:eastAsia="ru-RU"/>
              </w:rPr>
              <w:t>k</w:t>
            </w:r>
            <w:r w:rsidRPr="0061528A">
              <w:rPr>
                <w:lang w:eastAsia="ru-RU"/>
              </w:rPr>
              <w:t>+1</w:t>
            </w:r>
            <w:r>
              <w:rPr>
                <w:lang w:eastAsia="ru-RU"/>
              </w:rPr>
              <w:t>-ого члена по Тейлору</w:t>
            </w:r>
          </w:p>
        </w:tc>
      </w:tr>
      <w:tr w:rsidR="0061528A" w:rsidTr="00FC76AD">
        <w:tc>
          <w:tcPr>
            <w:tcW w:w="2705" w:type="dxa"/>
          </w:tcPr>
          <w:p w:rsidR="0061528A" w:rsidRPr="0061528A" w:rsidRDefault="0061528A" w:rsidP="00047643">
            <w:pPr>
              <w:ind w:firstLine="0"/>
              <w:rPr>
                <w:lang w:eastAsia="ru-RU"/>
              </w:rPr>
            </w:pPr>
            <w:r w:rsidRPr="0061528A">
              <w:rPr>
                <w:lang w:eastAsia="ru-RU"/>
              </w:rPr>
              <w:t>prev_value_by_Tailor</w:t>
            </w:r>
          </w:p>
        </w:tc>
        <w:tc>
          <w:tcPr>
            <w:tcW w:w="2422" w:type="dxa"/>
          </w:tcPr>
          <w:p w:rsidR="0061528A" w:rsidRPr="0061528A" w:rsidRDefault="0061528A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61528A" w:rsidRPr="0061528A" w:rsidRDefault="0061528A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Значение </w:t>
            </w:r>
            <w:r>
              <w:rPr>
                <w:lang w:val="en-US" w:eastAsia="ru-RU"/>
              </w:rPr>
              <w:t>k</w:t>
            </w:r>
            <w:r w:rsidRPr="0061528A">
              <w:rPr>
                <w:lang w:eastAsia="ru-RU"/>
              </w:rPr>
              <w:t>-</w:t>
            </w:r>
            <w:r>
              <w:rPr>
                <w:lang w:eastAsia="ru-RU"/>
              </w:rPr>
              <w:t>ого члена по Тейлору</w:t>
            </w:r>
          </w:p>
        </w:tc>
      </w:tr>
      <w:tr w:rsidR="0061528A" w:rsidTr="00FC76AD">
        <w:tc>
          <w:tcPr>
            <w:tcW w:w="2705" w:type="dxa"/>
          </w:tcPr>
          <w:p w:rsidR="0061528A" w:rsidRPr="0061528A" w:rsidRDefault="0061528A" w:rsidP="00047643">
            <w:pPr>
              <w:ind w:firstLine="0"/>
              <w:rPr>
                <w:lang w:eastAsia="ru-RU"/>
              </w:rPr>
            </w:pPr>
            <w:r w:rsidRPr="0061528A">
              <w:rPr>
                <w:lang w:eastAsia="ru-RU"/>
              </w:rPr>
              <w:t>value_by_Ctools</w:t>
            </w:r>
          </w:p>
        </w:tc>
        <w:tc>
          <w:tcPr>
            <w:tcW w:w="2422" w:type="dxa"/>
          </w:tcPr>
          <w:p w:rsidR="0061528A" w:rsidRPr="0061528A" w:rsidRDefault="0061528A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61528A" w:rsidRDefault="0061528A" w:rsidP="0004764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Значение вычисленное средствами Си</w:t>
            </w:r>
          </w:p>
        </w:tc>
      </w:tr>
      <w:tr w:rsidR="0061528A" w:rsidTr="00FC76AD">
        <w:tc>
          <w:tcPr>
            <w:tcW w:w="2705" w:type="dxa"/>
          </w:tcPr>
          <w:p w:rsidR="0061528A" w:rsidRPr="0061528A" w:rsidRDefault="0061528A" w:rsidP="00047643">
            <w:pPr>
              <w:ind w:firstLine="0"/>
              <w:rPr>
                <w:lang w:eastAsia="ru-RU"/>
              </w:rPr>
            </w:pPr>
            <w:r w:rsidRPr="0061528A">
              <w:rPr>
                <w:lang w:eastAsia="ru-RU"/>
              </w:rPr>
              <w:t>n_for_Tailor</w:t>
            </w:r>
          </w:p>
        </w:tc>
        <w:tc>
          <w:tcPr>
            <w:tcW w:w="2422" w:type="dxa"/>
          </w:tcPr>
          <w:p w:rsidR="0061528A" w:rsidRPr="0061528A" w:rsidRDefault="0061528A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61528A" w:rsidRPr="007F56A4" w:rsidRDefault="007F56A4" w:rsidP="00257A0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n-</w:t>
            </w:r>
            <w:r>
              <w:rPr>
                <w:lang w:eastAsia="ru-RU"/>
              </w:rPr>
              <w:t>ый член Тейлора</w:t>
            </w:r>
          </w:p>
        </w:tc>
      </w:tr>
      <w:tr w:rsidR="007F56A4" w:rsidTr="00FC76AD">
        <w:tc>
          <w:tcPr>
            <w:tcW w:w="2705" w:type="dxa"/>
          </w:tcPr>
          <w:p w:rsidR="007F56A4" w:rsidRPr="007F56A4" w:rsidRDefault="007F56A4" w:rsidP="00047643">
            <w:pPr>
              <w:ind w:firstLine="0"/>
              <w:rPr>
                <w:lang w:val="en-US" w:eastAsia="ru-RU"/>
              </w:rPr>
            </w:pPr>
            <w:r w:rsidRPr="007F56A4">
              <w:rPr>
                <w:lang w:val="en-US" w:eastAsia="ru-RU"/>
              </w:rPr>
              <w:t>count_of_iter</w:t>
            </w:r>
          </w:p>
        </w:tc>
        <w:tc>
          <w:tcPr>
            <w:tcW w:w="2422" w:type="dxa"/>
          </w:tcPr>
          <w:p w:rsidR="007F56A4" w:rsidRPr="007F56A4" w:rsidRDefault="007F56A4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F56A4" w:rsidRPr="007F56A4" w:rsidRDefault="007F56A4" w:rsidP="00257A0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Количество итераций (на 1 меньше последнего члена)</w:t>
            </w:r>
          </w:p>
        </w:tc>
      </w:tr>
      <w:tr w:rsidR="00721A62" w:rsidTr="00FC76AD">
        <w:tc>
          <w:tcPr>
            <w:tcW w:w="2705" w:type="dxa"/>
          </w:tcPr>
          <w:p w:rsidR="00721A62" w:rsidRPr="0061528A" w:rsidRDefault="00721A62" w:rsidP="00047643">
            <w:pPr>
              <w:ind w:firstLine="0"/>
              <w:rPr>
                <w:lang w:eastAsia="ru-RU"/>
              </w:rPr>
            </w:pPr>
            <w:r w:rsidRPr="00721A62">
              <w:rPr>
                <w:lang w:eastAsia="ru-RU"/>
              </w:rPr>
              <w:t>x_for_polynomial</w:t>
            </w:r>
          </w:p>
        </w:tc>
        <w:tc>
          <w:tcPr>
            <w:tcW w:w="2422" w:type="dxa"/>
          </w:tcPr>
          <w:p w:rsidR="00721A62" w:rsidRDefault="00721A62" w:rsidP="00047643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double</w:t>
            </w:r>
          </w:p>
        </w:tc>
        <w:tc>
          <w:tcPr>
            <w:tcW w:w="5216" w:type="dxa"/>
          </w:tcPr>
          <w:p w:rsidR="00721A62" w:rsidRPr="00721A62" w:rsidRDefault="00721A62" w:rsidP="00257A0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Текущее значение </w:t>
            </w:r>
            <w:r>
              <w:rPr>
                <w:lang w:val="en-US" w:eastAsia="ru-RU"/>
              </w:rPr>
              <w:t>x</w:t>
            </w:r>
            <w:r w:rsidRPr="00721A6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из отрезка</w:t>
            </w:r>
            <w:r w:rsidR="0017263F">
              <w:rPr>
                <w:lang w:eastAsia="ru-RU"/>
              </w:rPr>
              <w:t xml:space="preserve"> для функций</w:t>
            </w:r>
          </w:p>
        </w:tc>
      </w:tr>
    </w:tbl>
    <w:p w:rsidR="00047643" w:rsidRPr="00047643" w:rsidRDefault="00047643" w:rsidP="00047643">
      <w:pPr>
        <w:rPr>
          <w:lang w:eastAsia="ru-RU"/>
        </w:rPr>
      </w:pPr>
    </w:p>
    <w:p w:rsidR="00E67A6C" w:rsidRDefault="00B13228" w:rsidP="00B13228">
      <w:pPr>
        <w:pStyle w:val="1"/>
      </w:pPr>
      <w:bookmarkStart w:id="17" w:name="_Toc92476767"/>
      <w:r>
        <w:t>Входные данные:</w:t>
      </w:r>
      <w:bookmarkEnd w:id="17"/>
    </w:p>
    <w:p w:rsidR="00B13228" w:rsidRDefault="00B13228" w:rsidP="00B13228">
      <w:r>
        <w:t xml:space="preserve">На вход с клавиатуры подаются </w:t>
      </w:r>
      <w:r w:rsidRPr="00B13228">
        <w:t xml:space="preserve">два целых числа </w:t>
      </w:r>
      <w:r w:rsidR="00AF315D">
        <w:rPr>
          <w:lang w:val="en-US"/>
        </w:rPr>
        <w:t>n</w:t>
      </w:r>
      <w:r w:rsidRPr="00B13228">
        <w:t xml:space="preserve"> (0≤</w:t>
      </w:r>
      <w:r w:rsidR="00AF315D">
        <w:rPr>
          <w:lang w:val="en-US"/>
        </w:rPr>
        <w:t>n</w:t>
      </w:r>
      <w:r w:rsidRPr="00B13228">
        <w:t>≤100) – число разб</w:t>
      </w:r>
      <w:r w:rsidR="00C11348">
        <w:t xml:space="preserve">иений отрезка на равные части, </w:t>
      </w:r>
      <w:r w:rsidR="00C11348" w:rsidRPr="00A33943">
        <w:rPr>
          <w:lang w:eastAsia="ru-RU"/>
        </w:rPr>
        <w:t>accuracy_factor</w:t>
      </w:r>
      <w:r w:rsidRPr="00B13228">
        <w:t xml:space="preserve"> (0≤</w:t>
      </w:r>
      <w:r w:rsidR="00C11348" w:rsidRPr="00C11348">
        <w:rPr>
          <w:lang w:eastAsia="ru-RU"/>
        </w:rPr>
        <w:t xml:space="preserve"> </w:t>
      </w:r>
      <w:r w:rsidR="00C11348" w:rsidRPr="00A33943">
        <w:rPr>
          <w:lang w:eastAsia="ru-RU"/>
        </w:rPr>
        <w:t>accuracy_factor</w:t>
      </w:r>
      <w:r w:rsidR="00C11348" w:rsidRPr="00B13228">
        <w:t xml:space="preserve"> </w:t>
      </w:r>
      <w:r w:rsidRPr="00B13228">
        <w:t>≤16) — коэффициент для вычисления точности формулы Тейлора.</w:t>
      </w:r>
    </w:p>
    <w:p w:rsidR="00DA22F4" w:rsidRDefault="00DA22F4" w:rsidP="00DA22F4">
      <w:pPr>
        <w:pStyle w:val="1"/>
      </w:pPr>
      <w:bookmarkStart w:id="18" w:name="_Toc92476768"/>
      <w:r>
        <w:rPr>
          <w:rFonts w:eastAsia="Times New Roman"/>
        </w:rPr>
        <w:t>Выходные данные</w:t>
      </w:r>
      <w:bookmarkEnd w:id="18"/>
    </w:p>
    <w:p w:rsidR="00DA22F4" w:rsidRDefault="00D322E8" w:rsidP="007E64F8">
      <w:r>
        <w:t>В начале п</w:t>
      </w:r>
      <w:r w:rsidR="00DA22F4">
        <w:t xml:space="preserve">рограмма </w:t>
      </w:r>
      <w:r>
        <w:t>выводит вычисленное нами</w:t>
      </w:r>
      <w:r w:rsidR="00DA22F4">
        <w:t xml:space="preserve"> значение машинного эпсилон</w:t>
      </w:r>
      <w:r w:rsidR="002C4EE9">
        <w:t>а</w:t>
      </w:r>
      <w:r w:rsidR="00DA22F4">
        <w:t>, а затем N+1 строку</w:t>
      </w:r>
      <w:r w:rsidR="00DA2EE8">
        <w:t xml:space="preserve">, содержащую сведения о вычислении </w:t>
      </w:r>
      <w:r w:rsidR="00DA2EE8">
        <w:rPr>
          <w:lang w:val="en-US"/>
        </w:rPr>
        <w:t>n</w:t>
      </w:r>
      <w:r w:rsidR="00DA2EE8" w:rsidRPr="00DA2EE8">
        <w:t>-</w:t>
      </w:r>
      <w:r w:rsidR="00DA2EE8">
        <w:t xml:space="preserve">ого значения </w:t>
      </w:r>
      <w:r w:rsidR="00DA2EE8">
        <w:rPr>
          <w:lang w:val="en-US"/>
        </w:rPr>
        <w:t>x</w:t>
      </w:r>
      <w:r w:rsidR="00DA2EE8" w:rsidRPr="00DA2EE8">
        <w:t xml:space="preserve"> </w:t>
      </w:r>
      <w:r w:rsidR="00DA2EE8">
        <w:t>с помощью ряда Тейлора и функций Си</w:t>
      </w:r>
      <w:r w:rsidR="00DA22F4">
        <w:t>.</w:t>
      </w:r>
    </w:p>
    <w:p w:rsidR="00BE3AD3" w:rsidRDefault="00BD2C53" w:rsidP="00DA22F4">
      <w:r>
        <w:t>Каждая строка</w:t>
      </w:r>
      <w:r w:rsidR="00DA22F4">
        <w:t xml:space="preserve"> </w:t>
      </w:r>
      <w:r>
        <w:t>содержит знач</w:t>
      </w:r>
      <w:r w:rsidR="00DA22F4">
        <w:t>ение x, для кото</w:t>
      </w:r>
      <w:r w:rsidR="002E1EAB">
        <w:t>рого вычисляется функция, число,</w:t>
      </w:r>
      <w:r w:rsidR="00DA22F4">
        <w:t xml:space="preserve"> вычисленное с помощью формулы Тейлора, </w:t>
      </w:r>
      <w:r w:rsidR="00DB21F4">
        <w:t>число</w:t>
      </w:r>
      <w:r w:rsidR="00DA22F4">
        <w:t xml:space="preserve">, </w:t>
      </w:r>
      <w:r w:rsidR="00DB21F4">
        <w:t>полученное</w:t>
      </w:r>
      <w:r w:rsidR="00DA22F4">
        <w:t xml:space="preserve"> с помощью встроенных функций языка, </w:t>
      </w:r>
      <w:r w:rsidR="00731F27">
        <w:t>количество итераций</w:t>
      </w:r>
      <w:r w:rsidR="00DA22F4">
        <w:t xml:space="preserve">, </w:t>
      </w:r>
      <w:r w:rsidR="00731F27">
        <w:t>потребовавшихся для вычисления функции рядом Тейлора (последний член ряда)</w:t>
      </w:r>
      <w:r w:rsidR="00DA22F4">
        <w:t xml:space="preserve">, и разница </w:t>
      </w:r>
      <w:r w:rsidR="00731F27">
        <w:t xml:space="preserve">двух полученных </w:t>
      </w:r>
      <w:r w:rsidR="00DA22F4">
        <w:t>значений.</w:t>
      </w:r>
    </w:p>
    <w:p w:rsidR="00BE3AD3" w:rsidRDefault="00BE3AD3">
      <w:pPr>
        <w:spacing w:after="160"/>
        <w:jc w:val="left"/>
      </w:pPr>
      <w:r>
        <w:br w:type="page"/>
      </w:r>
    </w:p>
    <w:p w:rsidR="00BE3AD3" w:rsidRDefault="00BE3AD3" w:rsidP="00BE3AD3">
      <w:pPr>
        <w:pStyle w:val="1"/>
      </w:pPr>
      <w:bookmarkStart w:id="19" w:name="_Toc92476769"/>
      <w:r>
        <w:rPr>
          <w:rFonts w:eastAsia="Times New Roman"/>
        </w:rPr>
        <w:lastRenderedPageBreak/>
        <w:t>Протокол исполнения и тесты</w:t>
      </w:r>
      <w:bookmarkEnd w:id="19"/>
    </w:p>
    <w:p w:rsidR="00BE3AD3" w:rsidRPr="005F7211" w:rsidRDefault="00BE3AD3" w:rsidP="00BE3AD3">
      <w:pPr>
        <w:pStyle w:val="2"/>
      </w:pPr>
      <w:bookmarkStart w:id="20" w:name="_Toc92476770"/>
      <w:r>
        <w:t>Тест</w:t>
      </w:r>
      <w:r w:rsidRPr="005F7211">
        <w:t xml:space="preserve"> №1</w:t>
      </w:r>
      <w:bookmarkEnd w:id="20"/>
    </w:p>
    <w:p w:rsidR="00BE3AD3" w:rsidRPr="00BE3AD3" w:rsidRDefault="002D5AC7" w:rsidP="005F7211">
      <w:pPr>
        <w:ind w:firstLine="0"/>
        <w:rPr>
          <w:lang w:val="en-US"/>
        </w:rPr>
      </w:pPr>
      <w:r w:rsidRPr="002D5AC7">
        <w:rPr>
          <w:noProof/>
          <w:lang w:eastAsia="ru-RU"/>
        </w:rPr>
        <w:drawing>
          <wp:inline distT="0" distB="0" distL="0" distR="0" wp14:anchorId="5EBD27CC" wp14:editId="7087A469">
            <wp:extent cx="6480175" cy="1463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3" w:rsidRDefault="00BE3AD3" w:rsidP="00BE3AD3">
      <w:pPr>
        <w:pStyle w:val="2"/>
        <w:rPr>
          <w:lang w:val="en-US"/>
        </w:rPr>
      </w:pPr>
      <w:bookmarkStart w:id="21" w:name="_Toc92476771"/>
      <w:r>
        <w:t>Тест</w:t>
      </w:r>
      <w:r w:rsidRPr="00BA04D8">
        <w:rPr>
          <w:lang w:val="en-US"/>
        </w:rPr>
        <w:t xml:space="preserve"> №2</w:t>
      </w:r>
      <w:bookmarkEnd w:id="21"/>
    </w:p>
    <w:p w:rsidR="00BE3AD3" w:rsidRDefault="00C77EBF" w:rsidP="00BE3AD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7EBF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2B5F08C6" wp14:editId="0B1661C8">
            <wp:extent cx="6480175" cy="2744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3" w:rsidRDefault="00BE3AD3">
      <w:pPr>
        <w:spacing w:after="160"/>
        <w:jc w:val="left"/>
        <w:rPr>
          <w:rFonts w:eastAsia="Times New Roman" w:cs="Times New Roman"/>
          <w:b/>
          <w:szCs w:val="28"/>
          <w:lang w:eastAsia="zh-CN" w:bidi="hi-IN"/>
        </w:rPr>
      </w:pPr>
      <w:r>
        <w:rPr>
          <w:rFonts w:eastAsia="Times New Roman" w:cs="Times New Roman"/>
          <w:b/>
          <w:szCs w:val="28"/>
        </w:rPr>
        <w:br w:type="page"/>
      </w:r>
    </w:p>
    <w:p w:rsidR="00BE3AD3" w:rsidRDefault="00BE3AD3" w:rsidP="00BE3AD3">
      <w:pPr>
        <w:pStyle w:val="2"/>
        <w:rPr>
          <w:lang w:val="en-US"/>
        </w:rPr>
      </w:pPr>
      <w:bookmarkStart w:id="22" w:name="_Toc92476772"/>
      <w:r>
        <w:lastRenderedPageBreak/>
        <w:t>Тест</w:t>
      </w:r>
      <w:r w:rsidRPr="00BA04D8">
        <w:rPr>
          <w:lang w:val="en-US"/>
        </w:rPr>
        <w:t xml:space="preserve"> №3</w:t>
      </w:r>
      <w:bookmarkEnd w:id="22"/>
    </w:p>
    <w:p w:rsidR="00BE3AD3" w:rsidRDefault="00C07BC9" w:rsidP="00534217">
      <w:pPr>
        <w:ind w:firstLine="0"/>
        <w:rPr>
          <w:lang w:val="en-US"/>
        </w:rPr>
      </w:pPr>
      <w:r w:rsidRPr="00C07BC9">
        <w:rPr>
          <w:noProof/>
          <w:lang w:eastAsia="ru-RU"/>
        </w:rPr>
        <w:drawing>
          <wp:inline distT="0" distB="0" distL="0" distR="0" wp14:anchorId="335CF651" wp14:editId="247EECC0">
            <wp:extent cx="5687219" cy="78306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3" w:rsidRDefault="00BE3AD3">
      <w:pPr>
        <w:spacing w:after="160"/>
        <w:jc w:val="left"/>
        <w:rPr>
          <w:rFonts w:eastAsia="Times New Roman" w:cs="Times New Roman"/>
          <w:b/>
          <w:bCs/>
          <w:szCs w:val="36"/>
          <w:lang w:val="en-US" w:eastAsia="ru-RU"/>
        </w:rPr>
      </w:pPr>
      <w:r>
        <w:rPr>
          <w:lang w:val="en-US"/>
        </w:rPr>
        <w:br w:type="page"/>
      </w:r>
    </w:p>
    <w:p w:rsidR="00BE3AD3" w:rsidRPr="00BA04D8" w:rsidRDefault="00BE3AD3" w:rsidP="00534217">
      <w:pPr>
        <w:pStyle w:val="2"/>
        <w:rPr>
          <w:lang w:val="en-US"/>
        </w:rPr>
      </w:pPr>
      <w:bookmarkStart w:id="23" w:name="_Toc92476773"/>
      <w:r>
        <w:lastRenderedPageBreak/>
        <w:t>Тест</w:t>
      </w:r>
      <w:r w:rsidRPr="00BA04D8">
        <w:rPr>
          <w:lang w:val="en-US"/>
        </w:rPr>
        <w:t xml:space="preserve"> №4</w:t>
      </w:r>
      <w:bookmarkEnd w:id="23"/>
    </w:p>
    <w:p w:rsidR="0065166B" w:rsidRDefault="00D858C5" w:rsidP="00D858C5">
      <w:pPr>
        <w:spacing w:after="160"/>
        <w:ind w:firstLine="0"/>
        <w:jc w:val="center"/>
        <w:rPr>
          <w:lang w:val="en-US"/>
        </w:rPr>
      </w:pPr>
      <w:r w:rsidRPr="00D858C5">
        <w:rPr>
          <w:noProof/>
          <w:lang w:eastAsia="ru-RU"/>
        </w:rPr>
        <w:drawing>
          <wp:inline distT="0" distB="0" distL="0" distR="0" wp14:anchorId="439944DE" wp14:editId="4D1B207C">
            <wp:extent cx="6480175" cy="4015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66B">
        <w:rPr>
          <w:lang w:val="en-US"/>
        </w:rPr>
        <w:br w:type="page"/>
      </w:r>
    </w:p>
    <w:p w:rsidR="0065166B" w:rsidRPr="00534217" w:rsidRDefault="0065166B" w:rsidP="00534217">
      <w:pPr>
        <w:pStyle w:val="1"/>
      </w:pPr>
      <w:bookmarkStart w:id="24" w:name="_Toc92476774"/>
      <w:r w:rsidRPr="0065166B">
        <w:lastRenderedPageBreak/>
        <w:t>Вывод</w:t>
      </w:r>
      <w:bookmarkEnd w:id="24"/>
    </w:p>
    <w:p w:rsidR="008C25D1" w:rsidRDefault="0065166B" w:rsidP="00C73821">
      <w:pPr>
        <w:ind w:firstLine="0"/>
      </w:pPr>
      <w:r w:rsidRPr="0065166B">
        <w:t xml:space="preserve">В работе описано определение машинного эпсилон, описана формула Тейлора и составлен алгоритм реализации вычисления значения функции с заданной точностью для </w:t>
      </w:r>
      <w:r>
        <w:t>определённого заранее</w:t>
      </w:r>
      <w:r w:rsidRPr="0065166B">
        <w:t xml:space="preserve"> числа точек на отрезке. Было </w:t>
      </w:r>
      <w:r w:rsidR="00C73821">
        <w:t>очень полезно и интересно использовать знания математического анализа на практике в программировании</w:t>
      </w:r>
      <w:r w:rsidR="00B31BBD">
        <w:t>.</w:t>
      </w:r>
    </w:p>
    <w:p w:rsidR="008C25D1" w:rsidRDefault="008C25D1">
      <w:pPr>
        <w:spacing w:after="160"/>
        <w:jc w:val="left"/>
      </w:pPr>
      <w:r>
        <w:br w:type="page"/>
      </w:r>
    </w:p>
    <w:p w:rsidR="008C25D1" w:rsidRDefault="008C25D1" w:rsidP="00534217">
      <w:pPr>
        <w:pStyle w:val="1"/>
      </w:pPr>
      <w:bookmarkStart w:id="25" w:name="_Toc92476775"/>
      <w:r>
        <w:rPr>
          <w:rFonts w:eastAsia="Times New Roman"/>
        </w:rPr>
        <w:lastRenderedPageBreak/>
        <w:t xml:space="preserve">Список </w:t>
      </w:r>
      <w:r w:rsidRPr="00534217">
        <w:t>литературы</w:t>
      </w:r>
      <w:bookmarkEnd w:id="25"/>
    </w:p>
    <w:p w:rsidR="00DA22F4" w:rsidRDefault="00897BBD" w:rsidP="008C25D1">
      <w:pPr>
        <w:pStyle w:val="a"/>
      </w:pPr>
      <w:hyperlink r:id="rId15" w:history="1">
        <w:r w:rsidR="008C25D1" w:rsidRPr="008C25D1">
          <w:rPr>
            <w:rStyle w:val="a5"/>
            <w:lang w:val="en-US"/>
          </w:rPr>
          <w:t>https</w:t>
        </w:r>
        <w:r w:rsidR="008C25D1" w:rsidRPr="008C25D1">
          <w:rPr>
            <w:rStyle w:val="a5"/>
          </w:rPr>
          <w:t>://</w:t>
        </w:r>
        <w:r w:rsidR="008C25D1" w:rsidRPr="008C25D1">
          <w:rPr>
            <w:rStyle w:val="a5"/>
            <w:lang w:val="en-US"/>
          </w:rPr>
          <w:t>ru</w:t>
        </w:r>
        <w:r w:rsidR="008C25D1" w:rsidRPr="008C25D1">
          <w:rPr>
            <w:rStyle w:val="a5"/>
          </w:rPr>
          <w:t>.</w:t>
        </w:r>
        <w:r w:rsidR="008C25D1" w:rsidRPr="008C25D1">
          <w:rPr>
            <w:rStyle w:val="a5"/>
            <w:lang w:val="en-US"/>
          </w:rPr>
          <w:t>wikipedia</w:t>
        </w:r>
        <w:r w:rsidR="008C25D1" w:rsidRPr="008C25D1">
          <w:rPr>
            <w:rStyle w:val="a5"/>
          </w:rPr>
          <w:t>.</w:t>
        </w:r>
        <w:r w:rsidR="008C25D1" w:rsidRPr="008C25D1">
          <w:rPr>
            <w:rStyle w:val="a5"/>
            <w:lang w:val="en-US"/>
          </w:rPr>
          <w:t>org</w:t>
        </w:r>
        <w:r w:rsidR="008C25D1" w:rsidRPr="008C25D1">
          <w:rPr>
            <w:rStyle w:val="a5"/>
          </w:rPr>
          <w:t>/</w:t>
        </w:r>
        <w:r w:rsidR="008C25D1" w:rsidRPr="008C25D1">
          <w:rPr>
            <w:rStyle w:val="a5"/>
            <w:lang w:val="en-US"/>
          </w:rPr>
          <w:t>wiki</w:t>
        </w:r>
        <w:r w:rsidR="008C25D1" w:rsidRPr="008C25D1">
          <w:rPr>
            <w:rStyle w:val="a5"/>
          </w:rPr>
          <w:t>/Число_с_плавающей_запятой</w:t>
        </w:r>
      </w:hyperlink>
      <w:r w:rsidR="008C25D1">
        <w:t xml:space="preserve"> - статья про представление чисел с плавающей точкой (запятой) в ПК.</w:t>
      </w:r>
    </w:p>
    <w:p w:rsidR="008C25D1" w:rsidRDefault="00897BBD" w:rsidP="008C25D1">
      <w:pPr>
        <w:pStyle w:val="a"/>
      </w:pPr>
      <w:hyperlink r:id="rId16" w:history="1">
        <w:r w:rsidR="008C25D1" w:rsidRPr="008E6454">
          <w:rPr>
            <w:rStyle w:val="a5"/>
          </w:rPr>
          <w:t>https://ru.wikipedia.org/wiki/IEEE_754-2008</w:t>
        </w:r>
      </w:hyperlink>
      <w:r w:rsidR="008C25D1">
        <w:t xml:space="preserve"> - статья про стандарт </w:t>
      </w:r>
      <w:r w:rsidR="008C25D1">
        <w:rPr>
          <w:lang w:val="en-US"/>
        </w:rPr>
        <w:t>IEEE</w:t>
      </w:r>
      <w:r w:rsidR="008C25D1" w:rsidRPr="008C25D1">
        <w:t>.</w:t>
      </w:r>
    </w:p>
    <w:p w:rsidR="00506FF9" w:rsidRDefault="00897BBD" w:rsidP="00506FF9">
      <w:pPr>
        <w:pStyle w:val="a"/>
      </w:pPr>
      <w:hyperlink r:id="rId17" w:history="1">
        <w:r w:rsidR="00506FF9" w:rsidRPr="008E6454">
          <w:rPr>
            <w:rStyle w:val="a5"/>
          </w:rPr>
          <w:t>https://ru.wikipedia.org/wiki/Машинный_ноль</w:t>
        </w:r>
      </w:hyperlink>
      <w:r w:rsidR="00506FF9" w:rsidRPr="00506FF9">
        <w:t xml:space="preserve"> </w:t>
      </w:r>
      <w:r w:rsidR="00506FF9">
        <w:t>–</w:t>
      </w:r>
      <w:r w:rsidR="00506FF9" w:rsidRPr="00506FF9">
        <w:t xml:space="preserve"> </w:t>
      </w:r>
      <w:r w:rsidR="00506FF9">
        <w:t>машинный ноль и эпсилон.</w:t>
      </w:r>
    </w:p>
    <w:p w:rsidR="00506FF9" w:rsidRPr="008C25D1" w:rsidRDefault="00897BBD" w:rsidP="00506FF9">
      <w:pPr>
        <w:pStyle w:val="a"/>
      </w:pPr>
      <w:hyperlink r:id="rId18" w:history="1">
        <w:r w:rsidR="00506FF9" w:rsidRPr="008E6454">
          <w:rPr>
            <w:rStyle w:val="a5"/>
          </w:rPr>
          <w:t>https://portal.tpu.ru/SHARED/k/KONVAL/Sites/Russian_sites/Calc1-ru/6/01.htm</w:t>
        </w:r>
      </w:hyperlink>
      <w:r w:rsidR="00506FF9">
        <w:t xml:space="preserve"> - Ряд Тейлора.</w:t>
      </w:r>
    </w:p>
    <w:sectPr w:rsidR="00506FF9" w:rsidRPr="008C25D1" w:rsidSect="00E33C12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134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BD" w:rsidRDefault="00897BBD" w:rsidP="00C83A1E">
      <w:pPr>
        <w:spacing w:line="240" w:lineRule="auto"/>
      </w:pPr>
      <w:r>
        <w:separator/>
      </w:r>
    </w:p>
  </w:endnote>
  <w:endnote w:type="continuationSeparator" w:id="0">
    <w:p w:rsidR="00897BBD" w:rsidRDefault="00897BBD" w:rsidP="00C83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73930"/>
      <w:docPartObj>
        <w:docPartGallery w:val="Page Numbers (Bottom of Page)"/>
        <w:docPartUnique/>
      </w:docPartObj>
    </w:sdtPr>
    <w:sdtEndPr/>
    <w:sdtContent>
      <w:p w:rsidR="007F4CEB" w:rsidRDefault="003C6E2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2D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EB" w:rsidRPr="00D26976" w:rsidRDefault="003C6E2E" w:rsidP="00D26976">
    <w:pPr>
      <w:pStyle w:val="ac"/>
      <w:jc w:val="center"/>
      <w:rPr>
        <w:rFonts w:cs="Times New Roman"/>
        <w:b/>
        <w:szCs w:val="28"/>
      </w:rPr>
    </w:pPr>
    <w:r w:rsidRPr="00D26976">
      <w:rPr>
        <w:rFonts w:cs="Times New Roman"/>
        <w:b/>
        <w:szCs w:val="28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BD" w:rsidRDefault="00897BBD" w:rsidP="00C83A1E">
      <w:pPr>
        <w:spacing w:line="240" w:lineRule="auto"/>
      </w:pPr>
      <w:r>
        <w:separator/>
      </w:r>
    </w:p>
  </w:footnote>
  <w:footnote w:type="continuationSeparator" w:id="0">
    <w:p w:rsidR="00897BBD" w:rsidRDefault="00897BBD" w:rsidP="00C83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EB" w:rsidRPr="00AE4B1F" w:rsidRDefault="00897BBD" w:rsidP="00AE4B1F">
    <w:pPr>
      <w:pStyle w:val="a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CEB" w:rsidRPr="00D26976" w:rsidRDefault="00897BBD" w:rsidP="00D26976">
    <w:pPr>
      <w:pStyle w:val="aa"/>
      <w:jc w:val="cent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762"/>
    <w:multiLevelType w:val="multilevel"/>
    <w:tmpl w:val="76F8802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E42"/>
    <w:multiLevelType w:val="multilevel"/>
    <w:tmpl w:val="1A2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46594"/>
    <w:multiLevelType w:val="hybridMultilevel"/>
    <w:tmpl w:val="6CE6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1FEB"/>
    <w:multiLevelType w:val="hybridMultilevel"/>
    <w:tmpl w:val="7D84A116"/>
    <w:lvl w:ilvl="0" w:tplc="57BC1E0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907203"/>
    <w:multiLevelType w:val="hybridMultilevel"/>
    <w:tmpl w:val="8AFEA08E"/>
    <w:lvl w:ilvl="0" w:tplc="7870BCC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C1558E"/>
    <w:multiLevelType w:val="hybridMultilevel"/>
    <w:tmpl w:val="E3A4A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E43FF"/>
    <w:multiLevelType w:val="multilevel"/>
    <w:tmpl w:val="C18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7F98"/>
    <w:multiLevelType w:val="hybridMultilevel"/>
    <w:tmpl w:val="7A0C8C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B222DA"/>
    <w:multiLevelType w:val="multilevel"/>
    <w:tmpl w:val="62B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A6662"/>
    <w:multiLevelType w:val="hybridMultilevel"/>
    <w:tmpl w:val="15B08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D5826"/>
    <w:multiLevelType w:val="hybridMultilevel"/>
    <w:tmpl w:val="6CD4862E"/>
    <w:lvl w:ilvl="0" w:tplc="C23C1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5B441F"/>
    <w:multiLevelType w:val="hybridMultilevel"/>
    <w:tmpl w:val="4A840206"/>
    <w:lvl w:ilvl="0" w:tplc="09321CEE">
      <w:start w:val="1"/>
      <w:numFmt w:val="decimal"/>
      <w:pStyle w:val="a"/>
      <w:lvlText w:val="%1."/>
      <w:lvlJc w:val="left"/>
      <w:pPr>
        <w:ind w:left="1211" w:hanging="360"/>
      </w:pPr>
      <w:rPr>
        <w:rFonts w:ascii="Times New Roman" w:hAnsi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6E286B"/>
    <w:multiLevelType w:val="hybridMultilevel"/>
    <w:tmpl w:val="8A824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235689"/>
    <w:multiLevelType w:val="hybridMultilevel"/>
    <w:tmpl w:val="07220118"/>
    <w:lvl w:ilvl="0" w:tplc="63AC55D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FD395F"/>
    <w:multiLevelType w:val="hybridMultilevel"/>
    <w:tmpl w:val="6504A87E"/>
    <w:lvl w:ilvl="0" w:tplc="2062AC3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2D3248"/>
    <w:multiLevelType w:val="hybridMultilevel"/>
    <w:tmpl w:val="36C692C2"/>
    <w:lvl w:ilvl="0" w:tplc="70448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72101D"/>
    <w:multiLevelType w:val="hybridMultilevel"/>
    <w:tmpl w:val="F6CCA704"/>
    <w:lvl w:ilvl="0" w:tplc="C7CC6F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BE0687D"/>
    <w:multiLevelType w:val="hybridMultilevel"/>
    <w:tmpl w:val="AD4EFAAC"/>
    <w:lvl w:ilvl="0" w:tplc="29748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8E527A"/>
    <w:multiLevelType w:val="multilevel"/>
    <w:tmpl w:val="A45014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371D6"/>
    <w:multiLevelType w:val="hybridMultilevel"/>
    <w:tmpl w:val="C7CC5834"/>
    <w:lvl w:ilvl="0" w:tplc="914208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221B1"/>
    <w:multiLevelType w:val="hybridMultilevel"/>
    <w:tmpl w:val="5E740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44585F"/>
    <w:multiLevelType w:val="hybridMultilevel"/>
    <w:tmpl w:val="B28640D6"/>
    <w:lvl w:ilvl="0" w:tplc="B5F02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7B1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23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035B6E"/>
    <w:multiLevelType w:val="hybridMultilevel"/>
    <w:tmpl w:val="AFD6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683D2D"/>
    <w:multiLevelType w:val="multilevel"/>
    <w:tmpl w:val="5C3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EA3"/>
    <w:multiLevelType w:val="multilevel"/>
    <w:tmpl w:val="A3D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F3CD1"/>
    <w:multiLevelType w:val="hybridMultilevel"/>
    <w:tmpl w:val="BD0028A8"/>
    <w:lvl w:ilvl="0" w:tplc="CB8EBEB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25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9"/>
  </w:num>
  <w:num w:numId="13">
    <w:abstractNumId w:val="15"/>
  </w:num>
  <w:num w:numId="14">
    <w:abstractNumId w:val="16"/>
  </w:num>
  <w:num w:numId="15">
    <w:abstractNumId w:val="10"/>
  </w:num>
  <w:num w:numId="16">
    <w:abstractNumId w:val="21"/>
  </w:num>
  <w:num w:numId="17">
    <w:abstractNumId w:val="22"/>
  </w:num>
  <w:num w:numId="18">
    <w:abstractNumId w:val="23"/>
  </w:num>
  <w:num w:numId="19">
    <w:abstractNumId w:val="4"/>
  </w:num>
  <w:num w:numId="20">
    <w:abstractNumId w:val="11"/>
  </w:num>
  <w:num w:numId="21">
    <w:abstractNumId w:val="27"/>
  </w:num>
  <w:num w:numId="22">
    <w:abstractNumId w:val="0"/>
  </w:num>
  <w:num w:numId="23">
    <w:abstractNumId w:val="13"/>
  </w:num>
  <w:num w:numId="24">
    <w:abstractNumId w:val="3"/>
  </w:num>
  <w:num w:numId="25">
    <w:abstractNumId w:val="14"/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20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24"/>
  </w:num>
  <w:num w:numId="34">
    <w:abstractNumId w:val="18"/>
  </w:num>
  <w:num w:numId="35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2D"/>
    <w:rsid w:val="00047643"/>
    <w:rsid w:val="00064B06"/>
    <w:rsid w:val="00117E7E"/>
    <w:rsid w:val="00147064"/>
    <w:rsid w:val="0017263F"/>
    <w:rsid w:val="00173326"/>
    <w:rsid w:val="001878AE"/>
    <w:rsid w:val="001C332D"/>
    <w:rsid w:val="001C7BAB"/>
    <w:rsid w:val="00227F8B"/>
    <w:rsid w:val="002506B7"/>
    <w:rsid w:val="00257A0D"/>
    <w:rsid w:val="002810C5"/>
    <w:rsid w:val="002C4EE9"/>
    <w:rsid w:val="002D5AC7"/>
    <w:rsid w:val="002E1EAB"/>
    <w:rsid w:val="002F24F4"/>
    <w:rsid w:val="00300CFD"/>
    <w:rsid w:val="003C6E2E"/>
    <w:rsid w:val="003F457C"/>
    <w:rsid w:val="00416503"/>
    <w:rsid w:val="00425E5C"/>
    <w:rsid w:val="00506FF9"/>
    <w:rsid w:val="00534217"/>
    <w:rsid w:val="00540B56"/>
    <w:rsid w:val="00540C66"/>
    <w:rsid w:val="005B033A"/>
    <w:rsid w:val="005D262D"/>
    <w:rsid w:val="005E1ED9"/>
    <w:rsid w:val="005F49F0"/>
    <w:rsid w:val="005F7211"/>
    <w:rsid w:val="00605C90"/>
    <w:rsid w:val="0061528A"/>
    <w:rsid w:val="0065166B"/>
    <w:rsid w:val="006F1F2F"/>
    <w:rsid w:val="00721A62"/>
    <w:rsid w:val="00731F27"/>
    <w:rsid w:val="00786C87"/>
    <w:rsid w:val="007E64F8"/>
    <w:rsid w:val="007F318A"/>
    <w:rsid w:val="007F56A4"/>
    <w:rsid w:val="008165EC"/>
    <w:rsid w:val="00822959"/>
    <w:rsid w:val="00830C2E"/>
    <w:rsid w:val="00897BBD"/>
    <w:rsid w:val="008A599C"/>
    <w:rsid w:val="008B2965"/>
    <w:rsid w:val="008C25D1"/>
    <w:rsid w:val="00917630"/>
    <w:rsid w:val="00977C84"/>
    <w:rsid w:val="00A2001B"/>
    <w:rsid w:val="00A33943"/>
    <w:rsid w:val="00A81C57"/>
    <w:rsid w:val="00AF315D"/>
    <w:rsid w:val="00B13228"/>
    <w:rsid w:val="00B13D60"/>
    <w:rsid w:val="00B31BBD"/>
    <w:rsid w:val="00B36C46"/>
    <w:rsid w:val="00B43B1E"/>
    <w:rsid w:val="00B86867"/>
    <w:rsid w:val="00B90B28"/>
    <w:rsid w:val="00B91DB5"/>
    <w:rsid w:val="00BA56E1"/>
    <w:rsid w:val="00BD2C53"/>
    <w:rsid w:val="00BD2CF2"/>
    <w:rsid w:val="00BE3AD3"/>
    <w:rsid w:val="00C07BC9"/>
    <w:rsid w:val="00C11348"/>
    <w:rsid w:val="00C3389E"/>
    <w:rsid w:val="00C71856"/>
    <w:rsid w:val="00C72256"/>
    <w:rsid w:val="00C73821"/>
    <w:rsid w:val="00C77EBF"/>
    <w:rsid w:val="00C83A1E"/>
    <w:rsid w:val="00C856CB"/>
    <w:rsid w:val="00C87B1E"/>
    <w:rsid w:val="00CD70C6"/>
    <w:rsid w:val="00CE7D32"/>
    <w:rsid w:val="00D322E8"/>
    <w:rsid w:val="00D858C5"/>
    <w:rsid w:val="00D90EF8"/>
    <w:rsid w:val="00DA22F4"/>
    <w:rsid w:val="00DA2A02"/>
    <w:rsid w:val="00DA2EE8"/>
    <w:rsid w:val="00DB21F4"/>
    <w:rsid w:val="00DB2B37"/>
    <w:rsid w:val="00E30828"/>
    <w:rsid w:val="00E67A6C"/>
    <w:rsid w:val="00E77EB5"/>
    <w:rsid w:val="00EA642D"/>
    <w:rsid w:val="00EB7936"/>
    <w:rsid w:val="00FA0A51"/>
    <w:rsid w:val="00FC1554"/>
    <w:rsid w:val="00FC28E5"/>
    <w:rsid w:val="00F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7D9AC-8EE4-4FE2-8AB2-C977DC2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7BAB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83A1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C83A1E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C83A1E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C83A1E"/>
    <w:pPr>
      <w:keepNext/>
      <w:keepLines/>
      <w:spacing w:before="40"/>
      <w:jc w:val="center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C7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1"/>
    <w:link w:val="1"/>
    <w:uiPriority w:val="9"/>
    <w:rsid w:val="00C83A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83A1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83A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83A1E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styleId="a5">
    <w:name w:val="Hyperlink"/>
    <w:basedOn w:val="a1"/>
    <w:uiPriority w:val="99"/>
    <w:unhideWhenUsed/>
    <w:rsid w:val="00C83A1E"/>
    <w:rPr>
      <w:color w:val="0000FF"/>
      <w:u w:val="single"/>
    </w:rPr>
  </w:style>
  <w:style w:type="character" w:customStyle="1" w:styleId="mw-headline">
    <w:name w:val="mw-headline"/>
    <w:basedOn w:val="a1"/>
    <w:rsid w:val="00C83A1E"/>
  </w:style>
  <w:style w:type="character" w:customStyle="1" w:styleId="mw-editsection">
    <w:name w:val="mw-editsection"/>
    <w:basedOn w:val="a1"/>
    <w:rsid w:val="00C83A1E"/>
  </w:style>
  <w:style w:type="character" w:customStyle="1" w:styleId="mw-editsection-bracket">
    <w:name w:val="mw-editsection-bracket"/>
    <w:basedOn w:val="a1"/>
    <w:rsid w:val="00C83A1E"/>
  </w:style>
  <w:style w:type="character" w:customStyle="1" w:styleId="mw-editsection-divider">
    <w:name w:val="mw-editsection-divider"/>
    <w:basedOn w:val="a1"/>
    <w:rsid w:val="00C83A1E"/>
  </w:style>
  <w:style w:type="paragraph" w:styleId="a6">
    <w:name w:val="Normal (Web)"/>
    <w:basedOn w:val="a0"/>
    <w:uiPriority w:val="99"/>
    <w:semiHidden/>
    <w:unhideWhenUsed/>
    <w:rsid w:val="00C83A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1"/>
    <w:uiPriority w:val="20"/>
    <w:qFormat/>
    <w:rsid w:val="00C83A1E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C83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3A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1"/>
    <w:uiPriority w:val="22"/>
    <w:qFormat/>
    <w:rsid w:val="00C83A1E"/>
    <w:rPr>
      <w:b/>
      <w:bCs/>
    </w:rPr>
  </w:style>
  <w:style w:type="paragraph" w:styleId="a9">
    <w:name w:val="TOC Heading"/>
    <w:basedOn w:val="1"/>
    <w:next w:val="a0"/>
    <w:uiPriority w:val="39"/>
    <w:unhideWhenUsed/>
    <w:qFormat/>
    <w:rsid w:val="00C83A1E"/>
    <w:pPr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83A1E"/>
    <w:pPr>
      <w:spacing w:line="240" w:lineRule="auto"/>
      <w:ind w:left="561"/>
      <w:jc w:val="left"/>
    </w:pPr>
    <w:rPr>
      <w:rFonts w:cstheme="minorHAnsi"/>
      <w:sz w:val="24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C83A1E"/>
    <w:pPr>
      <w:spacing w:before="120" w:line="240" w:lineRule="auto"/>
      <w:ind w:left="278"/>
      <w:jc w:val="left"/>
    </w:pPr>
    <w:rPr>
      <w:rFonts w:cstheme="minorHAnsi"/>
      <w:b/>
      <w:bCs/>
    </w:rPr>
  </w:style>
  <w:style w:type="paragraph" w:styleId="aa">
    <w:name w:val="header"/>
    <w:basedOn w:val="a0"/>
    <w:link w:val="ab"/>
    <w:uiPriority w:val="99"/>
    <w:unhideWhenUsed/>
    <w:rsid w:val="00C83A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C83A1E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C83A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83A1E"/>
    <w:rPr>
      <w:rFonts w:ascii="Times New Roman" w:hAnsi="Times New Roman"/>
      <w:sz w:val="28"/>
    </w:rPr>
  </w:style>
  <w:style w:type="character" w:styleId="ae">
    <w:name w:val="FollowedHyperlink"/>
    <w:basedOn w:val="a1"/>
    <w:uiPriority w:val="99"/>
    <w:semiHidden/>
    <w:unhideWhenUsed/>
    <w:rsid w:val="00C83A1E"/>
    <w:rPr>
      <w:color w:val="954F72" w:themeColor="followedHyperlink"/>
      <w:u w:val="single"/>
    </w:rPr>
  </w:style>
  <w:style w:type="character" w:customStyle="1" w:styleId="ipa">
    <w:name w:val="ipa"/>
    <w:basedOn w:val="a1"/>
    <w:rsid w:val="00C83A1E"/>
  </w:style>
  <w:style w:type="character" w:customStyle="1" w:styleId="noprint">
    <w:name w:val="noprint"/>
    <w:basedOn w:val="a1"/>
    <w:rsid w:val="00C83A1E"/>
  </w:style>
  <w:style w:type="paragraph" w:styleId="af">
    <w:name w:val="List Paragraph"/>
    <w:basedOn w:val="a0"/>
    <w:link w:val="af0"/>
    <w:uiPriority w:val="34"/>
    <w:qFormat/>
    <w:rsid w:val="00C83A1E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C83A1E"/>
    <w:pPr>
      <w:spacing w:before="120" w:line="240" w:lineRule="auto"/>
      <w:ind w:firstLine="0"/>
      <w:jc w:val="left"/>
    </w:pPr>
    <w:rPr>
      <w:rFonts w:cstheme="minorHAnsi"/>
      <w:b/>
      <w:bCs/>
      <w:iCs/>
      <w:sz w:val="32"/>
      <w:szCs w:val="24"/>
    </w:rPr>
  </w:style>
  <w:style w:type="paragraph" w:styleId="af1">
    <w:name w:val="No Spacing"/>
    <w:uiPriority w:val="1"/>
    <w:qFormat/>
    <w:rsid w:val="00C83A1E"/>
    <w:pPr>
      <w:spacing w:after="0" w:line="240" w:lineRule="auto"/>
    </w:pPr>
  </w:style>
  <w:style w:type="paragraph" w:styleId="af2">
    <w:name w:val="footnote text"/>
    <w:basedOn w:val="a0"/>
    <w:link w:val="af3"/>
    <w:uiPriority w:val="99"/>
    <w:semiHidden/>
    <w:unhideWhenUsed/>
    <w:rsid w:val="00C83A1E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C83A1E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C83A1E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C83A1E"/>
    <w:pPr>
      <w:spacing w:line="240" w:lineRule="auto"/>
      <w:ind w:left="839"/>
      <w:jc w:val="left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C83A1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83A1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83A1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83A1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83A1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">
    <w:name w:val="Нумерация"/>
    <w:basedOn w:val="a0"/>
    <w:link w:val="af5"/>
    <w:qFormat/>
    <w:rsid w:val="00C83A1E"/>
    <w:pPr>
      <w:numPr>
        <w:numId w:val="20"/>
      </w:numPr>
      <w:spacing w:line="240" w:lineRule="auto"/>
      <w:ind w:left="0" w:firstLine="709"/>
    </w:pPr>
  </w:style>
  <w:style w:type="character" w:customStyle="1" w:styleId="af0">
    <w:name w:val="Абзац списка Знак"/>
    <w:basedOn w:val="a1"/>
    <w:link w:val="af"/>
    <w:uiPriority w:val="34"/>
    <w:rsid w:val="00C83A1E"/>
    <w:rPr>
      <w:rFonts w:ascii="Times New Roman" w:hAnsi="Times New Roman"/>
      <w:sz w:val="28"/>
    </w:rPr>
  </w:style>
  <w:style w:type="character" w:customStyle="1" w:styleId="af5">
    <w:name w:val="Нумерация Знак"/>
    <w:basedOn w:val="af0"/>
    <w:link w:val="a"/>
    <w:rsid w:val="00C83A1E"/>
    <w:rPr>
      <w:rFonts w:ascii="Times New Roman" w:hAnsi="Times New Roman"/>
      <w:sz w:val="28"/>
    </w:rPr>
  </w:style>
  <w:style w:type="paragraph" w:customStyle="1" w:styleId="Standard">
    <w:name w:val="Standard"/>
    <w:rsid w:val="00E67A6C"/>
    <w:pPr>
      <w:widowControl w:val="0"/>
      <w:suppressAutoHyphens/>
      <w:autoSpaceDN w:val="0"/>
      <w:spacing w:line="259" w:lineRule="auto"/>
      <w:ind w:firstLine="0"/>
      <w:textAlignment w:val="baseline"/>
    </w:pPr>
    <w:rPr>
      <w:rFonts w:ascii="Calibri" w:eastAsia="Calibri" w:hAnsi="Calibri" w:cs="Calibri"/>
      <w:lang w:eastAsia="zh-CN" w:bidi="hi-IN"/>
    </w:rPr>
  </w:style>
  <w:style w:type="numbering" w:customStyle="1" w:styleId="WWNum1">
    <w:name w:val="WWNum1"/>
    <w:basedOn w:val="a3"/>
    <w:rsid w:val="008C25D1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ortal.tpu.ru/SHARED/k/KONVAL/Sites/Russian_sites/Calc1-ru/6/01.htm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&#1052;&#1072;&#1096;&#1080;&#1085;&#1085;&#1099;&#1081;_&#1085;&#1086;&#1083;&#1100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EEE_754-200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3;&#1080;&#1089;&#1083;&#1086;_&#1089;_&#1087;&#1083;&#1072;&#1074;&#1072;&#1102;&#1097;&#1077;&#1081;_&#1079;&#1072;&#1087;&#1103;&#1090;&#1086;&#1081;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84</cp:revision>
  <dcterms:created xsi:type="dcterms:W3CDTF">2022-01-06T14:20:00Z</dcterms:created>
  <dcterms:modified xsi:type="dcterms:W3CDTF">2022-01-07T16:39:00Z</dcterms:modified>
</cp:coreProperties>
</file>