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1024" w14:textId="77777777" w:rsidR="00D46D38" w:rsidRPr="00F852AC" w:rsidRDefault="00CD7FE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852A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ED6DB98" w14:textId="77777777" w:rsidR="00D46D38" w:rsidRPr="00F852AC" w:rsidRDefault="00CD7FE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852A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3B317A2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89E8248" w14:textId="77777777" w:rsidR="00D46D38" w:rsidRPr="00F852AC" w:rsidRDefault="00CD7FE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2AC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наук и прикладной математики</w:t>
      </w:r>
    </w:p>
    <w:p w14:paraId="23F8FB98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D8BE3A" w14:textId="77777777" w:rsidR="00D46D38" w:rsidRPr="00F852AC" w:rsidRDefault="00CD7FE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852A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3067FE7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6589AC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15F73A4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18C433" w14:textId="2502532D" w:rsidR="00D46D38" w:rsidRPr="00F852AC" w:rsidRDefault="00984988" w:rsidP="004F7C4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2AC">
        <w:rPr>
          <w:rFonts w:ascii="Times New Roman" w:hAnsi="Times New Roman" w:cs="Times New Roman"/>
          <w:b/>
          <w:bCs/>
          <w:sz w:val="28"/>
          <w:szCs w:val="28"/>
        </w:rPr>
        <w:t>Курсовой проект</w:t>
      </w:r>
      <w:r w:rsidR="004F7C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52AC"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</w:p>
    <w:p w14:paraId="372B888F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299FD" w14:textId="77777777" w:rsidR="00D46D38" w:rsidRPr="00F852AC" w:rsidRDefault="00CD7FE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2AC">
        <w:rPr>
          <w:rFonts w:ascii="Times New Roman" w:hAnsi="Times New Roman" w:cs="Times New Roman"/>
          <w:b/>
          <w:bCs/>
          <w:sz w:val="28"/>
          <w:szCs w:val="28"/>
        </w:rPr>
        <w:t>«Численные методы»</w:t>
      </w:r>
    </w:p>
    <w:p w14:paraId="767A2FAF" w14:textId="77777777" w:rsidR="00D46D38" w:rsidRPr="00F852AC" w:rsidRDefault="00CD7FE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84564B" w14:textId="77777777" w:rsidR="00D46D38" w:rsidRPr="00F852AC" w:rsidRDefault="009849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2AC">
        <w:rPr>
          <w:rFonts w:ascii="Times New Roman" w:hAnsi="Times New Roman" w:cs="Times New Roman"/>
          <w:b/>
          <w:bCs/>
          <w:sz w:val="28"/>
          <w:szCs w:val="28"/>
        </w:rPr>
        <w:t>4 курс, 7 семестр</w:t>
      </w:r>
    </w:p>
    <w:p w14:paraId="17EF4FB1" w14:textId="77777777" w:rsidR="00984988" w:rsidRPr="00F852AC" w:rsidRDefault="009849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107FA" w14:textId="77777777" w:rsidR="00984988" w:rsidRPr="00F852AC" w:rsidRDefault="009849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BD105" w14:textId="77777777" w:rsidR="00984988" w:rsidRPr="00F852AC" w:rsidRDefault="009849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46352" w14:textId="574018DB" w:rsidR="0063408A" w:rsidRPr="00B01FEA" w:rsidRDefault="00B01FEA" w:rsidP="004F7C4F">
      <w:pPr>
        <w:pStyle w:val="Standard"/>
        <w:ind w:left="72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B01FEA">
        <w:rPr>
          <w:rFonts w:ascii="Times New Roman" w:hAnsi="Times New Roman" w:cs="Times New Roman"/>
          <w:b/>
          <w:iCs/>
          <w:sz w:val="28"/>
          <w:szCs w:val="28"/>
        </w:rPr>
        <w:t xml:space="preserve">Численное </w:t>
      </w:r>
      <w:r w:rsidR="00015166">
        <w:rPr>
          <w:rFonts w:ascii="Times New Roman" w:hAnsi="Times New Roman" w:cs="Times New Roman"/>
          <w:b/>
          <w:iCs/>
          <w:sz w:val="28"/>
          <w:szCs w:val="28"/>
        </w:rPr>
        <w:t>р</w:t>
      </w:r>
      <w:r w:rsidR="00015166" w:rsidRPr="00015166">
        <w:rPr>
          <w:rFonts w:ascii="Times New Roman" w:hAnsi="Times New Roman" w:cs="Times New Roman"/>
          <w:b/>
          <w:iCs/>
          <w:sz w:val="28"/>
          <w:szCs w:val="28"/>
        </w:rPr>
        <w:t>ешение систем линейных алгебраических уравнений с несимметричными разреженными матрицами большой размерности.</w:t>
      </w:r>
      <w:r w:rsidRPr="00B01FEA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14:paraId="03FE866F" w14:textId="489340C4" w:rsidR="00984988" w:rsidRPr="0063408A" w:rsidRDefault="00984988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6780D17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69B111B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EC2C47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6B4FC0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FDF35D1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1206E30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4300A6C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20C82B1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4FE6F49" w14:textId="77777777" w:rsidR="00D46D38" w:rsidRPr="00F852AC" w:rsidRDefault="00D46D3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FFF2BA" w14:textId="713E1F9F" w:rsidR="00D46D38" w:rsidRPr="00F852AC" w:rsidRDefault="00CD7FE2">
      <w:pPr>
        <w:pStyle w:val="Standard"/>
        <w:ind w:left="4963"/>
        <w:rPr>
          <w:rFonts w:ascii="Times New Roman" w:hAnsi="Times New Roman" w:cs="Times New Roman"/>
          <w:sz w:val="28"/>
          <w:szCs w:val="28"/>
        </w:rPr>
      </w:pPr>
      <w:r w:rsidRPr="00F852AC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834567">
        <w:rPr>
          <w:rFonts w:ascii="Times New Roman" w:hAnsi="Times New Roman" w:cs="Times New Roman"/>
          <w:sz w:val="28"/>
          <w:szCs w:val="28"/>
        </w:rPr>
        <w:t>Орусский</w:t>
      </w:r>
      <w:proofErr w:type="spellEnd"/>
      <w:r w:rsidR="0063408A">
        <w:rPr>
          <w:rFonts w:ascii="Times New Roman" w:hAnsi="Times New Roman" w:cs="Times New Roman"/>
          <w:sz w:val="28"/>
          <w:szCs w:val="28"/>
        </w:rPr>
        <w:t xml:space="preserve"> </w:t>
      </w:r>
      <w:r w:rsidR="00834567">
        <w:rPr>
          <w:rFonts w:ascii="Times New Roman" w:hAnsi="Times New Roman" w:cs="Times New Roman"/>
          <w:sz w:val="28"/>
          <w:szCs w:val="28"/>
        </w:rPr>
        <w:t>В</w:t>
      </w:r>
      <w:r w:rsidR="0063408A">
        <w:rPr>
          <w:rFonts w:ascii="Times New Roman" w:hAnsi="Times New Roman" w:cs="Times New Roman"/>
          <w:sz w:val="28"/>
          <w:szCs w:val="28"/>
        </w:rPr>
        <w:t xml:space="preserve">. </w:t>
      </w:r>
      <w:r w:rsidR="00834567">
        <w:rPr>
          <w:rFonts w:ascii="Times New Roman" w:hAnsi="Times New Roman" w:cs="Times New Roman"/>
          <w:sz w:val="28"/>
          <w:szCs w:val="28"/>
        </w:rPr>
        <w:t>Р</w:t>
      </w:r>
      <w:r w:rsidR="0063408A">
        <w:rPr>
          <w:rFonts w:ascii="Times New Roman" w:hAnsi="Times New Roman" w:cs="Times New Roman"/>
          <w:sz w:val="28"/>
          <w:szCs w:val="28"/>
        </w:rPr>
        <w:t>.</w:t>
      </w:r>
    </w:p>
    <w:p w14:paraId="090F8DAF" w14:textId="77777777" w:rsidR="00D46D38" w:rsidRPr="00F852AC" w:rsidRDefault="00D46D38">
      <w:pPr>
        <w:pStyle w:val="Standard"/>
        <w:ind w:left="4963"/>
        <w:rPr>
          <w:rFonts w:ascii="Times New Roman" w:hAnsi="Times New Roman" w:cs="Times New Roman"/>
          <w:sz w:val="28"/>
          <w:szCs w:val="28"/>
        </w:rPr>
      </w:pPr>
    </w:p>
    <w:p w14:paraId="34BB2A52" w14:textId="77777777" w:rsidR="00D46D38" w:rsidRPr="00F852AC" w:rsidRDefault="00CD7FE2">
      <w:pPr>
        <w:pStyle w:val="Standard"/>
        <w:ind w:left="4963"/>
        <w:rPr>
          <w:rFonts w:ascii="Times New Roman" w:hAnsi="Times New Roman" w:cs="Times New Roman"/>
          <w:sz w:val="28"/>
          <w:szCs w:val="28"/>
        </w:rPr>
      </w:pPr>
      <w:r w:rsidRPr="00F852AC">
        <w:rPr>
          <w:rFonts w:ascii="Times New Roman" w:hAnsi="Times New Roman" w:cs="Times New Roman"/>
          <w:sz w:val="28"/>
          <w:szCs w:val="28"/>
        </w:rPr>
        <w:t>Группа: М8О-</w:t>
      </w:r>
      <w:r w:rsidR="00984988" w:rsidRPr="0063408A">
        <w:rPr>
          <w:rFonts w:ascii="Times New Roman" w:hAnsi="Times New Roman" w:cs="Times New Roman"/>
          <w:sz w:val="28"/>
          <w:szCs w:val="28"/>
        </w:rPr>
        <w:t>4</w:t>
      </w:r>
      <w:r w:rsidRPr="00F852AC">
        <w:rPr>
          <w:rFonts w:ascii="Times New Roman" w:hAnsi="Times New Roman" w:cs="Times New Roman"/>
          <w:sz w:val="28"/>
          <w:szCs w:val="28"/>
        </w:rPr>
        <w:t>06Б-21</w:t>
      </w:r>
    </w:p>
    <w:p w14:paraId="0B536B07" w14:textId="77777777" w:rsidR="00D46D38" w:rsidRPr="00F852AC" w:rsidRDefault="00D46D38">
      <w:pPr>
        <w:pStyle w:val="Standard"/>
        <w:ind w:left="4963"/>
        <w:rPr>
          <w:rFonts w:ascii="Times New Roman" w:hAnsi="Times New Roman" w:cs="Times New Roman"/>
          <w:sz w:val="28"/>
          <w:szCs w:val="28"/>
        </w:rPr>
      </w:pPr>
    </w:p>
    <w:p w14:paraId="1A3D99DA" w14:textId="0FBEFAD1" w:rsidR="00D46D38" w:rsidRPr="00F852AC" w:rsidRDefault="004F7C4F">
      <w:pPr>
        <w:pStyle w:val="Standard"/>
        <w:ind w:left="49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F852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52AC">
        <w:rPr>
          <w:rFonts w:ascii="Times New Roman" w:hAnsi="Times New Roman" w:cs="Times New Roman"/>
          <w:sz w:val="28"/>
          <w:szCs w:val="28"/>
        </w:rPr>
        <w:t>Ревизников</w:t>
      </w:r>
      <w:proofErr w:type="spellEnd"/>
      <w:r w:rsidRPr="00F852AC">
        <w:rPr>
          <w:rFonts w:ascii="Times New Roman" w:hAnsi="Times New Roman" w:cs="Times New Roman"/>
          <w:sz w:val="28"/>
          <w:szCs w:val="28"/>
        </w:rPr>
        <w:t xml:space="preserve"> Д. Л.</w:t>
      </w:r>
    </w:p>
    <w:p w14:paraId="4843FD69" w14:textId="77777777" w:rsidR="00D46D38" w:rsidRPr="00F852AC" w:rsidRDefault="00D46D38">
      <w:pPr>
        <w:pStyle w:val="Standard"/>
        <w:ind w:left="4963"/>
        <w:rPr>
          <w:rFonts w:ascii="Times New Roman" w:hAnsi="Times New Roman" w:cs="Times New Roman"/>
          <w:sz w:val="28"/>
          <w:szCs w:val="28"/>
        </w:rPr>
      </w:pPr>
    </w:p>
    <w:p w14:paraId="735D8E57" w14:textId="77777777" w:rsidR="00D46D38" w:rsidRPr="00F852AC" w:rsidRDefault="00D46D38">
      <w:pPr>
        <w:pStyle w:val="Standard"/>
        <w:ind w:left="4963"/>
        <w:rPr>
          <w:rFonts w:ascii="Times New Roman" w:hAnsi="Times New Roman" w:cs="Times New Roman"/>
          <w:sz w:val="28"/>
          <w:szCs w:val="28"/>
        </w:rPr>
      </w:pPr>
    </w:p>
    <w:p w14:paraId="672AA0B4" w14:textId="77777777" w:rsidR="00EA662A" w:rsidRDefault="00EA662A" w:rsidP="00F852AC">
      <w:pPr>
        <w:pStyle w:val="a8"/>
        <w:jc w:val="center"/>
        <w:rPr>
          <w:rFonts w:ascii="Times New Roman" w:eastAsia="NSimSun" w:hAnsi="Times New Roman" w:cs="Times New Roman"/>
          <w:b w:val="0"/>
          <w:bCs w:val="0"/>
        </w:rPr>
      </w:pPr>
    </w:p>
    <w:p w14:paraId="5DFB950C" w14:textId="2C3EBAB0" w:rsidR="00AF3DDC" w:rsidRDefault="00EA662A" w:rsidP="00F852AC">
      <w:pPr>
        <w:pStyle w:val="a8"/>
        <w:jc w:val="center"/>
        <w:rPr>
          <w:rFonts w:ascii="Times New Roman" w:eastAsia="NSimSun" w:hAnsi="Times New Roman" w:cs="Times New Roman"/>
          <w:b w:val="0"/>
          <w:bCs w:val="0"/>
          <w:color w:val="000000" w:themeColor="text1"/>
        </w:rPr>
      </w:pPr>
      <w:r>
        <w:rPr>
          <w:rFonts w:ascii="Times New Roman" w:eastAsia="NSimSun" w:hAnsi="Times New Roman" w:cs="Times New Roman"/>
          <w:b w:val="0"/>
          <w:bCs w:val="0"/>
          <w:color w:val="000000" w:themeColor="text1"/>
        </w:rPr>
        <w:t>Москва</w:t>
      </w:r>
      <w:r w:rsidRPr="0063408A">
        <w:rPr>
          <w:rFonts w:ascii="Times New Roman" w:eastAsia="NSimSun" w:hAnsi="Times New Roman" w:cs="Times New Roman"/>
          <w:b w:val="0"/>
          <w:bCs w:val="0"/>
          <w:color w:val="000000" w:themeColor="text1"/>
        </w:rPr>
        <w:t>, 2</w:t>
      </w:r>
      <w:r>
        <w:rPr>
          <w:rFonts w:ascii="Times New Roman" w:eastAsia="NSimSun" w:hAnsi="Times New Roman" w:cs="Times New Roman"/>
          <w:b w:val="0"/>
          <w:bCs w:val="0"/>
          <w:color w:val="000000" w:themeColor="text1"/>
        </w:rPr>
        <w:t>02</w:t>
      </w:r>
      <w:r w:rsidR="002952D2">
        <w:rPr>
          <w:rFonts w:ascii="Times New Roman" w:eastAsia="NSimSun" w:hAnsi="Times New Roman" w:cs="Times New Roman"/>
          <w:b w:val="0"/>
          <w:bCs w:val="0"/>
          <w:color w:val="000000" w:themeColor="text1"/>
        </w:rPr>
        <w:t>5</w:t>
      </w:r>
    </w:p>
    <w:p w14:paraId="1CB2F0AB" w14:textId="77777777" w:rsidR="00AF3DDC" w:rsidRDefault="00AF3DDC" w:rsidP="00AF3DDC">
      <w:pPr>
        <w:rPr>
          <w:rFonts w:hint="eastAsia"/>
          <w:noProof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  <w:r w:rsidR="00CD7FE2" w:rsidRPr="00F852AC">
        <w:rPr>
          <w:rFonts w:ascii="Times New Roman" w:hAnsi="Times New Roman" w:cs="Times New Roman"/>
          <w:b/>
          <w:bCs/>
          <w:color w:val="2F5496" w:themeColor="accent1" w:themeShade="BF"/>
          <w:kern w:val="0"/>
          <w:lang w:eastAsia="ru-RU" w:bidi="ar-SA"/>
        </w:rPr>
        <w:fldChar w:fldCharType="begin"/>
      </w:r>
      <w:r w:rsidR="00EA662A" w:rsidRPr="00F852AC">
        <w:rPr>
          <w:rFonts w:ascii="Times New Roman" w:hAnsi="Times New Roman" w:cs="Times New Roman"/>
        </w:rPr>
        <w:instrText xml:space="preserve"> TOC \o "1-9" \u \l 1-9 \h </w:instrText>
      </w:r>
      <w:r w:rsidR="00CD7FE2" w:rsidRPr="00F852AC">
        <w:rPr>
          <w:rFonts w:ascii="Times New Roman" w:hAnsi="Times New Roman" w:cs="Times New Roman"/>
          <w:b/>
          <w:bCs/>
          <w:color w:val="2F5496" w:themeColor="accent1" w:themeShade="BF"/>
          <w:kern w:val="0"/>
          <w:lang w:eastAsia="ru-RU" w:bidi="ar-SA"/>
        </w:rPr>
        <w:fldChar w:fldCharType="separate"/>
      </w:r>
    </w:p>
    <w:p w14:paraId="17C78074" w14:textId="77777777" w:rsidR="00AF3DDC" w:rsidRDefault="00A57AD3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sz w:val="22"/>
          <w:szCs w:val="22"/>
          <w:lang w:eastAsia="ru-RU" w:bidi="ar-SA"/>
        </w:rPr>
      </w:pPr>
      <w:hyperlink w:anchor="_Toc192672977" w:history="1">
        <w:r w:rsidR="00AF3DDC" w:rsidRPr="00E333D8">
          <w:rPr>
            <w:rStyle w:val="a9"/>
            <w:rFonts w:ascii="Times New Roman" w:hAnsi="Times New Roman" w:cs="Times New Roman"/>
            <w:noProof/>
          </w:rPr>
          <w:t>Постановка задачи</w:t>
        </w:r>
        <w:r w:rsidR="00AF3DDC">
          <w:rPr>
            <w:noProof/>
          </w:rPr>
          <w:tab/>
        </w:r>
        <w:r w:rsidR="00AF3DDC">
          <w:rPr>
            <w:noProof/>
          </w:rPr>
          <w:fldChar w:fldCharType="begin"/>
        </w:r>
        <w:r w:rsidR="00AF3DDC">
          <w:rPr>
            <w:noProof/>
          </w:rPr>
          <w:instrText xml:space="preserve"> PAGEREF _Toc192672977 \h </w:instrText>
        </w:r>
        <w:r w:rsidR="00AF3DDC">
          <w:rPr>
            <w:noProof/>
          </w:rPr>
        </w:r>
        <w:r w:rsidR="00AF3DDC">
          <w:rPr>
            <w:noProof/>
          </w:rPr>
          <w:fldChar w:fldCharType="separate"/>
        </w:r>
        <w:r w:rsidR="00AF3DDC">
          <w:rPr>
            <w:noProof/>
          </w:rPr>
          <w:t>3</w:t>
        </w:r>
        <w:r w:rsidR="00AF3DDC">
          <w:rPr>
            <w:noProof/>
          </w:rPr>
          <w:fldChar w:fldCharType="end"/>
        </w:r>
      </w:hyperlink>
    </w:p>
    <w:p w14:paraId="5B979BAF" w14:textId="77777777" w:rsidR="00AF3DDC" w:rsidRDefault="00A57AD3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sz w:val="22"/>
          <w:szCs w:val="22"/>
          <w:lang w:eastAsia="ru-RU" w:bidi="ar-SA"/>
        </w:rPr>
      </w:pPr>
      <w:hyperlink w:anchor="_Toc192672978" w:history="1">
        <w:r w:rsidR="00AF3DDC" w:rsidRPr="00E333D8">
          <w:rPr>
            <w:rStyle w:val="a9"/>
            <w:rFonts w:ascii="Times New Roman" w:hAnsi="Times New Roman" w:cs="Times New Roman"/>
            <w:noProof/>
          </w:rPr>
          <w:t>Описание</w:t>
        </w:r>
        <w:r w:rsidR="00AF3DDC">
          <w:rPr>
            <w:noProof/>
          </w:rPr>
          <w:tab/>
        </w:r>
        <w:r w:rsidR="00AF3DDC">
          <w:rPr>
            <w:noProof/>
          </w:rPr>
          <w:fldChar w:fldCharType="begin"/>
        </w:r>
        <w:r w:rsidR="00AF3DDC">
          <w:rPr>
            <w:noProof/>
          </w:rPr>
          <w:instrText xml:space="preserve"> PAGEREF _Toc192672978 \h </w:instrText>
        </w:r>
        <w:r w:rsidR="00AF3DDC">
          <w:rPr>
            <w:noProof/>
          </w:rPr>
        </w:r>
        <w:r w:rsidR="00AF3DDC">
          <w:rPr>
            <w:noProof/>
          </w:rPr>
          <w:fldChar w:fldCharType="separate"/>
        </w:r>
        <w:r w:rsidR="00AF3DDC">
          <w:rPr>
            <w:noProof/>
          </w:rPr>
          <w:t>4</w:t>
        </w:r>
        <w:r w:rsidR="00AF3DDC">
          <w:rPr>
            <w:noProof/>
          </w:rPr>
          <w:fldChar w:fldCharType="end"/>
        </w:r>
      </w:hyperlink>
    </w:p>
    <w:p w14:paraId="623C7598" w14:textId="77777777" w:rsidR="00AF3DDC" w:rsidRDefault="00A57AD3">
      <w:pPr>
        <w:pStyle w:val="30"/>
        <w:tabs>
          <w:tab w:val="right" w:leader="dot" w:pos="9345"/>
        </w:tabs>
        <w:rPr>
          <w:rFonts w:eastAsiaTheme="minorEastAsia" w:cstheme="minorBidi"/>
          <w:noProof/>
          <w:kern w:val="0"/>
          <w:sz w:val="22"/>
          <w:szCs w:val="22"/>
          <w:lang w:eastAsia="ru-RU" w:bidi="ar-SA"/>
        </w:rPr>
      </w:pPr>
      <w:hyperlink w:anchor="_Toc192672979" w:history="1">
        <w:r w:rsidR="00AF3DDC" w:rsidRPr="00E333D8">
          <w:rPr>
            <w:rStyle w:val="a9"/>
            <w:rFonts w:ascii="Times New Roman" w:hAnsi="Times New Roman" w:cs="Times New Roman"/>
            <w:noProof/>
          </w:rPr>
          <w:t>Метод бисопряжённых градиентов</w:t>
        </w:r>
        <w:r w:rsidR="00AF3DDC">
          <w:rPr>
            <w:noProof/>
          </w:rPr>
          <w:tab/>
        </w:r>
        <w:r w:rsidR="00AF3DDC">
          <w:rPr>
            <w:noProof/>
          </w:rPr>
          <w:fldChar w:fldCharType="begin"/>
        </w:r>
        <w:r w:rsidR="00AF3DDC">
          <w:rPr>
            <w:noProof/>
          </w:rPr>
          <w:instrText xml:space="preserve"> PAGEREF _Toc192672979 \h </w:instrText>
        </w:r>
        <w:r w:rsidR="00AF3DDC">
          <w:rPr>
            <w:noProof/>
          </w:rPr>
        </w:r>
        <w:r w:rsidR="00AF3DDC">
          <w:rPr>
            <w:noProof/>
          </w:rPr>
          <w:fldChar w:fldCharType="separate"/>
        </w:r>
        <w:r w:rsidR="00AF3DDC">
          <w:rPr>
            <w:noProof/>
          </w:rPr>
          <w:t>4</w:t>
        </w:r>
        <w:r w:rsidR="00AF3DDC">
          <w:rPr>
            <w:noProof/>
          </w:rPr>
          <w:fldChar w:fldCharType="end"/>
        </w:r>
      </w:hyperlink>
    </w:p>
    <w:p w14:paraId="44782D13" w14:textId="77777777" w:rsidR="00AF3DDC" w:rsidRDefault="00A57AD3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sz w:val="22"/>
          <w:szCs w:val="22"/>
          <w:lang w:eastAsia="ru-RU" w:bidi="ar-SA"/>
        </w:rPr>
      </w:pPr>
      <w:hyperlink w:anchor="_Toc192672980" w:history="1">
        <w:r w:rsidR="00AF3DDC" w:rsidRPr="00E333D8">
          <w:rPr>
            <w:rStyle w:val="a9"/>
            <w:rFonts w:ascii="Times New Roman" w:hAnsi="Times New Roman" w:cs="Times New Roman"/>
            <w:noProof/>
          </w:rPr>
          <w:t>Код</w:t>
        </w:r>
        <w:r w:rsidR="00AF3DDC">
          <w:rPr>
            <w:noProof/>
          </w:rPr>
          <w:tab/>
        </w:r>
        <w:r w:rsidR="00AF3DDC">
          <w:rPr>
            <w:noProof/>
          </w:rPr>
          <w:fldChar w:fldCharType="begin"/>
        </w:r>
        <w:r w:rsidR="00AF3DDC">
          <w:rPr>
            <w:noProof/>
          </w:rPr>
          <w:instrText xml:space="preserve"> PAGEREF _Toc192672980 \h </w:instrText>
        </w:r>
        <w:r w:rsidR="00AF3DDC">
          <w:rPr>
            <w:noProof/>
          </w:rPr>
        </w:r>
        <w:r w:rsidR="00AF3DDC">
          <w:rPr>
            <w:noProof/>
          </w:rPr>
          <w:fldChar w:fldCharType="separate"/>
        </w:r>
        <w:r w:rsidR="00AF3DDC">
          <w:rPr>
            <w:noProof/>
          </w:rPr>
          <w:t>5</w:t>
        </w:r>
        <w:r w:rsidR="00AF3DDC">
          <w:rPr>
            <w:noProof/>
          </w:rPr>
          <w:fldChar w:fldCharType="end"/>
        </w:r>
      </w:hyperlink>
    </w:p>
    <w:p w14:paraId="5165F81C" w14:textId="77777777" w:rsidR="00AF3DDC" w:rsidRDefault="00A57AD3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sz w:val="22"/>
          <w:szCs w:val="22"/>
          <w:lang w:eastAsia="ru-RU" w:bidi="ar-SA"/>
        </w:rPr>
      </w:pPr>
      <w:hyperlink w:anchor="_Toc192672981" w:history="1">
        <w:r w:rsidR="00AF3DDC" w:rsidRPr="00E333D8">
          <w:rPr>
            <w:rStyle w:val="a9"/>
            <w:rFonts w:ascii="Times New Roman" w:hAnsi="Times New Roman" w:cs="Times New Roman"/>
            <w:noProof/>
          </w:rPr>
          <w:t>Результаты работы</w:t>
        </w:r>
        <w:r w:rsidR="00AF3DDC">
          <w:rPr>
            <w:noProof/>
          </w:rPr>
          <w:tab/>
        </w:r>
        <w:r w:rsidR="00AF3DDC">
          <w:rPr>
            <w:noProof/>
          </w:rPr>
          <w:fldChar w:fldCharType="begin"/>
        </w:r>
        <w:r w:rsidR="00AF3DDC">
          <w:rPr>
            <w:noProof/>
          </w:rPr>
          <w:instrText xml:space="preserve"> PAGEREF _Toc192672981 \h </w:instrText>
        </w:r>
        <w:r w:rsidR="00AF3DDC">
          <w:rPr>
            <w:noProof/>
          </w:rPr>
        </w:r>
        <w:r w:rsidR="00AF3DDC">
          <w:rPr>
            <w:noProof/>
          </w:rPr>
          <w:fldChar w:fldCharType="separate"/>
        </w:r>
        <w:r w:rsidR="00AF3DDC">
          <w:rPr>
            <w:noProof/>
          </w:rPr>
          <w:t>7</w:t>
        </w:r>
        <w:r w:rsidR="00AF3DDC">
          <w:rPr>
            <w:noProof/>
          </w:rPr>
          <w:fldChar w:fldCharType="end"/>
        </w:r>
      </w:hyperlink>
    </w:p>
    <w:p w14:paraId="4FEC2B94" w14:textId="77777777" w:rsidR="00AF3DDC" w:rsidRDefault="00A57AD3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i w:val="0"/>
          <w:iCs w:val="0"/>
          <w:noProof/>
          <w:kern w:val="0"/>
          <w:sz w:val="22"/>
          <w:szCs w:val="22"/>
          <w:lang w:eastAsia="ru-RU" w:bidi="ar-SA"/>
        </w:rPr>
      </w:pPr>
      <w:hyperlink w:anchor="_Toc192672982" w:history="1">
        <w:r w:rsidR="00AF3DDC" w:rsidRPr="00E333D8">
          <w:rPr>
            <w:rStyle w:val="a9"/>
            <w:rFonts w:ascii="Times New Roman" w:hAnsi="Times New Roman" w:cs="Times New Roman"/>
            <w:noProof/>
          </w:rPr>
          <w:t>Выводы</w:t>
        </w:r>
        <w:r w:rsidR="00AF3DDC">
          <w:rPr>
            <w:noProof/>
          </w:rPr>
          <w:tab/>
        </w:r>
        <w:r w:rsidR="00AF3DDC">
          <w:rPr>
            <w:noProof/>
          </w:rPr>
          <w:fldChar w:fldCharType="begin"/>
        </w:r>
        <w:r w:rsidR="00AF3DDC">
          <w:rPr>
            <w:noProof/>
          </w:rPr>
          <w:instrText xml:space="preserve"> PAGEREF _Toc192672982 \h </w:instrText>
        </w:r>
        <w:r w:rsidR="00AF3DDC">
          <w:rPr>
            <w:noProof/>
          </w:rPr>
        </w:r>
        <w:r w:rsidR="00AF3DDC">
          <w:rPr>
            <w:noProof/>
          </w:rPr>
          <w:fldChar w:fldCharType="separate"/>
        </w:r>
        <w:r w:rsidR="00AF3DDC">
          <w:rPr>
            <w:noProof/>
          </w:rPr>
          <w:t>8</w:t>
        </w:r>
        <w:r w:rsidR="00AF3DDC">
          <w:rPr>
            <w:noProof/>
          </w:rPr>
          <w:fldChar w:fldCharType="end"/>
        </w:r>
      </w:hyperlink>
    </w:p>
    <w:p w14:paraId="4D2E964F" w14:textId="77777777" w:rsidR="00D46D38" w:rsidRPr="00F852AC" w:rsidRDefault="00CD7FE2">
      <w:pPr>
        <w:pStyle w:val="Standard"/>
        <w:ind w:left="4963"/>
        <w:rPr>
          <w:rFonts w:ascii="Times New Roman" w:hAnsi="Times New Roman" w:cs="Times New Roman"/>
          <w:sz w:val="28"/>
          <w:szCs w:val="28"/>
        </w:rPr>
      </w:pPr>
      <w:r w:rsidRPr="00F852A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F4927CC" w14:textId="77777777" w:rsidR="00D46D38" w:rsidRPr="00F852AC" w:rsidRDefault="00984988">
      <w:pPr>
        <w:pStyle w:val="1"/>
        <w:pageBreakBefore/>
        <w:jc w:val="center"/>
        <w:rPr>
          <w:rFonts w:ascii="Times New Roman" w:hAnsi="Times New Roman" w:cs="Times New Roman"/>
        </w:rPr>
      </w:pPr>
      <w:bookmarkStart w:id="0" w:name="_Toc192672977"/>
      <w:r w:rsidRPr="00F852AC">
        <w:rPr>
          <w:rFonts w:ascii="Times New Roman" w:hAnsi="Times New Roman" w:cs="Times New Roman"/>
        </w:rPr>
        <w:lastRenderedPageBreak/>
        <w:t>Постановка задачи</w:t>
      </w:r>
      <w:bookmarkEnd w:id="0"/>
    </w:p>
    <w:p w14:paraId="04888173" w14:textId="2C4294DC" w:rsidR="00984988" w:rsidRPr="003A6323" w:rsidRDefault="00984988" w:rsidP="003A6323">
      <w:pPr>
        <w:pStyle w:val="Textbody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2AC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F852AC">
        <w:rPr>
          <w:rFonts w:ascii="Times New Roman" w:hAnsi="Times New Roman" w:cs="Times New Roman"/>
          <w:sz w:val="28"/>
          <w:szCs w:val="28"/>
        </w:rPr>
        <w:t xml:space="preserve">: </w:t>
      </w:r>
      <w:r w:rsidR="003A6323" w:rsidRPr="003A6323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3A6323" w:rsidRPr="003A6323">
        <w:rPr>
          <w:rFonts w:ascii="Times New Roman" w:hAnsi="Times New Roman" w:cs="Times New Roman"/>
          <w:sz w:val="28"/>
          <w:szCs w:val="28"/>
        </w:rPr>
        <w:t xml:space="preserve"> решение систем линейных алгебраических уравнений с несимметричными разреженными матрицами большой размерности методом </w:t>
      </w:r>
      <w:proofErr w:type="spellStart"/>
      <w:r w:rsidR="003A6323" w:rsidRPr="003A6323">
        <w:rPr>
          <w:rFonts w:ascii="Times New Roman" w:hAnsi="Times New Roman" w:cs="Times New Roman"/>
          <w:sz w:val="28"/>
          <w:szCs w:val="28"/>
        </w:rPr>
        <w:t>бисопряженных</w:t>
      </w:r>
      <w:proofErr w:type="spellEnd"/>
      <w:r w:rsidR="003A6323" w:rsidRPr="003A6323">
        <w:rPr>
          <w:rFonts w:ascii="Times New Roman" w:hAnsi="Times New Roman" w:cs="Times New Roman"/>
          <w:sz w:val="28"/>
          <w:szCs w:val="28"/>
        </w:rPr>
        <w:t xml:space="preserve"> градиентов.</w:t>
      </w:r>
    </w:p>
    <w:p w14:paraId="03DABF12" w14:textId="77777777" w:rsidR="00984988" w:rsidRPr="00F852AC" w:rsidRDefault="00984988">
      <w:pPr>
        <w:rPr>
          <w:rFonts w:ascii="Times New Roman" w:hAnsi="Times New Roman" w:cs="Times New Roman"/>
          <w:sz w:val="28"/>
          <w:szCs w:val="28"/>
        </w:rPr>
      </w:pPr>
      <w:r w:rsidRPr="00F852AC">
        <w:rPr>
          <w:rFonts w:ascii="Times New Roman" w:hAnsi="Times New Roman" w:cs="Times New Roman"/>
          <w:sz w:val="28"/>
          <w:szCs w:val="28"/>
        </w:rPr>
        <w:br w:type="page"/>
      </w:r>
    </w:p>
    <w:p w14:paraId="79E0C20B" w14:textId="77777777" w:rsidR="00984988" w:rsidRPr="00F852AC" w:rsidRDefault="005B3F0F" w:rsidP="005B3F0F">
      <w:pPr>
        <w:pStyle w:val="1"/>
        <w:pageBreakBefore/>
        <w:jc w:val="center"/>
        <w:rPr>
          <w:rFonts w:ascii="Times New Roman" w:hAnsi="Times New Roman" w:cs="Times New Roman"/>
        </w:rPr>
      </w:pPr>
      <w:bookmarkStart w:id="1" w:name="_Toc192672978"/>
      <w:r w:rsidRPr="00F852AC">
        <w:rPr>
          <w:rFonts w:ascii="Times New Roman" w:hAnsi="Times New Roman" w:cs="Times New Roman"/>
        </w:rPr>
        <w:lastRenderedPageBreak/>
        <w:t>Описание</w:t>
      </w:r>
      <w:bookmarkEnd w:id="1"/>
    </w:p>
    <w:p w14:paraId="63448703" w14:textId="522B6F70" w:rsidR="00623F0E" w:rsidRDefault="00461F89" w:rsidP="005D0AC0">
      <w:pPr>
        <w:pStyle w:val="3"/>
        <w:spacing w:line="360" w:lineRule="auto"/>
        <w:jc w:val="center"/>
        <w:rPr>
          <w:rFonts w:ascii="Times New Roman" w:hAnsi="Times New Roman" w:cs="Times New Roman"/>
        </w:rPr>
      </w:pPr>
      <w:bookmarkStart w:id="2" w:name="_Toc192672979"/>
      <w:r w:rsidRPr="00461F89">
        <w:rPr>
          <w:rFonts w:ascii="Times New Roman" w:hAnsi="Times New Roman" w:cs="Times New Roman"/>
        </w:rPr>
        <w:t xml:space="preserve">Метод </w:t>
      </w:r>
      <w:proofErr w:type="spellStart"/>
      <w:r w:rsidR="00256644">
        <w:rPr>
          <w:rFonts w:ascii="Times New Roman" w:hAnsi="Times New Roman" w:cs="Times New Roman"/>
        </w:rPr>
        <w:t>бисопряжённых</w:t>
      </w:r>
      <w:proofErr w:type="spellEnd"/>
      <w:r w:rsidR="00256644">
        <w:rPr>
          <w:rFonts w:ascii="Times New Roman" w:hAnsi="Times New Roman" w:cs="Times New Roman"/>
        </w:rPr>
        <w:t xml:space="preserve"> градиентов</w:t>
      </w:r>
      <w:bookmarkEnd w:id="2"/>
    </w:p>
    <w:p w14:paraId="56D23F2C" w14:textId="4E74C116" w:rsidR="00256644" w:rsidRPr="00256644" w:rsidRDefault="00256644" w:rsidP="0025664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Создадим случайную матрицу, поставим плотность (</w:t>
      </w:r>
      <w:proofErr w:type="spellStart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density</w:t>
      </w:r>
      <w:proofErr w:type="spellEnd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 = 0.6, таким образом, наша матрица будет на 40% состоять из нулей. Остальные значения будут находиться в диапазоне от 0 до 1. Можно вы</w:t>
      </w:r>
      <w:r w:rsidR="00E9079A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брать размер матрицы от 4 до n.</w:t>
      </w:r>
    </w:p>
    <w:p w14:paraId="5ACE68AE" w14:textId="0B2A531B" w:rsidR="00256644" w:rsidRPr="00256644" w:rsidRDefault="00256644" w:rsidP="0025664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Рассмотрим СЛАУ с вещественными </w:t>
      </w:r>
      <w:proofErr w:type="gramStart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коэффициентами(</w:t>
      </w:r>
      <w:proofErr w:type="spellStart"/>
      <w:proofErr w:type="gramEnd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Ax</w:t>
      </w:r>
      <w:proofErr w:type="spellEnd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=b). В основу алгоритма ложится идея проекционного метода и использование свойства A-</w:t>
      </w:r>
      <w:proofErr w:type="spellStart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бисопряженности</w:t>
      </w:r>
      <w:proofErr w:type="spellEnd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систе</w:t>
      </w:r>
      <w:r w:rsidR="00E9079A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мы векторов, а именно: векторы </w:t>
      </w:r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p – невязки </w:t>
      </w:r>
      <w:proofErr w:type="spellStart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бисопряжённые</w:t>
      </w:r>
      <w:proofErr w:type="spellEnd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, если скалярные произведения (</w:t>
      </w:r>
      <w:proofErr w:type="spellStart"/>
      <w:proofErr w:type="gramStart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Api,pj</w:t>
      </w:r>
      <w:proofErr w:type="spellEnd"/>
      <w:proofErr w:type="gramEnd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)=0, (</w:t>
      </w:r>
      <w:proofErr w:type="spellStart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Api,pj</w:t>
      </w:r>
      <w:proofErr w:type="spellEnd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)=0. Фактически, данное условие эквивалентно </w:t>
      </w:r>
      <w:proofErr w:type="spellStart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биортогональности</w:t>
      </w:r>
      <w:proofErr w:type="spellEnd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относительно энергетического скалярного произведения.</w:t>
      </w:r>
    </w:p>
    <w:p w14:paraId="0661C175" w14:textId="1E9FADA5" w:rsidR="00256644" w:rsidRPr="00256644" w:rsidRDefault="00256644" w:rsidP="0025664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Общая концепция проекционных методов предписывает нам выбрать два подпространства. В нашем случае подпространства мы выберем два подпространства, задаваемые матрицей системы А, вектор</w:t>
      </w:r>
      <w:r w:rsidR="00E9079A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ом невязки на нулевой итерации.</w:t>
      </w:r>
    </w:p>
    <w:p w14:paraId="6F4764BE" w14:textId="26563B40" w:rsidR="00256644" w:rsidRPr="00256644" w:rsidRDefault="00256644" w:rsidP="0025664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Метод основан на построении биортого</w:t>
      </w:r>
      <w:r w:rsidR="00E9079A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нального базиса p пространства </w:t>
      </w:r>
      <w:proofErr w:type="spellStart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K_k</w:t>
      </w:r>
      <w:proofErr w:type="spellEnd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(</w:t>
      </w:r>
      <w:proofErr w:type="gramStart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A,r</w:t>
      </w:r>
      <w:proofErr w:type="gramEnd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0) </w:t>
      </w:r>
      <w:proofErr w:type="spellStart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K_k</w:t>
      </w:r>
      <w:proofErr w:type="spellEnd"/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(A,r0) и вычислении поправки такой, что новое приближение на очередной итерации было бы ортогонально второму подпространству Крылова. Базисные вектора строятся до тех пор, пока не будет достигнут критерий остановки итерационного процесса, а каждое последующее приближение формируется, как сумма приближения на предыдущей итерации и найденной поправки. </w:t>
      </w:r>
    </w:p>
    <w:p w14:paraId="30EF6819" w14:textId="06856DD9" w:rsidR="00461F89" w:rsidRPr="00B01FEA" w:rsidRDefault="00256644" w:rsidP="00256644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5664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Критерием останова итерационного процесса является достижение невязкой значения, которое меньше некоторого наперед заданного эпсилон.</w:t>
      </w:r>
    </w:p>
    <w:p w14:paraId="6CF1E297" w14:textId="77777777" w:rsidR="007D6EBF" w:rsidRPr="00015166" w:rsidRDefault="007D6EBF" w:rsidP="007D6EBF">
      <w:pPr>
        <w:pStyle w:val="1"/>
        <w:pageBreakBefore/>
        <w:jc w:val="center"/>
        <w:rPr>
          <w:rFonts w:ascii="Times New Roman" w:hAnsi="Times New Roman" w:cs="Times New Roman"/>
          <w:lang w:val="en-US"/>
        </w:rPr>
      </w:pPr>
      <w:bookmarkStart w:id="3" w:name="_Toc192672980"/>
      <w:r w:rsidRPr="00F852AC">
        <w:rPr>
          <w:rFonts w:ascii="Times New Roman" w:hAnsi="Times New Roman" w:cs="Times New Roman"/>
        </w:rPr>
        <w:lastRenderedPageBreak/>
        <w:t>Код</w:t>
      </w:r>
      <w:bookmarkEnd w:id="3"/>
    </w:p>
    <w:p w14:paraId="76B63F86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import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numpy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as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np</w:t>
      </w:r>
    </w:p>
    <w:p w14:paraId="48AFE54D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from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random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import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randint</w:t>
      </w:r>
      <w:proofErr w:type="spellEnd"/>
    </w:p>
    <w:p w14:paraId="1EFC8AEC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from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scipy.sparse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import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rand</w:t>
      </w:r>
    </w:p>
    <w:p w14:paraId="596A524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import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numpy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as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np</w:t>
      </w:r>
    </w:p>
    <w:p w14:paraId="5EE45A9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from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numpy.linalg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import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norm</w:t>
      </w:r>
    </w:p>
    <w:p w14:paraId="797548E5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from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scipy.sparse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import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diags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csc_matrix</w:t>
      </w:r>
      <w:proofErr w:type="spellEnd"/>
    </w:p>
    <w:p w14:paraId="237A6FC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from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scipy.sparse</w:t>
      </w:r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.linalg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import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bicgstab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spilu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</w:p>
    <w:p w14:paraId="2B1FF9F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import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time</w:t>
      </w:r>
    </w:p>
    <w:p w14:paraId="0896C711" w14:textId="77777777" w:rsidR="007B63AF" w:rsidRPr="007B63AF" w:rsidRDefault="007B63AF" w:rsidP="007B63AF">
      <w:pPr>
        <w:pStyle w:val="Textbody"/>
        <w:rPr>
          <w:rFonts w:hint="eastAsia"/>
          <w:lang w:val="en-US"/>
        </w:rPr>
      </w:pPr>
    </w:p>
    <w:p w14:paraId="168EA6E8" w14:textId="48C5D282" w:rsidR="007D6EBF" w:rsidRDefault="007B63AF" w:rsidP="00461F89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Генерация</w:t>
      </w:r>
      <w:r w:rsidRPr="007B63A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матрицы</w:t>
      </w:r>
      <w:r w:rsidR="007D6EBF" w:rsidRPr="00362E20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F35FF7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shape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gram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input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))</w:t>
      </w:r>
    </w:p>
    <w:p w14:paraId="15975AF2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shape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&lt;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3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:</w:t>
      </w:r>
    </w:p>
    <w:p w14:paraId="6A88A50B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exit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17307A81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</w:p>
    <w:p w14:paraId="39D862BB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matrix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rand(</w:t>
      </w:r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shape, shape,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density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0.6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random_state</w:t>
      </w:r>
      <w:proofErr w:type="spellEnd"/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randint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112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,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154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))</w:t>
      </w:r>
    </w:p>
    <w:p w14:paraId="3D507ECB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</w:p>
    <w:p w14:paraId="541D09F0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for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i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in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matrix.toarray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().round(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3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):</w:t>
      </w:r>
    </w:p>
    <w:p w14:paraId="79130E02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for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j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in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i:</w:t>
      </w:r>
    </w:p>
    <w:p w14:paraId="6B0D4A0D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{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j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}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 xml:space="preserve"> 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,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end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" "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77DEC124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37A47BFD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3C3560C4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b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np.random</w:t>
      </w:r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.randint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5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,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53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, shape)</w:t>
      </w:r>
    </w:p>
    <w:p w14:paraId="66CE2075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for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i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in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b:</w:t>
      </w:r>
    </w:p>
    <w:p w14:paraId="0CC01FD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{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i</w:t>
      </w:r>
      <w:proofErr w:type="spellEnd"/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}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 xml:space="preserve"> 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,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end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" "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419348B0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4A5854E3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type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(matrix))</w:t>
      </w:r>
    </w:p>
    <w:p w14:paraId="2B5FE55E" w14:textId="77777777" w:rsidR="0063408A" w:rsidRPr="007B63AF" w:rsidRDefault="0063408A" w:rsidP="0063408A">
      <w:pPr>
        <w:pStyle w:val="Textbody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10F99CF" w14:textId="32227FB2" w:rsidR="00362E20" w:rsidRPr="00B01FEA" w:rsidRDefault="007B63AF" w:rsidP="00461F89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Реализация</w:t>
      </w:r>
      <w:r w:rsidRPr="007B63A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алгоритма</w:t>
      </w:r>
      <w:r w:rsidR="00D84AA1" w:rsidRPr="00B01FEA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006BB04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class</w:t>
      </w:r>
      <w:r w:rsidRPr="007B63AF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ru-RU" w:bidi="ar-SA"/>
        </w:rPr>
        <w:t>BiCGMethod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:</w:t>
      </w:r>
    </w:p>
    <w:p w14:paraId="7D417ADD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def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__</w:t>
      </w:r>
      <w:proofErr w:type="spell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init</w:t>
      </w:r>
      <w:proofErr w:type="spellEnd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_</w:t>
      </w:r>
      <w:proofErr w:type="gram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_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gramEnd"/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,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 xml:space="preserve"> matrix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,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 xml:space="preserve"> b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,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 xml:space="preserve"> x0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None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,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 xml:space="preserve"> eps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1e-5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):</w:t>
      </w:r>
    </w:p>
    <w:p w14:paraId="54137E80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.matrix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matrix</w:t>
      </w:r>
    </w:p>
    <w:p w14:paraId="0AE8C50D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.b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b</w:t>
      </w:r>
    </w:p>
    <w:p w14:paraId="1EDC4151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.eps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eps</w:t>
      </w:r>
    </w:p>
    <w:p w14:paraId="02C27FBF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.shape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matrix.shape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[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0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]</w:t>
      </w:r>
    </w:p>
    <w:p w14:paraId="7AAB6227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.x0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np.array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([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0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]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*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.shape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)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x0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is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None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else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x0</w:t>
      </w:r>
    </w:p>
    <w:p w14:paraId="1BE172F9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.k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0</w:t>
      </w:r>
    </w:p>
    <w:p w14:paraId="33048E27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</w:p>
    <w:p w14:paraId="50CE43E3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def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 w:bidi="ar-SA"/>
        </w:rPr>
        <w:t>solve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):</w:t>
      </w:r>
    </w:p>
    <w:p w14:paraId="140F2D84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r0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.b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-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.matrix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@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.x0 </w:t>
      </w:r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 xml:space="preserve"># </w:t>
      </w:r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 w:bidi="ar-SA"/>
        </w:rPr>
        <w:t>невязка</w:t>
      </w:r>
    </w:p>
    <w:p w14:paraId="2551D076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 xml:space="preserve">x0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 xml:space="preserve">.x0 </w:t>
      </w:r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 w:bidi="ar-SA"/>
        </w:rPr>
        <w:t># начальное приближение</w:t>
      </w:r>
    </w:p>
    <w:p w14:paraId="4EB6F87D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 xml:space="preserve">        r2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 xml:space="preserve"> r0 </w:t>
      </w:r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 w:bidi="ar-SA"/>
        </w:rPr>
        <w:t># выбирается вектор</w:t>
      </w:r>
    </w:p>
    <w:p w14:paraId="5C67A109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 xml:space="preserve">        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rho0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1</w:t>
      </w:r>
    </w:p>
    <w:p w14:paraId="0E99B701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alpha0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1</w:t>
      </w:r>
    </w:p>
    <w:p w14:paraId="3A0E67F2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omega0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1</w:t>
      </w:r>
    </w:p>
    <w:p w14:paraId="55B68CCC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lastRenderedPageBreak/>
        <w:t xml:space="preserve">        v0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np.array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([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0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]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*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.shape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57445ECD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p0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np.array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([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0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]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*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.shape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74F5BF80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while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True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:</w:t>
      </w:r>
    </w:p>
    <w:p w14:paraId="12C09A52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rho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r2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@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r0</w:t>
      </w:r>
    </w:p>
    <w:p w14:paraId="01ED0958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beta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(rho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*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alpha0)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/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(rho0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*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omega0)</w:t>
      </w:r>
    </w:p>
    <w:p w14:paraId="7D8C285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p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r0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+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beta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*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(p0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-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omega0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*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v0)</w:t>
      </w:r>
    </w:p>
    <w:p w14:paraId="04F58F39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v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.matrix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@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p</w:t>
      </w:r>
    </w:p>
    <w:p w14:paraId="5B84257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alpha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rho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/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(r2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@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v)</w:t>
      </w:r>
    </w:p>
    <w:p w14:paraId="779F3DEB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s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r0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-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alpha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*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v</w:t>
      </w:r>
    </w:p>
    <w:p w14:paraId="331756D5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t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.matrix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@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s</w:t>
      </w:r>
    </w:p>
    <w:p w14:paraId="216B09F7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omega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(t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@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s)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/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(t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@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t)</w:t>
      </w:r>
    </w:p>
    <w:p w14:paraId="226A0161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x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x0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+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omega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*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s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+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alpha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*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p</w:t>
      </w:r>
    </w:p>
    <w:p w14:paraId="57C3A600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r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s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-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omega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*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t</w:t>
      </w:r>
    </w:p>
    <w:p w14:paraId="07C43DF2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</w:p>
    <w:p w14:paraId="0E892EA1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.k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+=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1</w:t>
      </w:r>
    </w:p>
    <w:p w14:paraId="3FCE956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ru-RU" w:bidi="ar-SA"/>
        </w:rPr>
        <w:t>if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>norm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 xml:space="preserve">(r) </w:t>
      </w:r>
      <w:proofErr w:type="gramStart"/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ru-RU" w:bidi="ar-SA"/>
        </w:rPr>
        <w:t>&lt;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>.eps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 xml:space="preserve">: </w:t>
      </w:r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 w:bidi="ar-SA"/>
        </w:rPr>
        <w:t># норма заданной невязки</w:t>
      </w:r>
    </w:p>
    <w:p w14:paraId="7347669D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ru-RU" w:bidi="ar-SA"/>
        </w:rPr>
        <w:t xml:space="preserve">               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break</w:t>
      </w:r>
    </w:p>
    <w:p w14:paraId="15388415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r0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r</w:t>
      </w:r>
    </w:p>
    <w:p w14:paraId="342FD499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rho0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rho</w:t>
      </w:r>
    </w:p>
    <w:p w14:paraId="29FBC98D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alpha0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alpha</w:t>
      </w:r>
    </w:p>
    <w:p w14:paraId="3B6FE324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omega0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omega</w:t>
      </w:r>
    </w:p>
    <w:p w14:paraId="4E69A967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v0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v</w:t>
      </w:r>
    </w:p>
    <w:p w14:paraId="4694BFA4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p0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p</w:t>
      </w:r>
    </w:p>
    <w:p w14:paraId="5388CDA5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    x0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x</w:t>
      </w:r>
    </w:p>
    <w:p w14:paraId="42460F54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return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x</w:t>
      </w:r>
    </w:p>
    <w:p w14:paraId="14C6E1EF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</w:t>
      </w:r>
    </w:p>
    <w:p w14:paraId="2CD64E30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def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ru-RU" w:bidi="ar-SA"/>
        </w:rPr>
        <w:t>print_solution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):</w:t>
      </w:r>
    </w:p>
    <w:p w14:paraId="34826267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start_timeBiCGM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time.time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()</w:t>
      </w:r>
    </w:p>
    <w:p w14:paraId="0905D087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x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.solve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()</w:t>
      </w:r>
    </w:p>
    <w:p w14:paraId="3F1D8CFB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gramEnd"/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"</w:t>
      </w:r>
      <w:proofErr w:type="spellStart"/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BiCGMethod</w:t>
      </w:r>
      <w:proofErr w:type="spellEnd"/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 xml:space="preserve"> time: ---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%s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 xml:space="preserve"> seconds ---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"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%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time.time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()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-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start_timeBiCGM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))</w:t>
      </w:r>
    </w:p>
    <w:p w14:paraId="6BB64D07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start_timeNumPy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time.time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()</w:t>
      </w:r>
    </w:p>
    <w:p w14:paraId="4BB5E932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x2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=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np.linalg</w:t>
      </w:r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.solve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spell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.matrix.toarray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(), </w:t>
      </w:r>
      <w:proofErr w:type="spell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.b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1CC0137C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gramEnd"/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 xml:space="preserve">"NumPy time: ---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%s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 xml:space="preserve"> seconds ---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"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%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(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time.time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() 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-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start_timeNumPy</w:t>
      </w:r>
      <w:proofErr w:type="spell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))</w:t>
      </w:r>
    </w:p>
    <w:p w14:paraId="0FB83A3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 xml:space="preserve"># with </w:t>
      </w:r>
      <w:proofErr w:type="gramStart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>open(</w:t>
      </w:r>
      <w:proofErr w:type="spellStart"/>
      <w:proofErr w:type="gramEnd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>self.output</w:t>
      </w:r>
      <w:proofErr w:type="spellEnd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>, 'w') as f:</w:t>
      </w:r>
    </w:p>
    <w:p w14:paraId="299F06DC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gramEnd"/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'My solve: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54D6F173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{</w:t>
      </w:r>
      <w:proofErr w:type="spellStart"/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x.round</w:t>
      </w:r>
      <w:proofErr w:type="spellEnd"/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5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}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54F9A636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'EPS</w:t>
      </w:r>
      <w:proofErr w:type="spellEnd"/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 xml:space="preserve"> =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{</w:t>
      </w:r>
      <w:proofErr w:type="spell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.eps</w:t>
      </w:r>
      <w:proofErr w:type="spellEnd"/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}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086A52D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'Shape</w:t>
      </w:r>
      <w:proofErr w:type="spellEnd"/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 xml:space="preserve"> =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{</w:t>
      </w:r>
      <w:proofErr w:type="spell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.shape</w:t>
      </w:r>
      <w:proofErr w:type="spellEnd"/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}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71F9BBAD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'Count</w:t>
      </w:r>
      <w:proofErr w:type="spellEnd"/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 xml:space="preserve"> of iterations = 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{</w:t>
      </w:r>
      <w:proofErr w:type="spellStart"/>
      <w:r w:rsidRPr="007B63A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ru-RU" w:bidi="ar-SA"/>
        </w:rPr>
        <w:t>self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.k</w:t>
      </w:r>
      <w:proofErr w:type="spellEnd"/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}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14A1E26C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 xml:space="preserve"># </w:t>
      </w:r>
      <w:proofErr w:type="gramStart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>print(</w:t>
      </w:r>
      <w:proofErr w:type="spellStart"/>
      <w:proofErr w:type="gramEnd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>f'Mean</w:t>
      </w:r>
      <w:proofErr w:type="spellEnd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 xml:space="preserve"> = {</w:t>
      </w:r>
      <w:proofErr w:type="spellStart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>np.mean</w:t>
      </w:r>
      <w:proofErr w:type="spellEnd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 xml:space="preserve">(x)}\n') # </w:t>
      </w:r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ru-RU" w:bidi="ar-SA"/>
        </w:rPr>
        <w:t>среднее</w:t>
      </w:r>
    </w:p>
    <w:p w14:paraId="21780567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proofErr w:type="gramEnd"/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</w:t>
      </w:r>
      <w:proofErr w:type="spellStart"/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NumPy</w:t>
      </w:r>
      <w:proofErr w:type="spellEnd"/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 xml:space="preserve"> solve: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147414CA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print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ru-RU" w:bidi="ar-SA"/>
        </w:rPr>
        <w:t>f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{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x</w:t>
      </w:r>
      <w:proofErr w:type="gramStart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2.round</w:t>
      </w:r>
      <w:proofErr w:type="gramEnd"/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(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5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  <w:r w:rsidRPr="007B63A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ru-RU" w:bidi="ar-SA"/>
        </w:rPr>
        <w:t>}</w:t>
      </w:r>
      <w:r w:rsidRPr="007B63A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ru-RU" w:bidi="ar-SA"/>
        </w:rPr>
        <w:t>\n</w:t>
      </w:r>
      <w:r w:rsidRPr="007B63A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ru-RU" w:bidi="ar-SA"/>
        </w:rPr>
        <w:t>'</w:t>
      </w: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>)</w:t>
      </w:r>
    </w:p>
    <w:p w14:paraId="444E5117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  <w:r w:rsidRPr="007B63A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  <w:t xml:space="preserve">        </w:t>
      </w:r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 xml:space="preserve"># </w:t>
      </w:r>
      <w:proofErr w:type="gramStart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>print(</w:t>
      </w:r>
      <w:proofErr w:type="spellStart"/>
      <w:proofErr w:type="gramEnd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>f'Mean</w:t>
      </w:r>
      <w:proofErr w:type="spellEnd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 xml:space="preserve"> = {</w:t>
      </w:r>
      <w:proofErr w:type="spellStart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>np.mean</w:t>
      </w:r>
      <w:proofErr w:type="spellEnd"/>
      <w:r w:rsidRPr="007B63A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val="en-US" w:eastAsia="ru-RU" w:bidi="ar-SA"/>
        </w:rPr>
        <w:t>(x2)}\n')</w:t>
      </w:r>
    </w:p>
    <w:p w14:paraId="0B89B2AE" w14:textId="77777777" w:rsidR="007B63AF" w:rsidRPr="007B63AF" w:rsidRDefault="007B63AF" w:rsidP="007B63AF">
      <w:pPr>
        <w:widowControl/>
        <w:shd w:val="clear" w:color="auto" w:fill="282C34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ru-RU" w:bidi="ar-SA"/>
        </w:rPr>
      </w:pPr>
    </w:p>
    <w:p w14:paraId="1AF854E7" w14:textId="77777777" w:rsidR="00D84AA1" w:rsidRPr="007B63AF" w:rsidRDefault="00D84AA1" w:rsidP="0063408A">
      <w:pPr>
        <w:pStyle w:val="Textbody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89E4F2C" w14:textId="77777777" w:rsidR="008602EF" w:rsidRPr="00D84AA1" w:rsidRDefault="008602EF" w:rsidP="008602EF">
      <w:pPr>
        <w:pStyle w:val="1"/>
        <w:pageBreakBefore/>
        <w:jc w:val="center"/>
        <w:rPr>
          <w:rFonts w:ascii="Times New Roman" w:hAnsi="Times New Roman" w:cs="Times New Roman"/>
        </w:rPr>
      </w:pPr>
      <w:bookmarkStart w:id="4" w:name="_Toc192672981"/>
      <w:r w:rsidRPr="00F852AC">
        <w:rPr>
          <w:rFonts w:ascii="Times New Roman" w:hAnsi="Times New Roman" w:cs="Times New Roman"/>
        </w:rPr>
        <w:lastRenderedPageBreak/>
        <w:t>Результаты</w:t>
      </w:r>
      <w:r w:rsidRPr="00D84AA1">
        <w:rPr>
          <w:rFonts w:ascii="Times New Roman" w:hAnsi="Times New Roman" w:cs="Times New Roman"/>
        </w:rPr>
        <w:t xml:space="preserve"> </w:t>
      </w:r>
      <w:r w:rsidRPr="00F852AC">
        <w:rPr>
          <w:rFonts w:ascii="Times New Roman" w:hAnsi="Times New Roman" w:cs="Times New Roman"/>
        </w:rPr>
        <w:t>работы</w:t>
      </w:r>
      <w:bookmarkEnd w:id="4"/>
    </w:p>
    <w:p w14:paraId="1A0814E2" w14:textId="77777777" w:rsidR="00C14D84" w:rsidRDefault="00C14D84" w:rsidP="00C14D84">
      <w:pPr>
        <w:pStyle w:val="Textbody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матрицы с плотностью 0.6 и следующими входными данными:</w:t>
      </w:r>
    </w:p>
    <w:p w14:paraId="5D267E84" w14:textId="0153CEF3" w:rsidR="00C14D84" w:rsidRDefault="005822D9" w:rsidP="00C14D84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bookmarkStart w:id="5" w:name="_GoBack"/>
      <w:r w:rsidRPr="005822D9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drawing>
          <wp:inline distT="0" distB="0" distL="0" distR="0" wp14:anchorId="384AAE78" wp14:editId="2F888CE5">
            <wp:extent cx="4502150" cy="3222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612" cy="32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0736E093" w14:textId="77777777" w:rsidR="005822D9" w:rsidRDefault="005822D9" w:rsidP="00C14D84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</w:p>
    <w:p w14:paraId="5E9503A2" w14:textId="5CD19DA9" w:rsidR="00C14D84" w:rsidRDefault="005822D9" w:rsidP="00C14D84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 xml:space="preserve">Столбец свободных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коэффицентов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:</w:t>
      </w:r>
    </w:p>
    <w:p w14:paraId="0F4685F5" w14:textId="038BDD7D" w:rsidR="005822D9" w:rsidRPr="00680946" w:rsidRDefault="005822D9" w:rsidP="00C14D84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5822D9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drawing>
          <wp:inline distT="0" distB="0" distL="0" distR="0" wp14:anchorId="435B48DE" wp14:editId="200757B9">
            <wp:extent cx="4496427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C9CC" w14:textId="77777777" w:rsidR="005822D9" w:rsidRDefault="005822D9" w:rsidP="00C14D84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</w:p>
    <w:p w14:paraId="15B93838" w14:textId="7DAE7210" w:rsidR="00C14D84" w:rsidRPr="00C14D84" w:rsidRDefault="00C14D84" w:rsidP="00C14D84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Имеем решение следующего вида:</w:t>
      </w:r>
    </w:p>
    <w:p w14:paraId="30D79B7A" w14:textId="1D9F3308" w:rsidR="00D447E6" w:rsidRPr="00D447E6" w:rsidRDefault="00D447E6" w:rsidP="00D447E6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  <w:proofErr w:type="spellStart"/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>BiCGMethod</w:t>
      </w:r>
      <w:proofErr w:type="spellEnd"/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 xml:space="preserve"> time: --- 0.008104562759399414 seconds ---</w:t>
      </w:r>
    </w:p>
    <w:p w14:paraId="5A745775" w14:textId="77777777" w:rsidR="00D447E6" w:rsidRPr="00D447E6" w:rsidRDefault="00D447E6" w:rsidP="00D447E6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>NumPy time: --- 0.00514531135559082 seconds ---</w:t>
      </w:r>
    </w:p>
    <w:p w14:paraId="3C4C0FED" w14:textId="77777777" w:rsidR="00D447E6" w:rsidRPr="00D447E6" w:rsidRDefault="00D447E6" w:rsidP="00D447E6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</w:p>
    <w:p w14:paraId="586703DA" w14:textId="27EBD6E1" w:rsidR="00D447E6" w:rsidRPr="00D447E6" w:rsidRDefault="00D447E6" w:rsidP="00D447E6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  <w:proofErr w:type="gramStart"/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>My</w:t>
      </w:r>
      <w:proofErr w:type="gramEnd"/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 xml:space="preserve"> solve:</w:t>
      </w:r>
    </w:p>
    <w:p w14:paraId="030BA09C" w14:textId="28B7AF2A" w:rsidR="00D447E6" w:rsidRPr="00D447E6" w:rsidRDefault="00D447E6" w:rsidP="00D447E6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>[75.04408 -46.1016 -187.69614 -19.61134 15.11262 16.795</w:t>
      </w:r>
    </w:p>
    <w:p w14:paraId="701D2F0D" w14:textId="6A5C51E1" w:rsidR="00D447E6" w:rsidRPr="00D447E6" w:rsidRDefault="00D447E6" w:rsidP="00D447E6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 xml:space="preserve"> 219.22775 36.50329 -95.36002 -101.12381]</w:t>
      </w:r>
    </w:p>
    <w:p w14:paraId="2AA2F046" w14:textId="77777777" w:rsidR="00D447E6" w:rsidRPr="00D447E6" w:rsidRDefault="00D447E6" w:rsidP="00D447E6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</w:p>
    <w:p w14:paraId="3DFEFAB9" w14:textId="08720418" w:rsidR="00D447E6" w:rsidRPr="00D447E6" w:rsidRDefault="00D447E6" w:rsidP="00D447E6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>EPS = 1e-05</w:t>
      </w:r>
    </w:p>
    <w:p w14:paraId="6F2BDCFF" w14:textId="1913CEA9" w:rsidR="00D447E6" w:rsidRPr="00D447E6" w:rsidRDefault="00D447E6" w:rsidP="00D447E6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>Shape = 10</w:t>
      </w:r>
    </w:p>
    <w:p w14:paraId="4878794C" w14:textId="1A3E59BA" w:rsidR="00D447E6" w:rsidRPr="00D447E6" w:rsidRDefault="00D447E6" w:rsidP="00D447E6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>Count of iterations = 13</w:t>
      </w:r>
    </w:p>
    <w:p w14:paraId="2A1460E4" w14:textId="6504E92B" w:rsidR="00D447E6" w:rsidRPr="00D447E6" w:rsidRDefault="00D447E6" w:rsidP="00D447E6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>NumPy solve:</w:t>
      </w:r>
    </w:p>
    <w:p w14:paraId="553D4442" w14:textId="77777777" w:rsidR="007D5364" w:rsidRPr="00D447E6" w:rsidRDefault="007D5364" w:rsidP="007D5364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  <w:bookmarkStart w:id="6" w:name="_Toc192672982"/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>[75.04408 -46.1016 -187.69614 -19.61134 15.11262 16.795</w:t>
      </w:r>
    </w:p>
    <w:p w14:paraId="2A708BD1" w14:textId="77777777" w:rsidR="007D5364" w:rsidRPr="00D447E6" w:rsidRDefault="007D5364" w:rsidP="007D5364">
      <w:pPr>
        <w:pStyle w:val="Textbody"/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</w:pPr>
      <w:r w:rsidRPr="00D447E6">
        <w:rPr>
          <w:rFonts w:ascii="Consolas" w:eastAsia="Times New Roman" w:hAnsi="Consolas" w:cs="Times New Roman" w:hint="eastAsia"/>
          <w:kern w:val="0"/>
          <w:sz w:val="21"/>
          <w:szCs w:val="21"/>
          <w:lang w:val="en-US" w:eastAsia="ru-RU" w:bidi="ar-SA"/>
        </w:rPr>
        <w:t xml:space="preserve"> 219.22775 36.50329 -95.36002 -101.12381]</w:t>
      </w:r>
    </w:p>
    <w:p w14:paraId="246B8ABE" w14:textId="77777777" w:rsidR="00582FCC" w:rsidRPr="00F852AC" w:rsidRDefault="00582FCC" w:rsidP="00582FCC">
      <w:pPr>
        <w:pStyle w:val="1"/>
        <w:pageBreakBefore/>
        <w:jc w:val="center"/>
        <w:rPr>
          <w:rFonts w:ascii="Times New Roman" w:hAnsi="Times New Roman" w:cs="Times New Roman"/>
        </w:rPr>
      </w:pPr>
      <w:r w:rsidRPr="00F852AC">
        <w:rPr>
          <w:rFonts w:ascii="Times New Roman" w:hAnsi="Times New Roman" w:cs="Times New Roman"/>
        </w:rPr>
        <w:lastRenderedPageBreak/>
        <w:t>Выводы</w:t>
      </w:r>
      <w:bookmarkEnd w:id="6"/>
    </w:p>
    <w:p w14:paraId="3CB68610" w14:textId="481410A0" w:rsidR="00151173" w:rsidRPr="002952D2" w:rsidRDefault="00151173" w:rsidP="00151173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51173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изучен алгоритм </w:t>
      </w:r>
      <w:proofErr w:type="spellStart"/>
      <w:r w:rsidRPr="00151173">
        <w:rPr>
          <w:rFonts w:ascii="Times New Roman" w:hAnsi="Times New Roman" w:cs="Times New Roman"/>
          <w:sz w:val="28"/>
          <w:szCs w:val="28"/>
        </w:rPr>
        <w:t>бисопряженных</w:t>
      </w:r>
      <w:proofErr w:type="spellEnd"/>
      <w:r w:rsidRPr="00151173">
        <w:rPr>
          <w:rFonts w:ascii="Times New Roman" w:hAnsi="Times New Roman" w:cs="Times New Roman"/>
          <w:sz w:val="28"/>
          <w:szCs w:val="28"/>
        </w:rPr>
        <w:t xml:space="preserve"> градиентов. Этот алгоритм хорошо зарекомендовал себя для решения систем линейных алгебраический уравнений, поскольку обладает некоторыми важными свойствами: он численно устойчив; не меняется вид матрицы в процессе решения; эффективен для решения систем большой размерности с разреженной матрицей, поскольку в методе самая трудоемкая операция - умножение матрицы на вектор; применим для решения систем с несимметричными матри</w:t>
      </w:r>
      <w:r>
        <w:rPr>
          <w:rFonts w:ascii="Times New Roman" w:hAnsi="Times New Roman" w:cs="Times New Roman"/>
          <w:sz w:val="28"/>
          <w:szCs w:val="28"/>
        </w:rPr>
        <w:t>цами.</w:t>
      </w:r>
    </w:p>
    <w:p w14:paraId="1A2BB9C0" w14:textId="77777777" w:rsidR="00D46D38" w:rsidRPr="00F852AC" w:rsidRDefault="00D46D38">
      <w:pPr>
        <w:pStyle w:val="Textbody"/>
        <w:rPr>
          <w:rFonts w:ascii="Times New Roman" w:hAnsi="Times New Roman" w:cs="Times New Roman"/>
          <w:sz w:val="28"/>
          <w:szCs w:val="28"/>
        </w:rPr>
      </w:pPr>
    </w:p>
    <w:sectPr w:rsidR="00D46D38" w:rsidRPr="00F8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24521" w14:textId="77777777" w:rsidR="00A57AD3" w:rsidRDefault="00A57AD3">
      <w:pPr>
        <w:rPr>
          <w:rFonts w:hint="eastAsia"/>
        </w:rPr>
      </w:pPr>
      <w:r>
        <w:separator/>
      </w:r>
    </w:p>
  </w:endnote>
  <w:endnote w:type="continuationSeparator" w:id="0">
    <w:p w14:paraId="7C0919F6" w14:textId="77777777" w:rsidR="00A57AD3" w:rsidRDefault="00A57A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18159" w14:textId="77777777" w:rsidR="00A57AD3" w:rsidRDefault="00A57AD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BE9322D" w14:textId="77777777" w:rsidR="00A57AD3" w:rsidRDefault="00A57A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5C14"/>
    <w:multiLevelType w:val="multilevel"/>
    <w:tmpl w:val="768A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91ABF"/>
    <w:multiLevelType w:val="multilevel"/>
    <w:tmpl w:val="9BA0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C2179"/>
    <w:multiLevelType w:val="hybridMultilevel"/>
    <w:tmpl w:val="FADE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057CB"/>
    <w:multiLevelType w:val="hybridMultilevel"/>
    <w:tmpl w:val="710E982A"/>
    <w:lvl w:ilvl="0" w:tplc="E44CE06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2B6473"/>
    <w:multiLevelType w:val="hybridMultilevel"/>
    <w:tmpl w:val="997E0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D38"/>
    <w:rsid w:val="00015166"/>
    <w:rsid w:val="000249B8"/>
    <w:rsid w:val="00054E16"/>
    <w:rsid w:val="00151173"/>
    <w:rsid w:val="00235BBF"/>
    <w:rsid w:val="00256644"/>
    <w:rsid w:val="002952D2"/>
    <w:rsid w:val="00303E46"/>
    <w:rsid w:val="00362E20"/>
    <w:rsid w:val="00372B4B"/>
    <w:rsid w:val="003A6323"/>
    <w:rsid w:val="00421AD1"/>
    <w:rsid w:val="004242A6"/>
    <w:rsid w:val="00461F89"/>
    <w:rsid w:val="004E0782"/>
    <w:rsid w:val="004E1BA9"/>
    <w:rsid w:val="004F7C4F"/>
    <w:rsid w:val="005822D9"/>
    <w:rsid w:val="00582FCC"/>
    <w:rsid w:val="005B3F0F"/>
    <w:rsid w:val="005D0AC0"/>
    <w:rsid w:val="00623F0E"/>
    <w:rsid w:val="0063408A"/>
    <w:rsid w:val="00635A6A"/>
    <w:rsid w:val="00680946"/>
    <w:rsid w:val="00786BC4"/>
    <w:rsid w:val="007B63AF"/>
    <w:rsid w:val="007C17A5"/>
    <w:rsid w:val="007D5364"/>
    <w:rsid w:val="007D6EBF"/>
    <w:rsid w:val="00834567"/>
    <w:rsid w:val="008602EF"/>
    <w:rsid w:val="0086115A"/>
    <w:rsid w:val="008F146A"/>
    <w:rsid w:val="0096074C"/>
    <w:rsid w:val="00984988"/>
    <w:rsid w:val="00A57AD3"/>
    <w:rsid w:val="00AF3DDC"/>
    <w:rsid w:val="00B01FEA"/>
    <w:rsid w:val="00C14D84"/>
    <w:rsid w:val="00C16209"/>
    <w:rsid w:val="00CD7FE2"/>
    <w:rsid w:val="00D447E6"/>
    <w:rsid w:val="00D46D38"/>
    <w:rsid w:val="00D84AA1"/>
    <w:rsid w:val="00E06CBD"/>
    <w:rsid w:val="00E9079A"/>
    <w:rsid w:val="00EA662A"/>
    <w:rsid w:val="00ED70B8"/>
    <w:rsid w:val="00F15C05"/>
    <w:rsid w:val="00F6330E"/>
    <w:rsid w:val="00F852AC"/>
    <w:rsid w:val="00FA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BC1C4"/>
  <w15:docId w15:val="{1B251A1A-9506-BD42-B8AC-A7B7692D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customStyle="1" w:styleId="10">
    <w:name w:val="Обычная таблица1"/>
    <w:pPr>
      <w:widowControl/>
      <w:textAlignment w:val="auto"/>
    </w:pPr>
    <w:rPr>
      <w:rFonts w:ascii="Times New Roman" w:eastAsia="Cambria Math" w:hAnsi="Times New Roman" w:cs="Times New Roman"/>
      <w:sz w:val="20"/>
      <w:szCs w:val="20"/>
      <w:lang w:eastAsia="ru-RU" w:bidi="ar-SA"/>
    </w:rPr>
  </w:style>
  <w:style w:type="paragraph" w:styleId="a6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6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7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a7">
    <w:name w:val="Placeholder Text"/>
    <w:basedOn w:val="a0"/>
    <w:uiPriority w:val="99"/>
    <w:semiHidden/>
    <w:rsid w:val="005B3F0F"/>
    <w:rPr>
      <w:color w:val="666666"/>
    </w:rPr>
  </w:style>
  <w:style w:type="paragraph" w:styleId="a8">
    <w:name w:val="TOC Heading"/>
    <w:basedOn w:val="1"/>
    <w:next w:val="a"/>
    <w:uiPriority w:val="39"/>
    <w:unhideWhenUsed/>
    <w:qFormat/>
    <w:rsid w:val="00F852AC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852A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0">
    <w:name w:val="toc 3"/>
    <w:basedOn w:val="a"/>
    <w:next w:val="a"/>
    <w:autoRedefine/>
    <w:uiPriority w:val="39"/>
    <w:unhideWhenUsed/>
    <w:rsid w:val="00F852AC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F852AC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F852A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852A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852A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852A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852A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852A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852AC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63408A"/>
    <w:rPr>
      <w:rFonts w:ascii="Times New Roman" w:hAnsi="Times New Roman" w:cs="Mangal"/>
      <w:szCs w:val="21"/>
    </w:rPr>
  </w:style>
  <w:style w:type="paragraph" w:styleId="ab">
    <w:name w:val="List Paragraph"/>
    <w:basedOn w:val="a"/>
    <w:uiPriority w:val="34"/>
    <w:qFormat/>
    <w:rsid w:val="00461F89"/>
    <w:pPr>
      <w:ind w:left="720"/>
      <w:contextualSpacing/>
    </w:pPr>
    <w:rPr>
      <w:rFonts w:cs="Mangal"/>
      <w:szCs w:val="21"/>
    </w:rPr>
  </w:style>
  <w:style w:type="character" w:customStyle="1" w:styleId="katex-mathml">
    <w:name w:val="katex-mathml"/>
    <w:basedOn w:val="a0"/>
    <w:rsid w:val="00461F89"/>
  </w:style>
  <w:style w:type="character" w:customStyle="1" w:styleId="mord">
    <w:name w:val="mord"/>
    <w:basedOn w:val="a0"/>
    <w:rsid w:val="00461F89"/>
  </w:style>
  <w:style w:type="character" w:styleId="ac">
    <w:name w:val="Strong"/>
    <w:basedOn w:val="a0"/>
    <w:uiPriority w:val="22"/>
    <w:qFormat/>
    <w:rsid w:val="00461F89"/>
    <w:rPr>
      <w:b/>
      <w:bCs/>
    </w:rPr>
  </w:style>
  <w:style w:type="character" w:customStyle="1" w:styleId="vlist-s">
    <w:name w:val="vlist-s"/>
    <w:basedOn w:val="a0"/>
    <w:rsid w:val="00461F89"/>
  </w:style>
  <w:style w:type="character" w:customStyle="1" w:styleId="mrel">
    <w:name w:val="mrel"/>
    <w:basedOn w:val="a0"/>
    <w:rsid w:val="00461F89"/>
  </w:style>
  <w:style w:type="character" w:customStyle="1" w:styleId="mbin">
    <w:name w:val="mbin"/>
    <w:basedOn w:val="a0"/>
    <w:rsid w:val="0046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15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95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90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531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0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736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BCAC37-3226-488E-BD84-15FEDC80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Slava Orusskiy</cp:lastModifiedBy>
  <cp:revision>36</cp:revision>
  <dcterms:created xsi:type="dcterms:W3CDTF">2024-05-28T13:10:00Z</dcterms:created>
  <dcterms:modified xsi:type="dcterms:W3CDTF">2025-03-12T13:10:00Z</dcterms:modified>
</cp:coreProperties>
</file>