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Created by docx4j 11.4.8 (Apache licensed) using REFERENCE JAXB in BellSoft Java 17.0.7 on Linux -->
    <w:p>
      <w:pPr>
        <w:spacing w:before="0" w:after="0" w:line="408"/>
        <w:ind w:left="120"/>
        <w:jc w:val="center"/>
      </w:pPr>
      <w:bookmarkStart w:name="block-32626068" w:id="0"/>
      <w:r>
        <w:rPr>
          <w:rFonts w:ascii="Times New Roman" w:hAnsi="Times New Roman"/>
          <w:b/>
          <w:i w:val="false"/>
          <w:color w:val="000000"/>
          <w:sz w:val="28"/>
        </w:rPr>
        <w:t>МИНИСТЕРСТВО ПРОСВЕЩЕНИЯ РОССИЙСКОЙ ФЕДЕРАЦИИ</w:t>
      </w:r>
    </w:p>
    <w:p>
      <w:pPr>
        <w:spacing w:before="0" w:after="0" w:line="408"/>
        <w:ind w:left="120"/>
        <w:jc w:val="center"/>
      </w:pPr>
    </w:p>
    <w:p>
      <w:pPr>
        <w:spacing w:before="0" w:after="0" w:line="408"/>
        <w:ind w:left="120"/>
        <w:jc w:val="center"/>
      </w:pPr>
    </w:p>
    <w:p>
      <w:pPr>
        <w:spacing w:before="0" w:after="0" w:line="408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8"/>
        </w:rPr>
        <w:t>Финансовый университет</w:t>
      </w:r>
    </w:p>
    <w:p>
      <w:pPr>
        <w:spacing w:before="0" w:after="0"/>
        <w:ind w:left="120"/>
        <w:jc w:val="left"/>
      </w:pPr>
    </w:p>
    <w:p>
      <w:pPr>
        <w:spacing w:before="0" w:after="0"/>
        <w:ind w:left="120"/>
        <w:jc w:val="left"/>
      </w:pPr>
    </w:p>
    <w:p>
      <w:pPr>
        <w:spacing w:before="0" w:after="0"/>
        <w:ind w:left="120"/>
        <w:jc w:val="left"/>
      </w:pPr>
    </w:p>
    <w:p>
      <w:pPr>
        <w:spacing w:before="0" w:after="0"/>
        <w:ind w:left="120"/>
        <w:jc w:val="left"/>
      </w:pPr>
    </w:p>
    <w:tbl>
      <w:tblPr>
        <w:tblStyle w:val="a3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firstRow="1" w:lastRow="0" w:firstColumn="1" w:lastColumn="0" w:noHBand="0" w:noVBand="1" w:val="04A0"/>
      </w:tblPr>
      <w:tblGrid>
        <w:gridCol w:w="3114"/>
        <w:gridCol w:w="3115"/>
        <w:gridCol w:w="3115"/>
      </w:tblGrid>
      <w:tr w:rsidRPr="00E2220E" w:rsidR="00C53FFE" w:rsidTr="000D4161" w14:paraId="26A8C608" w14:textId="77777777">
        <w:tc>
          <w:tcPr>
            <w:tcW w:w="3114" w:type="dxa"/>
          </w:tcPr>
          <w:p w:rsidRPr="0040209D" w:rsidR="00C53FFE" w:rsidP="000D4161" w:rsidRDefault="00C53FFE" w14:paraId="1C4917E0" w14:textId="77777777">
            <w:pPr>
              <w:autoSpaceDE w:val="false"/>
              <w:autoSpaceDN w:val="false"/>
              <w:spacing w:after="120"/>
              <w:jc w:val="both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 w:rsidRPr="0040209D"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  <w:t>РАССМОТРЕНО</w:t>
            </w:r>
          </w:p>
          <w:p w:rsidRPr="008944ED" w:rsidR="004E6975" w:rsidP="004E6975" w:rsidRDefault="004E6975" w14:paraId="4692BCC6" w14:textId="460389BA">
            <w:pPr>
              <w:autoSpaceDE w:val="false"/>
              <w:autoSpaceDN w:val="false"/>
              <w:spacing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 w:rsidRPr="008944ED"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  <w:t>[Укажите должность]</w:t>
            </w:r>
            <w:proofErr w:type="spellStart"/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r>
            <w:proofErr w:type="spellEnd"/>
            <w:r w:rsidRPr="008944ED"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r>
          </w:p>
          <w:p w:rsidR="004E6975" w:rsidP="004E6975" w:rsidRDefault="004E6975" w14:paraId="0660D585" w14:textId="77777777">
            <w:pPr>
              <w:autoSpaceDE w:val="false"/>
              <w:autoSpaceDN w:val="false"/>
              <w:spacing w:after="120" w:line="240" w:lineRule="auto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 xml:space="preserve">________________________ </w:t>
            </w:r>
          </w:p>
          <w:p w:rsidRPr="008944ED" w:rsidR="004E6975" w:rsidP="004E6975" w:rsidRDefault="004E6975" w14:paraId="4BEBFDC6" w14:textId="5F4E5880">
            <w:pPr>
              <w:autoSpaceDE w:val="false"/>
              <w:autoSpaceDN w:val="false"/>
              <w:spacing w:after="0" w:line="240" w:lineRule="auto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 w:rsidRPr="008944ED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>[укажите ФИО]</w:t>
            </w:r>
            <w:proofErr w:type="spellStart"/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r>
            <w:proofErr w:type="spellEnd"/>
            <w:r w:rsidRPr="008944ED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r>
          </w:p>
          <w:p w:rsidR="004E6975" w:rsidP="004E6975" w:rsidRDefault="004E6975" w14:paraId="37736015" w14:textId="6E67492A">
            <w:pPr>
              <w:autoSpaceDE w:val="false"/>
              <w:autoSpaceDN w:val="false"/>
              <w:spacing w:after="0" w:line="240" w:lineRule="auto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 w:rsidRP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>[Номер приказа]</w:t>
            </w:r>
            <w:proofErr w:type="spellStart"/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r>
            <w:proofErr w:type="spellEnd"/>
            <w:r w:rsidRP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 xml:space="preserve"> от «</w:t>
            </w:r>
            <w:r w:rsidRP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>[число]</w:t>
            </w:r>
            <w:proofErr w:type="spellStart"/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r>
            <w:proofErr w:type="spellEnd"/>
            <w:r w:rsidRP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 xml:space="preserve">» </w:t>
            </w:r>
            <w:r w:rsidRP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>[месяц]</w:t>
            </w:r>
            <w:proofErr w:type="spellStart"/>
            <w:proofErr w:type="gramStart"/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r>
            <w:proofErr w:type="spellEnd"/>
            <w:r w:rsidRP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  <w:t xml:space="preserve"> </w:t>
            </w:r>
            <w:r w:rsidRPr="004E697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>[год]</w:t>
            </w:r>
            <w:proofErr w:type="spellStart"/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r>
            <w:proofErr w:type="spellEnd"/>
            <w:r w:rsidRPr="004E697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 xml:space="preserve"> г.</w:t>
            </w:r>
          </w:p>
          <w:p w:rsidRPr="0040209D" w:rsidR="00C53FFE" w:rsidP="000D4161" w:rsidRDefault="00C53FFE" w14:paraId="5EFBAE4E" w14:textId="77777777">
            <w:pPr>
              <w:autoSpaceDE w:val="false"/>
              <w:autoSpaceDN w:val="false"/>
              <w:spacing w:after="120" w:line="240" w:lineRule="auto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</w:tcPr>
          <w:p w:rsidRPr="0040209D" w:rsidR="00C53FFE" w:rsidP="000D4161" w:rsidRDefault="00C53FFE" w14:paraId="785AC6EA" w14:textId="77777777">
            <w:pPr>
              <w:autoSpaceDE w:val="false"/>
              <w:autoSpaceDN w:val="false"/>
              <w:spacing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 w:rsidRPr="0040209D"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  <w:t>СОГЛАСОВАНО</w:t>
            </w:r>
          </w:p>
          <w:p w:rsidRPr="008944ED" w:rsidR="004E6975" w:rsidP="004E6975" w:rsidRDefault="004E6975" w14:paraId="5A426C1A" w14:textId="616ED2BB">
            <w:pPr>
              <w:autoSpaceDE w:val="false"/>
              <w:autoSpaceDN w:val="false"/>
              <w:spacing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 w:rsidRPr="008944ED"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  <w:t>[Укажите должность]</w:t>
            </w:r>
            <w:proofErr w:type="spellStart"/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r>
            <w:proofErr w:type="spellEnd"/>
            <w:r w:rsidRPr="008944ED"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r>
          </w:p>
          <w:p w:rsidR="004E6975" w:rsidP="004E6975" w:rsidRDefault="004E6975" w14:paraId="413A0D31" w14:textId="77777777">
            <w:pPr>
              <w:autoSpaceDE w:val="false"/>
              <w:autoSpaceDN w:val="false"/>
              <w:spacing w:after="120" w:line="240" w:lineRule="auto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 xml:space="preserve">________________________ </w:t>
            </w:r>
          </w:p>
          <w:p w:rsidRPr="008944ED" w:rsidR="004E6975" w:rsidP="004E6975" w:rsidRDefault="004E6975" w14:paraId="6B18F248" w14:textId="5EF4DBA4">
            <w:pPr>
              <w:autoSpaceDE w:val="false"/>
              <w:autoSpaceDN w:val="false"/>
              <w:spacing w:after="0" w:line="240" w:lineRule="auto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 w:rsidRPr="008944ED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>[укажите ФИО]</w:t>
            </w:r>
            <w:proofErr w:type="spellStart"/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r>
            <w:proofErr w:type="spellEnd"/>
            <w:r w:rsidRPr="008944ED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r>
          </w:p>
          <w:p w:rsidR="004E6975" w:rsidP="004E6975" w:rsidRDefault="004E6975" w14:paraId="37139A0F" w14:textId="0F5E1330">
            <w:pPr>
              <w:autoSpaceDE w:val="false"/>
              <w:autoSpaceDN w:val="false"/>
              <w:spacing w:after="0" w:line="240" w:lineRule="auto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 w:rsidRP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>[Номер приказа]</w:t>
            </w:r>
            <w:proofErr w:type="spellStart"/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r>
            <w:proofErr w:type="spellEnd"/>
            <w:r w:rsidRP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 xml:space="preserve"> от «</w:t>
            </w:r>
            <w:r w:rsidRP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>[число]</w:t>
            </w:r>
            <w:proofErr w:type="spellStart"/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r>
            <w:proofErr w:type="spellEnd"/>
            <w:r w:rsidRP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 xml:space="preserve">» </w:t>
            </w:r>
            <w:r w:rsidRP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>[месяц]</w:t>
            </w:r>
            <w:proofErr w:type="spellStart"/>
            <w:proofErr w:type="gramStart"/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r>
            <w:proofErr w:type="spellEnd"/>
            <w:r w:rsidRP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r>
            <w:r w:rsidRPr="00E2220E" w:rsidR="00E2220E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 xml:space="preserve">  </w:t>
            </w:r>
            <w:r w:rsidRP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End"/>
            <w:r w:rsidRPr="004E697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>[год]</w:t>
            </w:r>
            <w:proofErr w:type="spellStart"/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r>
            <w:proofErr w:type="spellEnd"/>
            <w:r w:rsidRPr="004E697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 xml:space="preserve"> г.</w:t>
            </w:r>
          </w:p>
          <w:p w:rsidRPr="0040209D" w:rsidR="00C53FFE" w:rsidP="000D4161" w:rsidRDefault="00C53FFE" w14:paraId="6E0A703E" w14:textId="77777777">
            <w:pPr>
              <w:autoSpaceDE w:val="false"/>
              <w:autoSpaceDN w:val="false"/>
              <w:spacing w:after="120" w:line="240" w:lineRule="auto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3115" w:type="dxa"/>
          </w:tcPr>
          <w:p w:rsidR="000E6D86" w:rsidP="000E6D86" w:rsidRDefault="000E6D86" w14:paraId="62B4B5BD" w14:textId="0770E67C">
            <w:pPr>
              <w:autoSpaceDE w:val="false"/>
              <w:autoSpaceDN w:val="false"/>
              <w:spacing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  <w:t>УТВЕРЖДЕНО</w:t>
            </w:r>
          </w:p>
          <w:p w:rsidRPr="008944ED" w:rsidR="000E6D86" w:rsidP="000E6D86" w:rsidRDefault="008610C7" w14:paraId="6422558D" w14:textId="727F7A87">
            <w:pPr>
              <w:autoSpaceDE w:val="false"/>
              <w:autoSpaceDN w:val="false"/>
              <w:spacing w:after="120"/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pPr>
            <w:r w:rsidRPr="008944ED"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  <w:t>[Укажите должность]</w:t>
            </w:r>
            <w:proofErr w:type="spellStart"/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r>
            <w:proofErr w:type="spellEnd"/>
            <w:r w:rsidRPr="008944ED">
              <w:rPr>
                <w:rFonts w:ascii="Times New Roman" w:hAnsi="Times New Roman" w:eastAsia="Times New Roman"/>
                <w:color w:val="000000"/>
                <w:sz w:val="28"/>
                <w:szCs w:val="28"/>
                <w:lang w:val="ru-RU"/>
              </w:rPr>
            </w:r>
          </w:p>
          <w:p w:rsidR="000E6D86" w:rsidP="000E6D86" w:rsidRDefault="000E6D86" w14:paraId="0BDDA521" w14:textId="247CC06E">
            <w:pPr>
              <w:autoSpaceDE w:val="false"/>
              <w:autoSpaceDN w:val="false"/>
              <w:spacing w:after="120" w:line="240" w:lineRule="auto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 xml:space="preserve">________________________ </w:t>
            </w:r>
          </w:p>
          <w:p w:rsidRPr="008944ED" w:rsidR="0086502D" w:rsidP="0086502D" w:rsidRDefault="0086502D" w14:paraId="003A1438" w14:textId="3639A1FA">
            <w:pPr>
              <w:autoSpaceDE w:val="false"/>
              <w:autoSpaceDN w:val="false"/>
              <w:spacing w:after="0" w:line="240" w:lineRule="auto"/>
              <w:jc w:val="right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 w:rsidRPr="008944ED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>[укажите ФИО]</w:t>
            </w:r>
            <w:proofErr w:type="spellStart"/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r>
            <w:proofErr w:type="spellEnd"/>
            <w:r w:rsidRPr="008944ED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r>
          </w:p>
          <w:p w:rsidR="000E6D86" w:rsidP="000E6D86" w:rsidRDefault="008944ED" w14:paraId="5114A36D" w14:textId="100F0751">
            <w:pPr>
              <w:autoSpaceDE w:val="false"/>
              <w:autoSpaceDN w:val="false"/>
              <w:spacing w:after="0" w:line="240" w:lineRule="auto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  <w:r w:rsidRP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>[Номер приказа]</w:t>
            </w:r>
            <w:proofErr w:type="spellStart"/>
            <w:r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r>
            <w:proofErr w:type="spellEnd"/>
            <w:r w:rsidRP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r>
            <w:r w:rsidR="000E6D86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 xml:space="preserve"> от «</w:t>
            </w:r>
            <w:r w:rsidRPr="00344265" w:rsidR="00E9175A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>[число]</w:t>
            </w:r>
            <w:proofErr w:type="spellStart"/>
            <w:r w:rsidR="00E9175A"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r>
            <w:proofErr w:type="spellEnd"/>
            <w:r w:rsidRPr="00344265" w:rsidR="00E9175A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r>
            <w:r w:rsidR="000E6D86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 xml:space="preserve">» </w:t>
            </w:r>
            <w:r w:rsidRPr="00344265" w:rsid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>[месяц]</w:t>
            </w:r>
            <w:proofErr w:type="spellStart"/>
            <w:proofErr w:type="gramStart"/>
            <w:r w:rsidR="00344265"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r>
            <w:proofErr w:type="spellEnd"/>
            <w:r w:rsidRPr="00344265" w:rsid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r>
            <w:r w:rsidRPr="00E2220E" w:rsidR="00E2220E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 xml:space="preserve">  </w:t>
            </w:r>
            <w:r w:rsidRPr="00344265" w:rsid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End"/>
            <w:r w:rsidRPr="004E6975" w:rsid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>[год]</w:t>
            </w:r>
            <w:proofErr w:type="spellStart"/>
            <w:r w:rsidR="00344265">
              <w:rPr>
                <w:rFonts w:ascii="Times New Roman" w:hAnsi="Times New Roman" w:eastAsia="Times New Roman"/>
                <w:color w:val="000000"/>
                <w:sz w:val="24"/>
                <w:szCs w:val="24"/>
              </w:rPr>
            </w:r>
            <w:proofErr w:type="spellEnd"/>
            <w:r w:rsidRPr="004E6975" w:rsidR="00344265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r>
            <w:r w:rsidR="000E6D86"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  <w:t xml:space="preserve"> г.</w:t>
            </w:r>
          </w:p>
          <w:p w:rsidRPr="0040209D" w:rsidR="00C53FFE" w:rsidP="000D4161" w:rsidRDefault="00C53FFE" w14:paraId="2EA90EC7" w14:textId="77777777">
            <w:pPr>
              <w:autoSpaceDE w:val="false"/>
              <w:autoSpaceDN w:val="false"/>
              <w:spacing w:after="120" w:line="240" w:lineRule="auto"/>
              <w:jc w:val="both"/>
              <w:rPr>
                <w:rFonts w:ascii="Times New Roman" w:hAnsi="Times New Roman" w:eastAsia="Times New Roman"/>
                <w:color w:val="000000"/>
                <w:sz w:val="24"/>
                <w:szCs w:val="24"/>
                <w:lang w:val="ru-RU"/>
              </w:rPr>
            </w:pPr>
          </w:p>
        </w:tc>
      </w:tr>
    </w:tbl>
    <w:p>
      <w:pPr>
        <w:spacing w:before="0" w:after="0"/>
        <w:ind w:left="120"/>
        <w:jc w:val="left"/>
      </w:pPr>
    </w:p>
    <w:p>
      <w:pPr>
        <w:spacing w:before="0" w:after="0"/>
        <w:ind w:left="120"/>
        <w:jc w:val="left"/>
      </w:pPr>
    </w:p>
    <w:p>
      <w:pPr>
        <w:spacing w:before="0" w:after="0"/>
        <w:ind w:left="120"/>
        <w:jc w:val="left"/>
      </w:pPr>
    </w:p>
    <w:p>
      <w:pPr>
        <w:spacing w:before="0" w:after="0"/>
        <w:ind w:left="120"/>
        <w:jc w:val="left"/>
      </w:pPr>
    </w:p>
    <w:p>
      <w:pPr>
        <w:spacing w:before="0" w:after="0"/>
        <w:ind w:left="120"/>
        <w:jc w:val="left"/>
      </w:pPr>
    </w:p>
    <w:p>
      <w:pPr>
        <w:spacing w:before="0" w:after="0" w:line="408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8"/>
        </w:rPr>
        <w:t>РАБОЧАЯ ПРОГРАММА</w:t>
      </w:r>
    </w:p>
    <w:p>
      <w:pPr>
        <w:spacing w:before="0" w:after="0" w:line="408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8"/>
        </w:rPr>
        <w:t>(</w:t>
      </w:r>
      <w:r>
        <w:rPr>
          <w:rFonts w:ascii="Times New Roman" w:hAnsi="Times New Roman"/>
          <w:b w:val="false"/>
          <w:i w:val="false"/>
          <w:color w:val="000000"/>
          <w:sz w:val="28"/>
        </w:rPr>
        <w:t>ID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4295806)</w:t>
      </w:r>
    </w:p>
    <w:p>
      <w:pPr>
        <w:spacing w:before="0" w:after="0"/>
        <w:ind w:left="120"/>
        <w:jc w:val="center"/>
      </w:pPr>
    </w:p>
    <w:p>
      <w:pPr>
        <w:spacing w:before="0" w:after="0" w:line="408"/>
        <w:ind w:left="120"/>
        <w:jc w:val="center"/>
      </w:pPr>
      <w:r>
        <w:rPr>
          <w:rFonts w:ascii="Times New Roman" w:hAnsi="Times New Roman"/>
          <w:b/>
          <w:i w:val="false"/>
          <w:color w:val="000000"/>
          <w:sz w:val="28"/>
        </w:rPr>
        <w:t>учебного предмета «Информатика» (базовый уровень)</w:t>
      </w:r>
    </w:p>
    <w:p>
      <w:pPr>
        <w:spacing w:before="0" w:after="0" w:line="408"/>
        <w:ind w:left="120"/>
        <w:jc w:val="center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для обучающихся 10 </w:t>
      </w:r>
      <w:r>
        <w:rPr>
          <w:rFonts w:ascii="Calibri" w:hAnsi="Calibri"/>
          <w:b w:val="false"/>
          <w:i w:val="false"/>
          <w:color w:val="000000"/>
          <w:sz w:val="28"/>
        </w:rPr>
        <w:t xml:space="preserve">– 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11 классов </w:t>
      </w:r>
    </w:p>
    <w:p>
      <w:pPr>
        <w:spacing w:before="0" w:after="0"/>
        <w:ind w:left="120"/>
        <w:jc w:val="center"/>
      </w:pPr>
    </w:p>
    <w:p>
      <w:pPr>
        <w:spacing w:before="0" w:after="0"/>
        <w:ind w:left="120"/>
        <w:jc w:val="center"/>
      </w:pPr>
    </w:p>
    <w:p>
      <w:pPr>
        <w:spacing w:before="0" w:after="0"/>
        <w:ind w:left="120"/>
        <w:jc w:val="center"/>
      </w:pPr>
    </w:p>
    <w:p>
      <w:pPr>
        <w:spacing w:before="0" w:after="0"/>
        <w:ind w:left="120"/>
        <w:jc w:val="center"/>
      </w:pPr>
    </w:p>
    <w:p>
      <w:pPr>
        <w:spacing w:before="0" w:after="0"/>
        <w:ind w:left="120"/>
        <w:jc w:val="center"/>
      </w:pPr>
    </w:p>
    <w:p>
      <w:pPr>
        <w:spacing w:before="0" w:after="0"/>
        <w:ind w:left="120"/>
        <w:jc w:val="center"/>
      </w:pPr>
    </w:p>
    <w:p>
      <w:pPr>
        <w:spacing w:before="0" w:after="0"/>
        <w:ind w:left="120"/>
        <w:jc w:val="center"/>
      </w:pPr>
    </w:p>
    <w:p>
      <w:pPr>
        <w:spacing w:before="0" w:after="0"/>
        <w:ind w:left="120"/>
        <w:jc w:val="center"/>
      </w:pPr>
    </w:p>
    <w:p>
      <w:pPr>
        <w:spacing w:before="0" w:after="0"/>
        <w:ind w:left="120"/>
        <w:jc w:val="center"/>
      </w:pPr>
    </w:p>
    <w:p>
      <w:pPr>
        <w:spacing w:before="0" w:after="0"/>
        <w:ind w:left="120"/>
        <w:jc w:val="center"/>
      </w:pPr>
    </w:p>
    <w:p>
      <w:pPr>
        <w:spacing w:before="0" w:after="0"/>
        <w:ind w:left="120"/>
        <w:jc w:val="center"/>
      </w:pPr>
    </w:p>
    <w:p>
      <w:pPr>
        <w:spacing w:before="0" w:after="0"/>
        <w:ind w:left="120"/>
        <w:jc w:val="center"/>
      </w:pPr>
    </w:p>
    <w:p>
      <w:pPr>
        <w:spacing w:before="0" w:after="0"/>
        <w:ind w:left="120"/>
        <w:jc w:val="center"/>
      </w:pPr>
      <w:bookmarkStart w:name="aa5b1ab4-1ac3-4a92-b585-5aabbfc8fde5" w:id="1"/>
      <w:r>
        <w:rPr>
          <w:rFonts w:ascii="Times New Roman" w:hAnsi="Times New Roman"/>
          <w:b/>
          <w:i w:val="false"/>
          <w:color w:val="000000"/>
          <w:sz w:val="28"/>
        </w:rPr>
        <w:t>Москва</w:t>
      </w:r>
      <w:bookmarkEnd w:id="1"/>
      <w:r>
        <w:rPr>
          <w:rFonts w:ascii="Times New Roman" w:hAnsi="Times New Roman"/>
          <w:b/>
          <w:i w:val="false"/>
          <w:color w:val="000000"/>
          <w:sz w:val="28"/>
        </w:rPr>
        <w:t xml:space="preserve"> </w:t>
      </w:r>
      <w:bookmarkStart w:name="dca884f8-5612-45ab-9b28-a4c1c9ef6694" w:id="2"/>
      <w:r>
        <w:rPr>
          <w:rFonts w:ascii="Times New Roman" w:hAnsi="Times New Roman"/>
          <w:b/>
          <w:i w:val="false"/>
          <w:color w:val="000000"/>
          <w:sz w:val="28"/>
        </w:rPr>
        <w:t>2024</w:t>
      </w:r>
      <w:bookmarkEnd w:id="2"/>
      <w:r>
        <w:rPr>
          <w:sz w:val="28"/>
        </w:rPr>
        <w:br/>
      </w:r>
      <w:bookmarkStart w:name="dca884f8-5612-45ab-9b28-a4c1c9ef6694" w:id="3"/>
      <w:bookmarkEnd w:id="3"/>
    </w:p>
    <w:p>
      <w:pPr>
        <w:spacing w:before="0" w:after="0"/>
        <w:ind w:left="120"/>
        <w:jc w:val="left"/>
      </w:pPr>
    </w:p>
    <w:bookmarkStart w:name="block-32626068" w:id="4"/>
    <w:p>
      <w:pPr>
        <w:sectPr>
          <w:pgSz w:w="11906" w:h="16383" w:orient="portrait"/>
        </w:sectPr>
      </w:pPr>
    </w:p>
    <w:bookmarkEnd w:id="4"/>
    <w:bookmarkEnd w:id="0"/>
    <w:bookmarkStart w:name="block-32626074" w:id="5"/>
    <w:p>
      <w:pPr>
        <w:spacing w:before="0" w:after="0" w:line="264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ПОЯСНИТЕЛЬНАЯ ЗАПИСКА</w:t>
      </w:r>
    </w:p>
    <w:p>
      <w:pPr>
        <w:spacing w:before="0" w:after="0" w:line="264"/>
        <w:ind w:left="120"/>
        <w:jc w:val="both"/>
      </w:pP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Программа по информатике на уровне среднего общего образования даёт представление о целях, общей стратегии обучения, воспитания и развития обучающихся средствами учебного предмета «Информатика» на базовом уровне, устанавливает обязательное предметное содержание, предусматривает его структурирование по разделам и темам, определяет распределение его по классам (годам изучения).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Программа по информатике определяет количественные и качественные характеристики учебного материала для каждого года изучения, в том числе для содержательного наполнения разного вида контроля (промежуточной аттестации обучающихся, всероссийских проверочных работ, государственной итоговой аттестации). Программа по информатике является основой для составления авторских учебных программ и учебников, поурочного планирования курса учителем.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Информатика на уровне среднего общего образования отражает: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сущность информатики как научной дисциплины, изучающей закономерности протекания и возможности автоматизации информационных процессов в различных системах;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основные области применения информатики, прежде всего информационные технологии, управление и социальную сферу;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междисциплинарный характер информатики и информационной деятельности.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Курс информатики на уровне среднего общего образования является завершающим этапом непрерывной подготовки обучающихся в области информатики и информационно-коммуникационных технологий, он опирается на содержание курса информатики уровня основного общего образования и опыт постоянного применения информационно-коммуникационных технологий, даёт теоретическое осмысление, интерпретацию и обобщение этого опыта.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В содержании учебного предмета «Информатика» выделяются четыре тематических раздела.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Раздел «Цифровая грамотность» охватывает вопросы устройства компьютеров и других элементов цифрового окружения, включая компьютерные сети, использование средств операционной системы, работу в сети Интернет и использование интернет-сервисов, информационную безопасность.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Раздел «Теоретические основы информатики» включает в себя понятийный аппарат информатики, вопросы кодирования информации, измерения информационного объёма данных, основы алгебры логики и компьютерного моделирования.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Раздел «Алгоритмы и программирование» направлен на развитие алгоритмического мышления, разработку алгоритмов, формирование навыков реализации программ на выбранном языке программирования высокого уровня.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Раздел «Информационные технологии» охватывает вопросы применения информационных технологий, реализованных в прикладных программных продуктах и интернет-сервисах, в том числе при решении задач анализа данных, использование баз данных и электронных таблиц для решения прикладных задач.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Результаты базового уровня изучения учебного предмета «Информатика» ориентированы в первую очередь на общую функциональную грамотность, получение компетентностей для повседневной жизни и общего развития. Они включают в себя: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понимание предмета, ключевых вопросов и основных составляющих элементов изучаемой предметной области;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умение решать типовые практические задачи, характерные для использования методов и инструментария данной предметной области;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осознание рамок изучаемой предметной области, ограниченности методов и инструментов, типичных связей с другими областями знания.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Основная цель изучения учебного предмета «Информатика» на базовом уровне для уровня среднего общего образования – обеспечение дальнейшего развития информационных компетенций выпускника, его готовности к жизни в условиях развивающегося информационного общества и возрастающей конкуренции на рынке труда. В связи с этим изучение информатики в 10 – 11 классах должно обеспечить: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сформированность представлений о роли информатики, информационных и коммуникационных технологий в современном обществе;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сформированность основ логического и алгоритмического мышления;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сформированность умений различать факты и оценки, сравнивать оценочные выводы, видеть их связь с критериями оценивания и связь критериев с определённой системой ценностей, проверять на достоверность и обобщать информацию;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сформированность представлений о влиянии информационных технологий на жизнь человека в обществе, понимание социального, экономического, политического, культурного, юридического, природного, эргономического, медицинского и физиологического контекстов информационных технологий;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принятие правовых и этических аспектов информационных технологий, осознание ответственности людей, вовлечённых в создание и использование информационных систем, распространение информации;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создание условий для развития навыков учебной, проектной, научно-исследовательской и творческой деятельности, мотивации обучающихся к саморазвитию.</w:t>
      </w:r>
    </w:p>
    <w:p>
      <w:pPr>
        <w:spacing w:before="0" w:after="0" w:line="264"/>
        <w:ind w:firstLine="600"/>
        <w:jc w:val="both"/>
      </w:pPr>
      <w:bookmarkStart w:name="6d191c0f-7a0e-48a8-b80d-063d85de251e" w:id="6"/>
      <w:r>
        <w:rPr>
          <w:rFonts w:ascii="Times New Roman" w:hAnsi="Times New Roman"/>
          <w:b w:val="false"/>
          <w:i w:val="false"/>
          <w:color w:val="000000"/>
          <w:sz w:val="28"/>
        </w:rPr>
        <w:t>На изучение информатики (базовый уровень) отводится 68 часов: в 10 классе – 34 часа (1 час в неделю), в 11 классе – 34 часа (1 час в неделю).</w:t>
      </w:r>
      <w:bookmarkEnd w:id="6"/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Базовый уровень изучения информатики обеспечивает подготовку обучающихся, ориентированных на те специальности, в которых информационные технологии являются необходимыми инструментами профессиональной деятельности, участие в проектной и исследовательской деятельности, связанной с междисциплинарной и творческой тематикой, возможность решения задач базового уровня сложности Единого государственного экзамена по информатике.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Последовательность изучения тем в пределах одного года обучения может быть изменена по усмотрению учителя при подготовке рабочей программы и поурочного планирования.</w:t>
      </w:r>
    </w:p>
    <w:bookmarkStart w:name="block-32626074" w:id="7"/>
    <w:p>
      <w:pPr>
        <w:sectPr>
          <w:pgSz w:w="11906" w:h="16383" w:orient="portrait"/>
        </w:sectPr>
      </w:pPr>
    </w:p>
    <w:bookmarkEnd w:id="7"/>
    <w:bookmarkEnd w:id="5"/>
    <w:bookmarkStart w:name="block-32626070" w:id="8"/>
    <w:p>
      <w:pPr>
        <w:spacing w:before="0" w:after="0" w:line="264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СОДЕРЖАНИЕ ОБУЧЕНИЯ</w:t>
      </w:r>
    </w:p>
    <w:p>
      <w:pPr>
        <w:spacing w:before="0" w:after="0" w:line="264"/>
        <w:ind w:left="120"/>
        <w:jc w:val="both"/>
      </w:pPr>
    </w:p>
    <w:p>
      <w:pPr>
        <w:spacing w:before="0" w:after="0" w:line="264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10 КЛАСС</w:t>
      </w:r>
    </w:p>
    <w:p>
      <w:pPr>
        <w:spacing w:before="0" w:after="0" w:line="264"/>
        <w:ind w:left="120"/>
        <w:jc w:val="both"/>
      </w:pP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Цифровая грамотность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Требования техники безопасности и гигиены при работе с компьютерами и другими компонентами цифрового окружения.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Принципы работы компьютера. Персональный компьютер. Выбор конфигурации компьютера в зависимости от решаемых задач.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Основные тенденции развития компьютерных технологий. Параллельные вычисления. Многопроцессорные системы. Суперкомпьютеры. Микроконтроллеры. Роботизированные производства.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Программное обеспечение компьютеров. Виды программного обеспечения и их назначение. Особенности программного обеспечения мобильных устройств. Операционная система. Понятие о системном администрировании. Инсталляция и деинсталляция программного обеспечения.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Файловая система. Поиск в файловой системе. Организация хранения и обработки данных с использованием интернет-сервисов, облачных технологий и мобильных устройств.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Прикладные компьютерные программы для решения типовых задач по выбранной специализации. Системы автоматизированного проектирования.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Программное обеспечение. Лицензирование программного обеспечения и цифровых ресурсов. Проприетарное и свободное программное обеспечение. Коммерческое и некоммерческое использование программного обеспечения и цифровых ресурсов. Ответственность, устанавливаемая законодательством Российской Федерации, за неправомерное использование программного обеспечения и цифровых ресурсов.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Теоретические основы информатики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Информация, данные и знания. Универсальность дискретного представления информации. Двоичное кодирование. Равномерные и неравномерные коды. Условие Фано. Подходы к измерению информации. Сущность объёмного (алфавитного) подхода к измерению информации, определение бита с точки зрения алфавитного подхода, связь между размером алфавита и информационным весом символа (в предположении о равновероятности появления символов), связь между единицами измерения информации: бит, байт, Кбайт, Мбайт, Гбайт. Сущность содержательного (вероятностного) подхода к измерению информации, определение бита с позиции содержания сообщения.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Информационные процессы. Передача информации. Источник, приёмник, канал связи, сигнал, кодирование. Искажение информации при передаче. Скорость передачи данных по каналу связи. Хранение информации, объём памяти. Обработка информации. Виды обработки информации: получение нового содержания, изменение формы представления информации. Поиск информации. Роль информации и информационных процессов в окружающем мире.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Системы. Компоненты системы и их взаимодействие. Системы управления. Управление как информационный процесс. Обратная связь.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Системы счисления. Развёрнутая запись целых и дробных чисел в позиционных системах счисления. Свойства позиционной записи числа: количество цифр в записи, признак делимости числа на основание системы счисления. Алгоритм перевода целого числа из P-ичной системы счисления в десятичную. Алгоритм перевода конечной P-ичной дроби в десятичную. Алгоритм перевода целого числа из десятичной системы счисления в P-ичную. Двоичная, восьмеричная и шестнадцатеричная системы счисления, перевод чисел между этими системами. Арифметические операции в позиционных системах счисления.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Представление целых и вещественных чисел в памяти компьютера.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Кодирование текстов. Кодировка ASCII. Однобайтные кодировки. Стандарт UNICODE. Кодировка UTF-8. Определение информационного объёма текстовых сообщений.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Кодирование изображений. Оценка информационного объёма растрового графического изображения при заданном разрешении и глубине кодирования цвета.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Кодирование звука. Оценка информационного объёма звуковых данных при заданных частоте дискретизации и разрядности кодирования.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Алгебра логики. Высказывания. Логические операции. Таблицы истинности логических операций «дизъюнкция», «конъюнкция», «инверсия», «импликация», «эквиваленция». Логические выражения. Вычисление логического значения составного высказывания при известных значениях входящих в него элементарных высказываний. Таблицы истинности логических выражений. Логические операции и операции над множествами.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Примеры законов алгебры логики. Эквивалентные преобразования логических выражений. Логические функции. Построение логического выражения с данной таблицей истинности. Логические элементы компьютера. Триггер. Сумматор. Построение схемы на логических элементах по логическому выражению. Запись логического выражения по логической схеме.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Информационные технологии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Текстовый процессор. Редактирование и форматирование. Проверка орфографии и грамматики. Средства поиска и автозамены в текстовом процессоре. Использование стилей. Структурированные текстовые документы. Сноски, оглавление. Облачные сервисы. Коллективная работа с документом. Инструменты рецензирования в текстовых процессорах. Деловая переписка. Реферат. Правила цитирования источников и оформления библиографических ссылок. Оформление списка литературы.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Ввод изображений с использованием различных цифровых устройств (цифровых фотоаппаратов и микроскопов, видеокамер, сканеров и других устройств.). Графический редактор. Обработка графических объектов. Растровая и векторная графика. Форматы графических файлов.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Обработка изображения и звука с использованием интернет-приложений.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Мультимедиа. Компьютерные презентации. Использование мультимедийных онлайн-сервисов для разработки презентаций проектных работ.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Принципы построения и ред</w:t>
      </w:r>
      <w:bookmarkStart w:name="_Toc118725584" w:id="9"/>
      <w:bookmarkEnd w:id="9"/>
      <w:r>
        <w:rPr>
          <w:rFonts w:ascii="Times New Roman" w:hAnsi="Times New Roman"/>
          <w:b w:val="false"/>
          <w:i w:val="false"/>
          <w:color w:val="000000"/>
          <w:sz w:val="28"/>
        </w:rPr>
        <w:t>актирования трёхмерных моделей.</w:t>
      </w:r>
    </w:p>
    <w:p>
      <w:pPr>
        <w:spacing w:before="0" w:after="0" w:line="264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11 КЛАСС</w:t>
      </w:r>
    </w:p>
    <w:p>
      <w:pPr>
        <w:spacing w:before="0" w:after="0" w:line="264"/>
        <w:ind w:left="120"/>
        <w:jc w:val="both"/>
      </w:pP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Цифровая грамотность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Принципы построения и аппаратные компоненты компьютерных сетей. Сетевые протоколы. Сеть Интернет. Адресация в сети Интернет. Система доменных имён.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Веб-сайт. Веб-страница. Взаимодействие браузера с веб-сервером. Динамические страницы. Разработка интернет-приложений (сайтов). Сетевое хранение данных.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Виды деятельности в сети Интернет. Сервисы Интернета. Геоинформационные системы. Геолокационные сервисы реального времени (например, локация мобильных телефонов, определение загруженности автомагистралей), интернет-торговля, бронирование билетов, гостиниц.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Государственные электронные сервисы и услуги. Социальные сети – организация коллективного взаимодействия и обмена данными. Сетевой этикет: правила поведения в киберпространстве. Проблема подлинности полученной информации. Открытые образовательные ресурсы.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Техногенные и экономические угрозы, связанные с использованием информационно-коммуникационных технологий. Общие проблемы защиты информации и информационной безопасности. Средства защиты информации в компьютерах, компьютерных сетях и автоматизированных информационных системах. Правовое обеспечение информационной безопасности. Предотвращение несанкционированного доступа к личной конфиденциальной информации, хранящейся на персональном компьютере, мобильных устройствах. Вредоносное программное обеспечение и способы борьбы с ним. Антивирусные программы. Организация личного архива информации. Резервное копирование. Парольная защита архива.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Информационные технологии и профессиональная деятельность. Информационные ресурсы. Цифровая экономика. Информационная культура.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Теоретические основы информатики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Модели и моделирование. Цели моделирования. Соответствие модели моделируемому объекту или процессу. Формализация прикладных задач.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Представление результатов моделирования в виде, удобном для восприятия человеком. Графическое представление данных (схемы, таблицы, графики).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Графы. Основные понятия. Виды графов. Решение алгоритмических задач, связанных с анализом графов (построение оптимального пути между вершинами графа, определение количества различных путей между вершинами ориентированного ациклического графа).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Деревья. Бинарное дерево. Дискретные игры двух игроков с полной информацией. Построение дерева перебора вариантов, описание стратегии игры в табличной форме. Выигрышные стратегии.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Использование графов и деревьев при описании объектов и процессов окружающего мира.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Алгоритмы и программирование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Определение возможных результатов работы простейших алгоритмов управления исполнителями и вычислительных алгоритмов. Определение исходных данных, при которых алгоритм может дать требуемый результат.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Этапы решения задач на компьютере. Язык программирования (Паскаль, Python, Java, C++, C#). Основные конструкции языка программирования. Типы данных: целочисленные, вещественные, символьные, логические. Ветвления. Составные условия. Циклы с условием. Циклы по переменной. Использование таблиц трассировки.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Разработка и программная реализация алгоритмов решения типовых задач базового уровня. Примеры задач: алгоритмы обработки конечной числовой последовательности (вычисление сумм, произведений, количества элементов с заданными свойствами), алгоритмы анализа записи чисел в позиционной системе счисления, алгоритмы решения задач методом перебора (поиск наибольшего общего делителя двух натуральных чисел, проверка числа на простоту).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Обработка символьных данных. Встроенные функции языка программирования для обработки символьных строк.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Табличные величины (массивы). Алгоритмы работы с элементами массива с однократным просмотром массива: суммирование элементов массива, подсчёт количества (суммы) элементов массива, удовлетворяющих заданному условию, нахождение наибольшего (наименьшего) значения элементов массива, нахождение второго по величине наибольшего (наименьшего) значения, линейный поиск элемента, перестановка элементов массива в обратном порядке.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Сортировка одномерного массива. Простые методы сортировки (например, метод пузырька, метод выбора, сортировка вставками). Подпрограммы.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Информационные технологии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Анализ данных. Основные задачи анализа данных: прогнозирование, классификация, кластеризация, анализ отклонений. Последовательность решения задач анализа данных: сбор первичных данных, очистка и оценка качества данных, выбор и/или построение модели, преобразование данных, визуализация данных, интерпретация результатов.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Анализ данных с помощью электронных таблиц. Вычисление суммы, среднего арифметического, наибольшего и наименьшего значений диапазона.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Компьютерно-математические модели. Этапы компьютерно-математического моделирования: постановка задачи, разработка модели, тестирование модели, компьютерный эксперимент, анализ результатов моделирования.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Численное решение уравнений с помощью подбора параметра.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Табличные (реляционные) базы данных. Таблица – представление сведений об однотипных объектах. Поле, запись. Ключ таблицы. Работа с готовой базой данных. Заполнение базы данных. Поиск, сортировка и фильтрация записей. Запросы на выборку данных. Запросы с параметрами. Вычисляемые поля в запросах.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Многотабличные базы данных. Типы связей между таблицами. Запросы к многотабличным базам данных.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Средства искусственного интеллекта. Сервисы машинного перевода и распознавания устной речи. Идентификация и поиск изображений, распознавание лиц. Самообучающиеся системы. Искусственный интеллект в компьютерных играх. Использование методов искусственного интеллекта в обучающих системах. Использование методов искусственного интеллекта в робототехнике. Интернет вещей. Перспективы развития компьютерных интеллектуальных систем.</w:t>
      </w:r>
    </w:p>
    <w:bookmarkStart w:name="block-32626070" w:id="10"/>
    <w:p>
      <w:pPr>
        <w:sectPr>
          <w:pgSz w:w="11906" w:h="16383" w:orient="portrait"/>
        </w:sectPr>
      </w:pPr>
    </w:p>
    <w:bookmarkEnd w:id="10"/>
    <w:bookmarkEnd w:id="8"/>
    <w:bookmarkStart w:name="block-32626073" w:id="11"/>
    <w:p>
      <w:pPr>
        <w:spacing w:before="0" w:after="0" w:line="264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ПЛАНИРУЕМЫЕ РЕЗУЛЬТАТЫ ОСВОЕНИЯ ПРОГРАММЫ ПО ИНФОРМАТИКЕ НА УРОВНЕ СРЕДНЕГО ОБЩЕГО ОБРАЗОВАНИЯ (БАЗОВЫЙ УРОВЕНЬ)</w:t>
      </w:r>
    </w:p>
    <w:p>
      <w:pPr>
        <w:spacing w:before="0" w:after="0" w:line="264"/>
        <w:ind w:left="120"/>
        <w:jc w:val="both"/>
      </w:pPr>
    </w:p>
    <w:p>
      <w:pPr>
        <w:spacing w:before="0" w:after="0" w:line="264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ЛИЧНОСТНЫЕ РЕЗУЛЬТАТЫ</w:t>
      </w:r>
    </w:p>
    <w:p>
      <w:pPr>
        <w:spacing w:before="0" w:after="0" w:line="264"/>
        <w:ind w:left="120"/>
        <w:jc w:val="both"/>
      </w:pP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Личностные результаты отражают готовность и способность обучающихся руководствоваться сформированной внутренней позицией личности, системой ценностных ориентаций, позитивных внутренних убеждений, соответствующих традиционным ценностям российского общества, расширение жизненного опыта и опыта деятельности в процессе реализации средствами учебного предмета основных направлений воспитательной деятельности. 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 результате изучения информатики на уровне среднего общего образования у обучающегося будут сформированы следующие личностные результаты: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1) гражданского воспитания: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осознание своих конституционных прав и обязанностей, уважение закона и правопорядка, соблюдение основополагающих норм информационного права и информационной безопасности;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готовность противостоять идеологии экстремизма, национализма, ксенофобии, дискриминации по социальным, религиозным, расовым, национальным признакам в виртуальном пространстве;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2) патриотического воспитания: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ценностное отношение к историческому наследию, достижениям России в науке, искусстве, технологиях, понимание значения информатики как науки в жизни современного общества;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3) духовно-нравственного воспитания: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сформированность нравственного сознания, этического поведения;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способность оценивать ситуацию и принимать осознанные решения, ориентируясь на морально-нравственные нормы и ценности, в том числе в сети Интернет;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4) эстетического воспитания: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эстетическое отношение к миру, включая эстетику научного и технического творчества;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способность воспринимать различные виды искусства, в том числе основанные на использовании информационных технологий;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5) физического воспитания: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сформированность здорового и безопасного образа жизни, ответственного отношения к своему здоровью, в том числе и за счёт соблюдения требований безопасной эксплуатации средств информационных и коммуникационных технологий;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6) трудового воспитания: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готовность к активной деятельности технологической и социальной направленности, способность инициировать, планировать и самостоятельно выполнять такую деятельность;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интерес к сферам профессиональной деятельности, связанным с информатикой, программированием и информационными технологиями, основанными на достижениях информатики и научно-технического прогресса, умение совершать осознанный выбор будущей профессии и реализовывать собственные жизненные планы;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готовность и способность к образованию и самообразованию на протяжении всей жизни;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7) экологического воспитания: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осознание глобального характера экологических проблем и путей их решения, в том числе с учётом возможностей информационно-коммуникационных технологий;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8) ценности научного познания: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сформированность мировоззрения, соответствующего современному уровню развития информатики, достижениям научно-технического прогресса и общественной практики, за счёт понимания роли информационных ресурсов, информационных процессов и информационных технологий в условиях цифровой трансформации многих сфер жизни современного общества;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осознание ценности научной деятельности, готовность осуществлять проектную и исследовательскую деятельность индивидуально и в группе.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В процессе достижения личностных результатов освоения программы по информатике у обучающихся совершенствуется эмоциональный интеллект, предполагающий сформированность: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саморегулирования, включающего самоконтроль, умение принимать ответственность за своё поведение, способность адаптироваться к эмоциональным изменениям и проявлять гибкость, быть открытым новому;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внутренней мотивации, включающей стремление к достижению цели и успеху, оптимизм, инициативность, умение действовать исходя из своих возможностей;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эмпатии, включающей способность понимать эмоциональное состояние других, учитывать его при осуществлении коммуникации, способность к сочувствию и сопереживанию;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социальных навыков, включающих способность выстраивать отношения с другими людьми, заботиться, проявлять интерес и разрешать конфликты.</w:t>
      </w:r>
    </w:p>
    <w:p>
      <w:pPr>
        <w:spacing w:before="0" w:after="0" w:line="264"/>
        <w:ind w:left="120"/>
        <w:jc w:val="both"/>
      </w:pPr>
    </w:p>
    <w:p>
      <w:pPr>
        <w:spacing w:before="0" w:after="0" w:line="264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МЕТАПРЕДМЕТНЫЕ РЕЗУЛЬТАТЫ</w:t>
      </w:r>
    </w:p>
    <w:p>
      <w:pPr>
        <w:spacing w:before="0" w:after="0" w:line="264"/>
        <w:ind w:left="120"/>
        <w:jc w:val="both"/>
      </w:pP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 результате изучения информатики на уровне среднего общего образования у обучающегося будут сформированы метапредметные результаты, отражённые в универсальных учебных действиях, а именно: познавательные универсальные учебные действия, коммуникативные универсальные учебные действия, регулятивные универсальные учебные действия, совместная деятельность. </w:t>
      </w:r>
    </w:p>
    <w:p>
      <w:pPr>
        <w:spacing w:before="0" w:after="0" w:line="264"/>
        <w:ind w:left="120"/>
        <w:jc w:val="both"/>
      </w:pPr>
    </w:p>
    <w:p>
      <w:pPr>
        <w:spacing w:before="0" w:after="0" w:line="264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Познавательные универсальные учебные действия</w:t>
      </w:r>
    </w:p>
    <w:p>
      <w:pPr>
        <w:spacing w:before="0" w:after="0" w:line="264"/>
        <w:ind w:left="120"/>
        <w:jc w:val="both"/>
      </w:pP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1) базовые логические действия: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самостоятельно формулировать и актуализировать проблему, рассматривать её всесторонне;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устанавливать существенный признак или основания для сравнения, классификации и обобщения;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определять цели деятельности, задавать параметры и критерии их достижения;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выявлять закономерности и противоречия в рассматриваемых явлениях;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разрабатывать план решения проблемы с учётом анализа имеющихся материальных и нематериальных ресурсов;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вносить коррективы в деятельность, оценивать соответствие результатов целям, оценивать риски последствий деятельности;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координировать и выполнять работу в условиях реального, виртуального и комбинированного взаимодействия;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развивать креативное мышление при решении жизненных проблем.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2) базовые исследовательские действия: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владеть навыками учебно-исследовательской и проектной деятельности, навыками разрешения проблем, способностью и готовностью к самостоятельному поиску методов решения практических задач, применению различных методов познания;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овладеть видами деятельности по получению нового знания, его интерпретации, преобразованию и применению в различных учебных ситуациях, в том числе при создании учебных и социальных проектов;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формирование научного типа мышления, владение научной терминологией, ключевыми понятиями и методами;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ставить и формулировать собственные задачи в образовательной деятельности и жизненных ситуациях;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выявлять причинно-следственные связи и актуализировать задачу, выдвигать гипотезу её решения, находить аргументы для доказательства своих утверждений, задавать параметры и критерии решения;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анализировать полученные в ходе решения задачи результаты, критически оценивать их достоверность, прогнозировать изменение в новых условиях;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давать оценку новым ситуациям, оценивать приобретённый опыт;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осуществлять целенаправленный поиск переноса средств и способов действия в профессиональную среду;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переносить знания в познавательную и практическую области жизнедеятельности;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интегрировать знания из разных предметных областей;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выдвигать новые идеи, предлагать оригинальные подходы и решения, ставить проблемы и задачи, допускающие альтернативные решения.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3) работа с информацией: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владеть навыками получения информации из источников разных типов, самостоятельно осуществлять поиск, анализ, систематизацию и интерпретацию информации различных видов и форм представления;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создавать тексты в различных форматах с учётом назначения информации и целевой аудитории, выбирая оптимальную форму представления и визуализации;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оценивать достоверность, легитимность информации, её соответствие правовым и морально-этическим нормам;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использовать средства информационных и коммуникационных технологий в решении когнитивных, коммуникативных и организационных задач с соблюдением требований эргономики, техники безопасности, гигиены, ресурсосбережения, правовых и этических норм, норм информационной безопасности;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владеть навыками распознавания и защиты информации, информационной безопасности личности.</w:t>
      </w:r>
    </w:p>
    <w:p>
      <w:pPr>
        <w:spacing w:before="0" w:after="0" w:line="264"/>
        <w:ind w:left="120"/>
        <w:jc w:val="both"/>
      </w:pPr>
    </w:p>
    <w:p>
      <w:pPr>
        <w:spacing w:before="0" w:after="0" w:line="264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Коммуникативные универсальные учебные действия</w:t>
      </w:r>
    </w:p>
    <w:p>
      <w:pPr>
        <w:spacing w:before="0" w:after="0" w:line="264"/>
        <w:ind w:left="120"/>
        <w:jc w:val="both"/>
      </w:pP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1) общение: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осуществлять коммуникации во всех сферах жизни;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распознавать невербальные средства общения, понимать значение социальных знаков, распознавать предпосылки конфликтных ситуаций и уметь смягчать конфликты;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владеть различными способами общения и взаимодействия, аргументированно вести диалог;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развёрнуто и логично излагать свою точку зрения.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2) совместная деятельность: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понимать и использовать преимущества командной и индивидуальной работы;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выбирать тематику и методы совместных действий с учётом общих интересов и возможностей каждого члена коллектива;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принимать цели совместной деятельности, организовывать и координировать действия по её достижению: составлять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план действий, распределять роли с учётом мнений участников, обсуждать результаты совместной работы;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оценивать качество своего вклада и каждого участника команды в общий результат по разработанным критериям;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предлагать новые проекты, оценивать идеи с позиции новизны, оригинальности, практической значимости;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осуществлять позитивное стратегическое поведение в различных ситуациях, проявлять творчество и воображение, быть инициативным.</w:t>
      </w:r>
    </w:p>
    <w:p>
      <w:pPr>
        <w:spacing w:before="0" w:after="0" w:line="264"/>
        <w:ind w:left="120"/>
        <w:jc w:val="both"/>
      </w:pPr>
    </w:p>
    <w:p>
      <w:pPr>
        <w:spacing w:before="0" w:after="0" w:line="264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Регулятивные универсальные учебные действия</w:t>
      </w:r>
    </w:p>
    <w:p>
      <w:pPr>
        <w:spacing w:before="0" w:after="0" w:line="264"/>
        <w:ind w:left="120"/>
        <w:jc w:val="both"/>
      </w:pP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1) самоорганизация: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самостоятельно осуществлять познавательную деятельность, выявлять проблемы, ставить и формулировать собственные задачи в образовательной деятельности и жизненных ситуациях;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самостоятельно составлять план решения проблемы с учётом имеющихся ресурсов, собственных возможностей и предпочтений;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давать оценку новым ситуациям;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расширять рамки учебного предмета на основе личных предпочтений;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делать осознанный выбор, аргументировать его, брать ответственность за решение;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оценивать приобретённый опыт;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способствовать формированию и проявлению широкой эрудиции в разных областях знаний, постоянно повышать свой образовательный и культурный уровень.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2) самоконтроль: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давать оценку новым ситуациям, вносить коррективы в деятельность, оценивать соответствие результатов целям;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владеть навыками познавательной рефлексии как осознания совершаемых действий и мыслительных процессов, их результатов и оснований; использовать приёмы рефлексии для оценки ситуации, выбора верного решения;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оценивать риски и своевременно принимать решения по их снижению;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принимать мотивы и аргументы других при анализе результатов деятельности.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3) принятия себя и других: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принимать себя, понимая свои недостатки и достоинства;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принимать мотивы и аргументы других при анализе результатов деятельности;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признавать своё право и право других на ошибку;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развивать способность понимать мир с позиции другого человека.</w:t>
      </w:r>
    </w:p>
    <w:p>
      <w:pPr>
        <w:spacing w:before="0" w:after="0" w:line="264"/>
        <w:ind w:left="120"/>
        <w:jc w:val="both"/>
      </w:pPr>
    </w:p>
    <w:p>
      <w:pPr>
        <w:spacing w:before="0" w:after="0" w:line="264"/>
        <w:ind w:left="120"/>
        <w:jc w:val="both"/>
      </w:pPr>
      <w:r>
        <w:rPr>
          <w:rFonts w:ascii="Times New Roman" w:hAnsi="Times New Roman"/>
          <w:b/>
          <w:i w:val="false"/>
          <w:color w:val="000000"/>
          <w:sz w:val="28"/>
        </w:rPr>
        <w:t>ПРЕДМЕТНЫЕ РЕЗУЛЬТАТЫ</w:t>
      </w:r>
    </w:p>
    <w:p>
      <w:pPr>
        <w:spacing w:before="0" w:after="0" w:line="264"/>
        <w:ind w:left="120"/>
        <w:jc w:val="both"/>
      </w:pP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 процессе изучения курса информатики базового уровня </w:t>
      </w:r>
      <w:r>
        <w:rPr>
          <w:rFonts w:ascii="Times New Roman" w:hAnsi="Times New Roman"/>
          <w:b/>
          <w:i/>
          <w:color w:val="000000"/>
          <w:sz w:val="28"/>
        </w:rPr>
        <w:t>в 10 классе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обучающимися будут достигнуты следующие предметные результаты: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владение представлениями о роли информации и связанных с ней процессов в природе, технике и обществе, понятиями «информация», «информационный процесс», «система», «компоненты системы», «системный эффект», «информационная система», «система управления»;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владение методами поиска информации в сети Интернет, умение критически оценивать информацию, полученную из сети Интернет;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умение характеризовать большие данные, приводить примеры источников их получения и направления использования;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понимание основных принципов устройства и функционирования современных стационарных и мобильных компьютеров, тенденций развития компьютерных технологий;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владение навыками работы с операционными системами, основными видами программного обеспечения для решения учебных задач по выбранной специализации;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соблюдение требований техники безопасности и гигиены при работе с компьютерами и другими компонентами цифрового окружения, понимание правовых основ использования компьютерных программ, баз данных и материалов, размещённых в сети Интернет;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понимание основных принципов дискретизации различных видов информации, умение определять информационный объём текстовых, графических и звуковых данных при заданных параметрах дискретизации;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умение строить неравномерные коды, допускающие однозначное декодирование сообщений (префиксные коды); 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владение теоретическим аппаратом, позволяющим осуществлять представление заданного натурального числа в различных системах счисления, выполнять преобразования логических выражений, используя законы алгебры логики;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умение создавать структурированные текстовые документы и демонстрационные материалы с использованием возможностей современных программных средств и облачных сервисов;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В процессе изучения курса информатики базового уровня </w:t>
      </w:r>
      <w:r>
        <w:rPr>
          <w:rFonts w:ascii="Times New Roman" w:hAnsi="Times New Roman"/>
          <w:b/>
          <w:i/>
          <w:color w:val="000000"/>
          <w:sz w:val="28"/>
        </w:rPr>
        <w:t>в 11 классе</w:t>
      </w:r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обучающимися будут достигнуты следующие предметные результаты: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наличие представлений о компьютерных сетях и их роли в современном мире, об общих принципах разработки и функционирования интернет-приложений;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понимание угроз информационной безопасности, использование методов и средств противодействия этим угрозам, соблюдение мер безопасности, предотвращающих незаконное распространение персональных данных;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владение теоретическим аппаратом, позволяющим определять кратчайший путь во взвешенном графе и количество путей между вершинами ориентированного ациклического графа;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умение читать и понимать программы, реализующие несложные алгоритмы обработки числовых и текстовых данных (в том числе массивов и символьных строк) на выбранном для изучения универсальном языке программирования высокого уровня (Паскаль, Python, Java, C++, C#), анализировать алгоритмы с использованием таблиц трассировки, определять без использования компьютера результаты выполнения несложных программ, включающих циклы, ветвленияи подпрограммы, при заданных исходных данных, модифицировать готовые программы для решения новых задач, использовать их в своих программах в качестве подпрограмм (процедур, функций);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умение реализовывать на выбранном для изучения языке программирования высокого уровня (Паскаль, Python, Java, C++, C#) типовые алгоритмы обработки чисел, числовых последовательностей и массивов: представление числа в виде набора простых сомножителей, нахождение максимальной (минимальной) цифры натурального числа, записанного в системе счисления с основанием, не превышающим 10, вычисление обобщённых характеристик элементов массива или числовой последовательности (суммы, произведения, среднего арифметического, минимального и максимального элементов, количества элементов, удовлетворяющих заданному условию), сортировку элементов массива;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умение использовать табличные (реляционные) базы данных, в частности, составлять запросы к базам данных (в том числе запросы с вычисляемыми полями), выполнять сортировку и поиск записей в базе данных, наполнять разработанную базу данных, умение использовать электронные таблицы для анализа, представления и обработки данных (включая вычисление суммы, среднего арифметического, наибольшего и наименьшего значений, решение уравнений);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умение использовать компьютерно-математические модели для анализа объектов и процессов: формулировать цель моделирования, выполнять анализ результатов, полученных в ходе моделирования, оценивать соответствие модели моделируемому объекту или процессу, представлять результаты моделирования в наглядном виде;</w:t>
      </w:r>
    </w:p>
    <w:p>
      <w:pPr>
        <w:spacing w:before="0" w:after="0" w:line="264"/>
        <w:ind w:firstLine="600"/>
        <w:jc w:val="both"/>
      </w:pPr>
      <w:r>
        <w:rPr>
          <w:rFonts w:ascii="Times New Roman" w:hAnsi="Times New Roman"/>
          <w:b w:val="false"/>
          <w:i w:val="false"/>
          <w:color w:val="000000"/>
          <w:sz w:val="28"/>
        </w:rPr>
        <w:t>умение организовывать личное информационное пространство с использованием различных цифровых технологий, понимание возможностей цифровых сервисов государственных услуг, цифровых образовательных сервисов, понимание возможностей и ограничений технологий искусственного интеллекта в различных областях, наличие представлений об использовании информационных технологий в различных профессиональных сферах.</w:t>
      </w:r>
    </w:p>
    <w:bookmarkStart w:name="block-32626073" w:id="12"/>
    <w:p>
      <w:pPr>
        <w:sectPr>
          <w:pgSz w:w="11906" w:h="16383" w:orient="portrait"/>
        </w:sectPr>
      </w:pPr>
    </w:p>
    <w:bookmarkEnd w:id="12"/>
    <w:bookmarkEnd w:id="11"/>
    <w:bookmarkStart w:name="block-32626071" w:id="13"/>
    <w:p>
      <w:pPr>
        <w:spacing w:before="0"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ТЕМАТИЧЕСКОЕ ПЛАНИРОВАНИЕ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10 КЛАСС </w:t>
      </w:r>
    </w:p>
    <w:tbl>
      <w:tblPr>
        <w:tblW w:w="0" w:type="auto"/>
        <w:tblCellSpacing w:w="20" w:type="nil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743"/>
        <w:gridCol w:w="2400"/>
        <w:gridCol w:w="1445"/>
        <w:gridCol w:w="2484"/>
        <w:gridCol w:w="2605"/>
        <w:gridCol w:w="3917"/>
      </w:tblGrid>
      <w:tr>
        <w:trPr>
          <w:trHeight w:val="300" w:hRule="atLeast"/>
          <w:trHeight w:val="144" w:hRule="atLeast"/>
        </w:trPr>
        <w:tc>
          <w:tcPr>
            <w:tcW w:w="520" w:type="dxa"/>
            <w:vMerge w:val="restart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п/п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2640" w:type="dxa"/>
            <w:vMerge w:val="restart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Наименование разделов и тем программы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0" w:type="auto"/>
            <w:gridSpan w:val="3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2741" w:type="dxa"/>
            <w:vMerge w:val="restart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>
            <w:pPr>
              <w:spacing w:before="0" w:after="0"/>
              <w:ind w:left="135"/>
              <w:jc w:val="left"/>
            </w:pPr>
          </w:p>
        </w:tc>
      </w:tr>
      <w:tr>
        <w:trPr>
          <w:trHeight w:val="570" w:hRule="atLeast"/>
          <w:trHeight w:val="144" w:hRule="atLeast"/>
        </w:trPr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>
            <w:pPr>
              <w:jc w:val="left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>
            <w:pPr>
              <w:jc w:val="left"/>
            </w:pPr>
          </w:p>
        </w:tc>
        <w:tc>
          <w:tcPr>
            <w:tcW w:w="1011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173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Контрольные работы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1823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Практические работы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>
            <w:pPr>
              <w:jc w:val="left"/>
            </w:pPr>
          </w:p>
        </w:tc>
      </w:tr>
      <w:tr>
        <w:trPr>
          <w:trHeight w:val="300" w:hRule="atLeast"/>
          <w:trHeight w:val="144" w:hRule="atLeast"/>
        </w:trPr>
        <w:tc>
          <w:tcPr>
            <w:tcW w:w="0" w:type="auto"/>
            <w:gridSpan w:val="6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1.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Цифровая грамотность</w:t>
            </w:r>
          </w:p>
        </w:tc>
      </w:tr>
      <w:tr>
        <w:trPr>
          <w:trHeight w:val="1635" w:hRule="atLeast"/>
          <w:trHeight w:val="144" w:hRule="atLeast"/>
        </w:trPr>
        <w:tc>
          <w:tcPr>
            <w:tcW w:w="52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1.1</w:t>
            </w:r>
          </w:p>
        </w:tc>
        <w:tc>
          <w:tcPr>
            <w:tcW w:w="264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Компьютер: аппаратное и программное обеспечение, файловая система</w:t>
            </w:r>
          </w:p>
        </w:tc>
        <w:tc>
          <w:tcPr>
            <w:tcW w:w="1011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6 </w:t>
            </w:r>
          </w:p>
        </w:tc>
        <w:tc>
          <w:tcPr>
            <w:tcW w:w="173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823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2 </w:t>
            </w:r>
          </w:p>
        </w:tc>
        <w:tc>
          <w:tcPr>
            <w:tcW w:w="2741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https://m.edsoo.ru/af8b25f4</w:t>
              </w:r>
            </w:hyperlink>
          </w:p>
        </w:tc>
      </w:tr>
      <w:tr>
        <w:trPr>
          <w:trHeight w:val="300" w:hRule="atLeast"/>
          <w:trHeight w:val="144" w:hRule="atLeast"/>
        </w:trPr>
        <w:tc>
          <w:tcPr>
            <w:tcW w:w="0" w:type="auto"/>
            <w:gridSpan w:val="2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58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6 </w:t>
            </w:r>
          </w:p>
        </w:tc>
        <w:tc>
          <w:tcPr>
            <w:tcW w:w="0" w:type="auto"/>
            <w:gridSpan w:val="3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jc w:val="left"/>
            </w:pPr>
          </w:p>
        </w:tc>
      </w:tr>
      <w:tr>
        <w:trPr>
          <w:trHeight w:val="300" w:hRule="atLeast"/>
          <w:trHeight w:val="144" w:hRule="atLeast"/>
        </w:trPr>
        <w:tc>
          <w:tcPr>
            <w:tcW w:w="0" w:type="auto"/>
            <w:gridSpan w:val="6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Теоретические основы информатики</w:t>
            </w:r>
          </w:p>
        </w:tc>
      </w:tr>
      <w:tr>
        <w:trPr>
          <w:trHeight w:val="825" w:hRule="atLeast"/>
          <w:trHeight w:val="144" w:hRule="atLeast"/>
        </w:trPr>
        <w:tc>
          <w:tcPr>
            <w:tcW w:w="52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2.1</w:t>
            </w:r>
          </w:p>
        </w:tc>
        <w:tc>
          <w:tcPr>
            <w:tcW w:w="264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Информация и информационные процессы</w:t>
            </w:r>
          </w:p>
        </w:tc>
        <w:tc>
          <w:tcPr>
            <w:tcW w:w="1011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5 </w:t>
            </w:r>
          </w:p>
        </w:tc>
        <w:tc>
          <w:tcPr>
            <w:tcW w:w="173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823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2741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https://m.edsoo.ru/af8b25f4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52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2.2</w:t>
            </w:r>
          </w:p>
        </w:tc>
        <w:tc>
          <w:tcPr>
            <w:tcW w:w="264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Представление информации в компьютере</w:t>
            </w:r>
          </w:p>
        </w:tc>
        <w:tc>
          <w:tcPr>
            <w:tcW w:w="1011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8 </w:t>
            </w:r>
          </w:p>
        </w:tc>
        <w:tc>
          <w:tcPr>
            <w:tcW w:w="173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823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2 </w:t>
            </w:r>
          </w:p>
        </w:tc>
        <w:tc>
          <w:tcPr>
            <w:tcW w:w="2741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https://m.edsoo.ru/af8b25f4</w:t>
              </w:r>
            </w:hyperlink>
          </w:p>
        </w:tc>
      </w:tr>
      <w:tr>
        <w:trPr>
          <w:trHeight w:val="555" w:hRule="atLeast"/>
          <w:trHeight w:val="144" w:hRule="atLeast"/>
        </w:trPr>
        <w:tc>
          <w:tcPr>
            <w:tcW w:w="52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2.3</w:t>
            </w:r>
          </w:p>
        </w:tc>
        <w:tc>
          <w:tcPr>
            <w:tcW w:w="264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Элементы алгебры логики</w:t>
            </w:r>
          </w:p>
        </w:tc>
        <w:tc>
          <w:tcPr>
            <w:tcW w:w="1011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8 </w:t>
            </w:r>
          </w:p>
        </w:tc>
        <w:tc>
          <w:tcPr>
            <w:tcW w:w="173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823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2 </w:t>
            </w:r>
          </w:p>
        </w:tc>
        <w:tc>
          <w:tcPr>
            <w:tcW w:w="2741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https://m.edsoo.ru/af8b25f4</w:t>
              </w:r>
            </w:hyperlink>
          </w:p>
        </w:tc>
      </w:tr>
      <w:tr>
        <w:trPr>
          <w:trHeight w:val="300" w:hRule="atLeast"/>
          <w:trHeight w:val="144" w:hRule="atLeast"/>
        </w:trPr>
        <w:tc>
          <w:tcPr>
            <w:tcW w:w="0" w:type="auto"/>
            <w:gridSpan w:val="2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58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21 </w:t>
            </w:r>
          </w:p>
        </w:tc>
        <w:tc>
          <w:tcPr>
            <w:tcW w:w="0" w:type="auto"/>
            <w:gridSpan w:val="3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jc w:val="left"/>
            </w:pPr>
          </w:p>
        </w:tc>
      </w:tr>
      <w:tr>
        <w:trPr>
          <w:trHeight w:val="300" w:hRule="atLeast"/>
          <w:trHeight w:val="144" w:hRule="atLeast"/>
        </w:trPr>
        <w:tc>
          <w:tcPr>
            <w:tcW w:w="0" w:type="auto"/>
            <w:gridSpan w:val="6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3.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Информационные технологии</w:t>
            </w:r>
          </w:p>
        </w:tc>
      </w:tr>
      <w:tr>
        <w:trPr>
          <w:trHeight w:val="1635" w:hRule="atLeast"/>
          <w:trHeight w:val="144" w:hRule="atLeast"/>
        </w:trPr>
        <w:tc>
          <w:tcPr>
            <w:tcW w:w="52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3.1</w:t>
            </w:r>
          </w:p>
        </w:tc>
        <w:tc>
          <w:tcPr>
            <w:tcW w:w="264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Технологии обработки текстовой, графической и мультимедийной информации</w:t>
            </w:r>
          </w:p>
        </w:tc>
        <w:tc>
          <w:tcPr>
            <w:tcW w:w="1011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7 </w:t>
            </w:r>
          </w:p>
        </w:tc>
        <w:tc>
          <w:tcPr>
            <w:tcW w:w="173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823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2 </w:t>
            </w:r>
          </w:p>
        </w:tc>
        <w:tc>
          <w:tcPr>
            <w:tcW w:w="2741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https://m.edsoo.ru/af8b25f4</w:t>
              </w:r>
            </w:hyperlink>
          </w:p>
        </w:tc>
      </w:tr>
      <w:tr>
        <w:trPr>
          <w:trHeight w:val="300" w:hRule="atLeast"/>
          <w:trHeight w:val="144" w:hRule="atLeast"/>
        </w:trPr>
        <w:tc>
          <w:tcPr>
            <w:tcW w:w="0" w:type="auto"/>
            <w:gridSpan w:val="2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58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7 </w:t>
            </w:r>
          </w:p>
        </w:tc>
        <w:tc>
          <w:tcPr>
            <w:tcW w:w="0" w:type="auto"/>
            <w:gridSpan w:val="3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jc w:val="left"/>
            </w:pPr>
          </w:p>
        </w:tc>
      </w:tr>
      <w:tr>
        <w:trPr>
          <w:trHeight w:val="555" w:hRule="atLeast"/>
          <w:trHeight w:val="144" w:hRule="atLeast"/>
        </w:trPr>
        <w:tc>
          <w:tcPr>
            <w:tcW w:w="0" w:type="auto"/>
            <w:gridSpan w:val="2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58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34 </w:t>
            </w:r>
          </w:p>
        </w:tc>
        <w:tc>
          <w:tcPr>
            <w:tcW w:w="173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2 </w:t>
            </w:r>
          </w:p>
        </w:tc>
        <w:tc>
          <w:tcPr>
            <w:tcW w:w="1823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9 </w:t>
            </w:r>
          </w:p>
        </w:tc>
        <w:tc>
          <w:tcPr>
            <w:tcW w:w="2741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jc w:val="left"/>
            </w:pPr>
          </w:p>
        </w:tc>
      </w:tr>
    </w:tbl>
    <w:p>
      <w:pPr>
        <w:sectPr>
          <w:pgSz w:w="16383" w:h="11906" w:orient="landscape"/>
        </w:sectPr>
      </w:pPr>
    </w:p>
    <w:p>
      <w:pPr>
        <w:spacing w:before="0"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11 КЛАСС </w:t>
      </w:r>
    </w:p>
    <w:tbl>
      <w:tblPr>
        <w:tblW w:w="0" w:type="auto"/>
        <w:tblCellSpacing w:w="20" w:type="nil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723"/>
        <w:gridCol w:w="2640"/>
        <w:gridCol w:w="1408"/>
        <w:gridCol w:w="2442"/>
        <w:gridCol w:w="2566"/>
        <w:gridCol w:w="3815"/>
      </w:tblGrid>
      <w:tr>
        <w:trPr>
          <w:trHeight w:val="300" w:hRule="atLeast"/>
          <w:trHeight w:val="144" w:hRule="atLeast"/>
        </w:trPr>
        <w:tc>
          <w:tcPr>
            <w:tcW w:w="506" w:type="dxa"/>
            <w:vMerge w:val="restart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п/п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2904" w:type="dxa"/>
            <w:vMerge w:val="restart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Наименование разделов и тем программы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0" w:type="auto"/>
            <w:gridSpan w:val="3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2670" w:type="dxa"/>
            <w:vMerge w:val="restart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(цифровые) образовательные ресурсы </w:t>
            </w:r>
          </w:p>
          <w:p>
            <w:pPr>
              <w:spacing w:before="0" w:after="0"/>
              <w:ind w:left="135"/>
              <w:jc w:val="left"/>
            </w:pPr>
          </w:p>
        </w:tc>
      </w:tr>
      <w:tr>
        <w:trPr>
          <w:trHeight w:val="570" w:hRule="atLeast"/>
          <w:trHeight w:val="144" w:hRule="atLeast"/>
        </w:trPr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>
            <w:pPr>
              <w:jc w:val="left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>
            <w:pPr>
              <w:jc w:val="left"/>
            </w:pPr>
          </w:p>
        </w:tc>
        <w:tc>
          <w:tcPr>
            <w:tcW w:w="98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170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Контрольные работы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179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Практические работы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>
            <w:pPr>
              <w:jc w:val="left"/>
            </w:pPr>
          </w:p>
        </w:tc>
      </w:tr>
      <w:tr>
        <w:trPr>
          <w:trHeight w:val="540" w:hRule="atLeast"/>
          <w:trHeight w:val="144" w:hRule="atLeast"/>
        </w:trPr>
        <w:tc>
          <w:tcPr>
            <w:tcW w:w="0" w:type="auto"/>
            <w:gridSpan w:val="6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1.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Цифровая грамотность</w:t>
            </w:r>
          </w:p>
        </w:tc>
      </w:tr>
      <w:tr>
        <w:trPr>
          <w:trHeight w:val="825" w:hRule="atLeast"/>
          <w:trHeight w:val="144" w:hRule="atLeast"/>
        </w:trPr>
        <w:tc>
          <w:tcPr>
            <w:tcW w:w="50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1.1</w:t>
            </w:r>
          </w:p>
        </w:tc>
        <w:tc>
          <w:tcPr>
            <w:tcW w:w="290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Сетевые информационные технологии</w:t>
            </w:r>
          </w:p>
        </w:tc>
        <w:tc>
          <w:tcPr>
            <w:tcW w:w="98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5 </w:t>
            </w:r>
          </w:p>
        </w:tc>
        <w:tc>
          <w:tcPr>
            <w:tcW w:w="170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79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267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https://m.edsoo.ru/f47857e0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50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1.2</w:t>
            </w:r>
          </w:p>
        </w:tc>
        <w:tc>
          <w:tcPr>
            <w:tcW w:w="290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Основы социальной информатики</w:t>
            </w:r>
          </w:p>
        </w:tc>
        <w:tc>
          <w:tcPr>
            <w:tcW w:w="98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3 </w:t>
            </w:r>
          </w:p>
        </w:tc>
        <w:tc>
          <w:tcPr>
            <w:tcW w:w="170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79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267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https://m.edsoo.ru/f47857e0</w:t>
              </w:r>
            </w:hyperlink>
          </w:p>
        </w:tc>
      </w:tr>
      <w:tr>
        <w:trPr>
          <w:trHeight w:val="300" w:hRule="atLeast"/>
          <w:trHeight w:val="144" w:hRule="atLeast"/>
        </w:trPr>
        <w:tc>
          <w:tcPr>
            <w:tcW w:w="0" w:type="auto"/>
            <w:gridSpan w:val="2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54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8 </w:t>
            </w:r>
          </w:p>
        </w:tc>
        <w:tc>
          <w:tcPr>
            <w:tcW w:w="0" w:type="auto"/>
            <w:gridSpan w:val="3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jc w:val="left"/>
            </w:pPr>
          </w:p>
        </w:tc>
      </w:tr>
      <w:tr>
        <w:trPr>
          <w:trHeight w:val="300" w:hRule="atLeast"/>
          <w:trHeight w:val="144" w:hRule="atLeast"/>
        </w:trPr>
        <w:tc>
          <w:tcPr>
            <w:tcW w:w="0" w:type="auto"/>
            <w:gridSpan w:val="6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2.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Теоретические основы информатики</w:t>
            </w:r>
          </w:p>
        </w:tc>
      </w:tr>
      <w:tr>
        <w:trPr>
          <w:trHeight w:val="555" w:hRule="atLeast"/>
          <w:trHeight w:val="144" w:hRule="atLeast"/>
        </w:trPr>
        <w:tc>
          <w:tcPr>
            <w:tcW w:w="50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2.1</w:t>
            </w:r>
          </w:p>
        </w:tc>
        <w:tc>
          <w:tcPr>
            <w:tcW w:w="290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Информационное моделирование</w:t>
            </w:r>
          </w:p>
        </w:tc>
        <w:tc>
          <w:tcPr>
            <w:tcW w:w="98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5 </w:t>
            </w:r>
          </w:p>
        </w:tc>
        <w:tc>
          <w:tcPr>
            <w:tcW w:w="170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79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267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https://m.edsoo.ru/f47857e0</w:t>
              </w:r>
            </w:hyperlink>
          </w:p>
        </w:tc>
      </w:tr>
      <w:tr>
        <w:trPr>
          <w:trHeight w:val="300" w:hRule="atLeast"/>
          <w:trHeight w:val="144" w:hRule="atLeast"/>
        </w:trPr>
        <w:tc>
          <w:tcPr>
            <w:tcW w:w="0" w:type="auto"/>
            <w:gridSpan w:val="2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54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5 </w:t>
            </w:r>
          </w:p>
        </w:tc>
        <w:tc>
          <w:tcPr>
            <w:tcW w:w="0" w:type="auto"/>
            <w:gridSpan w:val="3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jc w:val="left"/>
            </w:pPr>
          </w:p>
        </w:tc>
      </w:tr>
      <w:tr>
        <w:trPr>
          <w:trHeight w:val="300" w:hRule="atLeast"/>
          <w:trHeight w:val="144" w:hRule="atLeast"/>
        </w:trPr>
        <w:tc>
          <w:tcPr>
            <w:tcW w:w="0" w:type="auto"/>
            <w:gridSpan w:val="6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3.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Алгоритмы и программирование</w:t>
            </w:r>
          </w:p>
        </w:tc>
      </w:tr>
      <w:tr>
        <w:trPr>
          <w:trHeight w:val="825" w:hRule="atLeast"/>
          <w:trHeight w:val="144" w:hRule="atLeast"/>
        </w:trPr>
        <w:tc>
          <w:tcPr>
            <w:tcW w:w="50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3.1</w:t>
            </w:r>
          </w:p>
        </w:tc>
        <w:tc>
          <w:tcPr>
            <w:tcW w:w="290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Алгоритмы и элементы программирования</w:t>
            </w:r>
          </w:p>
        </w:tc>
        <w:tc>
          <w:tcPr>
            <w:tcW w:w="98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11 </w:t>
            </w:r>
          </w:p>
        </w:tc>
        <w:tc>
          <w:tcPr>
            <w:tcW w:w="170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79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3 </w:t>
            </w:r>
          </w:p>
        </w:tc>
        <w:tc>
          <w:tcPr>
            <w:tcW w:w="267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https://m.edsoo.ru/f47857e0</w:t>
              </w:r>
            </w:hyperlink>
          </w:p>
        </w:tc>
      </w:tr>
      <w:tr>
        <w:trPr>
          <w:trHeight w:val="300" w:hRule="atLeast"/>
          <w:trHeight w:val="144" w:hRule="atLeast"/>
        </w:trPr>
        <w:tc>
          <w:tcPr>
            <w:tcW w:w="0" w:type="auto"/>
            <w:gridSpan w:val="2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54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11 </w:t>
            </w:r>
          </w:p>
        </w:tc>
        <w:tc>
          <w:tcPr>
            <w:tcW w:w="0" w:type="auto"/>
            <w:gridSpan w:val="3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jc w:val="left"/>
            </w:pPr>
          </w:p>
        </w:tc>
      </w:tr>
      <w:tr>
        <w:trPr>
          <w:trHeight w:val="300" w:hRule="atLeast"/>
          <w:trHeight w:val="144" w:hRule="atLeast"/>
        </w:trPr>
        <w:tc>
          <w:tcPr>
            <w:tcW w:w="0" w:type="auto"/>
            <w:gridSpan w:val="6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Раздел 4.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Информационные технологии</w:t>
            </w:r>
          </w:p>
        </w:tc>
      </w:tr>
      <w:tr>
        <w:trPr>
          <w:trHeight w:val="555" w:hRule="atLeast"/>
          <w:trHeight w:val="144" w:hRule="atLeast"/>
        </w:trPr>
        <w:tc>
          <w:tcPr>
            <w:tcW w:w="50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4.1</w:t>
            </w:r>
          </w:p>
        </w:tc>
        <w:tc>
          <w:tcPr>
            <w:tcW w:w="290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Электронные таблицы</w:t>
            </w:r>
          </w:p>
        </w:tc>
        <w:tc>
          <w:tcPr>
            <w:tcW w:w="98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6 </w:t>
            </w:r>
          </w:p>
        </w:tc>
        <w:tc>
          <w:tcPr>
            <w:tcW w:w="170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79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4 </w:t>
            </w:r>
          </w:p>
        </w:tc>
        <w:tc>
          <w:tcPr>
            <w:tcW w:w="267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https://m.edsoo.ru/f47857e0</w:t>
              </w:r>
            </w:hyperlink>
          </w:p>
        </w:tc>
      </w:tr>
      <w:tr>
        <w:trPr>
          <w:trHeight w:val="555" w:hRule="atLeast"/>
          <w:trHeight w:val="144" w:hRule="atLeast"/>
        </w:trPr>
        <w:tc>
          <w:tcPr>
            <w:tcW w:w="50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4.2</w:t>
            </w:r>
          </w:p>
        </w:tc>
        <w:tc>
          <w:tcPr>
            <w:tcW w:w="290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Базы данных</w:t>
            </w:r>
          </w:p>
        </w:tc>
        <w:tc>
          <w:tcPr>
            <w:tcW w:w="98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2 </w:t>
            </w:r>
          </w:p>
        </w:tc>
        <w:tc>
          <w:tcPr>
            <w:tcW w:w="170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79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267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https://m.edsoo.ru/f47857e0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50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4.3</w:t>
            </w:r>
          </w:p>
        </w:tc>
        <w:tc>
          <w:tcPr>
            <w:tcW w:w="290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Средства искусственного интеллекта</w:t>
            </w:r>
          </w:p>
        </w:tc>
        <w:tc>
          <w:tcPr>
            <w:tcW w:w="98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2 </w:t>
            </w:r>
          </w:p>
        </w:tc>
        <w:tc>
          <w:tcPr>
            <w:tcW w:w="170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79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267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https://m.edsoo.ru/f47857e0</w:t>
              </w:r>
            </w:hyperlink>
          </w:p>
        </w:tc>
      </w:tr>
      <w:tr>
        <w:trPr>
          <w:trHeight w:val="300" w:hRule="atLeast"/>
          <w:trHeight w:val="144" w:hRule="atLeast"/>
        </w:trPr>
        <w:tc>
          <w:tcPr>
            <w:tcW w:w="0" w:type="auto"/>
            <w:gridSpan w:val="2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Итого по разделу</w:t>
            </w:r>
          </w:p>
        </w:tc>
        <w:tc>
          <w:tcPr>
            <w:tcW w:w="154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10 </w:t>
            </w:r>
          </w:p>
        </w:tc>
        <w:tc>
          <w:tcPr>
            <w:tcW w:w="0" w:type="auto"/>
            <w:gridSpan w:val="3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jc w:val="left"/>
            </w:pPr>
          </w:p>
        </w:tc>
      </w:tr>
      <w:tr>
        <w:trPr>
          <w:trHeight w:val="555" w:hRule="atLeast"/>
          <w:trHeight w:val="144" w:hRule="atLeast"/>
        </w:trPr>
        <w:tc>
          <w:tcPr>
            <w:tcW w:w="0" w:type="auto"/>
            <w:gridSpan w:val="2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54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34 </w:t>
            </w:r>
          </w:p>
        </w:tc>
        <w:tc>
          <w:tcPr>
            <w:tcW w:w="170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2 </w:t>
            </w:r>
          </w:p>
        </w:tc>
        <w:tc>
          <w:tcPr>
            <w:tcW w:w="179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10 </w:t>
            </w:r>
          </w:p>
        </w:tc>
        <w:tc>
          <w:tcPr>
            <w:tcW w:w="267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jc w:val="left"/>
            </w:pPr>
          </w:p>
        </w:tc>
      </w:tr>
    </w:tbl>
    <w:p>
      <w:pPr>
        <w:sectPr>
          <w:pgSz w:w="16383" w:h="11906" w:orient="landscape"/>
        </w:sectPr>
      </w:pPr>
    </w:p>
    <w:bookmarkStart w:name="block-32626071" w:id="14"/>
    <w:p>
      <w:pPr>
        <w:sectPr>
          <w:pgSz w:w="16383" w:h="11906" w:orient="landscape"/>
        </w:sectPr>
      </w:pPr>
    </w:p>
    <w:bookmarkEnd w:id="14"/>
    <w:bookmarkEnd w:id="13"/>
    <w:bookmarkStart w:name="block-32626069" w:id="15"/>
    <w:p>
      <w:pPr>
        <w:spacing w:before="0"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ПОУРОЧНОЕ ПЛАНИРОВАНИЕ </w:t>
      </w:r>
    </w:p>
    <w:p>
      <w:pPr>
        <w:spacing w:before="0"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10 КЛАСС </w:t>
      </w:r>
    </w:p>
    <w:tbl>
      <w:tblPr>
        <w:tblW w:w="0" w:type="auto"/>
        <w:tblCellSpacing w:w="20" w:type="nil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540"/>
        <w:gridCol w:w="2880"/>
        <w:gridCol w:w="1187"/>
        <w:gridCol w:w="2185"/>
        <w:gridCol w:w="2327"/>
        <w:gridCol w:w="1650"/>
        <w:gridCol w:w="2825"/>
      </w:tblGrid>
      <w:tr>
        <w:trPr>
          <w:trHeight w:val="300" w:hRule="atLeast"/>
          <w:trHeight w:val="144" w:hRule="atLeast"/>
        </w:trPr>
        <w:tc>
          <w:tcPr>
            <w:tcW w:w="378" w:type="dxa"/>
            <w:vMerge w:val="restart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п/п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3168" w:type="dxa"/>
            <w:vMerge w:val="restart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Тема урока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0" w:type="auto"/>
            <w:gridSpan w:val="3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1155" w:type="dxa"/>
            <w:vMerge w:val="restart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Дата изучения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vMerge w:val="restart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>
            <w:pPr>
              <w:spacing w:before="0" w:after="0"/>
              <w:ind w:left="135"/>
              <w:jc w:val="left"/>
            </w:pPr>
          </w:p>
        </w:tc>
      </w:tr>
      <w:tr>
        <w:trPr>
          <w:trHeight w:val="795" w:hRule="atLeast"/>
          <w:trHeight w:val="144" w:hRule="atLeast"/>
        </w:trPr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>
            <w:pPr>
              <w:jc w:val="left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>
            <w:pPr>
              <w:jc w:val="left"/>
            </w:pP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Контрольные работы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Практические работы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>
            <w:pPr>
              <w:jc w:val="left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>
            <w:pPr>
              <w:jc w:val="left"/>
            </w:pPr>
          </w:p>
        </w:tc>
      </w:tr>
      <w:tr>
        <w:trPr>
          <w:trHeight w:val="163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Техника безопасности и гигиена при работе с компьютерами. Принципы работы компьютера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https://m.edsoo.ru/820e7a19</w:t>
              </w:r>
            </w:hyperlink>
          </w:p>
        </w:tc>
      </w:tr>
      <w:tr>
        <w:trPr>
          <w:trHeight w:val="109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Тенденции развития компьютерных технологий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https://m.edsoo.ru/06b14abb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Программное обеспечение компьютера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https://m.edsoo.ru/dc08b2c6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Операции с файлами и папками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1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https://m.edsoo.ru/228ee427</w:t>
              </w:r>
            </w:hyperlink>
          </w:p>
        </w:tc>
      </w:tr>
      <w:tr>
        <w:trPr>
          <w:trHeight w:val="166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Работа с прикладным программным обеспечением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https://m.edsoo.ru/cdfae35e</w:t>
              </w:r>
            </w:hyperlink>
          </w:p>
        </w:tc>
      </w:tr>
      <w:tr>
        <w:trPr>
          <w:trHeight w:val="163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Законодательство Российской Федерации в области программного обеспечения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https://m.edsoo.ru/06a855bf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Двоичное кодирование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https://m.edsoo.ru/38214cec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Подходы к измерению информации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https://m.edsoo.ru/9deef96b</w:t>
              </w:r>
            </w:hyperlink>
          </w:p>
        </w:tc>
      </w:tr>
      <w:tr>
        <w:trPr>
          <w:trHeight w:val="109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Информационные процессы. Передача и хранение информации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https://m.edsoo.ru/da4dd13d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Обработка информации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https://m.edsoo.ru/60f2394f</w:t>
              </w:r>
            </w:hyperlink>
          </w:p>
        </w:tc>
      </w:tr>
      <w:tr>
        <w:trPr>
          <w:trHeight w:val="109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Системы, компоненты систем и их взаимодействие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https://m.edsoo.ru/abbcd321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Системы счисления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https://m.edsoo.ru/b3b712c0</w:t>
              </w:r>
            </w:hyperlink>
          </w:p>
        </w:tc>
      </w:tr>
      <w:tr>
        <w:trPr>
          <w:trHeight w:val="163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Алгоритмы перевода чисел из P-ичной системы счисления в десятичную и обратно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https://m.edsoo.ru/06c384e6</w:t>
              </w:r>
            </w:hyperlink>
          </w:p>
        </w:tc>
      </w:tr>
      <w:tr>
        <w:trPr>
          <w:trHeight w:val="109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Двоичная, восьмеричная и шестнадцатеричная системы счисления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2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https://m.edsoo.ru/abbcd321</w:t>
              </w:r>
            </w:hyperlink>
          </w:p>
        </w:tc>
      </w:tr>
      <w:tr>
        <w:trPr>
          <w:trHeight w:val="109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Арифметические операции в позиционных системах счисления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https://m.edsoo.ru/de2c5353</w:t>
              </w:r>
            </w:hyperlink>
          </w:p>
        </w:tc>
      </w:tr>
      <w:tr>
        <w:trPr>
          <w:trHeight w:val="136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Представление целых и вещественных чисел в памяти компьютера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https://m.edsoo.ru/b2010e6e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17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Кодирование текстов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0 </w:t>
            </w: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https://m.edsoo.ru/8f8cd2cb</w:t>
              </w:r>
            </w:hyperlink>
          </w:p>
        </w:tc>
      </w:tr>
      <w:tr>
        <w:trPr>
          <w:trHeight w:val="148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18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Кодирование изображений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https://m.edsoo.ru/5dd23ae4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19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Кодирование звука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https://m.edsoo.ru/a8b48364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20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Высказывания. Логические операции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https://m.edsoo.ru/61d9006a</w:t>
              </w:r>
            </w:hyperlink>
          </w:p>
        </w:tc>
      </w:tr>
      <w:tr>
        <w:trPr>
          <w:trHeight w:val="136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21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Логические выражения. Таблицы истинности логических выражений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https://m.edsoo.ru/4c662a0d</w:t>
              </w:r>
            </w:hyperlink>
          </w:p>
        </w:tc>
      </w:tr>
      <w:tr>
        <w:trPr>
          <w:trHeight w:val="109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22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Логические операции и операции над множествами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https://m.edsoo.ru/ad7328fc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23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Законы алгебры логики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https://m.edsoo.ru/4fad160e</w:t>
              </w:r>
            </w:hyperlink>
          </w:p>
        </w:tc>
      </w:tr>
      <w:tr>
        <w:trPr>
          <w:trHeight w:val="109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24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Решение простейших логических уравнений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3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https://m.edsoo.ru/bb9d8b7f</w:t>
              </w:r>
            </w:hyperlink>
          </w:p>
        </w:tc>
      </w:tr>
      <w:tr>
        <w:trPr>
          <w:trHeight w:val="190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25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Логические функции. Построение логического выражения с данной таблицей истинности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https://m.edsoo.ru/f1593521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26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Логические элементы компьютера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https://m.edsoo.ru/46ba058b</w:t>
              </w:r>
            </w:hyperlink>
          </w:p>
        </w:tc>
      </w:tr>
      <w:tr>
        <w:trPr>
          <w:trHeight w:val="136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27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"Теоретические основы информатики"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https://m.edsoo.ru/5fad1b53</w:t>
              </w:r>
            </w:hyperlink>
          </w:p>
        </w:tc>
      </w:tr>
      <w:tr>
        <w:trPr>
          <w:trHeight w:val="109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28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Текстовый процессор и его базовые возможности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https://m.edsoo.ru/aa862c53</w:t>
              </w:r>
            </w:hyperlink>
          </w:p>
        </w:tc>
      </w:tr>
      <w:tr>
        <w:trPr>
          <w:trHeight w:val="163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29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Коллективная работа с документом. Правила оформления реферата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https://m.edsoo.ru/aaba738c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30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Растровая графика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https://m.edsoo.ru/b0ececed</w:t>
              </w:r>
            </w:hyperlink>
          </w:p>
        </w:tc>
      </w:tr>
      <w:tr>
        <w:trPr>
          <w:trHeight w:val="121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31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Векторная графика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https://m.edsoo.ru/c686f9bb</w:t>
              </w:r>
            </w:hyperlink>
          </w:p>
        </w:tc>
      </w:tr>
      <w:tr>
        <w:trPr>
          <w:trHeight w:val="163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32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Создание и преобразование аудиовизуальных объектов. Компьютерные презентации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https://m.edsoo.ru/45633de5</w:t>
              </w:r>
            </w:hyperlink>
          </w:p>
        </w:tc>
      </w:tr>
      <w:tr>
        <w:trPr>
          <w:trHeight w:val="109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33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Принципы построения и редактирования трёхмерных моделей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https://m.edsoo.ru/d7253a6a</w:t>
              </w:r>
            </w:hyperlink>
          </w:p>
        </w:tc>
      </w:tr>
      <w:tr>
        <w:trPr>
          <w:trHeight w:val="2175" w:hRule="atLeast"/>
          <w:trHeight w:val="144" w:hRule="atLeast"/>
        </w:trPr>
        <w:tc>
          <w:tcPr>
            <w:tcW w:w="37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34</w:t>
            </w:r>
          </w:p>
        </w:tc>
        <w:tc>
          <w:tcPr>
            <w:tcW w:w="316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"Технологии обработки текстовой, графической и мультимедийной информации"</w:t>
            </w:r>
          </w:p>
        </w:tc>
        <w:tc>
          <w:tcPr>
            <w:tcW w:w="830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4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https://m.edsoo.ru/acc1db62</w:t>
              </w:r>
            </w:hyperlink>
          </w:p>
        </w:tc>
      </w:tr>
      <w:tr>
        <w:trPr>
          <w:trHeight w:val="555" w:hRule="atLeast"/>
          <w:trHeight w:val="144" w:hRule="atLeast"/>
        </w:trPr>
        <w:tc>
          <w:tcPr>
            <w:tcW w:w="0" w:type="auto"/>
            <w:gridSpan w:val="2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30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34 </w:t>
            </w:r>
          </w:p>
        </w:tc>
        <w:tc>
          <w:tcPr>
            <w:tcW w:w="1529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2 </w:t>
            </w:r>
          </w:p>
        </w:tc>
        <w:tc>
          <w:tcPr>
            <w:tcW w:w="1628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9 </w:t>
            </w:r>
          </w:p>
        </w:tc>
        <w:tc>
          <w:tcPr>
            <w:tcW w:w="0" w:type="auto"/>
            <w:gridSpan w:val="2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jc w:val="left"/>
            </w:pPr>
          </w:p>
        </w:tc>
      </w:tr>
    </w:tbl>
    <w:p>
      <w:pPr>
        <w:sectPr>
          <w:pgSz w:w="16383" w:h="11906" w:orient="landscape"/>
        </w:sectPr>
      </w:pPr>
    </w:p>
    <w:p>
      <w:pPr>
        <w:spacing w:before="0"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8"/>
        </w:rPr>
        <w:t xml:space="preserve"> 11 КЛАСС </w:t>
      </w:r>
    </w:p>
    <w:tbl>
      <w:tblPr>
        <w:tblW w:w="0" w:type="auto"/>
        <w:tblCellSpacing w:w="20" w:type="nil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524"/>
        <w:gridCol w:w="3040"/>
        <w:gridCol w:w="1161"/>
        <w:gridCol w:w="2153"/>
        <w:gridCol w:w="2297"/>
        <w:gridCol w:w="1625"/>
        <w:gridCol w:w="2794"/>
      </w:tblGrid>
      <w:tr>
        <w:trPr>
          <w:trHeight w:val="300" w:hRule="atLeast"/>
          <w:trHeight w:val="144" w:hRule="atLeast"/>
        </w:trPr>
        <w:tc>
          <w:tcPr>
            <w:tcW w:w="366" w:type="dxa"/>
            <w:vMerge w:val="restart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№ п/п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3344" w:type="dxa"/>
            <w:vMerge w:val="restart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Тема урока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0" w:type="auto"/>
            <w:gridSpan w:val="3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>Количество часов</w:t>
            </w:r>
          </w:p>
        </w:tc>
        <w:tc>
          <w:tcPr>
            <w:tcW w:w="1137" w:type="dxa"/>
            <w:vMerge w:val="restart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Дата изучения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vMerge w:val="restart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Электронные цифровые образовательные ресурсы </w:t>
            </w:r>
          </w:p>
          <w:p>
            <w:pPr>
              <w:spacing w:before="0" w:after="0"/>
              <w:ind w:left="135"/>
              <w:jc w:val="left"/>
            </w:pPr>
          </w:p>
        </w:tc>
      </w:tr>
      <w:tr>
        <w:trPr>
          <w:trHeight w:val="795" w:hRule="atLeast"/>
          <w:trHeight w:val="144" w:hRule="atLeast"/>
        </w:trPr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>
            <w:pPr>
              <w:jc w:val="left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>
            <w:pPr>
              <w:jc w:val="left"/>
            </w:pP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Всего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Контрольные работы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/>
                <w:i w:val="false"/>
                <w:color w:val="000000"/>
                <w:sz w:val="24"/>
              </w:rPr>
              <w:t xml:space="preserve">Практические работы </w:t>
            </w:r>
          </w:p>
          <w:p>
            <w:pPr>
              <w:spacing w:before="0" w:after="0"/>
              <w:ind w:left="135"/>
              <w:jc w:val="left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>
            <w:pPr>
              <w:jc w:val="left"/>
            </w:pPr>
          </w:p>
        </w:tc>
        <w:tc>
          <w:tcPr>
            <w:tcW w:w="0" w:type="auto"/>
            <w:vMerge/>
            <w:tcBorders>
              <w:top w:val="nil"/>
            </w:tcBorders>
            <w:tcMar>
              <w:top w:w="50" w:type="dxa"/>
              <w:left w:w="100" w:type="dxa"/>
            </w:tcMar>
          </w:tcPr>
          <w:p>
            <w:pPr>
              <w:jc w:val="left"/>
            </w:pPr>
          </w:p>
        </w:tc>
      </w:tr>
      <w:tr>
        <w:trPr>
          <w:trHeight w:val="271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Принципы построения и аппаратные компоненты компьютерных сетей. Сетевые протоколы. Сеть Интернет. Адресация в сети Интернет. Система доменных имён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https://m.edsoo.ru/04ed7e2d</w:t>
              </w:r>
            </w:hyperlink>
          </w:p>
        </w:tc>
      </w:tr>
      <w:tr>
        <w:trPr>
          <w:trHeight w:val="3240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Веб-сайт. Веб-страница. Взаимодействие браузера с веб-сервером. Динамические страницы. Разработка интернет-приложений (сайтов). Сетевое хранение данных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https://m.edsoo.ru/189f67e7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Виды деятельности в сети Интернет. Сервисы Интернета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https://m.edsoo.ru/f51ef401</w:t>
              </w:r>
            </w:hyperlink>
          </w:p>
        </w:tc>
      </w:tr>
      <w:tr>
        <w:trPr>
          <w:trHeight w:val="1920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4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Сетевой этикет. Проблема подлинности полученной информации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https://m.edsoo.ru/b0e87321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hyperlink r:id="rId5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https://m.edsoo.ru/50da30fb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hyperlink r:id="rId5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https://m.edsoo.ru/5248229e</w:t>
              </w:r>
            </w:hyperlink>
          </w:p>
        </w:tc>
      </w:tr>
      <w:tr>
        <w:trPr>
          <w:trHeight w:val="163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5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Государственные электронные сервисы и услуги. Открытые образовательные ресурсы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https://m.edsoo.ru/1658594e</w:t>
              </w:r>
            </w:hyperlink>
          </w:p>
        </w:tc>
      </w:tr>
      <w:tr>
        <w:trPr>
          <w:trHeight w:val="190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6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Техногенные и экономические угрозы, связанные с использованием ИКТ. Защита информации и информационная безопасность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https://m.edsoo.ru/68ac9784</w:t>
              </w:r>
            </w:hyperlink>
          </w:p>
        </w:tc>
      </w:tr>
      <w:tr>
        <w:trPr>
          <w:trHeight w:val="109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7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Вредоносное программное обеспечение и способы борьбы с ним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https://m.edsoo.ru/039e1c9b</w:t>
              </w:r>
            </w:hyperlink>
          </w:p>
        </w:tc>
      </w:tr>
      <w:tr>
        <w:trPr>
          <w:trHeight w:val="190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8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Организация личного архива информации. Информационные технологии и профессиональная деятельность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5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https://m.edsoo.ru/7981dba5</w:t>
              </w:r>
            </w:hyperlink>
          </w:p>
        </w:tc>
      </w:tr>
      <w:tr>
        <w:trPr>
          <w:trHeight w:val="136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9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Модели и моделирование. Представление результатов моделирования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https://m.edsoo.ru/abbcd321</w:t>
              </w:r>
            </w:hyperlink>
          </w:p>
        </w:tc>
      </w:tr>
      <w:tr>
        <w:trPr>
          <w:trHeight w:val="109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10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Графы. Решение алгоритмических задач, связанных с анализом графов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https://m.edsoo.ru/079bc8f8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11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Деревья. Дискретные игры двух игроков с полной информацией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https://m.edsoo.ru/68a2d279</w:t>
              </w:r>
            </w:hyperlink>
          </w:p>
        </w:tc>
      </w:tr>
      <w:tr>
        <w:trPr>
          <w:trHeight w:val="163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12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Использование графов и деревьев при описании объектов и процессов окружающего мира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https://m.edsoo.ru/82cb0c49</w:t>
              </w:r>
            </w:hyperlink>
          </w:p>
        </w:tc>
      </w:tr>
      <w:tr>
        <w:trPr>
          <w:trHeight w:val="109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13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"Информационное моделирование"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https://m.edsoo.ru/4b24ce20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14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Анализ алгоритмов. Этапы решения задач на компьютере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https://m.edsoo.ru/c1535090</w:t>
              </w:r>
            </w:hyperlink>
          </w:p>
        </w:tc>
      </w:tr>
      <w:tr>
        <w:trPr>
          <w:trHeight w:val="187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15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Язык программирования. Основные конструкции языка программирования. Типы данных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https://m.edsoo.ru/3012411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16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Ветвления. Составные условия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https://m.edsoo.ru/e1b7db2d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17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Циклы с условием. Циклы по переменной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https://m.edsoo.ru/10ab9353</w:t>
              </w:r>
            </w:hyperlink>
          </w:p>
        </w:tc>
      </w:tr>
      <w:tr>
        <w:trPr>
          <w:trHeight w:val="136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18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Разработка и программная реализация алгоритмов решения типовых задач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6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https://m.edsoo.ru/5d4f7ac9</w:t>
              </w:r>
            </w:hyperlink>
          </w:p>
        </w:tc>
      </w:tr>
      <w:tr>
        <w:trPr>
          <w:trHeight w:val="163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19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Разработка и программная реализация алгоритмов решения задач методом перебора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https://m.edsoo.ru/72a11b12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20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Обработка символьных данных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https://m.edsoo.ru/2d234361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21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Табличные величины (массивы)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https://m.edsoo.ru/b37f7ca0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22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Сортировка одномерного массива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https://m.edsoo.ru/660ff291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23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Подпрограммы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https://m.edsoo.ru/3bb7214a</w:t>
              </w:r>
            </w:hyperlink>
          </w:p>
        </w:tc>
      </w:tr>
      <w:tr>
        <w:trPr>
          <w:trHeight w:val="109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24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Контрольная работа по теме "Алгоритмы и элементы программирования"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https://m.edsoo.ru/2ff5fd90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25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Анализ данных. Основные задачи анализа данных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https://m.edsoo.ru/096dddd8</w:t>
              </w:r>
            </w:hyperlink>
          </w:p>
        </w:tc>
      </w:tr>
      <w:tr>
        <w:trPr>
          <w:trHeight w:val="109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26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Последовательность решения задач анализа данных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Библиотека ЦОК </w:t>
            </w:r>
            <w:hyperlink r:id="rId7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https://m.edsoo.ru/e0e7ee3b</w:t>
              </w:r>
            </w:hyperlink>
          </w:p>
        </w:tc>
      </w:tr>
      <w:tr>
        <w:trPr>
          <w:trHeight w:val="163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27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Анализ данных с помощью электронных таблиц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78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https://m.edsoo.ru/e0aaf73a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hyperlink r:id="rId79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https://m.edsoo.ru/24865de3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</w:t>
            </w:r>
            <w:hyperlink r:id="rId80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https://m.edsoo.ru/b808dfd9</w:t>
              </w:r>
            </w:hyperlink>
          </w:p>
        </w:tc>
      </w:tr>
      <w:tr>
        <w:trPr>
          <w:trHeight w:val="148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28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Компьютерно-математические модели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1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https://m.edsoo.ru/2e62e4a7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29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Работа с готовой компьютерной моделью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2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https://m.edsoo.ru/2ac0c441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30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Численное решение уравнений с помощью подбора параметра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3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https://m.edsoo.ru/c5699db9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31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Табличные (реляционные) базы данных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4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https://m.edsoo.ru/87468fbd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32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Работа с готовой базой данных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5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https://m.edsoo.ru/487808d8</w:t>
              </w:r>
            </w:hyperlink>
          </w:p>
        </w:tc>
      </w:tr>
      <w:tr>
        <w:trPr>
          <w:trHeight w:val="82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33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Средства искусственного интеллекта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6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https://m.edsoo.ru/9c62b830</w:t>
              </w:r>
            </w:hyperlink>
          </w:p>
        </w:tc>
      </w:tr>
      <w:tr>
        <w:trPr>
          <w:trHeight w:val="1365" w:hRule="atLeast"/>
          <w:trHeight w:val="144" w:hRule="atLeast"/>
        </w:trPr>
        <w:tc>
          <w:tcPr>
            <w:tcW w:w="366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34</w:t>
            </w:r>
          </w:p>
        </w:tc>
        <w:tc>
          <w:tcPr>
            <w:tcW w:w="3344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Перспективы развития компьютерных интеллектуальных систем</w:t>
            </w:r>
          </w:p>
        </w:tc>
        <w:tc>
          <w:tcPr>
            <w:tcW w:w="812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 </w:t>
            </w:r>
          </w:p>
        </w:tc>
        <w:tc>
          <w:tcPr>
            <w:tcW w:w="113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</w:p>
        </w:tc>
        <w:tc>
          <w:tcPr>
            <w:tcW w:w="1955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Библиотека ЦОК </w:t>
            </w:r>
            <w:hyperlink r:id="rId87">
              <w:r>
                <w:rPr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https://m.edsoo.ru/5225af37</w:t>
              </w:r>
            </w:hyperlink>
          </w:p>
        </w:tc>
      </w:tr>
      <w:tr>
        <w:trPr>
          <w:trHeight w:val="555" w:hRule="atLeast"/>
          <w:trHeight w:val="144" w:hRule="atLeast"/>
        </w:trPr>
        <w:tc>
          <w:tcPr>
            <w:tcW w:w="0" w:type="auto"/>
            <w:gridSpan w:val="2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/>
              <w:ind w:left="13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>ОБЩЕЕ КОЛИЧЕСТВО ЧАСОВ ПО ПРОГРАММЕ</w:t>
            </w:r>
          </w:p>
        </w:tc>
        <w:tc>
          <w:tcPr>
            <w:tcW w:w="127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34 </w:t>
            </w:r>
          </w:p>
        </w:tc>
        <w:tc>
          <w:tcPr>
            <w:tcW w:w="15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2 </w:t>
            </w:r>
          </w:p>
        </w:tc>
        <w:tc>
          <w:tcPr>
            <w:tcW w:w="1607" w:type="dxa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spacing w:before="0" w:after="0" w:line="276"/>
              <w:ind w:left="135"/>
              <w:jc w:val="center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4"/>
              </w:rPr>
              <w:t xml:space="preserve"> 10 </w:t>
            </w:r>
          </w:p>
        </w:tc>
        <w:tc>
          <w:tcPr>
            <w:tcW w:w="0" w:type="auto"/>
            <w:gridSpan w:val="2"/>
            <w:tcBorders/>
            <w:tcMar>
              <w:top w:w="50" w:type="dxa"/>
              <w:left w:w="100" w:type="dxa"/>
            </w:tcMar>
            <w:vAlign w:val="center"/>
          </w:tcPr>
          <w:p>
            <w:pPr>
              <w:jc w:val="left"/>
            </w:pPr>
          </w:p>
        </w:tc>
      </w:tr>
    </w:tbl>
    <w:p>
      <w:pPr>
        <w:sectPr>
          <w:pgSz w:w="16383" w:h="11906" w:orient="landscape"/>
        </w:sectPr>
      </w:pPr>
    </w:p>
    <w:bookmarkStart w:name="block-32626069" w:id="16"/>
    <w:p>
      <w:pPr>
        <w:sectPr>
          <w:pgSz w:w="16383" w:h="11906" w:orient="landscape"/>
        </w:sectPr>
      </w:pPr>
    </w:p>
    <w:bookmarkEnd w:id="16"/>
    <w:bookmarkEnd w:id="15"/>
    <w:bookmarkStart w:name="block-32626072" w:id="17"/>
    <w:p>
      <w:pPr>
        <w:spacing w:before="0" w:after="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8"/>
        </w:rPr>
        <w:t>УЧЕБНО-МЕТОДИЧЕСКОЕ ОБЕСПЕЧЕНИЕ ОБРАЗОВАТЕЛЬНОГО ПРОЦЕССА</w:t>
      </w:r>
    </w:p>
    <w:p>
      <w:pPr>
        <w:spacing w:before="0" w:after="0" w:line="48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8"/>
        </w:rPr>
        <w:t>ОБЯЗАТЕЛЬНЫЕ УЧЕБНЫЕ МАТЕРИАЛЫ ДЛЯ УЧЕНИКА</w:t>
      </w:r>
    </w:p>
    <w:p>
      <w:pPr>
        <w:spacing w:before="0" w:after="0" w:line="480"/>
        <w:ind w:left="120"/>
        <w:jc w:val="left"/>
      </w:pPr>
      <w:bookmarkStart w:name="1b9c5cdb-18be-47f9-a030-9274be780126" w:id="18"/>
      <w:r>
        <w:rPr>
          <w:rFonts w:ascii="Times New Roman" w:hAnsi="Times New Roman"/>
          <w:b w:val="false"/>
          <w:i w:val="false"/>
          <w:color w:val="000000"/>
          <w:sz w:val="28"/>
        </w:rPr>
        <w:t>• Информатика (в 2 частях), 10-11 классы/ Под редакцией Макаровой Н.В., Общество с ограниченной ответственностью «БИНОМ. Лаборатория знаний»; Акционерное общество «Издательство «Просвещение»</w:t>
      </w:r>
      <w:bookmarkEnd w:id="18"/>
      <w:r>
        <w:rPr>
          <w:sz w:val="28"/>
        </w:rPr>
        <w:br/>
      </w:r>
      <w:bookmarkStart w:name="1b9c5cdb-18be-47f9-a030-9274be780126" w:id="19"/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• Информатика, 10 класс/ Босова Л.Л., Босова А.Ю., Общество с ограниченной ответственностью «БИНОМ. Лаборатория знаний»; Акционерное общество «Издательство «Просвещение»</w:t>
      </w:r>
      <w:bookmarkEnd w:id="19"/>
      <w:r>
        <w:rPr>
          <w:sz w:val="28"/>
        </w:rPr>
        <w:br/>
      </w:r>
      <w:bookmarkStart w:name="1b9c5cdb-18be-47f9-a030-9274be780126" w:id="20"/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• Информатика, 11 класс/ Босова Л.Л., Босова А.Ю., Общество с ограниченной ответственностью «БИНОМ. Лаборатория знаний»; Акционерное общество «Издательство «Просвещение»</w:t>
      </w:r>
      <w:bookmarkEnd w:id="20"/>
    </w:p>
    <w:p>
      <w:pPr>
        <w:spacing w:before="0" w:after="0" w:line="480"/>
        <w:ind w:left="120"/>
        <w:jc w:val="left"/>
      </w:pPr>
      <w:bookmarkStart w:name="f632365d-4a21-4b78-8f28-ca90d8f5976c" w:id="21"/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Семакин И.Г., Хеннер Е.К., Шеина Т.Ю. Информатика. Базовый уровень. 10 класс.</w:t>
      </w:r>
      <w:bookmarkEnd w:id="21"/>
      <w:r>
        <w:rPr>
          <w:sz w:val="28"/>
        </w:rPr>
        <w:br/>
      </w:r>
      <w:bookmarkStart w:name="f632365d-4a21-4b78-8f28-ca90d8f5976c" w:id="22"/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Семакин И.Г., Хеннер Е.К., Шеина Т.Ю. Информатика. Базовый уровень. 11 класс</w:t>
      </w:r>
      <w:bookmarkEnd w:id="22"/>
      <w:r>
        <w:rPr>
          <w:sz w:val="28"/>
        </w:rPr>
        <w:br/>
      </w:r>
      <w:bookmarkStart w:name="f632365d-4a21-4b78-8f28-ca90d8f5976c" w:id="23"/>
      <w:bookmarkEnd w:id="23"/>
    </w:p>
    <w:p>
      <w:pPr>
        <w:spacing w:before="0" w:after="0"/>
        <w:ind w:left="120"/>
        <w:jc w:val="left"/>
      </w:pPr>
    </w:p>
    <w:p>
      <w:pPr>
        <w:spacing w:before="0" w:after="0" w:line="48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8"/>
        </w:rPr>
        <w:t>МЕТОДИЧЕСКИЕ МАТЕРИАЛЫ ДЛЯ УЧИТЕЛЯ</w:t>
      </w:r>
    </w:p>
    <w:p>
      <w:pPr>
        <w:spacing w:before="0" w:after="0" w:line="480"/>
        <w:ind w:left="120"/>
        <w:jc w:val="left"/>
      </w:pPr>
      <w:bookmarkStart w:name="9b34b0d0-0ffe-481c-ad75-b4c2cd5f5c6b" w:id="24"/>
      <w:r>
        <w:rPr>
          <w:rFonts w:ascii="Times New Roman" w:hAnsi="Times New Roman"/>
          <w:b w:val="false"/>
          <w:i w:val="false"/>
          <w:color w:val="000000"/>
          <w:sz w:val="28"/>
        </w:rPr>
        <w:t>• Информатика (в 2 частях), 11 класс/ Поляков К.Ю., Еремин Е.А., Общество с ограниченной ответственностью «БИНОМ. Лаборатория знаний»; Акционерное общество «Издательство «Просвещение»</w:t>
      </w:r>
      <w:bookmarkEnd w:id="24"/>
      <w:r>
        <w:rPr>
          <w:sz w:val="28"/>
        </w:rPr>
        <w:br/>
      </w:r>
      <w:bookmarkStart w:name="9b34b0d0-0ffe-481c-ad75-b4c2cd5f5c6b" w:id="25"/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• Информатика (в 2 частях), 11 класс/ Семакин И.Г., Хеннер Е.К., Шестакова Л.В., Общество с ограниченной ответственностью «БИНОМ. Лаборатория знаний»; Акционерное общество «Издательство </w:t>
      </w:r>
      <w:bookmarkEnd w:id="25"/>
    </w:p>
    <w:p>
      <w:pPr>
        <w:spacing w:before="0" w:after="0"/>
        <w:ind w:left="120"/>
        <w:jc w:val="left"/>
      </w:pPr>
    </w:p>
    <w:p>
      <w:pPr>
        <w:spacing w:before="0" w:after="0" w:line="480"/>
        <w:ind w:left="120"/>
        <w:jc w:val="left"/>
      </w:pPr>
      <w:r>
        <w:rPr>
          <w:rFonts w:ascii="Times New Roman" w:hAnsi="Times New Roman"/>
          <w:b/>
          <w:i w:val="false"/>
          <w:color w:val="000000"/>
          <w:sz w:val="28"/>
        </w:rPr>
        <w:t>ЦИФРОВЫЕ ОБРАЗОВАТЕЛЬНЫЕ РЕСУРСЫ И РЕСУРСЫ СЕТИ ИНТЕРНЕТ</w:t>
      </w:r>
    </w:p>
    <w:p>
      <w:pPr>
        <w:spacing w:before="0" w:after="0" w:line="480"/>
        <w:ind w:left="120"/>
        <w:jc w:val="left"/>
      </w:pPr>
      <w:bookmarkStart w:name="ba532c22-1d17-43cc-a9dc-9c9ea6316796" w:id="26"/>
      <w:r>
        <w:rPr>
          <w:rFonts w:ascii="Times New Roman" w:hAnsi="Times New Roman"/>
          <w:b w:val="false"/>
          <w:i w:val="false"/>
          <w:color w:val="000000"/>
          <w:sz w:val="28"/>
        </w:rPr>
        <w:t>1. www.ege.edu.ru</w:t>
      </w:r>
      <w:bookmarkEnd w:id="26"/>
      <w:r>
        <w:rPr>
          <w:sz w:val="28"/>
        </w:rPr>
        <w:br/>
      </w:r>
      <w:bookmarkStart w:name="ba532c22-1d17-43cc-a9dc-9c9ea6316796" w:id="27"/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2. www.fipi.ru</w:t>
      </w:r>
      <w:bookmarkEnd w:id="27"/>
      <w:r>
        <w:rPr>
          <w:sz w:val="28"/>
        </w:rPr>
        <w:br/>
      </w:r>
      <w:bookmarkStart w:name="ba532c22-1d17-43cc-a9dc-9c9ea6316796" w:id="28"/>
      <w:r>
        <w:rPr>
          <w:rFonts w:ascii="Times New Roman" w:hAnsi="Times New Roman"/>
          <w:b w:val="false"/>
          <w:i w:val="false"/>
          <w:color w:val="000000"/>
          <w:sz w:val="28"/>
        </w:rPr>
        <w:t xml:space="preserve"> 3. www.kpolakov.narod.ru</w:t>
      </w:r>
      <w:bookmarkEnd w:id="28"/>
      <w:r>
        <w:rPr>
          <w:sz w:val="28"/>
        </w:rPr>
        <w:br/>
      </w:r>
      <w:bookmarkStart w:name="ba532c22-1d17-43cc-a9dc-9c9ea6316796" w:id="29"/>
      <w:bookmarkEnd w:id="29"/>
    </w:p>
    <w:bookmarkStart w:name="block-32626072" w:id="30"/>
    <w:p>
      <w:pPr>
        <w:sectPr>
          <w:pgSz w:w="11906" w:h="16383" w:orient="portrait"/>
        </w:sectPr>
      </w:pPr>
    </w:p>
    <w:bookmarkEnd w:id="30"/>
    <w:bookmarkEnd w:id="17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m.edsoo.ru/af8b25f4" Type="http://schemas.openxmlformats.org/officeDocument/2006/relationships/hyperlink" Id="rId4"/>
    <Relationship TargetMode="External" Target="https://m.edsoo.ru/af8b25f4" Type="http://schemas.openxmlformats.org/officeDocument/2006/relationships/hyperlink" Id="rId5"/>
    <Relationship TargetMode="External" Target="https://m.edsoo.ru/af8b25f4" Type="http://schemas.openxmlformats.org/officeDocument/2006/relationships/hyperlink" Id="rId6"/>
    <Relationship TargetMode="External" Target="https://m.edsoo.ru/af8b25f4" Type="http://schemas.openxmlformats.org/officeDocument/2006/relationships/hyperlink" Id="rId7"/>
    <Relationship TargetMode="External" Target="https://m.edsoo.ru/af8b25f4" Type="http://schemas.openxmlformats.org/officeDocument/2006/relationships/hyperlink" Id="rId8"/>
    <Relationship TargetMode="External" Target="https://m.edsoo.ru/f47857e0" Type="http://schemas.openxmlformats.org/officeDocument/2006/relationships/hyperlink" Id="rId9"/>
    <Relationship TargetMode="External" Target="https://m.edsoo.ru/f47857e0" Type="http://schemas.openxmlformats.org/officeDocument/2006/relationships/hyperlink" Id="rId10"/>
    <Relationship TargetMode="External" Target="https://m.edsoo.ru/f47857e0" Type="http://schemas.openxmlformats.org/officeDocument/2006/relationships/hyperlink" Id="rId11"/>
    <Relationship TargetMode="External" Target="https://m.edsoo.ru/f47857e0" Type="http://schemas.openxmlformats.org/officeDocument/2006/relationships/hyperlink" Id="rId12"/>
    <Relationship TargetMode="External" Target="https://m.edsoo.ru/f47857e0" Type="http://schemas.openxmlformats.org/officeDocument/2006/relationships/hyperlink" Id="rId13"/>
    <Relationship TargetMode="External" Target="https://m.edsoo.ru/f47857e0" Type="http://schemas.openxmlformats.org/officeDocument/2006/relationships/hyperlink" Id="rId14"/>
    <Relationship TargetMode="External" Target="https://m.edsoo.ru/f47857e0" Type="http://schemas.openxmlformats.org/officeDocument/2006/relationships/hyperlink" Id="rId15"/>
    <Relationship TargetMode="External" Target="https://m.edsoo.ru/820e7a19" Type="http://schemas.openxmlformats.org/officeDocument/2006/relationships/hyperlink" Id="rId16"/>
    <Relationship TargetMode="External" Target="https://m.edsoo.ru/06b14abb" Type="http://schemas.openxmlformats.org/officeDocument/2006/relationships/hyperlink" Id="rId17"/>
    <Relationship TargetMode="External" Target="https://m.edsoo.ru/dc08b2c6" Type="http://schemas.openxmlformats.org/officeDocument/2006/relationships/hyperlink" Id="rId18"/>
    <Relationship TargetMode="External" Target="https://m.edsoo.ru/228ee427" Type="http://schemas.openxmlformats.org/officeDocument/2006/relationships/hyperlink" Id="rId19"/>
    <Relationship TargetMode="External" Target="https://m.edsoo.ru/cdfae35e" Type="http://schemas.openxmlformats.org/officeDocument/2006/relationships/hyperlink" Id="rId20"/>
    <Relationship TargetMode="External" Target="https://m.edsoo.ru/06a855bf" Type="http://schemas.openxmlformats.org/officeDocument/2006/relationships/hyperlink" Id="rId21"/>
    <Relationship TargetMode="External" Target="https://m.edsoo.ru/38214cec" Type="http://schemas.openxmlformats.org/officeDocument/2006/relationships/hyperlink" Id="rId22"/>
    <Relationship TargetMode="External" Target="https://m.edsoo.ru/9deef96b" Type="http://schemas.openxmlformats.org/officeDocument/2006/relationships/hyperlink" Id="rId23"/>
    <Relationship TargetMode="External" Target="https://m.edsoo.ru/da4dd13d" Type="http://schemas.openxmlformats.org/officeDocument/2006/relationships/hyperlink" Id="rId24"/>
    <Relationship TargetMode="External" Target="https://m.edsoo.ru/60f2394f" Type="http://schemas.openxmlformats.org/officeDocument/2006/relationships/hyperlink" Id="rId25"/>
    <Relationship TargetMode="External" Target="https://m.edsoo.ru/abbcd321" Type="http://schemas.openxmlformats.org/officeDocument/2006/relationships/hyperlink" Id="rId26"/>
    <Relationship TargetMode="External" Target="https://m.edsoo.ru/b3b712c0" Type="http://schemas.openxmlformats.org/officeDocument/2006/relationships/hyperlink" Id="rId27"/>
    <Relationship TargetMode="External" Target="https://m.edsoo.ru/06c384e6" Type="http://schemas.openxmlformats.org/officeDocument/2006/relationships/hyperlink" Id="rId28"/>
    <Relationship TargetMode="External" Target="https://m.edsoo.ru/abbcd321" Type="http://schemas.openxmlformats.org/officeDocument/2006/relationships/hyperlink" Id="rId29"/>
    <Relationship TargetMode="External" Target="https://m.edsoo.ru/de2c5353" Type="http://schemas.openxmlformats.org/officeDocument/2006/relationships/hyperlink" Id="rId30"/>
    <Relationship TargetMode="External" Target="https://m.edsoo.ru/b2010e6e" Type="http://schemas.openxmlformats.org/officeDocument/2006/relationships/hyperlink" Id="rId31"/>
    <Relationship TargetMode="External" Target="https://m.edsoo.ru/8f8cd2cb" Type="http://schemas.openxmlformats.org/officeDocument/2006/relationships/hyperlink" Id="rId32"/>
    <Relationship TargetMode="External" Target="https://m.edsoo.ru/5dd23ae4" Type="http://schemas.openxmlformats.org/officeDocument/2006/relationships/hyperlink" Id="rId33"/>
    <Relationship TargetMode="External" Target="https://m.edsoo.ru/a8b48364" Type="http://schemas.openxmlformats.org/officeDocument/2006/relationships/hyperlink" Id="rId34"/>
    <Relationship TargetMode="External" Target="https://m.edsoo.ru/61d9006a" Type="http://schemas.openxmlformats.org/officeDocument/2006/relationships/hyperlink" Id="rId35"/>
    <Relationship TargetMode="External" Target="https://m.edsoo.ru/4c662a0d" Type="http://schemas.openxmlformats.org/officeDocument/2006/relationships/hyperlink" Id="rId36"/>
    <Relationship TargetMode="External" Target="https://m.edsoo.ru/ad7328fc" Type="http://schemas.openxmlformats.org/officeDocument/2006/relationships/hyperlink" Id="rId37"/>
    <Relationship TargetMode="External" Target="https://m.edsoo.ru/4fad160e" Type="http://schemas.openxmlformats.org/officeDocument/2006/relationships/hyperlink" Id="rId38"/>
    <Relationship TargetMode="External" Target="https://m.edsoo.ru/bb9d8b7f" Type="http://schemas.openxmlformats.org/officeDocument/2006/relationships/hyperlink" Id="rId39"/>
    <Relationship TargetMode="External" Target="https://m.edsoo.ru/f1593521" Type="http://schemas.openxmlformats.org/officeDocument/2006/relationships/hyperlink" Id="rId40"/>
    <Relationship TargetMode="External" Target="https://m.edsoo.ru/46ba058b" Type="http://schemas.openxmlformats.org/officeDocument/2006/relationships/hyperlink" Id="rId41"/>
    <Relationship TargetMode="External" Target="https://m.edsoo.ru/5fad1b53" Type="http://schemas.openxmlformats.org/officeDocument/2006/relationships/hyperlink" Id="rId42"/>
    <Relationship TargetMode="External" Target="https://m.edsoo.ru/aa862c53" Type="http://schemas.openxmlformats.org/officeDocument/2006/relationships/hyperlink" Id="rId43"/>
    <Relationship TargetMode="External" Target="https://m.edsoo.ru/aaba738c" Type="http://schemas.openxmlformats.org/officeDocument/2006/relationships/hyperlink" Id="rId44"/>
    <Relationship TargetMode="External" Target="https://m.edsoo.ru/b0ececed" Type="http://schemas.openxmlformats.org/officeDocument/2006/relationships/hyperlink" Id="rId45"/>
    <Relationship TargetMode="External" Target="https://m.edsoo.ru/c686f9bb" Type="http://schemas.openxmlformats.org/officeDocument/2006/relationships/hyperlink" Id="rId46"/>
    <Relationship TargetMode="External" Target="https://m.edsoo.ru/45633de5" Type="http://schemas.openxmlformats.org/officeDocument/2006/relationships/hyperlink" Id="rId47"/>
    <Relationship TargetMode="External" Target="https://m.edsoo.ru/d7253a6a" Type="http://schemas.openxmlformats.org/officeDocument/2006/relationships/hyperlink" Id="rId48"/>
    <Relationship TargetMode="External" Target="https://m.edsoo.ru/acc1db62" Type="http://schemas.openxmlformats.org/officeDocument/2006/relationships/hyperlink" Id="rId49"/>
    <Relationship TargetMode="External" Target="https://m.edsoo.ru/04ed7e2d" Type="http://schemas.openxmlformats.org/officeDocument/2006/relationships/hyperlink" Id="rId50"/>
    <Relationship TargetMode="External" Target="https://m.edsoo.ru/189f67e7" Type="http://schemas.openxmlformats.org/officeDocument/2006/relationships/hyperlink" Id="rId51"/>
    <Relationship TargetMode="External" Target="https://m.edsoo.ru/f51ef401" Type="http://schemas.openxmlformats.org/officeDocument/2006/relationships/hyperlink" Id="rId52"/>
    <Relationship TargetMode="External" Target="https://m.edsoo.ru/b0e87321" Type="http://schemas.openxmlformats.org/officeDocument/2006/relationships/hyperlink" Id="rId53"/>
    <Relationship TargetMode="External" Target="https://m.edsoo.ru/50da30fb" Type="http://schemas.openxmlformats.org/officeDocument/2006/relationships/hyperlink" Id="rId54"/>
    <Relationship TargetMode="External" Target="https://m.edsoo.ru/5248229e" Type="http://schemas.openxmlformats.org/officeDocument/2006/relationships/hyperlink" Id="rId55"/>
    <Relationship TargetMode="External" Target="https://m.edsoo.ru/1658594e" Type="http://schemas.openxmlformats.org/officeDocument/2006/relationships/hyperlink" Id="rId56"/>
    <Relationship TargetMode="External" Target="https://m.edsoo.ru/68ac9784" Type="http://schemas.openxmlformats.org/officeDocument/2006/relationships/hyperlink" Id="rId57"/>
    <Relationship TargetMode="External" Target="https://m.edsoo.ru/039e1c9b" Type="http://schemas.openxmlformats.org/officeDocument/2006/relationships/hyperlink" Id="rId58"/>
    <Relationship TargetMode="External" Target="https://m.edsoo.ru/7981dba5" Type="http://schemas.openxmlformats.org/officeDocument/2006/relationships/hyperlink" Id="rId59"/>
    <Relationship TargetMode="External" Target="https://m.edsoo.ru/abbcd321" Type="http://schemas.openxmlformats.org/officeDocument/2006/relationships/hyperlink" Id="rId60"/>
    <Relationship TargetMode="External" Target="https://m.edsoo.ru/079bc8f8" Type="http://schemas.openxmlformats.org/officeDocument/2006/relationships/hyperlink" Id="rId61"/>
    <Relationship TargetMode="External" Target="https://m.edsoo.ru/68a2d279" Type="http://schemas.openxmlformats.org/officeDocument/2006/relationships/hyperlink" Id="rId62"/>
    <Relationship TargetMode="External" Target="https://m.edsoo.ru/82cb0c49" Type="http://schemas.openxmlformats.org/officeDocument/2006/relationships/hyperlink" Id="rId63"/>
    <Relationship TargetMode="External" Target="https://m.edsoo.ru/4b24ce20" Type="http://schemas.openxmlformats.org/officeDocument/2006/relationships/hyperlink" Id="rId64"/>
    <Relationship TargetMode="External" Target="https://m.edsoo.ru/c1535090" Type="http://schemas.openxmlformats.org/officeDocument/2006/relationships/hyperlink" Id="rId65"/>
    <Relationship TargetMode="External" Target="https://m.edsoo.ru/3012411" Type="http://schemas.openxmlformats.org/officeDocument/2006/relationships/hyperlink" Id="rId66"/>
    <Relationship TargetMode="External" Target="https://m.edsoo.ru/e1b7db2d" Type="http://schemas.openxmlformats.org/officeDocument/2006/relationships/hyperlink" Id="rId67"/>
    <Relationship TargetMode="External" Target="https://m.edsoo.ru/10ab9353" Type="http://schemas.openxmlformats.org/officeDocument/2006/relationships/hyperlink" Id="rId68"/>
    <Relationship TargetMode="External" Target="https://m.edsoo.ru/5d4f7ac9" Type="http://schemas.openxmlformats.org/officeDocument/2006/relationships/hyperlink" Id="rId69"/>
    <Relationship TargetMode="External" Target="https://m.edsoo.ru/72a11b12" Type="http://schemas.openxmlformats.org/officeDocument/2006/relationships/hyperlink" Id="rId70"/>
    <Relationship TargetMode="External" Target="https://m.edsoo.ru/2d234361" Type="http://schemas.openxmlformats.org/officeDocument/2006/relationships/hyperlink" Id="rId71"/>
    <Relationship TargetMode="External" Target="https://m.edsoo.ru/b37f7ca0" Type="http://schemas.openxmlformats.org/officeDocument/2006/relationships/hyperlink" Id="rId72"/>
    <Relationship TargetMode="External" Target="https://m.edsoo.ru/660ff291" Type="http://schemas.openxmlformats.org/officeDocument/2006/relationships/hyperlink" Id="rId73"/>
    <Relationship TargetMode="External" Target="https://m.edsoo.ru/3bb7214a" Type="http://schemas.openxmlformats.org/officeDocument/2006/relationships/hyperlink" Id="rId74"/>
    <Relationship TargetMode="External" Target="https://m.edsoo.ru/2ff5fd90" Type="http://schemas.openxmlformats.org/officeDocument/2006/relationships/hyperlink" Id="rId75"/>
    <Relationship TargetMode="External" Target="https://m.edsoo.ru/096dddd8" Type="http://schemas.openxmlformats.org/officeDocument/2006/relationships/hyperlink" Id="rId76"/>
    <Relationship TargetMode="External" Target="https://m.edsoo.ru/e0e7ee3b" Type="http://schemas.openxmlformats.org/officeDocument/2006/relationships/hyperlink" Id="rId77"/>
    <Relationship TargetMode="External" Target="https://m.edsoo.ru/e0aaf73a" Type="http://schemas.openxmlformats.org/officeDocument/2006/relationships/hyperlink" Id="rId78"/>
    <Relationship TargetMode="External" Target="https://m.edsoo.ru/24865de3" Type="http://schemas.openxmlformats.org/officeDocument/2006/relationships/hyperlink" Id="rId79"/>
    <Relationship TargetMode="External" Target="https://m.edsoo.ru/b808dfd9" Type="http://schemas.openxmlformats.org/officeDocument/2006/relationships/hyperlink" Id="rId80"/>
    <Relationship TargetMode="External" Target="https://m.edsoo.ru/2e62e4a7" Type="http://schemas.openxmlformats.org/officeDocument/2006/relationships/hyperlink" Id="rId81"/>
    <Relationship TargetMode="External" Target="https://m.edsoo.ru/2ac0c441" Type="http://schemas.openxmlformats.org/officeDocument/2006/relationships/hyperlink" Id="rId82"/>
    <Relationship TargetMode="External" Target="https://m.edsoo.ru/c5699db9" Type="http://schemas.openxmlformats.org/officeDocument/2006/relationships/hyperlink" Id="rId83"/>
    <Relationship TargetMode="External" Target="https://m.edsoo.ru/87468fbd" Type="http://schemas.openxmlformats.org/officeDocument/2006/relationships/hyperlink" Id="rId84"/>
    <Relationship TargetMode="External" Target="https://m.edsoo.ru/487808d8" Type="http://schemas.openxmlformats.org/officeDocument/2006/relationships/hyperlink" Id="rId85"/>
    <Relationship TargetMode="External" Target="https://m.edsoo.ru/9c62b830" Type="http://schemas.openxmlformats.org/officeDocument/2006/relationships/hyperlink" Id="rId86"/>
    <Relationship TargetMode="External" Target="https://m.edsoo.ru/5225af37" Type="http://schemas.openxmlformats.org/officeDocument/2006/relationships/hyperlink" Id="rId8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