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90"/>
        <w:gridCol w:w="3590"/>
        <w:gridCol w:w="3590"/>
      </w:tblGrid>
      <w:tr w:rsidR="00D920C7" w:rsidRPr="007C1250" w14:paraId="6F57594E" w14:textId="77777777" w:rsidTr="000C548F">
        <w:trPr>
          <w:jc w:val="center"/>
        </w:trPr>
        <w:tc>
          <w:tcPr>
            <w:tcW w:w="3590" w:type="dxa"/>
            <w:vAlign w:val="center"/>
          </w:tcPr>
          <w:p w14:paraId="1F4925BD" w14:textId="77777777" w:rsidR="00D920C7" w:rsidRPr="007C1250" w:rsidRDefault="00DB1BC5" w:rsidP="000C548F">
            <w:pPr>
              <w:keepNext/>
              <w:tabs>
                <w:tab w:val="left" w:pos="2313"/>
              </w:tabs>
              <w:jc w:val="center"/>
              <w:outlineLvl w:val="7"/>
              <w:rPr>
                <w:rFonts w:ascii="OpenDyslexic" w:hAnsi="OpenDyslexic" w:cs="Andika"/>
                <w:iCs/>
                <w:color w:val="auto"/>
                <w:sz w:val="28"/>
              </w:rPr>
            </w:pPr>
            <w:r>
              <w:rPr>
                <w:rFonts w:ascii="OpenDyslexic" w:hAnsi="OpenDyslexic" w:cs="Andika"/>
                <w:iCs/>
                <w:color w:val="auto"/>
                <w:sz w:val="28"/>
              </w:rPr>
              <w:t xml:space="preserve">Pôle Sup. </w:t>
            </w:r>
            <w:r w:rsidR="00D920C7" w:rsidRPr="007C1250">
              <w:rPr>
                <w:rFonts w:ascii="OpenDyslexic" w:hAnsi="OpenDyslexic" w:cs="Andika"/>
                <w:iCs/>
                <w:color w:val="auto"/>
                <w:sz w:val="28"/>
              </w:rPr>
              <w:t>de La Salle</w:t>
            </w:r>
          </w:p>
        </w:tc>
        <w:tc>
          <w:tcPr>
            <w:tcW w:w="3590" w:type="dxa"/>
            <w:vAlign w:val="center"/>
          </w:tcPr>
          <w:p w14:paraId="54399601" w14:textId="77777777" w:rsidR="00D920C7" w:rsidRPr="007C1250" w:rsidRDefault="00A909BE" w:rsidP="000C548F">
            <w:pPr>
              <w:keepNext/>
              <w:tabs>
                <w:tab w:val="left" w:pos="2313"/>
              </w:tabs>
              <w:jc w:val="center"/>
              <w:outlineLvl w:val="0"/>
              <w:rPr>
                <w:rFonts w:ascii="OpenDyslexic" w:hAnsi="OpenDyslexic" w:cs="Andika"/>
                <w:b/>
                <w:bCs/>
                <w:color w:val="auto"/>
                <w:sz w:val="28"/>
                <w:lang w:val="de-DE"/>
              </w:rPr>
            </w:pPr>
            <w:r>
              <w:rPr>
                <w:rFonts w:ascii="OpenDyslexic" w:hAnsi="OpenDyslexic" w:cs="Andika"/>
                <w:b/>
                <w:bCs/>
                <w:color w:val="auto"/>
                <w:sz w:val="28"/>
                <w:lang w:val="de-DE"/>
              </w:rPr>
              <w:t>AP</w:t>
            </w:r>
            <w:r w:rsidR="00D920C7" w:rsidRPr="007C1250">
              <w:rPr>
                <w:rFonts w:ascii="OpenDyslexic" w:hAnsi="OpenDyslexic" w:cs="Andika"/>
                <w:b/>
                <w:bCs/>
                <w:color w:val="auto"/>
                <w:sz w:val="28"/>
                <w:lang w:val="de-DE"/>
              </w:rPr>
              <w:t xml:space="preserve"> </w:t>
            </w:r>
            <w:r w:rsidR="001C1D91" w:rsidRPr="007C1250">
              <w:rPr>
                <w:rFonts w:ascii="OpenDyslexic" w:hAnsi="OpenDyslexic" w:cs="Andika"/>
                <w:b/>
                <w:bCs/>
                <w:color w:val="auto"/>
                <w:sz w:val="28"/>
                <w:lang w:val="de-DE"/>
              </w:rPr>
              <w:t>2</w:t>
            </w:r>
          </w:p>
        </w:tc>
        <w:tc>
          <w:tcPr>
            <w:tcW w:w="3590" w:type="dxa"/>
            <w:vAlign w:val="center"/>
          </w:tcPr>
          <w:p w14:paraId="403C961B" w14:textId="77777777" w:rsidR="00D920C7" w:rsidRPr="007C1250" w:rsidRDefault="00D920C7" w:rsidP="000C548F">
            <w:pPr>
              <w:tabs>
                <w:tab w:val="left" w:pos="2313"/>
              </w:tabs>
              <w:jc w:val="center"/>
              <w:rPr>
                <w:rFonts w:ascii="OpenDyslexic" w:hAnsi="OpenDyslexic" w:cs="Andika"/>
                <w:color w:val="auto"/>
                <w:sz w:val="28"/>
                <w:lang w:val="de-DE"/>
              </w:rPr>
            </w:pPr>
            <w:r w:rsidRPr="007C1250">
              <w:rPr>
                <w:rFonts w:ascii="OpenDyslexic" w:hAnsi="OpenDyslexic" w:cs="Andika"/>
                <w:color w:val="auto"/>
                <w:sz w:val="28"/>
                <w:lang w:val="de-DE"/>
              </w:rPr>
              <w:t>SIO 1 – M2L –</w:t>
            </w:r>
          </w:p>
        </w:tc>
      </w:tr>
      <w:tr w:rsidR="00D920C7" w:rsidRPr="007C1250" w14:paraId="6AE8434C" w14:textId="77777777" w:rsidTr="000C548F">
        <w:trPr>
          <w:jc w:val="center"/>
        </w:trPr>
        <w:tc>
          <w:tcPr>
            <w:tcW w:w="10770" w:type="dxa"/>
            <w:gridSpan w:val="3"/>
          </w:tcPr>
          <w:p w14:paraId="0509FAD4" w14:textId="6A0E2919" w:rsidR="00D920C7" w:rsidRPr="007C1250" w:rsidRDefault="001C1D91" w:rsidP="00EA3163">
            <w:pPr>
              <w:keepNext/>
              <w:tabs>
                <w:tab w:val="left" w:pos="2313"/>
              </w:tabs>
              <w:jc w:val="center"/>
              <w:outlineLvl w:val="1"/>
              <w:rPr>
                <w:rFonts w:ascii="OpenDyslexic" w:hAnsi="OpenDyslexic" w:cs="Andika"/>
                <w:b/>
                <w:bCs/>
                <w:color w:val="auto"/>
                <w:sz w:val="28"/>
              </w:rPr>
            </w:pPr>
            <w:r w:rsidRPr="007C1250">
              <w:rPr>
                <w:rFonts w:ascii="OpenDyslexic" w:hAnsi="OpenDyslexic" w:cs="Andika"/>
                <w:b/>
                <w:bCs/>
                <w:color w:val="auto"/>
                <w:sz w:val="28"/>
              </w:rPr>
              <w:t>Mission</w:t>
            </w:r>
            <w:r w:rsidR="00DB472F" w:rsidRPr="007C1250">
              <w:rPr>
                <w:rFonts w:ascii="OpenDyslexic" w:hAnsi="OpenDyslexic" w:cs="Andika"/>
                <w:b/>
                <w:bCs/>
                <w:color w:val="auto"/>
                <w:sz w:val="28"/>
              </w:rPr>
              <w:t>_</w:t>
            </w:r>
            <w:r w:rsidR="00EA3163">
              <w:rPr>
                <w:rFonts w:ascii="OpenDyslexic" w:hAnsi="OpenDyslexic" w:cs="Andika"/>
                <w:b/>
                <w:bCs/>
                <w:color w:val="auto"/>
                <w:sz w:val="28"/>
              </w:rPr>
              <w:t>3</w:t>
            </w:r>
            <w:r w:rsidR="00B06E9D">
              <w:rPr>
                <w:rFonts w:ascii="OpenDyslexic" w:hAnsi="OpenDyslexic" w:cs="Andika"/>
                <w:b/>
                <w:bCs/>
                <w:color w:val="auto"/>
                <w:sz w:val="28"/>
              </w:rPr>
              <w:t>_Bis</w:t>
            </w:r>
            <w:r w:rsidR="00721E52" w:rsidRPr="007C1250">
              <w:rPr>
                <w:rFonts w:ascii="OpenDyslexic" w:hAnsi="OpenDyslexic" w:cs="Andika"/>
                <w:b/>
                <w:bCs/>
                <w:color w:val="auto"/>
                <w:sz w:val="28"/>
              </w:rPr>
              <w:t>_</w:t>
            </w:r>
            <w:r w:rsidR="0044212C">
              <w:rPr>
                <w:rFonts w:ascii="OpenDyslexic" w:hAnsi="OpenDyslexic" w:cs="Andika"/>
                <w:b/>
                <w:bCs/>
                <w:color w:val="auto"/>
                <w:sz w:val="28"/>
              </w:rPr>
              <w:t>HELPDESK</w:t>
            </w:r>
          </w:p>
        </w:tc>
      </w:tr>
    </w:tbl>
    <w:p w14:paraId="6B6AA1DC" w14:textId="149FFB01" w:rsidR="00A35D59" w:rsidRDefault="00D704F8" w:rsidP="007C1250">
      <w:pPr>
        <w:snapToGrid w:val="0"/>
        <w:jc w:val="center"/>
      </w:pPr>
      <w:r w:rsidRPr="007C1250">
        <w:rPr>
          <w:rFonts w:ascii="OpenDyslexic" w:hAnsi="OpenDyslexic" w:cs="Andika"/>
          <w:noProof/>
          <w:color w:val="auto"/>
          <w:sz w:val="32"/>
          <w:szCs w:val="36"/>
        </w:rPr>
        <w:drawing>
          <wp:inline distT="0" distB="0" distL="0" distR="0" wp14:anchorId="4AF086B3" wp14:editId="1C055BD0">
            <wp:extent cx="1114425" cy="762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620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C6283" wp14:editId="5A9213E9">
            <wp:extent cx="762000" cy="762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5A72" w14:textId="77777777" w:rsidR="00744576" w:rsidRPr="007C1250" w:rsidRDefault="00744576" w:rsidP="007C1250">
      <w:pPr>
        <w:snapToGrid w:val="0"/>
        <w:jc w:val="center"/>
        <w:rPr>
          <w:rFonts w:ascii="OpenDyslexic" w:hAnsi="OpenDyslexic"/>
          <w:noProof/>
          <w:sz w:val="18"/>
          <w:lang w:eastAsia="fr-FR"/>
        </w:rPr>
      </w:pPr>
    </w:p>
    <w:tbl>
      <w:tblPr>
        <w:tblW w:w="10693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2241"/>
        <w:gridCol w:w="8452"/>
      </w:tblGrid>
      <w:tr w:rsidR="00564A4D" w:rsidRPr="007C1250" w14:paraId="5B4A46E0" w14:textId="77777777" w:rsidTr="00F4531F">
        <w:trPr>
          <w:trHeight w:val="225"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6699CC"/>
            <w:vAlign w:val="center"/>
          </w:tcPr>
          <w:p w14:paraId="782ACC69" w14:textId="77777777" w:rsidR="00564A4D" w:rsidRPr="007C1250" w:rsidRDefault="00564A4D">
            <w:pPr>
              <w:snapToGrid w:val="0"/>
              <w:jc w:val="center"/>
              <w:rPr>
                <w:rFonts w:ascii="OpenDyslexic" w:hAnsi="OpenDyslexic" w:cs="Andika"/>
                <w:b/>
                <w:color w:val="auto"/>
                <w:szCs w:val="18"/>
              </w:rPr>
            </w:pPr>
            <w:r w:rsidRPr="007C1250">
              <w:rPr>
                <w:rFonts w:ascii="OpenDyslexic" w:hAnsi="OpenDyslexic" w:cs="Andika"/>
                <w:b/>
                <w:color w:val="auto"/>
                <w:szCs w:val="18"/>
              </w:rPr>
              <w:t>Propriétés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699CC"/>
            <w:vAlign w:val="center"/>
          </w:tcPr>
          <w:p w14:paraId="1CF0C1DF" w14:textId="77777777" w:rsidR="00564A4D" w:rsidRPr="007C1250" w:rsidRDefault="00564A4D">
            <w:pPr>
              <w:snapToGrid w:val="0"/>
              <w:jc w:val="center"/>
              <w:rPr>
                <w:rFonts w:ascii="OpenDyslexic" w:hAnsi="OpenDyslexic" w:cs="Andika"/>
                <w:b/>
                <w:color w:val="auto"/>
                <w:szCs w:val="18"/>
              </w:rPr>
            </w:pPr>
            <w:r w:rsidRPr="007C1250">
              <w:rPr>
                <w:rFonts w:ascii="OpenDyslexic" w:hAnsi="OpenDyslexic" w:cs="Andika"/>
                <w:b/>
                <w:color w:val="auto"/>
                <w:szCs w:val="18"/>
              </w:rPr>
              <w:t>Description</w:t>
            </w:r>
          </w:p>
        </w:tc>
      </w:tr>
      <w:tr w:rsidR="00564A4D" w:rsidRPr="007C1250" w14:paraId="7670ABDC" w14:textId="77777777" w:rsidTr="00F4531F">
        <w:trPr>
          <w:cantSplit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4B8DE86D" w14:textId="77777777" w:rsidR="00564A4D" w:rsidRPr="007C1250" w:rsidRDefault="00564A4D">
            <w:pPr>
              <w:snapToGrid w:val="0"/>
              <w:rPr>
                <w:rFonts w:ascii="OpenDyslexic" w:hAnsi="OpenDyslexic" w:cs="Andika"/>
                <w:b/>
                <w:bCs/>
                <w:color w:val="auto"/>
                <w:szCs w:val="18"/>
              </w:rPr>
            </w:pPr>
            <w:r w:rsidRPr="007C1250">
              <w:rPr>
                <w:rFonts w:ascii="OpenDyslexic" w:hAnsi="OpenDyslexic" w:cs="Andika"/>
                <w:b/>
                <w:bCs/>
                <w:color w:val="auto"/>
                <w:szCs w:val="18"/>
              </w:rPr>
              <w:t>Intitulé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1E1A6A67" w14:textId="77777777" w:rsidR="001C382B" w:rsidRPr="007C1250" w:rsidRDefault="0044212C" w:rsidP="004F6A05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>
              <w:rPr>
                <w:rFonts w:ascii="OpenDyslexic" w:hAnsi="OpenDyslexic" w:cs="Andika"/>
                <w:color w:val="auto"/>
              </w:rPr>
              <w:t>Installation d’une solution de gestion des incidents</w:t>
            </w:r>
          </w:p>
        </w:tc>
      </w:tr>
      <w:tr w:rsidR="00564A4D" w:rsidRPr="007C1250" w14:paraId="7EAE5ECC" w14:textId="77777777" w:rsidTr="00F4531F">
        <w:trPr>
          <w:cantSplit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B7E0AD6" w14:textId="77777777" w:rsidR="00564A4D" w:rsidRPr="007C1250" w:rsidRDefault="00564A4D">
            <w:pPr>
              <w:snapToGrid w:val="0"/>
              <w:rPr>
                <w:rFonts w:ascii="OpenDyslexic" w:hAnsi="OpenDyslexic" w:cs="Andika"/>
                <w:b/>
                <w:bCs/>
                <w:color w:val="auto"/>
                <w:szCs w:val="18"/>
              </w:rPr>
            </w:pPr>
            <w:r w:rsidRPr="007C1250">
              <w:rPr>
                <w:rFonts w:ascii="OpenDyslexic" w:hAnsi="OpenDyslexic" w:cs="Andika"/>
                <w:b/>
                <w:bCs/>
                <w:color w:val="auto"/>
                <w:szCs w:val="18"/>
              </w:rPr>
              <w:t>Présentation</w:t>
            </w:r>
            <w:r w:rsidRPr="007C1250">
              <w:rPr>
                <w:rFonts w:ascii="OpenDyslexic" w:hAnsi="OpenDyslexic" w:cs="Andika"/>
                <w:b/>
                <w:bCs/>
                <w:color w:val="auto"/>
                <w:szCs w:val="18"/>
              </w:rPr>
              <w:br/>
              <w:t>Rapide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0D728D96" w14:textId="77777777" w:rsidR="006C37AF" w:rsidRPr="007C1250" w:rsidRDefault="0044212C" w:rsidP="0044212C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>
              <w:rPr>
                <w:rFonts w:ascii="OpenDyslexic" w:hAnsi="OpenDyslexic" w:cs="Andika"/>
                <w:color w:val="auto"/>
              </w:rPr>
              <w:t>Afin de répondre plus efficacement aux demandes d’interventions des différentes ligues, on vous demande de mettre en place un outil helpdesk. Il permettra d’améliorer la gestion des</w:t>
            </w:r>
            <w:r w:rsidRPr="0044212C">
              <w:rPr>
                <w:rFonts w:ascii="OpenDyslexic" w:hAnsi="OpenDyslexic" w:cs="Andika"/>
                <w:color w:val="auto"/>
              </w:rPr>
              <w:t xml:space="preserve"> demandes d'assi</w:t>
            </w:r>
            <w:r>
              <w:rPr>
                <w:rFonts w:ascii="OpenDyslexic" w:hAnsi="OpenDyslexic" w:cs="Andika"/>
                <w:color w:val="auto"/>
              </w:rPr>
              <w:t xml:space="preserve">stance émanant des utilisateurs en remplacement du tableau </w:t>
            </w:r>
            <w:r w:rsidR="00A60347">
              <w:rPr>
                <w:rFonts w:ascii="OpenDyslexic" w:hAnsi="OpenDyslexic" w:cs="Andika"/>
                <w:color w:val="auto"/>
              </w:rPr>
              <w:t xml:space="preserve">Excel </w:t>
            </w:r>
            <w:r>
              <w:rPr>
                <w:rFonts w:ascii="OpenDyslexic" w:hAnsi="OpenDyslexic" w:cs="Andika"/>
                <w:color w:val="auto"/>
              </w:rPr>
              <w:t>actuel.</w:t>
            </w:r>
          </w:p>
        </w:tc>
      </w:tr>
      <w:tr w:rsidR="00564A4D" w:rsidRPr="007C1250" w14:paraId="6033B44B" w14:textId="77777777" w:rsidTr="00F4531F">
        <w:trPr>
          <w:cantSplit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0277B7DE" w14:textId="77777777" w:rsidR="00564A4D" w:rsidRPr="007C1250" w:rsidRDefault="00564A4D" w:rsidP="004F6A05">
            <w:pPr>
              <w:snapToGrid w:val="0"/>
              <w:jc w:val="both"/>
              <w:rPr>
                <w:rFonts w:ascii="OpenDyslexic" w:hAnsi="OpenDyslexic" w:cs="Andika"/>
                <w:b/>
                <w:bCs/>
                <w:color w:val="auto"/>
              </w:rPr>
            </w:pPr>
            <w:r w:rsidRPr="007C1250">
              <w:rPr>
                <w:rFonts w:ascii="OpenDyslexic" w:hAnsi="OpenDyslexic" w:cs="Andika"/>
                <w:b/>
                <w:bCs/>
                <w:color w:val="auto"/>
              </w:rPr>
              <w:t xml:space="preserve">Modalités de </w:t>
            </w:r>
            <w:r w:rsidRPr="007C1250">
              <w:rPr>
                <w:rFonts w:ascii="OpenDyslexic" w:hAnsi="OpenDyslexic" w:cs="Andika"/>
                <w:b/>
                <w:bCs/>
                <w:color w:val="auto"/>
              </w:rPr>
              <w:br/>
              <w:t>réception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45D56796" w14:textId="77777777" w:rsidR="001C1D91" w:rsidRDefault="0044212C" w:rsidP="004F6A05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>
              <w:rPr>
                <w:rFonts w:ascii="OpenDyslexic" w:hAnsi="OpenDyslexic" w:cs="Andika"/>
                <w:color w:val="auto"/>
              </w:rPr>
              <w:t xml:space="preserve">1. </w:t>
            </w:r>
            <w:r w:rsidR="00744576">
              <w:rPr>
                <w:rFonts w:ascii="OpenDyslexic" w:hAnsi="OpenDyslexic" w:cs="Andika"/>
                <w:color w:val="auto"/>
              </w:rPr>
              <w:t>Dossier</w:t>
            </w:r>
            <w:r>
              <w:rPr>
                <w:rFonts w:ascii="OpenDyslexic" w:hAnsi="OpenDyslexic" w:cs="Andika"/>
                <w:color w:val="auto"/>
              </w:rPr>
              <w:t xml:space="preserve"> de choix de solutions possibles.</w:t>
            </w:r>
          </w:p>
          <w:p w14:paraId="26F3B838" w14:textId="77777777" w:rsidR="0044212C" w:rsidRDefault="0044212C" w:rsidP="004F6A05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>
              <w:rPr>
                <w:rFonts w:ascii="OpenDyslexic" w:hAnsi="OpenDyslexic" w:cs="Andika"/>
                <w:color w:val="auto"/>
              </w:rPr>
              <w:t>2. Documentation d’installation et d’utilisation de</w:t>
            </w:r>
            <w:r w:rsidR="00744576">
              <w:rPr>
                <w:rFonts w:ascii="OpenDyslexic" w:hAnsi="OpenDyslexic" w:cs="Andika"/>
                <w:color w:val="auto"/>
              </w:rPr>
              <w:t>s</w:t>
            </w:r>
            <w:r>
              <w:rPr>
                <w:rFonts w:ascii="OpenDyslexic" w:hAnsi="OpenDyslexic" w:cs="Andika"/>
                <w:color w:val="auto"/>
              </w:rPr>
              <w:t xml:space="preserve"> 2 outils.</w:t>
            </w:r>
          </w:p>
          <w:p w14:paraId="6EEEF4D6" w14:textId="77777777" w:rsidR="00C17033" w:rsidRPr="007C1250" w:rsidRDefault="00C17033" w:rsidP="004F6A05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</w:p>
        </w:tc>
      </w:tr>
      <w:tr w:rsidR="001C382B" w:rsidRPr="007C1250" w14:paraId="11825EC2" w14:textId="77777777" w:rsidTr="00F4531F">
        <w:trPr>
          <w:cantSplit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A989982" w14:textId="77777777" w:rsidR="001C382B" w:rsidRPr="007C1250" w:rsidRDefault="001C382B">
            <w:pPr>
              <w:snapToGrid w:val="0"/>
              <w:rPr>
                <w:rFonts w:ascii="OpenDyslexic" w:hAnsi="OpenDyslexic" w:cs="Andika"/>
                <w:b/>
                <w:bCs/>
                <w:color w:val="auto"/>
              </w:rPr>
            </w:pPr>
            <w:r w:rsidRPr="007C1250">
              <w:rPr>
                <w:rFonts w:ascii="OpenDyslexic" w:hAnsi="OpenDyslexic" w:cs="Andika"/>
                <w:b/>
                <w:bCs/>
                <w:color w:val="auto"/>
              </w:rPr>
              <w:t>Durée de la mission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0B45D829" w14:textId="77777777" w:rsidR="001C382B" w:rsidRPr="007C1250" w:rsidRDefault="000B7B9A" w:rsidP="00744576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>
              <w:rPr>
                <w:rFonts w:ascii="OpenDyslexic" w:hAnsi="OpenDyslexic" w:cs="Andika"/>
                <w:color w:val="auto"/>
              </w:rPr>
              <w:t>3</w:t>
            </w:r>
            <w:r w:rsidR="001C382B" w:rsidRPr="007C1250">
              <w:rPr>
                <w:rFonts w:ascii="OpenDyslexic" w:hAnsi="OpenDyslexic" w:cs="Andika"/>
                <w:color w:val="auto"/>
              </w:rPr>
              <w:t xml:space="preserve"> séance</w:t>
            </w:r>
            <w:r w:rsidR="00244550" w:rsidRPr="007C1250">
              <w:rPr>
                <w:rFonts w:ascii="OpenDyslexic" w:hAnsi="OpenDyslexic" w:cs="Andika"/>
                <w:color w:val="auto"/>
              </w:rPr>
              <w:t>s</w:t>
            </w:r>
          </w:p>
        </w:tc>
      </w:tr>
      <w:tr w:rsidR="006138B3" w:rsidRPr="007C1250" w14:paraId="280C2C63" w14:textId="77777777" w:rsidTr="00C17033">
        <w:trPr>
          <w:cantSplit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17A055A" w14:textId="77777777" w:rsidR="006138B3" w:rsidRPr="007C1250" w:rsidRDefault="006138B3">
            <w:pPr>
              <w:snapToGrid w:val="0"/>
              <w:rPr>
                <w:rFonts w:ascii="OpenDyslexic" w:hAnsi="OpenDyslexic" w:cs="Andika"/>
                <w:b/>
                <w:bCs/>
                <w:color w:val="auto"/>
              </w:rPr>
            </w:pPr>
            <w:r w:rsidRPr="007C1250">
              <w:rPr>
                <w:rFonts w:ascii="OpenDyslexic" w:hAnsi="OpenDyslexic" w:cs="Andika"/>
                <w:b/>
                <w:bCs/>
                <w:color w:val="auto"/>
              </w:rPr>
              <w:t>Par groupe de :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512C3578" w14:textId="77777777" w:rsidR="006138B3" w:rsidRPr="007C1250" w:rsidRDefault="00F10F72" w:rsidP="00F10F72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 w:rsidRPr="007C1250">
              <w:rPr>
                <w:rFonts w:ascii="OpenDyslexic" w:hAnsi="OpenDyslexic" w:cs="Andika"/>
                <w:color w:val="auto"/>
              </w:rPr>
              <w:t xml:space="preserve">2 </w:t>
            </w:r>
            <w:r w:rsidR="006138B3" w:rsidRPr="007C1250">
              <w:rPr>
                <w:rFonts w:ascii="OpenDyslexic" w:hAnsi="OpenDyslexic" w:cs="Andika"/>
                <w:color w:val="auto"/>
              </w:rPr>
              <w:t>étudiants</w:t>
            </w:r>
          </w:p>
        </w:tc>
      </w:tr>
      <w:tr w:rsidR="00C17033" w:rsidRPr="007C1250" w14:paraId="07C52F55" w14:textId="77777777" w:rsidTr="00F4531F">
        <w:trPr>
          <w:cantSplit/>
          <w:jc w:val="center"/>
        </w:trPr>
        <w:tc>
          <w:tcPr>
            <w:tcW w:w="2241" w:type="dxa"/>
            <w:tcBorders>
              <w:top w:val="single" w:sz="4" w:space="0" w:color="000080"/>
              <w:left w:val="single" w:sz="4" w:space="0" w:color="000080"/>
              <w:bottom w:val="single" w:sz="4" w:space="0" w:color="auto"/>
            </w:tcBorders>
            <w:shd w:val="clear" w:color="auto" w:fill="auto"/>
          </w:tcPr>
          <w:p w14:paraId="760FAC1A" w14:textId="77777777" w:rsidR="00C17033" w:rsidRPr="007C1250" w:rsidRDefault="00C17033">
            <w:pPr>
              <w:snapToGrid w:val="0"/>
              <w:rPr>
                <w:rFonts w:ascii="OpenDyslexic" w:hAnsi="OpenDyslexic" w:cs="Andika"/>
                <w:b/>
                <w:bCs/>
                <w:color w:val="auto"/>
              </w:rPr>
            </w:pPr>
            <w:r>
              <w:rPr>
                <w:rFonts w:ascii="OpenDyslexic" w:hAnsi="OpenDyslexic" w:cs="Andika"/>
                <w:b/>
                <w:bCs/>
                <w:color w:val="auto"/>
              </w:rPr>
              <w:t>Outils de suivi</w:t>
            </w:r>
          </w:p>
        </w:tc>
        <w:tc>
          <w:tcPr>
            <w:tcW w:w="8452" w:type="dxa"/>
            <w:tcBorders>
              <w:top w:val="single" w:sz="4" w:space="0" w:color="000080"/>
              <w:left w:val="single" w:sz="4" w:space="0" w:color="000080"/>
              <w:bottom w:val="single" w:sz="4" w:space="0" w:color="auto"/>
              <w:right w:val="single" w:sz="4" w:space="0" w:color="000080"/>
            </w:tcBorders>
            <w:shd w:val="clear" w:color="auto" w:fill="auto"/>
          </w:tcPr>
          <w:p w14:paraId="524A4EFD" w14:textId="77777777" w:rsidR="00C17033" w:rsidRPr="0000242A" w:rsidRDefault="00C17033" w:rsidP="00F10F72">
            <w:pPr>
              <w:snapToGrid w:val="0"/>
              <w:jc w:val="both"/>
              <w:rPr>
                <w:rFonts w:ascii="OpenDyslexic" w:hAnsi="OpenDyslexic" w:cs="Andika"/>
                <w:color w:val="auto"/>
              </w:rPr>
            </w:pPr>
            <w:r w:rsidRPr="0000242A">
              <w:rPr>
                <w:rFonts w:ascii="OpenDyslexic" w:hAnsi="OpenDyslexic" w:cs="Calibri"/>
                <w:color w:val="auto"/>
              </w:rPr>
              <w:t xml:space="preserve">Un espace de travail collaboratif </w:t>
            </w:r>
            <w:proofErr w:type="gramStart"/>
            <w:r w:rsidRPr="0000242A">
              <w:rPr>
                <w:rFonts w:ascii="OpenDyslexic" w:hAnsi="OpenDyslexic" w:cs="Calibri"/>
                <w:color w:val="auto"/>
              </w:rPr>
              <w:t>sera</w:t>
            </w:r>
            <w:proofErr w:type="gramEnd"/>
            <w:r w:rsidRPr="0000242A">
              <w:rPr>
                <w:rFonts w:ascii="OpenDyslexic" w:hAnsi="OpenDyslexic" w:cs="Calibri"/>
                <w:color w:val="auto"/>
              </w:rPr>
              <w:t xml:space="preserve"> utilisé ainsi qu’un outil de gestion de projet (gestionnaire d’avancement de projet </w:t>
            </w:r>
            <w:proofErr w:type="spellStart"/>
            <w:r w:rsidRPr="0000242A">
              <w:rPr>
                <w:rFonts w:ascii="OpenDyslexic" w:hAnsi="OpenDyslexic" w:cs="Calibri"/>
                <w:color w:val="auto"/>
              </w:rPr>
              <w:t>excel</w:t>
            </w:r>
            <w:proofErr w:type="spellEnd"/>
            <w:r w:rsidRPr="0000242A">
              <w:rPr>
                <w:rFonts w:ascii="OpenDyslexic" w:hAnsi="OpenDyslexic" w:cs="Calibri"/>
                <w:color w:val="auto"/>
              </w:rPr>
              <w:t xml:space="preserve">, </w:t>
            </w:r>
            <w:proofErr w:type="spellStart"/>
            <w:r w:rsidRPr="0000242A">
              <w:rPr>
                <w:rFonts w:ascii="OpenDyslexic" w:hAnsi="OpenDyslexic" w:cs="Calibri"/>
                <w:color w:val="auto"/>
              </w:rPr>
              <w:t>trello</w:t>
            </w:r>
            <w:proofErr w:type="spellEnd"/>
            <w:r w:rsidRPr="0000242A">
              <w:rPr>
                <w:rFonts w:ascii="OpenDyslexic" w:hAnsi="OpenDyslexic" w:cs="Calibri"/>
                <w:color w:val="auto"/>
              </w:rPr>
              <w:t xml:space="preserve">, </w:t>
            </w:r>
            <w:proofErr w:type="spellStart"/>
            <w:r w:rsidRPr="0000242A">
              <w:rPr>
                <w:rFonts w:ascii="OpenDyslexic" w:hAnsi="OpenDyslexic" w:cs="Calibri"/>
                <w:color w:val="auto"/>
              </w:rPr>
              <w:t>Tuleap</w:t>
            </w:r>
            <w:proofErr w:type="spellEnd"/>
            <w:r w:rsidRPr="0000242A">
              <w:rPr>
                <w:rFonts w:ascii="OpenDyslexic" w:hAnsi="OpenDyslexic" w:cs="Calibri"/>
                <w:color w:val="auto"/>
              </w:rPr>
              <w:t xml:space="preserve">, </w:t>
            </w:r>
            <w:proofErr w:type="spellStart"/>
            <w:r w:rsidRPr="0000242A">
              <w:rPr>
                <w:rFonts w:ascii="OpenDyslexic" w:hAnsi="OpenDyslexic" w:cs="Calibri"/>
                <w:color w:val="auto"/>
              </w:rPr>
              <w:t>Kanboard</w:t>
            </w:r>
            <w:proofErr w:type="spellEnd"/>
            <w:r w:rsidRPr="0000242A">
              <w:rPr>
                <w:rFonts w:ascii="OpenDyslexic" w:hAnsi="OpenDyslexic" w:cs="Calibri"/>
                <w:color w:val="auto"/>
              </w:rPr>
              <w:t>…)</w:t>
            </w:r>
          </w:p>
        </w:tc>
      </w:tr>
    </w:tbl>
    <w:p w14:paraId="32B5872D" w14:textId="77777777" w:rsidR="00744576" w:rsidRDefault="00744576" w:rsidP="001C382B">
      <w:pPr>
        <w:jc w:val="both"/>
        <w:rPr>
          <w:rFonts w:ascii="OpenDyslexic" w:hAnsi="OpenDyslexic" w:cs="Andika"/>
          <w:b/>
          <w:color w:val="auto"/>
          <w:szCs w:val="24"/>
        </w:rPr>
      </w:pPr>
    </w:p>
    <w:p w14:paraId="790FA522" w14:textId="77777777" w:rsidR="00744576" w:rsidRDefault="00744576" w:rsidP="001C382B">
      <w:pPr>
        <w:jc w:val="both"/>
        <w:rPr>
          <w:rFonts w:ascii="OpenDyslexic" w:hAnsi="OpenDyslexic" w:cs="Andika"/>
          <w:color w:val="auto"/>
          <w:szCs w:val="24"/>
        </w:rPr>
      </w:pPr>
      <w:r>
        <w:rPr>
          <w:rFonts w:ascii="OpenDyslexic" w:hAnsi="OpenDyslexic" w:cs="Andika"/>
          <w:b/>
          <w:color w:val="auto"/>
          <w:szCs w:val="24"/>
        </w:rPr>
        <w:t xml:space="preserve">L’existant et le besoin </w:t>
      </w:r>
      <w:r w:rsidR="008A526D" w:rsidRPr="008A526D">
        <w:rPr>
          <w:rFonts w:ascii="OpenDyslexic" w:hAnsi="OpenDyslexic" w:cs="Andika"/>
          <w:b/>
          <w:color w:val="auto"/>
          <w:szCs w:val="24"/>
        </w:rPr>
        <w:t>:</w:t>
      </w:r>
      <w:r w:rsidR="008A526D">
        <w:rPr>
          <w:rFonts w:ascii="OpenDyslexic" w:hAnsi="OpenDyslexic" w:cs="Andika"/>
          <w:color w:val="auto"/>
          <w:szCs w:val="24"/>
        </w:rPr>
        <w:t xml:space="preserve"> </w:t>
      </w:r>
      <w:r w:rsidRPr="00744576">
        <w:rPr>
          <w:rFonts w:ascii="OpenDyslexic" w:hAnsi="OpenDyslexic" w:cs="Andika"/>
          <w:color w:val="auto"/>
          <w:szCs w:val="24"/>
        </w:rPr>
        <w:t xml:space="preserve">A la suite d'un audit mené sur le SI de la M2L, il a été constaté qu'il devient </w:t>
      </w:r>
      <w:r w:rsidR="00A60347">
        <w:rPr>
          <w:rFonts w:ascii="OpenDyslexic" w:hAnsi="OpenDyslexic" w:cs="Andika"/>
          <w:color w:val="auto"/>
          <w:szCs w:val="24"/>
        </w:rPr>
        <w:t>difficile</w:t>
      </w:r>
      <w:r w:rsidRPr="00744576">
        <w:rPr>
          <w:rFonts w:ascii="OpenDyslexic" w:hAnsi="OpenDyslexic" w:cs="Andika"/>
          <w:color w:val="auto"/>
          <w:szCs w:val="24"/>
        </w:rPr>
        <w:t xml:space="preserve"> de gérer les incidents jusqu'à présent recensés dans un tableur. </w:t>
      </w:r>
    </w:p>
    <w:p w14:paraId="683EF6BF" w14:textId="77777777" w:rsidR="00A60347" w:rsidRDefault="00A60347" w:rsidP="001C382B">
      <w:pPr>
        <w:jc w:val="both"/>
        <w:rPr>
          <w:rFonts w:ascii="OpenDyslexic" w:hAnsi="OpenDyslexic" w:cs="Andika"/>
          <w:color w:val="auto"/>
          <w:szCs w:val="24"/>
        </w:rPr>
      </w:pPr>
    </w:p>
    <w:p w14:paraId="528CDEB8" w14:textId="77777777" w:rsidR="00744576" w:rsidRDefault="00744576" w:rsidP="001C382B">
      <w:pPr>
        <w:jc w:val="both"/>
        <w:rPr>
          <w:rFonts w:ascii="OpenDyslexic" w:hAnsi="OpenDyslexic" w:cs="Andika"/>
          <w:color w:val="auto"/>
          <w:szCs w:val="24"/>
        </w:rPr>
      </w:pPr>
      <w:r>
        <w:rPr>
          <w:rFonts w:ascii="OpenDyslexic" w:hAnsi="OpenDyslexic" w:cs="Andika"/>
          <w:color w:val="auto"/>
          <w:szCs w:val="24"/>
        </w:rPr>
        <w:t>Vous disposez d</w:t>
      </w:r>
      <w:r w:rsidR="00A60347">
        <w:rPr>
          <w:rFonts w:ascii="OpenDyslexic" w:hAnsi="OpenDyslexic" w:cs="Andika"/>
          <w:color w:val="auto"/>
          <w:szCs w:val="24"/>
        </w:rPr>
        <w:t>’une ébauche de fichier utilisé</w:t>
      </w:r>
      <w:r>
        <w:rPr>
          <w:rFonts w:ascii="OpenDyslexic" w:hAnsi="OpenDyslexic" w:cs="Andika"/>
          <w:color w:val="auto"/>
          <w:szCs w:val="24"/>
        </w:rPr>
        <w:t xml:space="preserve"> actuellement par le service support de la M2L.</w:t>
      </w:r>
    </w:p>
    <w:p w14:paraId="014910D0" w14:textId="77777777" w:rsidR="00744576" w:rsidRDefault="00744576" w:rsidP="001C382B">
      <w:pPr>
        <w:jc w:val="both"/>
        <w:rPr>
          <w:rFonts w:ascii="OpenDyslexic" w:hAnsi="OpenDyslexic" w:cs="Andika"/>
          <w:color w:val="auto"/>
          <w:szCs w:val="24"/>
        </w:rPr>
      </w:pPr>
    </w:p>
    <w:p w14:paraId="6B16B87A" w14:textId="77777777" w:rsidR="00744576" w:rsidRDefault="00744576" w:rsidP="001C382B">
      <w:pPr>
        <w:jc w:val="both"/>
        <w:rPr>
          <w:rFonts w:ascii="OpenDyslexic" w:hAnsi="OpenDyslexic" w:cs="Andika"/>
          <w:color w:val="auto"/>
          <w:szCs w:val="24"/>
        </w:rPr>
      </w:pPr>
      <w:r>
        <w:rPr>
          <w:rFonts w:ascii="OpenDyslexic" w:hAnsi="OpenDyslexic" w:cs="Andika"/>
          <w:color w:val="auto"/>
          <w:szCs w:val="24"/>
        </w:rPr>
        <w:t xml:space="preserve">On vous demande de rechercher, de tester et de proposer une solution qui répondrait au besoin </w:t>
      </w:r>
      <w:proofErr w:type="gramStart"/>
      <w:r>
        <w:rPr>
          <w:rFonts w:ascii="OpenDyslexic" w:hAnsi="OpenDyslexic" w:cs="Andika"/>
          <w:color w:val="auto"/>
          <w:szCs w:val="24"/>
        </w:rPr>
        <w:t>évoqué</w:t>
      </w:r>
      <w:proofErr w:type="gramEnd"/>
      <w:r>
        <w:rPr>
          <w:rFonts w:ascii="OpenDyslexic" w:hAnsi="OpenDyslexic" w:cs="Andika"/>
          <w:color w:val="auto"/>
          <w:szCs w:val="24"/>
        </w:rPr>
        <w:t xml:space="preserve"> ci-dessus.</w:t>
      </w:r>
    </w:p>
    <w:p w14:paraId="61B01402" w14:textId="77777777" w:rsidR="00F4531F" w:rsidRDefault="00F4531F" w:rsidP="001C382B">
      <w:pPr>
        <w:jc w:val="both"/>
        <w:rPr>
          <w:rFonts w:ascii="OpenDyslexic" w:hAnsi="OpenDyslexic" w:cs="Andika"/>
          <w:color w:val="auto"/>
          <w:szCs w:val="24"/>
        </w:rPr>
      </w:pPr>
    </w:p>
    <w:p w14:paraId="3AFC877D" w14:textId="61CBDC91" w:rsidR="00744576" w:rsidRDefault="00A60347" w:rsidP="001C382B">
      <w:pPr>
        <w:jc w:val="both"/>
        <w:rPr>
          <w:rFonts w:ascii="OpenDyslexic" w:hAnsi="OpenDyslexic" w:cs="Andika"/>
          <w:color w:val="auto"/>
          <w:szCs w:val="24"/>
        </w:rPr>
      </w:pPr>
      <w:r>
        <w:rPr>
          <w:rFonts w:ascii="OpenDyslexic" w:hAnsi="OpenDyslexic" w:cs="Andika"/>
          <w:color w:val="auto"/>
          <w:szCs w:val="24"/>
        </w:rPr>
        <w:t xml:space="preserve">La solution sélectionnée sera installée en production sur </w:t>
      </w:r>
      <w:r w:rsidR="00CD3463">
        <w:rPr>
          <w:rFonts w:ascii="OpenDyslexic" w:hAnsi="OpenDyslexic" w:cs="Andika"/>
          <w:color w:val="auto"/>
          <w:szCs w:val="24"/>
        </w:rPr>
        <w:t>une machine virtuelle disponible sur VirtualBox</w:t>
      </w:r>
      <w:r w:rsidR="0000242A">
        <w:rPr>
          <w:rFonts w:ascii="OpenDyslexic" w:hAnsi="OpenDyslexic" w:cs="Andika"/>
          <w:color w:val="auto"/>
          <w:szCs w:val="24"/>
        </w:rPr>
        <w:t> : m</w:t>
      </w:r>
      <w:r w:rsidR="009B6000">
        <w:rPr>
          <w:rFonts w:ascii="OpenDyslexic" w:hAnsi="OpenDyslexic" w:cs="Andika"/>
          <w:color w:val="auto"/>
          <w:szCs w:val="24"/>
        </w:rPr>
        <w:t>achine cliente Windows ou Linux avec la solution HELPDESK installée.</w:t>
      </w:r>
    </w:p>
    <w:p w14:paraId="04E69C6F" w14:textId="77777777" w:rsidR="00744576" w:rsidRPr="007C1250" w:rsidRDefault="00744576" w:rsidP="001C382B">
      <w:pPr>
        <w:jc w:val="both"/>
        <w:rPr>
          <w:rFonts w:ascii="OpenDyslexic" w:hAnsi="OpenDyslexic" w:cs="Andika"/>
          <w:color w:val="auto"/>
          <w:szCs w:val="24"/>
        </w:rPr>
      </w:pPr>
    </w:p>
    <w:p w14:paraId="1E0BEF85" w14:textId="77777777" w:rsidR="001572B9" w:rsidRDefault="001572B9" w:rsidP="001572B9">
      <w:pPr>
        <w:rPr>
          <w:rFonts w:ascii="OpenDyslexic" w:hAnsi="OpenDyslexic" w:cs="Andika"/>
          <w:color w:val="auto"/>
        </w:rPr>
      </w:pPr>
    </w:p>
    <w:sectPr w:rsidR="001572B9" w:rsidSect="00A909BE">
      <w:footerReference w:type="default" r:id="rId10"/>
      <w:pgSz w:w="11906" w:h="16838" w:code="9"/>
      <w:pgMar w:top="720" w:right="720" w:bottom="720" w:left="720" w:header="720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ED7E0D" w14:textId="77777777" w:rsidR="00790C93" w:rsidRDefault="00790C93">
      <w:r>
        <w:separator/>
      </w:r>
    </w:p>
  </w:endnote>
  <w:endnote w:type="continuationSeparator" w:id="0">
    <w:p w14:paraId="2BB3793E" w14:textId="77777777" w:rsidR="00790C93" w:rsidRDefault="00790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193" w:csb1="00000000"/>
  </w:font>
  <w:font w:name="Andika">
    <w:altName w:val="Cambria Math"/>
    <w:charset w:val="00"/>
    <w:family w:val="auto"/>
    <w:pitch w:val="variable"/>
    <w:sig w:usb0="00000001" w:usb1="5200E1FF" w:usb2="02000029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7" w:rightFromText="187" w:vertAnchor="page" w:horzAnchor="margin" w:tblpYSpec="bottom"/>
      <w:tblW w:w="5000" w:type="pct"/>
      <w:tblLayout w:type="fixed"/>
      <w:tblLook w:val="04A0" w:firstRow="1" w:lastRow="0" w:firstColumn="1" w:lastColumn="0" w:noHBand="0" w:noVBand="1"/>
    </w:tblPr>
    <w:tblGrid>
      <w:gridCol w:w="9792"/>
      <w:gridCol w:w="674"/>
    </w:tblGrid>
    <w:tr w:rsidR="00FB49E7" w:rsidRPr="007C1250" w14:paraId="1ED875CD" w14:textId="77777777" w:rsidTr="00986715">
      <w:trPr>
        <w:trHeight w:val="727"/>
      </w:trPr>
      <w:tc>
        <w:tcPr>
          <w:tcW w:w="4678" w:type="pct"/>
          <w:tcBorders>
            <w:right w:val="triple" w:sz="4" w:space="0" w:color="4F81BD"/>
          </w:tcBorders>
        </w:tcPr>
        <w:p w14:paraId="6697FB90" w14:textId="794882B8" w:rsidR="00FB49E7" w:rsidRPr="00A60347" w:rsidRDefault="00A909BE" w:rsidP="005F68AE">
          <w:pPr>
            <w:ind w:right="141"/>
            <w:rPr>
              <w:rFonts w:ascii="OpenDyslexic" w:hAnsi="OpenDyslexic" w:cs="Andika"/>
              <w:color w:val="auto"/>
              <w:sz w:val="18"/>
              <w:lang w:val="en-US"/>
            </w:rPr>
          </w:pPr>
          <w:r w:rsidRPr="00A60347">
            <w:rPr>
              <w:rFonts w:ascii="OpenDyslexic" w:hAnsi="OpenDyslexic" w:cs="Andika"/>
              <w:color w:val="auto"/>
              <w:sz w:val="18"/>
              <w:lang w:val="en-US"/>
            </w:rPr>
            <w:t>AP</w:t>
          </w:r>
          <w:r w:rsidR="00B06E9D">
            <w:rPr>
              <w:rFonts w:ascii="OpenDyslexic" w:hAnsi="OpenDyslexic" w:cs="Andika"/>
              <w:color w:val="auto"/>
              <w:sz w:val="18"/>
              <w:lang w:val="en-US"/>
            </w:rPr>
            <w:t>1</w:t>
          </w:r>
          <w:r w:rsidR="003D2602" w:rsidRPr="00A60347">
            <w:rPr>
              <w:rFonts w:ascii="OpenDyslexic" w:hAnsi="OpenDyslexic" w:cs="Andika"/>
              <w:color w:val="auto"/>
              <w:sz w:val="18"/>
              <w:lang w:val="en-US"/>
            </w:rPr>
            <w:t>_SISR</w:t>
          </w:r>
          <w:r w:rsidRPr="00A60347">
            <w:rPr>
              <w:rFonts w:ascii="OpenDyslexic" w:hAnsi="OpenDyslexic" w:cs="Andika"/>
              <w:color w:val="auto"/>
              <w:sz w:val="18"/>
              <w:lang w:val="en-US"/>
            </w:rPr>
            <w:t>_Mission_</w:t>
          </w:r>
          <w:r w:rsidR="005F68AE">
            <w:rPr>
              <w:rFonts w:ascii="OpenDyslexic" w:hAnsi="OpenDyslexic" w:cs="Andika"/>
              <w:color w:val="auto"/>
              <w:sz w:val="18"/>
              <w:lang w:val="en-US"/>
            </w:rPr>
            <w:t>3</w:t>
          </w:r>
          <w:r w:rsidR="00B06E9D">
            <w:rPr>
              <w:rFonts w:ascii="OpenDyslexic" w:hAnsi="OpenDyslexic" w:cs="Andika"/>
              <w:color w:val="auto"/>
              <w:sz w:val="18"/>
              <w:lang w:val="en-US"/>
            </w:rPr>
            <w:t>.</w:t>
          </w:r>
          <w:proofErr w:type="gramStart"/>
          <w:r w:rsidR="00B06E9D">
            <w:rPr>
              <w:rFonts w:ascii="OpenDyslexic" w:hAnsi="OpenDyslexic" w:cs="Andika"/>
              <w:color w:val="auto"/>
              <w:sz w:val="18"/>
              <w:lang w:val="en-US"/>
            </w:rPr>
            <w:t>2</w:t>
          </w:r>
          <w:r w:rsidR="00FB49E7" w:rsidRPr="00A60347">
            <w:rPr>
              <w:rFonts w:ascii="OpenDyslexic" w:hAnsi="OpenDyslexic" w:cs="Andika"/>
              <w:color w:val="auto"/>
              <w:sz w:val="18"/>
              <w:lang w:val="en-US"/>
            </w:rPr>
            <w:t> :</w:t>
          </w:r>
          <w:proofErr w:type="gramEnd"/>
          <w:r w:rsidR="00FB49E7" w:rsidRPr="00A60347">
            <w:rPr>
              <w:rFonts w:ascii="OpenDyslexic" w:hAnsi="OpenDyslexic" w:cs="Andika"/>
              <w:color w:val="auto"/>
              <w:sz w:val="18"/>
              <w:lang w:val="en-US"/>
            </w:rPr>
            <w:t xml:space="preserve"> </w:t>
          </w:r>
          <w:r w:rsidR="00744576" w:rsidRPr="00A60347">
            <w:rPr>
              <w:rFonts w:ascii="OpenDyslexic" w:hAnsi="OpenDyslexic" w:cs="Andika"/>
              <w:color w:val="auto"/>
              <w:sz w:val="18"/>
              <w:lang w:val="en-US"/>
            </w:rPr>
            <w:t>HELPDESK</w:t>
          </w:r>
          <w:r w:rsidR="00FB49E7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F4531F" w:rsidRPr="00A60347">
            <w:rPr>
              <w:rFonts w:ascii="OpenDyslexic" w:hAnsi="OpenDyslexic" w:cs="Andika"/>
              <w:color w:val="auto"/>
              <w:sz w:val="18"/>
              <w:lang w:val="en-US"/>
            </w:rPr>
            <w:tab/>
          </w:r>
          <w:r w:rsidR="00EA3163">
            <w:rPr>
              <w:rFonts w:ascii="OpenDyslexic" w:hAnsi="OpenDyslexic" w:cs="Andika"/>
              <w:color w:val="auto"/>
              <w:sz w:val="18"/>
              <w:lang w:val="en-US"/>
            </w:rPr>
            <w:t>N.BOUDEAU</w:t>
          </w:r>
        </w:p>
      </w:tc>
      <w:tc>
        <w:tcPr>
          <w:tcW w:w="322" w:type="pct"/>
          <w:tcBorders>
            <w:left w:val="triple" w:sz="4" w:space="0" w:color="4F81BD"/>
          </w:tcBorders>
        </w:tcPr>
        <w:p w14:paraId="6F9AC084" w14:textId="77777777" w:rsidR="00FB49E7" w:rsidRPr="007C1250" w:rsidRDefault="00FB49E7" w:rsidP="00986715">
          <w:pPr>
            <w:tabs>
              <w:tab w:val="left" w:pos="1490"/>
            </w:tabs>
            <w:rPr>
              <w:rFonts w:ascii="OpenDyslexic" w:hAnsi="OpenDyslexic" w:cs="Andika"/>
              <w:color w:val="auto"/>
              <w:sz w:val="18"/>
            </w:rPr>
          </w:pPr>
          <w:r w:rsidRPr="007C1250">
            <w:rPr>
              <w:rFonts w:ascii="OpenDyslexic" w:hAnsi="OpenDyslexic" w:cs="Andika"/>
              <w:color w:val="auto"/>
              <w:sz w:val="18"/>
            </w:rPr>
            <w:fldChar w:fldCharType="begin"/>
          </w:r>
          <w:r w:rsidRPr="007C1250">
            <w:rPr>
              <w:rFonts w:ascii="OpenDyslexic" w:hAnsi="OpenDyslexic" w:cs="Andika"/>
              <w:color w:val="auto"/>
              <w:sz w:val="18"/>
            </w:rPr>
            <w:instrText xml:space="preserve"> PAGE    \* MERGEFORMAT </w:instrText>
          </w:r>
          <w:r w:rsidRPr="007C1250">
            <w:rPr>
              <w:rFonts w:ascii="OpenDyslexic" w:hAnsi="OpenDyslexic" w:cs="Andika"/>
              <w:color w:val="auto"/>
              <w:sz w:val="18"/>
            </w:rPr>
            <w:fldChar w:fldCharType="separate"/>
          </w:r>
          <w:r w:rsidR="005F68AE">
            <w:rPr>
              <w:rFonts w:ascii="OpenDyslexic" w:hAnsi="OpenDyslexic" w:cs="Andika"/>
              <w:noProof/>
              <w:color w:val="auto"/>
              <w:sz w:val="18"/>
            </w:rPr>
            <w:t>1</w:t>
          </w:r>
          <w:r w:rsidRPr="007C1250">
            <w:rPr>
              <w:rFonts w:ascii="OpenDyslexic" w:hAnsi="OpenDyslexic" w:cs="Andika"/>
              <w:color w:val="auto"/>
              <w:sz w:val="18"/>
            </w:rPr>
            <w:fldChar w:fldCharType="end"/>
          </w:r>
        </w:p>
      </w:tc>
    </w:tr>
  </w:tbl>
  <w:p w14:paraId="712BF809" w14:textId="77777777" w:rsidR="007C1250" w:rsidRDefault="007C1250">
    <w:pPr>
      <w:pStyle w:val="Pieddepage"/>
      <w:pBdr>
        <w:top w:val="single" w:sz="4" w:space="1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C2ECC" w14:textId="77777777" w:rsidR="00790C93" w:rsidRDefault="00790C93">
      <w:r>
        <w:separator/>
      </w:r>
    </w:p>
  </w:footnote>
  <w:footnote w:type="continuationSeparator" w:id="0">
    <w:p w14:paraId="028835BD" w14:textId="77777777" w:rsidR="00790C93" w:rsidRDefault="00790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re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60A55324"/>
    <w:multiLevelType w:val="hybridMultilevel"/>
    <w:tmpl w:val="6DEC5B9E"/>
    <w:lvl w:ilvl="0" w:tplc="AC049E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739689">
    <w:abstractNumId w:val="0"/>
  </w:num>
  <w:num w:numId="2" w16cid:durableId="1619139068">
    <w:abstractNumId w:val="1"/>
  </w:num>
  <w:num w:numId="3" w16cid:durableId="145125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7B"/>
    <w:rsid w:val="0000242A"/>
    <w:rsid w:val="00006AF7"/>
    <w:rsid w:val="0002387D"/>
    <w:rsid w:val="00073B19"/>
    <w:rsid w:val="000B605C"/>
    <w:rsid w:val="000B7B9A"/>
    <w:rsid w:val="000C548F"/>
    <w:rsid w:val="001572B9"/>
    <w:rsid w:val="00172F68"/>
    <w:rsid w:val="001C1D91"/>
    <w:rsid w:val="001C382B"/>
    <w:rsid w:val="00244550"/>
    <w:rsid w:val="0027435D"/>
    <w:rsid w:val="002803EB"/>
    <w:rsid w:val="002B25C4"/>
    <w:rsid w:val="002C1CCA"/>
    <w:rsid w:val="002F3BB6"/>
    <w:rsid w:val="00350821"/>
    <w:rsid w:val="00372AAF"/>
    <w:rsid w:val="00390B7B"/>
    <w:rsid w:val="003A0EE2"/>
    <w:rsid w:val="003D2602"/>
    <w:rsid w:val="003E0221"/>
    <w:rsid w:val="00422056"/>
    <w:rsid w:val="0044212C"/>
    <w:rsid w:val="004E3B3D"/>
    <w:rsid w:val="004F4547"/>
    <w:rsid w:val="004F6A05"/>
    <w:rsid w:val="005128F8"/>
    <w:rsid w:val="00525DC2"/>
    <w:rsid w:val="00556C5E"/>
    <w:rsid w:val="00564A4D"/>
    <w:rsid w:val="0057660F"/>
    <w:rsid w:val="005A4397"/>
    <w:rsid w:val="005A4537"/>
    <w:rsid w:val="005D7D06"/>
    <w:rsid w:val="005F68AE"/>
    <w:rsid w:val="006138B3"/>
    <w:rsid w:val="006279B6"/>
    <w:rsid w:val="00644886"/>
    <w:rsid w:val="00675A82"/>
    <w:rsid w:val="006C37AF"/>
    <w:rsid w:val="006C53D7"/>
    <w:rsid w:val="006D3E7C"/>
    <w:rsid w:val="00721E52"/>
    <w:rsid w:val="0073083A"/>
    <w:rsid w:val="00744576"/>
    <w:rsid w:val="007530D7"/>
    <w:rsid w:val="00762576"/>
    <w:rsid w:val="0076608C"/>
    <w:rsid w:val="00790C93"/>
    <w:rsid w:val="007C1250"/>
    <w:rsid w:val="0081391E"/>
    <w:rsid w:val="0085558E"/>
    <w:rsid w:val="008835D7"/>
    <w:rsid w:val="008904B5"/>
    <w:rsid w:val="008A526D"/>
    <w:rsid w:val="008C7902"/>
    <w:rsid w:val="008D1BEE"/>
    <w:rsid w:val="00917DCE"/>
    <w:rsid w:val="009241FC"/>
    <w:rsid w:val="00926558"/>
    <w:rsid w:val="00945D02"/>
    <w:rsid w:val="00986715"/>
    <w:rsid w:val="009B6000"/>
    <w:rsid w:val="009D35C4"/>
    <w:rsid w:val="009D54A2"/>
    <w:rsid w:val="00A074F9"/>
    <w:rsid w:val="00A35D59"/>
    <w:rsid w:val="00A60347"/>
    <w:rsid w:val="00A909BE"/>
    <w:rsid w:val="00AB7894"/>
    <w:rsid w:val="00AC190B"/>
    <w:rsid w:val="00AC3A9A"/>
    <w:rsid w:val="00B06E9D"/>
    <w:rsid w:val="00B26F24"/>
    <w:rsid w:val="00BC6114"/>
    <w:rsid w:val="00BE0261"/>
    <w:rsid w:val="00C17033"/>
    <w:rsid w:val="00C86F97"/>
    <w:rsid w:val="00CC0597"/>
    <w:rsid w:val="00CC76C1"/>
    <w:rsid w:val="00CD3463"/>
    <w:rsid w:val="00D31502"/>
    <w:rsid w:val="00D3220F"/>
    <w:rsid w:val="00D57956"/>
    <w:rsid w:val="00D704F8"/>
    <w:rsid w:val="00D8246B"/>
    <w:rsid w:val="00D82B98"/>
    <w:rsid w:val="00D920C7"/>
    <w:rsid w:val="00DB1BC5"/>
    <w:rsid w:val="00DB472F"/>
    <w:rsid w:val="00DD01A8"/>
    <w:rsid w:val="00E11FE6"/>
    <w:rsid w:val="00E177A9"/>
    <w:rsid w:val="00E451F7"/>
    <w:rsid w:val="00E51E27"/>
    <w:rsid w:val="00E7323C"/>
    <w:rsid w:val="00E81951"/>
    <w:rsid w:val="00E84D54"/>
    <w:rsid w:val="00EA3163"/>
    <w:rsid w:val="00EE6E1B"/>
    <w:rsid w:val="00F10F72"/>
    <w:rsid w:val="00F4531F"/>
    <w:rsid w:val="00F83D36"/>
    <w:rsid w:val="00F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2EFDC7A"/>
  <w15:chartTrackingRefBased/>
  <w15:docId w15:val="{FCC32054-92D2-4E07-BE00-CBBC1F0C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80"/>
      <w:lang w:eastAsia="ar-SA"/>
    </w:rPr>
  </w:style>
  <w:style w:type="paragraph" w:styleId="Titre1">
    <w:name w:val="heading 1"/>
    <w:basedOn w:val="Normal"/>
    <w:next w:val="Corpsdetexte"/>
    <w:qFormat/>
    <w:pPr>
      <w:numPr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pacing w:after="200"/>
      <w:outlineLvl w:val="0"/>
    </w:pPr>
    <w:rPr>
      <w:rFonts w:ascii="Calibri" w:hAnsi="Calibri"/>
      <w:sz w:val="32"/>
    </w:rPr>
  </w:style>
  <w:style w:type="paragraph" w:styleId="Titre2">
    <w:name w:val="heading 2"/>
    <w:basedOn w:val="Normal"/>
    <w:next w:val="Normal"/>
    <w:qFormat/>
    <w:pPr>
      <w:tabs>
        <w:tab w:val="left" w:pos="0"/>
      </w:tabs>
      <w:spacing w:before="160" w:after="160"/>
      <w:ind w:left="578" w:hanging="578"/>
      <w:outlineLvl w:val="1"/>
    </w:pPr>
    <w:rPr>
      <w:rFonts w:ascii="Calibri" w:hAnsi="Calibri"/>
      <w:sz w:val="28"/>
      <w:szCs w:val="28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spacing w:before="80" w:after="120"/>
      <w:outlineLvl w:val="3"/>
    </w:pPr>
    <w:rPr>
      <w:rFonts w:ascii="Calibri" w:hAnsi="Calibri"/>
      <w:bCs/>
      <w:sz w:val="2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alibri" w:eastAsia="Times New Roman" w:hAnsi="Calibri" w:cs="Calibri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4">
    <w:name w:val="WW8Num2z4"/>
    <w:rPr>
      <w:rFonts w:ascii="Courier New" w:hAnsi="Courier New" w:cs="Courier New"/>
    </w:rPr>
  </w:style>
  <w:style w:type="character" w:customStyle="1" w:styleId="Policepardfaut1">
    <w:name w:val="Police par défaut1"/>
  </w:style>
  <w:style w:type="character" w:customStyle="1" w:styleId="Titre1Car">
    <w:name w:val="Titre 1 Car"/>
    <w:rPr>
      <w:rFonts w:ascii="Arial" w:hAnsi="Arial" w:cs="Arial"/>
      <w:b/>
      <w:bCs/>
      <w:color w:val="7D9BFF"/>
      <w:sz w:val="28"/>
      <w:szCs w:val="28"/>
      <w:lang w:val="fr-FR" w:eastAsia="ar-SA" w:bidi="ar-SA"/>
    </w:rPr>
  </w:style>
  <w:style w:type="character" w:customStyle="1" w:styleId="Marquedecommentaire1">
    <w:name w:val="Marque de commentaire1"/>
    <w:rPr>
      <w:sz w:val="16"/>
      <w:szCs w:val="16"/>
    </w:rPr>
  </w:style>
  <w:style w:type="character" w:styleId="Numrodepage">
    <w:name w:val="page number"/>
    <w:rPr>
      <w:rFonts w:cs="Times New Roman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eastAsia="SimSun" w:cs="Mangal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re">
    <w:name w:val="Title"/>
    <w:basedOn w:val="Normal"/>
    <w:next w:val="Sous-titre"/>
    <w:qFormat/>
    <w:p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pacing w:before="240" w:after="60"/>
      <w:jc w:val="center"/>
    </w:pPr>
    <w:rPr>
      <w:b/>
      <w:bCs/>
      <w:kern w:val="1"/>
      <w:sz w:val="32"/>
      <w:szCs w:val="32"/>
    </w:rPr>
  </w:style>
  <w:style w:type="paragraph" w:styleId="Sous-titre">
    <w:name w:val="Subtitle"/>
    <w:basedOn w:val="Titre10"/>
    <w:next w:val="Corpsdetexte"/>
    <w:qFormat/>
    <w:pPr>
      <w:jc w:val="center"/>
    </w:pPr>
    <w:rPr>
      <w:i/>
      <w:iCs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mmentaire1">
    <w:name w:val="Commentaire1"/>
    <w:basedOn w:val="Normal"/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En-tte">
    <w:name w:val="header"/>
    <w:basedOn w:val="Normal"/>
    <w:pPr>
      <w:suppressLineNumbers/>
      <w:tabs>
        <w:tab w:val="center" w:pos="4535"/>
        <w:tab w:val="right" w:pos="9070"/>
      </w:tabs>
    </w:pPr>
  </w:style>
  <w:style w:type="paragraph" w:styleId="Pieddepage">
    <w:name w:val="footer"/>
    <w:basedOn w:val="Normal"/>
    <w:link w:val="PieddepageCar"/>
    <w:pPr>
      <w:suppressLineNumbers/>
      <w:tabs>
        <w:tab w:val="center" w:pos="4535"/>
        <w:tab w:val="right" w:pos="9070"/>
      </w:tabs>
    </w:pPr>
    <w:rPr>
      <w:rFonts w:cs="Times New Roman"/>
      <w:lang w:val="x-none"/>
    </w:rPr>
  </w:style>
  <w:style w:type="character" w:styleId="Marquedecommentaire">
    <w:name w:val="annotation reference"/>
    <w:rsid w:val="00BE0261"/>
    <w:rPr>
      <w:sz w:val="16"/>
      <w:szCs w:val="16"/>
    </w:rPr>
  </w:style>
  <w:style w:type="paragraph" w:styleId="Commentaire">
    <w:name w:val="annotation text"/>
    <w:basedOn w:val="Normal"/>
    <w:link w:val="CommentaireCar"/>
    <w:rsid w:val="00BE0261"/>
    <w:rPr>
      <w:rFonts w:cs="Times New Roman"/>
      <w:lang w:val="x-none"/>
    </w:rPr>
  </w:style>
  <w:style w:type="character" w:customStyle="1" w:styleId="CommentaireCar">
    <w:name w:val="Commentaire Car"/>
    <w:link w:val="Commentaire"/>
    <w:rsid w:val="00BE0261"/>
    <w:rPr>
      <w:rFonts w:ascii="Arial" w:hAnsi="Arial" w:cs="Arial"/>
      <w:color w:val="00008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BE0261"/>
    <w:rPr>
      <w:b/>
      <w:bCs/>
    </w:rPr>
  </w:style>
  <w:style w:type="character" w:customStyle="1" w:styleId="ObjetducommentaireCar">
    <w:name w:val="Objet du commentaire Car"/>
    <w:link w:val="Objetducommentaire"/>
    <w:rsid w:val="00BE0261"/>
    <w:rPr>
      <w:rFonts w:ascii="Arial" w:hAnsi="Arial" w:cs="Arial"/>
      <w:b/>
      <w:bCs/>
      <w:color w:val="000080"/>
      <w:lang w:eastAsia="ar-SA"/>
    </w:rPr>
  </w:style>
  <w:style w:type="character" w:customStyle="1" w:styleId="PieddepageCar">
    <w:name w:val="Pied de page Car"/>
    <w:link w:val="Pieddepage"/>
    <w:rsid w:val="00D920C7"/>
    <w:rPr>
      <w:rFonts w:ascii="Arial" w:hAnsi="Arial" w:cs="Arial"/>
      <w:color w:val="000080"/>
      <w:lang w:eastAsia="ar-SA"/>
    </w:rPr>
  </w:style>
  <w:style w:type="character" w:styleId="Lienhypertexte">
    <w:name w:val="Hyperlink"/>
    <w:rsid w:val="00525D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BF4C4F6413524599FFFF6183B711F1" ma:contentTypeVersion="12" ma:contentTypeDescription="Create a new document." ma:contentTypeScope="" ma:versionID="f867c2ebb9533028e0d97d6f394055f6">
  <xsd:schema xmlns:xsd="http://www.w3.org/2001/XMLSchema" xmlns:xs="http://www.w3.org/2001/XMLSchema" xmlns:p="http://schemas.microsoft.com/office/2006/metadata/properties" xmlns:ns2="a3d01e01-35c0-47cb-bd3f-d0b6b22a07be" xmlns:ns3="260d09ba-7053-4e19-8164-399b5a6cbfab" targetNamespace="http://schemas.microsoft.com/office/2006/metadata/properties" ma:root="true" ma:fieldsID="c9a35b575dc63029cde66a03c50e90b1" ns2:_="" ns3:_="">
    <xsd:import namespace="a3d01e01-35c0-47cb-bd3f-d0b6b22a07be"/>
    <xsd:import namespace="260d09ba-7053-4e19-8164-399b5a6cb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01e01-35c0-47cb-bd3f-d0b6b22a07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0ca53f-b6dd-4d34-ae5a-68ace6bc0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d09ba-7053-4e19-8164-399b5a6cbfa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43ebccf-6151-4a68-a95f-d171f5b6c468}" ma:internalName="TaxCatchAll" ma:showField="CatchAllData" ma:web="260d09ba-7053-4e19-8164-399b5a6cbf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d01e01-35c0-47cb-bd3f-d0b6b22a07be" xsi:nil="true"/>
    <TaxCatchAll xmlns="260d09ba-7053-4e19-8164-399b5a6cbfab" xsi:nil="true"/>
    <lcf76f155ced4ddcb4097134ff3c332f xmlns="a3d01e01-35c0-47cb-bd3f-d0b6b22a07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49330A-1DC6-45DB-B373-1D30E11F9B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17712C-6AF8-45E0-A6B9-F126E072F0E5}"/>
</file>

<file path=customXml/itemProps3.xml><?xml version="1.0" encoding="utf-8"?>
<ds:datastoreItem xmlns:ds="http://schemas.openxmlformats.org/officeDocument/2006/customXml" ds:itemID="{6FA05EA1-B841-4DF6-8EA3-DAE5BB0D2496}"/>
</file>

<file path=customXml/itemProps4.xml><?xml version="1.0" encoding="utf-8"?>
<ds:datastoreItem xmlns:ds="http://schemas.openxmlformats.org/officeDocument/2006/customXml" ds:itemID="{B73AF992-FFFE-4A25-B2D3-7CD842A7B5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DLS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SBo</dc:creator>
  <cp:keywords/>
  <cp:lastModifiedBy>Nicolas BOUDEAU</cp:lastModifiedBy>
  <cp:revision>2</cp:revision>
  <cp:lastPrinted>2021-01-12T06:44:00Z</cp:lastPrinted>
  <dcterms:created xsi:type="dcterms:W3CDTF">2024-12-03T08:37:00Z</dcterms:created>
  <dcterms:modified xsi:type="dcterms:W3CDTF">2024-12-03T08:37:00Z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0x010100E7BF4C4F6413524599FFFF6183B711F1</vt:lpwstr>
  </property>
</Properties>
</file>