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79cvhyfpj65" w:id="0"/>
      <w:bookmarkEnd w:id="0"/>
      <w:r w:rsidDel="00000000" w:rsidR="00000000" w:rsidRPr="00000000">
        <w:rPr>
          <w:rtl w:val="0"/>
        </w:rPr>
        <w:t xml:space="preserve">Instruction for operating RoMag’s sleep mode 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jy6kgv9vqvzr" w:id="1"/>
      <w:bookmarkEnd w:id="1"/>
      <w:r w:rsidDel="00000000" w:rsidR="00000000" w:rsidRPr="00000000">
        <w:rPr>
          <w:rtl w:val="0"/>
        </w:rPr>
        <w:t xml:space="preserve">December 8th 2023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Monitoring via VNC viewer (every 30min for monitoring emails, a few times a day for the following)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RoMag-PC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Temperature timeseries of all the thermistors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Especially the temperature at expansion tank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Power measured at the shunt/voltage divider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Fumehood-PC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 cams for quick visual check of the apparatus and chiller temperature</w:t>
      </w:r>
    </w:p>
    <w:p w:rsidR="00000000" w:rsidDel="00000000" w:rsidP="00000000" w:rsidRDefault="00000000" w:rsidRPr="00000000" w14:paraId="0000000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Checking every 48-72 hours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water level in the chiller reservoir, it should be &lt;1cm from the metal frame. If lower, refill with DI water (the taller faucet at the foyer sink)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Any water leaking below the electronic deck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Any weird noise from the chiller loop and/or rotary union below the deck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Holiday Emergency Heating System (HEHS) should be off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anything goes wrong, contact Yufan Xu at (608)886-7181, or email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yufanxu@g.ucla.edu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 building manager Eric Wessenauer (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ericw@epss.ucla.edu</w:t>
        </w:r>
      </w:hyperlink>
      <w:r w:rsidDel="00000000" w:rsidR="00000000" w:rsidRPr="00000000">
        <w:rPr>
          <w:rtl w:val="0"/>
        </w:rPr>
        <w:t xml:space="preserve">) for assistant.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danger, turn off electric breaker switchs, dial 911.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Troubleshooting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2595"/>
        <w:gridCol w:w="5490"/>
        <w:tblGridChange w:id="0">
          <w:tblGrid>
            <w:gridCol w:w="1275"/>
            <w:gridCol w:w="2595"/>
            <w:gridCol w:w="5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Issue(s)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1a,i,ii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Temperature below 30C (except for room temp) or change abnormally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it’s below the expansion tank, the HEHS should turn on and heat the tank to above 30C. Adjust the set point of the emergency heater if it’s still below 30C.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 expansion tank thermistors show below 30C, twist the nob slightly (back and forth) on the heating tape next to the expansion tank. It should not exceed 70C.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1a,iii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power is 0 or abnormally high.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Try to run Romag controls.vi with a non-zero power input.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not working, restart heat pad power supply (Argentix).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still not working. Turn off the power supply. The HEHS should turn on. We will fix it after the AGU.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chiller is not working, or dramatically different from the set point.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 Romag controls.vi with 35C input for chiller.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not working, shut off the valve and restart chiller. Slowly turn on the valve to let water flow again.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Smoking, fire, dramatic water leak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 Yufan Xu and Eric Wessenauer for further assistant.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DI water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Contact Eric </w:t>
            </w:r>
            <w:r w:rsidDel="00000000" w:rsidR="00000000" w:rsidRPr="00000000">
              <w:rPr>
                <w:rtl w:val="0"/>
              </w:rPr>
              <w:t xml:space="preserve">Wessenauer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2b,c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Water leak-small pond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Mop the water, and check where the leaking is coming from. If small, ignore. Clean every few days.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2b,c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Water leak-significant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significant water leak, contact Yufan Xu and Eric Wessenauer.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Unknow noises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 Yufan Xu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HEHS is on (two red LED lights)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Somewhere in the system (except for the expansion tank) is below 30C.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HEHS doesn’t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 press “set” until the temperature flashes, increase/decrease the set point accordingly. Usually set to 32C.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battery percentage. The battery can only last for ~2-3days in case of large-scale black out.</w:t>
            </w:r>
          </w:p>
        </w:tc>
      </w:tr>
    </w:tbl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ufanxu@g.ucla.edu" TargetMode="External"/><Relationship Id="rId7" Type="http://schemas.openxmlformats.org/officeDocument/2006/relationships/hyperlink" Target="mailto:ericw@epss.ucla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