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Segoe UI Emoji" w:cs="Segoe UI Emoji" w:eastAsia="Segoe UI Emoji" w:hAnsi="Segoe UI Emoji"/>
          <w:sz w:val="72"/>
          <w:szCs w:val="72"/>
        </w:rPr>
        <w:t xml:space="preserve">📄</w:t>
      </w:r>
    </w:p>
    <w:p>
      <w:pPr>
        <w:spacing w:before="0" w:after="160"/>
        <w:jc w:val="center"/>
      </w:pPr>
      <w:r>
        <w:rPr>
          <w:rFonts w:ascii="Arial" w:cs="Arial" w:eastAsia="Arial" w:hAnsi="Arial"/>
          <w:b/>
          <w:bCs/>
          <w:color w:val="1F4E79"/>
          <w:sz w:val="56"/>
          <w:szCs w:val="56"/>
        </w:rPr>
        <w:t xml:space="preserve">AI Resume Analyzer</w:t>
      </w:r>
    </w:p>
    <w:p>
      <w:pPr>
        <w:spacing w:before="0" w:after="80"/>
        <w:jc w:val="center"/>
      </w:pPr>
      <w:r>
        <w:rPr>
          <w:rFonts w:ascii="Arial" w:cs="Arial" w:eastAsia="Arial" w:hAnsi="Arial"/>
          <w:color w:val="2E75B6"/>
          <w:sz w:val="28"/>
          <w:szCs w:val="28"/>
        </w:rPr>
        <w:t xml:space="preserve">Multi-Dimensional Resume Scoring System</w:t>
      </w:r>
    </w:p>
    <w:p>
      <w:pPr>
        <w:pBdr>
          <w:top w:val="single" w:color="2E75B6" w:sz="4" w:space="4"/>
          <w:bottom w:val="single" w:color="2E75B6" w:sz="4" w:space="4"/>
        </w:pBdr>
        <w:spacing w:before="240" w:after="80"/>
        <w:jc w:val="center"/>
      </w:pPr>
      <w:r>
        <w:rPr>
          <w:rFonts w:ascii="Arial" w:cs="Arial" w:eastAsia="Arial" w:hAnsi="Arial"/>
          <w:i/>
          <w:iCs/>
          <w:color w:val="555555"/>
          <w:sz w:val="22"/>
          <w:szCs w:val="22"/>
        </w:rPr>
        <w:t xml:space="preserve">Project Report — AI &amp; Machine Learning Course</w:t>
      </w:r>
    </w:p>
    <w:p>
      <w:pPr>
        <w:spacing w:before="200" w:after="80"/>
        <w:jc w:val="center"/>
      </w:pPr>
      <w:r>
        <w:rPr>
          <w:rFonts w:ascii="Arial" w:cs="Arial" w:eastAsia="Arial" w:hAnsi="Arial"/>
          <w:color w:val="777777"/>
          <w:sz w:val="20"/>
          <w:szCs w:val="20"/>
        </w:rPr>
        <w:t xml:space="preserve">Version 4.0   |   2024–2025</w:t>
      </w:r>
    </w:p>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Table of Contents</w:t>
      </w:r>
    </w:p>
    <w:p>
      <w:pPr>
        <w:spacing w:before="60" w:after="0"/>
      </w:pPr>
      <w:r>
        <w:t xml:space="preserve"/>
      </w:r>
    </w:p>
    <w:p>
      <w:pPr>
        <w:tabs>
          <w:tab w:val="right" w:pos="9000"/>
        </w:tabs>
        <w:spacing w:before="60" w:after="60"/>
      </w:pPr>
      <w:r>
        <w:rPr>
          <w:rFonts w:ascii="Arial" w:cs="Arial" w:eastAsia="Arial" w:hAnsi="Arial"/>
          <w:color w:val="222222"/>
          <w:sz w:val="22"/>
          <w:szCs w:val="22"/>
        </w:rPr>
        <w:t xml:space="preserve">1.  Introduction</w:t>
      </w:r>
      <w:r>
        <w:rPr>
          <w:rFonts w:ascii="Arial" w:cs="Arial" w:eastAsia="Arial" w:hAnsi="Arial"/>
          <w:color w:val="888888"/>
          <w:sz w:val="22"/>
          <w:szCs w:val="22"/>
        </w:rPr>
        <w:t xml:space="preserve">	3</w:t>
      </w:r>
    </w:p>
    <w:p>
      <w:pPr>
        <w:tabs>
          <w:tab w:val="right" w:pos="9000"/>
        </w:tabs>
        <w:spacing w:before="60" w:after="60"/>
      </w:pPr>
      <w:r>
        <w:rPr>
          <w:rFonts w:ascii="Arial" w:cs="Arial" w:eastAsia="Arial" w:hAnsi="Arial"/>
          <w:color w:val="222222"/>
          <w:sz w:val="22"/>
          <w:szCs w:val="22"/>
        </w:rPr>
        <w:t xml:space="preserve">2.  Problem Statement</w:t>
      </w:r>
      <w:r>
        <w:rPr>
          <w:rFonts w:ascii="Arial" w:cs="Arial" w:eastAsia="Arial" w:hAnsi="Arial"/>
          <w:color w:val="888888"/>
          <w:sz w:val="22"/>
          <w:szCs w:val="22"/>
        </w:rPr>
        <w:t xml:space="preserve">	3</w:t>
      </w:r>
    </w:p>
    <w:p>
      <w:pPr>
        <w:tabs>
          <w:tab w:val="right" w:pos="9000"/>
        </w:tabs>
        <w:spacing w:before="60" w:after="60"/>
      </w:pPr>
      <w:r>
        <w:rPr>
          <w:rFonts w:ascii="Arial" w:cs="Arial" w:eastAsia="Arial" w:hAnsi="Arial"/>
          <w:color w:val="222222"/>
          <w:sz w:val="22"/>
          <w:szCs w:val="22"/>
        </w:rPr>
        <w:t xml:space="preserve">3.  Proposed Solution</w:t>
      </w:r>
      <w:r>
        <w:rPr>
          <w:rFonts w:ascii="Arial" w:cs="Arial" w:eastAsia="Arial" w:hAnsi="Arial"/>
          <w:color w:val="888888"/>
          <w:sz w:val="22"/>
          <w:szCs w:val="22"/>
        </w:rPr>
        <w:t xml:space="preserve">	4</w:t>
      </w:r>
    </w:p>
    <w:p>
      <w:pPr>
        <w:tabs>
          <w:tab w:val="right" w:pos="9000"/>
        </w:tabs>
        <w:spacing w:before="60" w:after="60"/>
      </w:pPr>
      <w:r>
        <w:rPr>
          <w:rFonts w:ascii="Arial" w:cs="Arial" w:eastAsia="Arial" w:hAnsi="Arial"/>
          <w:color w:val="222222"/>
          <w:sz w:val="22"/>
          <w:szCs w:val="22"/>
        </w:rPr>
        <w:t xml:space="preserve">4.  System Architecture</w:t>
      </w:r>
      <w:r>
        <w:rPr>
          <w:rFonts w:ascii="Arial" w:cs="Arial" w:eastAsia="Arial" w:hAnsi="Arial"/>
          <w:color w:val="888888"/>
          <w:sz w:val="22"/>
          <w:szCs w:val="22"/>
        </w:rPr>
        <w:t xml:space="preserve">	4</w:t>
      </w:r>
    </w:p>
    <w:p>
      <w:pPr>
        <w:tabs>
          <w:tab w:val="right" w:pos="9000"/>
        </w:tabs>
        <w:spacing w:before="60" w:after="60"/>
      </w:pPr>
      <w:r>
        <w:rPr>
          <w:rFonts w:ascii="Arial" w:cs="Arial" w:eastAsia="Arial" w:hAnsi="Arial"/>
          <w:color w:val="222222"/>
          <w:sz w:val="22"/>
          <w:szCs w:val="22"/>
        </w:rPr>
        <w:t xml:space="preserve">5.  Backend — FastAPI &amp; Core Logic</w:t>
      </w:r>
      <w:r>
        <w:rPr>
          <w:rFonts w:ascii="Arial" w:cs="Arial" w:eastAsia="Arial" w:hAnsi="Arial"/>
          <w:color w:val="888888"/>
          <w:sz w:val="22"/>
          <w:szCs w:val="22"/>
        </w:rPr>
        <w:t xml:space="preserve">	5</w:t>
      </w:r>
    </w:p>
    <w:p>
      <w:pPr>
        <w:tabs>
          <w:tab w:val="right" w:pos="9000"/>
        </w:tabs>
        <w:spacing w:before="60" w:after="60"/>
      </w:pPr>
      <w:r>
        <w:rPr>
          <w:rFonts w:ascii="Arial" w:cs="Arial" w:eastAsia="Arial" w:hAnsi="Arial"/>
          <w:color w:val="222222"/>
          <w:sz w:val="22"/>
          <w:szCs w:val="22"/>
        </w:rPr>
        <w:t xml:space="preserve">6.  AI/ML Engine — The Resume Analyzer</w:t>
      </w:r>
      <w:r>
        <w:rPr>
          <w:rFonts w:ascii="Arial" w:cs="Arial" w:eastAsia="Arial" w:hAnsi="Arial"/>
          <w:color w:val="888888"/>
          <w:sz w:val="22"/>
          <w:szCs w:val="22"/>
        </w:rPr>
        <w:t xml:space="preserve">	5</w:t>
      </w:r>
    </w:p>
    <w:p>
      <w:pPr>
        <w:tabs>
          <w:tab w:val="right" w:pos="9000"/>
        </w:tabs>
        <w:spacing w:before="60" w:after="60"/>
      </w:pPr>
      <w:r>
        <w:rPr>
          <w:rFonts w:ascii="Arial" w:cs="Arial" w:eastAsia="Arial" w:hAnsi="Arial"/>
          <w:color w:val="222222"/>
          <w:sz w:val="22"/>
          <w:szCs w:val="22"/>
        </w:rPr>
        <w:t xml:space="preserve">7.  Frontend — User Interface</w:t>
      </w:r>
      <w:r>
        <w:rPr>
          <w:rFonts w:ascii="Arial" w:cs="Arial" w:eastAsia="Arial" w:hAnsi="Arial"/>
          <w:color w:val="888888"/>
          <w:sz w:val="22"/>
          <w:szCs w:val="22"/>
        </w:rPr>
        <w:t xml:space="preserve">	7</w:t>
      </w:r>
    </w:p>
    <w:p>
      <w:pPr>
        <w:tabs>
          <w:tab w:val="right" w:pos="9000"/>
        </w:tabs>
        <w:spacing w:before="60" w:after="60"/>
      </w:pPr>
      <w:r>
        <w:rPr>
          <w:rFonts w:ascii="Arial" w:cs="Arial" w:eastAsia="Arial" w:hAnsi="Arial"/>
          <w:color w:val="222222"/>
          <w:sz w:val="22"/>
          <w:szCs w:val="22"/>
        </w:rPr>
        <w:t xml:space="preserve">8.  Data Flow &amp; API Design</w:t>
      </w:r>
      <w:r>
        <w:rPr>
          <w:rFonts w:ascii="Arial" w:cs="Arial" w:eastAsia="Arial" w:hAnsi="Arial"/>
          <w:color w:val="888888"/>
          <w:sz w:val="22"/>
          <w:szCs w:val="22"/>
        </w:rPr>
        <w:t xml:space="preserve">	8</w:t>
      </w:r>
    </w:p>
    <w:p>
      <w:pPr>
        <w:tabs>
          <w:tab w:val="right" w:pos="9000"/>
        </w:tabs>
        <w:spacing w:before="60" w:after="60"/>
      </w:pPr>
      <w:r>
        <w:rPr>
          <w:rFonts w:ascii="Arial" w:cs="Arial" w:eastAsia="Arial" w:hAnsi="Arial"/>
          <w:color w:val="222222"/>
          <w:sz w:val="22"/>
          <w:szCs w:val="22"/>
        </w:rPr>
        <w:t xml:space="preserve">9.  Deployment Configuration</w:t>
      </w:r>
      <w:r>
        <w:rPr>
          <w:rFonts w:ascii="Arial" w:cs="Arial" w:eastAsia="Arial" w:hAnsi="Arial"/>
          <w:color w:val="888888"/>
          <w:sz w:val="22"/>
          <w:szCs w:val="22"/>
        </w:rPr>
        <w:t xml:space="preserve">	8</w:t>
      </w:r>
    </w:p>
    <w:p>
      <w:pPr>
        <w:tabs>
          <w:tab w:val="right" w:pos="9000"/>
        </w:tabs>
        <w:spacing w:before="60" w:after="60"/>
      </w:pPr>
      <w:r>
        <w:rPr>
          <w:rFonts w:ascii="Arial" w:cs="Arial" w:eastAsia="Arial" w:hAnsi="Arial"/>
          <w:color w:val="222222"/>
          <w:sz w:val="22"/>
          <w:szCs w:val="22"/>
        </w:rPr>
        <w:t xml:space="preserve">10.  Results &amp; Evaluation</w:t>
      </w:r>
      <w:r>
        <w:rPr>
          <w:rFonts w:ascii="Arial" w:cs="Arial" w:eastAsia="Arial" w:hAnsi="Arial"/>
          <w:color w:val="888888"/>
          <w:sz w:val="22"/>
          <w:szCs w:val="22"/>
        </w:rPr>
        <w:t xml:space="preserve">	9</w:t>
      </w:r>
    </w:p>
    <w:p>
      <w:pPr>
        <w:tabs>
          <w:tab w:val="right" w:pos="9000"/>
        </w:tabs>
        <w:spacing w:before="60" w:after="60"/>
      </w:pPr>
      <w:r>
        <w:rPr>
          <w:rFonts w:ascii="Arial" w:cs="Arial" w:eastAsia="Arial" w:hAnsi="Arial"/>
          <w:color w:val="222222"/>
          <w:sz w:val="22"/>
          <w:szCs w:val="22"/>
        </w:rPr>
        <w:t xml:space="preserve">11.  Challenges &amp; Limitations</w:t>
      </w:r>
      <w:r>
        <w:rPr>
          <w:rFonts w:ascii="Arial" w:cs="Arial" w:eastAsia="Arial" w:hAnsi="Arial"/>
          <w:color w:val="888888"/>
          <w:sz w:val="22"/>
          <w:szCs w:val="22"/>
        </w:rPr>
        <w:t xml:space="preserve">	9</w:t>
      </w:r>
    </w:p>
    <w:p>
      <w:pPr>
        <w:tabs>
          <w:tab w:val="right" w:pos="9000"/>
        </w:tabs>
        <w:spacing w:before="60" w:after="60"/>
      </w:pPr>
      <w:r>
        <w:rPr>
          <w:rFonts w:ascii="Arial" w:cs="Arial" w:eastAsia="Arial" w:hAnsi="Arial"/>
          <w:color w:val="222222"/>
          <w:sz w:val="22"/>
          <w:szCs w:val="22"/>
        </w:rPr>
        <w:t xml:space="preserve">12.  Future Enhancements</w:t>
      </w:r>
      <w:r>
        <w:rPr>
          <w:rFonts w:ascii="Arial" w:cs="Arial" w:eastAsia="Arial" w:hAnsi="Arial"/>
          <w:color w:val="888888"/>
          <w:sz w:val="22"/>
          <w:szCs w:val="22"/>
        </w:rPr>
        <w:t xml:space="preserve">	10</w:t>
      </w:r>
    </w:p>
    <w:p>
      <w:pPr>
        <w:tabs>
          <w:tab w:val="right" w:pos="9000"/>
        </w:tabs>
        <w:spacing w:before="60" w:after="60"/>
      </w:pPr>
      <w:r>
        <w:rPr>
          <w:rFonts w:ascii="Arial" w:cs="Arial" w:eastAsia="Arial" w:hAnsi="Arial"/>
          <w:color w:val="222222"/>
          <w:sz w:val="22"/>
          <w:szCs w:val="22"/>
        </w:rPr>
        <w:t xml:space="preserve">13.  Conclusion</w:t>
      </w:r>
      <w:r>
        <w:rPr>
          <w:rFonts w:ascii="Arial" w:cs="Arial" w:eastAsia="Arial" w:hAnsi="Arial"/>
          <w:color w:val="888888"/>
          <w:sz w:val="22"/>
          <w:szCs w:val="22"/>
        </w:rPr>
        <w:t xml:space="preserve">	10</w:t>
      </w:r>
    </w:p>
    <w:p>
      <w:pPr>
        <w:tabs>
          <w:tab w:val="right" w:pos="9000"/>
        </w:tabs>
        <w:spacing w:before="60" w:after="60"/>
      </w:pPr>
      <w:r>
        <w:rPr>
          <w:rFonts w:ascii="Arial" w:cs="Arial" w:eastAsia="Arial" w:hAnsi="Arial"/>
          <w:color w:val="222222"/>
          <w:sz w:val="22"/>
          <w:szCs w:val="22"/>
        </w:rPr>
        <w:t xml:space="preserve">14.  References</w:t>
      </w:r>
      <w:r>
        <w:rPr>
          <w:rFonts w:ascii="Arial" w:cs="Arial" w:eastAsia="Arial" w:hAnsi="Arial"/>
          <w:color w:val="888888"/>
          <w:sz w:val="22"/>
          <w:szCs w:val="22"/>
        </w:rPr>
        <w:t xml:space="preserve">	11</w:t>
      </w:r>
    </w:p>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1. Introduction</w:t>
      </w:r>
    </w:p>
    <w:p>
      <w:pPr>
        <w:spacing w:before="60" w:after="100"/>
        <w:jc w:val="both"/>
      </w:pPr>
      <w:r>
        <w:rPr>
          <w:rFonts w:ascii="Arial" w:cs="Arial" w:eastAsia="Arial" w:hAnsi="Arial"/>
          <w:color w:val="222222"/>
          <w:sz w:val="22"/>
          <w:szCs w:val="22"/>
        </w:rPr>
        <w:t xml:space="preserve">In today's highly competitive job market, the process of applying for employment has become increasingly complex and data-driven. Companies receive hundreds — sometimes thousands — of applications for a single position, making it essential for applicants to craft highly targeted and optimized resumes. At the same time, applicants often struggle to understand how well their resume aligns with a specific job description, resulting in missed opportunities despite having the right qualifications.</w:t>
      </w:r>
    </w:p>
    <w:p>
      <w:pPr>
        <w:spacing w:before="80" w:after="0"/>
      </w:pPr>
      <w:r>
        <w:t xml:space="preserve"/>
      </w:r>
    </w:p>
    <w:p>
      <w:pPr>
        <w:spacing w:before="60" w:after="100"/>
        <w:jc w:val="both"/>
      </w:pPr>
      <w:r>
        <w:rPr>
          <w:rFonts w:ascii="Arial" w:cs="Arial" w:eastAsia="Arial" w:hAnsi="Arial"/>
          <w:color w:val="222222"/>
          <w:sz w:val="22"/>
          <w:szCs w:val="22"/>
        </w:rPr>
        <w:t xml:space="preserve">The AI Resume Analyzer is a web-based application developed as part of an Artificial Intelligence and Machine Learning course project. The system leverages Natural Language Processing (NLP) and Machine Learning (ML) techniques to provide a multi-dimensional, data-driven evaluation of a candidate's resume against a target job description. Rather than offering vague or generic advice, the tool produces a granular breakdown across six carefully weighted scoring dimensions — giving users actionable, specific feedback to improve their application.</w:t>
      </w:r>
    </w:p>
    <w:p>
      <w:pPr>
        <w:spacing w:before="80" w:after="0"/>
      </w:pPr>
      <w:r>
        <w:t xml:space="preserve"/>
      </w:r>
    </w:p>
    <w:p>
      <w:pPr>
        <w:spacing w:before="60" w:after="100"/>
        <w:jc w:val="both"/>
      </w:pPr>
      <w:r>
        <w:rPr>
          <w:rFonts w:ascii="Arial" w:cs="Arial" w:eastAsia="Arial" w:hAnsi="Arial"/>
          <w:color w:val="222222"/>
          <w:sz w:val="22"/>
          <w:szCs w:val="22"/>
        </w:rPr>
        <w:t xml:space="preserve">Built with a modern Python backend (FastAPI), a vanilla HTML/CSS/JavaScript frontend, and deployed on Vercel, the application is lightweight, fast, and accessible entirely through a web browser — requiring no installation on the user's end.</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2. Problem Statement</w:t>
      </w:r>
    </w:p>
    <w:p>
      <w:pPr>
        <w:pStyle w:val="Heading2"/>
        <w:spacing w:before="240" w:after="120"/>
      </w:pPr>
      <w:r>
        <w:rPr>
          <w:rFonts w:ascii="Arial" w:cs="Arial" w:eastAsia="Arial" w:hAnsi="Arial"/>
          <w:b/>
          <w:bCs/>
          <w:color w:val="2E75B6"/>
          <w:sz w:val="26"/>
          <w:szCs w:val="26"/>
        </w:rPr>
        <w:t xml:space="preserve">2.1 The Resume-Job Mismatch Problem</w:t>
      </w:r>
    </w:p>
    <w:p>
      <w:pPr>
        <w:spacing w:before="60" w:after="100"/>
        <w:jc w:val="both"/>
      </w:pPr>
      <w:r>
        <w:rPr>
          <w:rFonts w:ascii="Arial" w:cs="Arial" w:eastAsia="Arial" w:hAnsi="Arial"/>
          <w:color w:val="222222"/>
          <w:sz w:val="22"/>
          <w:szCs w:val="22"/>
        </w:rPr>
        <w:t xml:space="preserve">A significant challenge for job seekers is the inability to objectively assess how well their resume aligns with a particular job posting. Most candidates write a single generalized resume and submit it to multiple openings, unaware of how it is being evaluated by Applicant Tracking Systems (ATS) or human recruiters.</w:t>
      </w:r>
    </w:p>
    <w:p>
      <w:pPr>
        <w:spacing w:before="80" w:after="0"/>
      </w:pPr>
      <w:r>
        <w:t xml:space="preserve"/>
      </w:r>
    </w:p>
    <w:p>
      <w:pPr>
        <w:spacing w:before="60" w:after="100"/>
        <w:jc w:val="both"/>
      </w:pPr>
      <w:r>
        <w:rPr>
          <w:rFonts w:ascii="Arial" w:cs="Arial" w:eastAsia="Arial" w:hAnsi="Arial"/>
          <w:color w:val="222222"/>
          <w:sz w:val="22"/>
          <w:szCs w:val="22"/>
        </w:rPr>
        <w:t xml:space="preserve">Key pain points that motivated this project include:</w:t>
      </w:r>
    </w:p>
    <w:p>
      <w:pPr>
        <w:spacing w:before="6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Candidates are rejected by ATS systems because their resume lacks relevant keywords from the job description, even when they are otherwise qualified.</w:t>
      </w:r>
    </w:p>
    <w:p>
      <w:pPr>
        <w:pStyle w:val="ListParagraph"/>
        <w:numPr>
          <w:ilvl w:val="0"/>
          <w:numId w:val="2"/>
        </w:numPr>
        <w:spacing w:before="40" w:after="40"/>
      </w:pPr>
      <w:r>
        <w:rPr>
          <w:rFonts w:ascii="Arial" w:cs="Arial" w:eastAsia="Arial" w:hAnsi="Arial"/>
          <w:color w:val="333333"/>
          <w:sz w:val="22"/>
          <w:szCs w:val="22"/>
        </w:rPr>
        <w:t xml:space="preserve">Job seekers do not know which sections of their resume are weak — whether it is missing quantifiable achievements, using passive language, or lacking structured sections.</w:t>
      </w:r>
    </w:p>
    <w:p>
      <w:pPr>
        <w:pStyle w:val="ListParagraph"/>
        <w:numPr>
          <w:ilvl w:val="0"/>
          <w:numId w:val="2"/>
        </w:numPr>
        <w:spacing w:before="40" w:after="40"/>
      </w:pPr>
      <w:r>
        <w:rPr>
          <w:rFonts w:ascii="Arial" w:cs="Arial" w:eastAsia="Arial" w:hAnsi="Arial"/>
          <w:color w:val="333333"/>
          <w:sz w:val="22"/>
          <w:szCs w:val="22"/>
        </w:rPr>
        <w:t xml:space="preserve">There is no easy-to-use, free, and transparent tool that explains why a resume scores well or poorly against a specific role.</w:t>
      </w:r>
    </w:p>
    <w:p>
      <w:pPr>
        <w:pStyle w:val="ListParagraph"/>
        <w:numPr>
          <w:ilvl w:val="0"/>
          <w:numId w:val="2"/>
        </w:numPr>
        <w:spacing w:before="40" w:after="40"/>
      </w:pPr>
      <w:r>
        <w:rPr>
          <w:rFonts w:ascii="Arial" w:cs="Arial" w:eastAsia="Arial" w:hAnsi="Arial"/>
          <w:color w:val="333333"/>
          <w:sz w:val="22"/>
          <w:szCs w:val="22"/>
        </w:rPr>
        <w:t xml:space="preserve">Resume feedback from professional services is expensive and inaccessible to most students and entry-level applicants.</w:t>
      </w:r>
    </w:p>
    <w:p>
      <w:pPr>
        <w:pStyle w:val="ListParagraph"/>
        <w:numPr>
          <w:ilvl w:val="0"/>
          <w:numId w:val="2"/>
        </w:numPr>
        <w:spacing w:before="40" w:after="40"/>
      </w:pPr>
      <w:r>
        <w:rPr>
          <w:rFonts w:ascii="Arial" w:cs="Arial" w:eastAsia="Arial" w:hAnsi="Arial"/>
          <w:color w:val="333333"/>
          <w:sz w:val="22"/>
          <w:szCs w:val="22"/>
        </w:rPr>
        <w:t xml:space="preserve">Generic resume checkers provide broad advice without comparing against a specific job description, making the feedback less actionable.</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2.2 Why This Problem Matters</w:t>
      </w:r>
    </w:p>
    <w:p>
      <w:pPr>
        <w:spacing w:before="60" w:after="100"/>
        <w:jc w:val="both"/>
      </w:pPr>
      <w:r>
        <w:rPr>
          <w:rFonts w:ascii="Arial" w:cs="Arial" w:eastAsia="Arial" w:hAnsi="Arial"/>
          <w:color w:val="222222"/>
          <w:sz w:val="22"/>
          <w:szCs w:val="22"/>
        </w:rPr>
        <w:t xml:space="preserve">Research shows that over 75% of resumes are rejected by ATS software before a human ever reads them. For college students and early-career professionals — the primary audience for this tool — this is a critical barrier to employment. By making AI-powered resume evaluation accessible, transparent, and free, this project directly addresses a real-world problem with measurable impact.</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3. Proposed Solution</w:t>
      </w:r>
    </w:p>
    <w:p>
      <w:pPr>
        <w:spacing w:before="60" w:after="100"/>
        <w:jc w:val="both"/>
      </w:pPr>
      <w:r>
        <w:rPr>
          <w:rFonts w:ascii="Arial" w:cs="Arial" w:eastAsia="Arial" w:hAnsi="Arial"/>
          <w:color w:val="222222"/>
          <w:sz w:val="22"/>
          <w:szCs w:val="22"/>
        </w:rPr>
        <w:t xml:space="preserve">The AI Resume Analyzer solves the above problems by providing a fully automated, multi-dimensional evaluation engine that:</w:t>
      </w:r>
    </w:p>
    <w:p>
      <w:pPr>
        <w:spacing w:before="6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Accepts a PDF resume upload and a pasted job description as input.</w:t>
      </w:r>
    </w:p>
    <w:p>
      <w:pPr>
        <w:pStyle w:val="ListParagraph"/>
        <w:numPr>
          <w:ilvl w:val="0"/>
          <w:numId w:val="2"/>
        </w:numPr>
        <w:spacing w:before="40" w:after="40"/>
      </w:pPr>
      <w:r>
        <w:rPr>
          <w:rFonts w:ascii="Arial" w:cs="Arial" w:eastAsia="Arial" w:hAnsi="Arial"/>
          <w:color w:val="333333"/>
          <w:sz w:val="22"/>
          <w:szCs w:val="22"/>
        </w:rPr>
        <w:t xml:space="preserve">Extracts text from the PDF using pdfplumber, handling multi-page documents reliably.</w:t>
      </w:r>
    </w:p>
    <w:p>
      <w:pPr>
        <w:pStyle w:val="ListParagraph"/>
        <w:numPr>
          <w:ilvl w:val="0"/>
          <w:numId w:val="2"/>
        </w:numPr>
        <w:spacing w:before="40" w:after="40"/>
      </w:pPr>
      <w:r>
        <w:rPr>
          <w:rFonts w:ascii="Arial" w:cs="Arial" w:eastAsia="Arial" w:hAnsi="Arial"/>
          <w:color w:val="333333"/>
          <w:sz w:val="22"/>
          <w:szCs w:val="22"/>
        </w:rPr>
        <w:t xml:space="preserve">Preprocesses both texts using NLP techniques — tokenization, stopword removal, and unicode normalization.</w:t>
      </w:r>
    </w:p>
    <w:p>
      <w:pPr>
        <w:pStyle w:val="ListParagraph"/>
        <w:numPr>
          <w:ilvl w:val="0"/>
          <w:numId w:val="2"/>
        </w:numPr>
        <w:spacing w:before="40" w:after="40"/>
      </w:pPr>
      <w:r>
        <w:rPr>
          <w:rFonts w:ascii="Arial" w:cs="Arial" w:eastAsia="Arial" w:hAnsi="Arial"/>
          <w:color w:val="333333"/>
          <w:sz w:val="22"/>
          <w:szCs w:val="22"/>
        </w:rPr>
        <w:t xml:space="preserve">Scores the resume across 6 dimensions using a combination of TF-IDF, cosine similarity, regex-based pattern matching, and curated vocabulary sets.</w:t>
      </w:r>
    </w:p>
    <w:p>
      <w:pPr>
        <w:pStyle w:val="ListParagraph"/>
        <w:numPr>
          <w:ilvl w:val="0"/>
          <w:numId w:val="2"/>
        </w:numPr>
        <w:spacing w:before="40" w:after="40"/>
      </w:pPr>
      <w:r>
        <w:rPr>
          <w:rFonts w:ascii="Arial" w:cs="Arial" w:eastAsia="Arial" w:hAnsi="Arial"/>
          <w:color w:val="333333"/>
          <w:sz w:val="22"/>
          <w:szCs w:val="22"/>
        </w:rPr>
        <w:t xml:space="preserve">Produces an overall score (0–100), a letter grade (A+ to F), dimension breakdowns, missing keywords, specific suggestions, and identified strengths.</w:t>
      </w:r>
    </w:p>
    <w:p>
      <w:pPr>
        <w:pStyle w:val="ListParagraph"/>
        <w:numPr>
          <w:ilvl w:val="0"/>
          <w:numId w:val="2"/>
        </w:numPr>
        <w:spacing w:before="40" w:after="40"/>
      </w:pPr>
      <w:r>
        <w:rPr>
          <w:rFonts w:ascii="Arial" w:cs="Arial" w:eastAsia="Arial" w:hAnsi="Arial"/>
          <w:color w:val="333333"/>
          <w:sz w:val="22"/>
          <w:szCs w:val="22"/>
        </w:rPr>
        <w:t xml:space="preserve">Delivers all results through a clean, responsive, single-page web interface with visual score indicators.</w:t>
      </w:r>
    </w:p>
    <w:p>
      <w:pPr>
        <w:spacing w:before="120" w:after="0"/>
      </w:pPr>
      <w:r>
        <w:t xml:space="preserve"/>
      </w:r>
    </w:p>
    <w:p>
      <w:pPr>
        <w:spacing w:before="60" w:after="100"/>
        <w:jc w:val="both"/>
      </w:pPr>
      <w:r>
        <w:rPr>
          <w:rFonts w:ascii="Arial" w:cs="Arial" w:eastAsia="Arial" w:hAnsi="Arial"/>
          <w:color w:val="222222"/>
          <w:sz w:val="22"/>
          <w:szCs w:val="22"/>
        </w:rPr>
        <w:t xml:space="preserve">The solution is entirely rule-based and ML-powered without requiring any training data or model training pipeline — making it lightweight, interpretable, and fast. All computations happen on the server side with results returned as structured JSON.</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4. System Architecture</w:t>
      </w:r>
    </w:p>
    <w:p>
      <w:pPr>
        <w:pStyle w:val="Heading2"/>
        <w:spacing w:before="240" w:after="120"/>
      </w:pPr>
      <w:r>
        <w:rPr>
          <w:rFonts w:ascii="Arial" w:cs="Arial" w:eastAsia="Arial" w:hAnsi="Arial"/>
          <w:b/>
          <w:bCs/>
          <w:color w:val="2E75B6"/>
          <w:sz w:val="26"/>
          <w:szCs w:val="26"/>
        </w:rPr>
        <w:t xml:space="preserve">4.1 High-Level Architecture</w:t>
      </w:r>
    </w:p>
    <w:p>
      <w:pPr>
        <w:spacing w:before="60" w:after="100"/>
        <w:jc w:val="both"/>
      </w:pPr>
      <w:r>
        <w:rPr>
          <w:rFonts w:ascii="Arial" w:cs="Arial" w:eastAsia="Arial" w:hAnsi="Arial"/>
          <w:color w:val="222222"/>
          <w:sz w:val="22"/>
          <w:szCs w:val="22"/>
        </w:rPr>
        <w:t xml:space="preserve">The application follows a classic client-server architecture with clear separation between frontend (presentation layer), backend API (business logic layer), and the ML processing engine (intelligence layer).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Frontend (Client)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Backend (Server)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ML Engine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30" w:after="30"/>
            </w:pPr>
            <w:r>
              <w:rPr>
                <w:rFonts w:ascii="Arial" w:cs="Arial" w:eastAsia="Arial" w:hAnsi="Arial"/>
                <w:color w:val="222222"/>
                <w:sz w:val="18"/>
                <w:szCs w:val="18"/>
              </w:rPr>
              <w:t xml:space="preserve">• HTML + CSS + JavaScript</w:t>
            </w:r>
          </w:p>
          <w:p>
            <w:pPr>
              <w:spacing w:before="30" w:after="30"/>
            </w:pPr>
            <w:r>
              <w:rPr>
                <w:rFonts w:ascii="Arial" w:cs="Arial" w:eastAsia="Arial" w:hAnsi="Arial"/>
                <w:color w:val="222222"/>
                <w:sz w:val="18"/>
                <w:szCs w:val="18"/>
              </w:rPr>
              <w:t xml:space="preserve">• Drag &amp; drop file upload</w:t>
            </w:r>
          </w:p>
          <w:p>
            <w:pPr>
              <w:spacing w:before="30" w:after="30"/>
            </w:pPr>
            <w:r>
              <w:rPr>
                <w:rFonts w:ascii="Arial" w:cs="Arial" w:eastAsia="Arial" w:hAnsi="Arial"/>
                <w:color w:val="222222"/>
                <w:sz w:val="18"/>
                <w:szCs w:val="18"/>
              </w:rPr>
              <w:t xml:space="preserve">• Job description textarea</w:t>
            </w:r>
          </w:p>
          <w:p>
            <w:pPr>
              <w:spacing w:before="30" w:after="30"/>
            </w:pPr>
            <w:r>
              <w:rPr>
                <w:rFonts w:ascii="Arial" w:cs="Arial" w:eastAsia="Arial" w:hAnsi="Arial"/>
                <w:color w:val="222222"/>
                <w:sz w:val="18"/>
                <w:szCs w:val="18"/>
              </w:rPr>
              <w:t xml:space="preserve">• Results visualization</w:t>
            </w:r>
          </w:p>
          <w:p>
            <w:pPr>
              <w:spacing w:before="30" w:after="30"/>
            </w:pPr>
            <w:r>
              <w:rPr>
                <w:rFonts w:ascii="Arial" w:cs="Arial" w:eastAsia="Arial" w:hAnsi="Arial"/>
                <w:color w:val="222222"/>
                <w:sz w:val="18"/>
                <w:szCs w:val="18"/>
              </w:rPr>
              <w:t xml:space="preserve">• Score ring animation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222222"/>
                <w:sz w:val="18"/>
                <w:szCs w:val="18"/>
              </w:rPr>
              <w:t xml:space="preserve">• FastAPI (Python)</w:t>
            </w:r>
          </w:p>
          <w:p>
            <w:pPr>
              <w:spacing w:before="30" w:after="30"/>
            </w:pPr>
            <w:r>
              <w:rPr>
                <w:rFonts w:ascii="Arial" w:cs="Arial" w:eastAsia="Arial" w:hAnsi="Arial"/>
                <w:color w:val="222222"/>
                <w:sz w:val="18"/>
                <w:szCs w:val="18"/>
              </w:rPr>
              <w:t xml:space="preserve">• Input validation</w:t>
            </w:r>
          </w:p>
          <w:p>
            <w:pPr>
              <w:spacing w:before="30" w:after="30"/>
            </w:pPr>
            <w:r>
              <w:rPr>
                <w:rFonts w:ascii="Arial" w:cs="Arial" w:eastAsia="Arial" w:hAnsi="Arial"/>
                <w:color w:val="222222"/>
                <w:sz w:val="18"/>
                <w:szCs w:val="18"/>
              </w:rPr>
              <w:t xml:space="preserve">• PDF text extraction</w:t>
            </w:r>
          </w:p>
          <w:p>
            <w:pPr>
              <w:spacing w:before="30" w:after="30"/>
            </w:pPr>
            <w:r>
              <w:rPr>
                <w:rFonts w:ascii="Arial" w:cs="Arial" w:eastAsia="Arial" w:hAnsi="Arial"/>
                <w:color w:val="222222"/>
                <w:sz w:val="18"/>
                <w:szCs w:val="18"/>
              </w:rPr>
              <w:t xml:space="preserve">• CORS middleware</w:t>
            </w:r>
          </w:p>
          <w:p>
            <w:pPr>
              <w:spacing w:before="30" w:after="30"/>
            </w:pPr>
            <w:r>
              <w:rPr>
                <w:rFonts w:ascii="Arial" w:cs="Arial" w:eastAsia="Arial" w:hAnsi="Arial"/>
                <w:color w:val="222222"/>
                <w:sz w:val="18"/>
                <w:szCs w:val="18"/>
              </w:rPr>
              <w:t xml:space="preserve">• Static file serving</w:t>
            </w:r>
          </w:p>
          <w:p>
            <w:pPr>
              <w:spacing w:before="30" w:after="30"/>
            </w:pPr>
            <w:r>
              <w:rPr>
                <w:rFonts w:ascii="Arial" w:cs="Arial" w:eastAsia="Arial" w:hAnsi="Arial"/>
                <w:color w:val="222222"/>
                <w:sz w:val="18"/>
                <w:szCs w:val="18"/>
              </w:rPr>
              <w:t xml:space="preserve">• REST API endpoint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30" w:after="30"/>
            </w:pPr>
            <w:r>
              <w:rPr>
                <w:rFonts w:ascii="Arial" w:cs="Arial" w:eastAsia="Arial" w:hAnsi="Arial"/>
                <w:color w:val="222222"/>
                <w:sz w:val="18"/>
                <w:szCs w:val="18"/>
              </w:rPr>
              <w:t xml:space="preserve">• TF-IDF Vectorizer</w:t>
            </w:r>
          </w:p>
          <w:p>
            <w:pPr>
              <w:spacing w:before="30" w:after="30"/>
            </w:pPr>
            <w:r>
              <w:rPr>
                <w:rFonts w:ascii="Arial" w:cs="Arial" w:eastAsia="Arial" w:hAnsi="Arial"/>
                <w:color w:val="222222"/>
                <w:sz w:val="18"/>
                <w:szCs w:val="18"/>
              </w:rPr>
              <w:t xml:space="preserve">• Cosine Similarity</w:t>
            </w:r>
          </w:p>
          <w:p>
            <w:pPr>
              <w:spacing w:before="30" w:after="30"/>
            </w:pPr>
            <w:r>
              <w:rPr>
                <w:rFonts w:ascii="Arial" w:cs="Arial" w:eastAsia="Arial" w:hAnsi="Arial"/>
                <w:color w:val="222222"/>
                <w:sz w:val="18"/>
                <w:szCs w:val="18"/>
              </w:rPr>
              <w:t xml:space="preserve">• Regex pattern matching</w:t>
            </w:r>
          </w:p>
          <w:p>
            <w:pPr>
              <w:spacing w:before="30" w:after="30"/>
            </w:pPr>
            <w:r>
              <w:rPr>
                <w:rFonts w:ascii="Arial" w:cs="Arial" w:eastAsia="Arial" w:hAnsi="Arial"/>
                <w:color w:val="222222"/>
                <w:sz w:val="18"/>
                <w:szCs w:val="18"/>
              </w:rPr>
              <w:t xml:space="preserve">• NLP preprocessing</w:t>
            </w:r>
          </w:p>
          <w:p>
            <w:pPr>
              <w:spacing w:before="30" w:after="30"/>
            </w:pPr>
            <w:r>
              <w:rPr>
                <w:rFonts w:ascii="Arial" w:cs="Arial" w:eastAsia="Arial" w:hAnsi="Arial"/>
                <w:color w:val="222222"/>
                <w:sz w:val="18"/>
                <w:szCs w:val="18"/>
              </w:rPr>
              <w:t xml:space="preserve">• 6-dimension scoring</w:t>
            </w:r>
          </w:p>
          <w:p>
            <w:pPr>
              <w:spacing w:before="30" w:after="30"/>
            </w:pPr>
            <w:r>
              <w:rPr>
                <w:rFonts w:ascii="Arial" w:cs="Arial" w:eastAsia="Arial" w:hAnsi="Arial"/>
                <w:color w:val="222222"/>
                <w:sz w:val="18"/>
                <w:szCs w:val="18"/>
              </w:rPr>
              <w:t xml:space="preserve">• Feedback generation</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4.2 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Python 3.10+ (Backend), JavaScript ES6 (Frontend)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Web Framework</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FastAPI 0.116.1 with Uvicorn ASGI server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ML / NLP</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scikit-learn 1.7.1 (TF-IDF, cosine similarity), NumPy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PDF Parsing</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pdfplumber 0.11.7</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Vanilla HTML5, CSS3, JavaScript (no frameworks)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Vercel (serverless, configured via vercel.json)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 Control</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Git / GitHub</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5. Backend — FastAPI &amp; Core Logic</w:t>
      </w:r>
    </w:p>
    <w:p>
      <w:pPr>
        <w:pStyle w:val="Heading2"/>
        <w:spacing w:before="240" w:after="120"/>
      </w:pPr>
      <w:r>
        <w:rPr>
          <w:rFonts w:ascii="Arial" w:cs="Arial" w:eastAsia="Arial" w:hAnsi="Arial"/>
          <w:b/>
          <w:bCs/>
          <w:color w:val="2E75B6"/>
          <w:sz w:val="26"/>
          <w:szCs w:val="26"/>
        </w:rPr>
        <w:t xml:space="preserve">5.1 Overview</w:t>
      </w:r>
    </w:p>
    <w:p>
      <w:pPr>
        <w:spacing w:before="60" w:after="100"/>
        <w:jc w:val="both"/>
      </w:pPr>
      <w:r>
        <w:rPr>
          <w:rFonts w:ascii="Arial" w:cs="Arial" w:eastAsia="Arial" w:hAnsi="Arial"/>
          <w:color w:val="222222"/>
          <w:sz w:val="22"/>
          <w:szCs w:val="22"/>
        </w:rPr>
        <w:t xml:space="preserve">The backend is built with FastAPI, a modern, high-performance Python web framework. FastAPI was chosen for its automatic OpenAPI documentation generation, native async support, and built-in data validation through Pydantic. The application is served via Uvicorn, an ASGI server optimized for asynchronous workloads.</w:t>
      </w:r>
    </w:p>
    <w:p>
      <w:pPr>
        <w:spacing w:before="100" w:after="0"/>
      </w:pPr>
      <w:r>
        <w:t xml:space="preserve"/>
      </w:r>
    </w:p>
    <w:p>
      <w:pPr>
        <w:pStyle w:val="Heading2"/>
        <w:spacing w:before="240" w:after="120"/>
      </w:pPr>
      <w:r>
        <w:rPr>
          <w:rFonts w:ascii="Arial" w:cs="Arial" w:eastAsia="Arial" w:hAnsi="Arial"/>
          <w:b/>
          <w:bCs/>
          <w:color w:val="2E75B6"/>
          <w:sz w:val="26"/>
          <w:szCs w:val="26"/>
        </w:rPr>
        <w:t xml:space="preserve">5.2 Application Entry Point — app.py</w:t>
      </w:r>
    </w:p>
    <w:p>
      <w:pPr>
        <w:spacing w:before="60" w:after="100"/>
        <w:jc w:val="both"/>
      </w:pPr>
      <w:r>
        <w:rPr>
          <w:rFonts w:ascii="Arial" w:cs="Arial" w:eastAsia="Arial" w:hAnsi="Arial"/>
          <w:color w:val="222222"/>
          <w:sz w:val="22"/>
          <w:szCs w:val="22"/>
        </w:rPr>
        <w:t xml:space="preserve">The main application file (app.py) is responsible for the following:</w:t>
      </w:r>
    </w:p>
    <w:p>
      <w:pPr>
        <w:spacing w:before="60" w:after="0"/>
      </w:pPr>
      <w:r>
        <w:t xml:space="preserve"/>
      </w:r>
    </w:p>
    <w:p>
      <w:pPr>
        <w:pStyle w:val="ListParagraph"/>
        <w:numPr>
          <w:ilvl w:val="0"/>
          <w:numId w:val="2"/>
        </w:numPr>
        <w:spacing w:before="40" w:after="40"/>
      </w:pPr>
      <w:r>
        <w:rPr>
          <w:rFonts w:ascii="Arial" w:cs="Arial" w:eastAsia="Arial" w:hAnsi="Arial"/>
          <w:b/>
          <w:bCs/>
          <w:color w:val="222222"/>
          <w:sz w:val="22"/>
          <w:szCs w:val="22"/>
        </w:rPr>
        <w:t xml:space="preserve">Creates the FastAPI application instance with metadata (title, version, description).: </w:t>
      </w:r>
      <w:r>
        <w:rPr>
          <w:rFonts w:ascii="Arial" w:cs="Arial" w:eastAsia="Arial" w:hAnsi="Arial"/>
          <w:color w:val="333333"/>
          <w:sz w:val="22"/>
          <w:szCs w:val="22"/>
        </w:rPr>
        <w:t xml:space="preserve">App Initialization</w:t>
      </w:r>
    </w:p>
    <w:p>
      <w:pPr>
        <w:pStyle w:val="ListParagraph"/>
        <w:numPr>
          <w:ilvl w:val="0"/>
          <w:numId w:val="2"/>
        </w:numPr>
        <w:spacing w:before="40" w:after="40"/>
      </w:pPr>
      <w:r>
        <w:rPr>
          <w:rFonts w:ascii="Arial" w:cs="Arial" w:eastAsia="Arial" w:hAnsi="Arial"/>
          <w:b/>
          <w:bCs/>
          <w:color w:val="222222"/>
          <w:sz w:val="22"/>
          <w:szCs w:val="22"/>
        </w:rPr>
        <w:t xml:space="preserve">Configures Cross-Origin Resource Sharing to allow requests from any origin, enabling flexible deployment.: </w:t>
      </w:r>
      <w:r>
        <w:rPr>
          <w:rFonts w:ascii="Arial" w:cs="Arial" w:eastAsia="Arial" w:hAnsi="Arial"/>
          <w:color w:val="333333"/>
          <w:sz w:val="22"/>
          <w:szCs w:val="22"/>
        </w:rPr>
        <w:t xml:space="preserve">CORS Middleware</w:t>
      </w:r>
    </w:p>
    <w:p>
      <w:pPr>
        <w:pStyle w:val="ListParagraph"/>
        <w:numPr>
          <w:ilvl w:val="0"/>
          <w:numId w:val="2"/>
        </w:numPr>
        <w:spacing w:before="40" w:after="40"/>
      </w:pPr>
      <w:r>
        <w:rPr>
          <w:rFonts w:ascii="Arial" w:cs="Arial" w:eastAsia="Arial" w:hAnsi="Arial"/>
          <w:b/>
          <w:bCs/>
          <w:color w:val="222222"/>
          <w:sz w:val="22"/>
          <w:szCs w:val="22"/>
        </w:rPr>
        <w:t xml:space="preserve">Mounts the /static directory so the frontend HTML, CSS, and JS files are served directly from the API server.: </w:t>
      </w:r>
      <w:r>
        <w:rPr>
          <w:rFonts w:ascii="Arial" w:cs="Arial" w:eastAsia="Arial" w:hAnsi="Arial"/>
          <w:color w:val="333333"/>
          <w:sz w:val="22"/>
          <w:szCs w:val="22"/>
        </w:rPr>
        <w:t xml:space="preserve">Static File Mounting</w:t>
      </w:r>
    </w:p>
    <w:p>
      <w:pPr>
        <w:pStyle w:val="ListParagraph"/>
        <w:numPr>
          <w:ilvl w:val="0"/>
          <w:numId w:val="2"/>
        </w:numPr>
        <w:spacing w:before="40" w:after="40"/>
      </w:pPr>
      <w:r>
        <w:rPr>
          <w:rFonts w:ascii="Arial" w:cs="Arial" w:eastAsia="Arial" w:hAnsi="Arial"/>
          <w:b/>
          <w:bCs/>
          <w:color w:val="222222"/>
          <w:sz w:val="22"/>
          <w:szCs w:val="22"/>
        </w:rPr>
        <w:t xml:space="preserve">Instantiates a single ResumeAnalyzer object at startup (max_features=8000, top_keywords=10, min_keyword_len=3) to avoid re-initialization overhead.: </w:t>
      </w:r>
      <w:r>
        <w:rPr>
          <w:rFonts w:ascii="Arial" w:cs="Arial" w:eastAsia="Arial" w:hAnsi="Arial"/>
          <w:color w:val="333333"/>
          <w:sz w:val="22"/>
          <w:szCs w:val="22"/>
        </w:rPr>
        <w:t xml:space="preserve">Analyzer Initialization</w:t>
      </w:r>
    </w:p>
    <w:p>
      <w:pPr>
        <w:pStyle w:val="ListParagraph"/>
        <w:numPr>
          <w:ilvl w:val="0"/>
          <w:numId w:val="2"/>
        </w:numPr>
        <w:spacing w:before="40" w:after="40"/>
      </w:pPr>
      <w:r>
        <w:rPr>
          <w:rFonts w:ascii="Arial" w:cs="Arial" w:eastAsia="Arial" w:hAnsi="Arial"/>
          <w:b/>
          <w:bCs/>
          <w:color w:val="222222"/>
          <w:sz w:val="22"/>
          <w:szCs w:val="22"/>
        </w:rPr>
        <w:t xml:space="preserve">Defines three routes: GET / (serves frontend), GET /health (liveness check), POST /analyze (main analysis endpoint).: </w:t>
      </w:r>
      <w:r>
        <w:rPr>
          <w:rFonts w:ascii="Arial" w:cs="Arial" w:eastAsia="Arial" w:hAnsi="Arial"/>
          <w:color w:val="333333"/>
          <w:sz w:val="22"/>
          <w:szCs w:val="22"/>
        </w:rPr>
        <w:t xml:space="preserve">Route Handlers</w:t>
      </w:r>
    </w:p>
    <w:p>
      <w:pPr>
        <w:spacing w:before="100" w:after="0"/>
      </w:pPr>
      <w:r>
        <w:t xml:space="preserve"/>
      </w:r>
    </w:p>
    <w:p>
      <w:pPr>
        <w:pStyle w:val="Heading2"/>
        <w:spacing w:before="240" w:after="120"/>
      </w:pPr>
      <w:r>
        <w:rPr>
          <w:rFonts w:ascii="Arial" w:cs="Arial" w:eastAsia="Arial" w:hAnsi="Arial"/>
          <w:b/>
          <w:bCs/>
          <w:color w:val="2E75B6"/>
          <w:sz w:val="26"/>
          <w:szCs w:val="26"/>
        </w:rPr>
        <w:t xml:space="preserve">5.3 API Endpoint — POST /analyze</w:t>
      </w:r>
    </w:p>
    <w:p>
      <w:pPr>
        <w:spacing w:before="60" w:after="100"/>
        <w:jc w:val="both"/>
      </w:pPr>
      <w:r>
        <w:rPr>
          <w:rFonts w:ascii="Arial" w:cs="Arial" w:eastAsia="Arial" w:hAnsi="Arial"/>
          <w:color w:val="222222"/>
          <w:sz w:val="22"/>
          <w:szCs w:val="22"/>
        </w:rPr>
        <w:t xml:space="preserve">The /analyze endpoint accepts a multipart form submission containing a PDF file (resume) and a text string (job_desc). It performs the following validation pipeline before any ML processing:</w:t>
      </w:r>
    </w:p>
    <w:p>
      <w:pPr>
        <w:spacing w:before="6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Verifies the uploaded file has a .pdf extension.</w:t>
      </w:r>
    </w:p>
    <w:p>
      <w:pPr>
        <w:pStyle w:val="ListParagraph"/>
        <w:numPr>
          <w:ilvl w:val="0"/>
          <w:numId w:val="2"/>
        </w:numPr>
        <w:spacing w:before="40" w:after="40"/>
      </w:pPr>
      <w:r>
        <w:rPr>
          <w:rFonts w:ascii="Arial" w:cs="Arial" w:eastAsia="Arial" w:hAnsi="Arial"/>
          <w:color w:val="333333"/>
          <w:sz w:val="22"/>
          <w:szCs w:val="22"/>
        </w:rPr>
        <w:t xml:space="preserve">Confirms the job description is non-empty and at least 20 characters long.</w:t>
      </w:r>
    </w:p>
    <w:p>
      <w:pPr>
        <w:pStyle w:val="ListParagraph"/>
        <w:numPr>
          <w:ilvl w:val="0"/>
          <w:numId w:val="2"/>
        </w:numPr>
        <w:spacing w:before="40" w:after="40"/>
      </w:pPr>
      <w:r>
        <w:rPr>
          <w:rFonts w:ascii="Arial" w:cs="Arial" w:eastAsia="Arial" w:hAnsi="Arial"/>
          <w:color w:val="333333"/>
          <w:sz w:val="22"/>
          <w:szCs w:val="22"/>
        </w:rPr>
        <w:t xml:space="preserve">Reads file bytes asynchronously and enforces a 10 MB file size limit.</w:t>
      </w:r>
    </w:p>
    <w:p>
      <w:pPr>
        <w:pStyle w:val="ListParagraph"/>
        <w:numPr>
          <w:ilvl w:val="0"/>
          <w:numId w:val="2"/>
        </w:numPr>
        <w:spacing w:before="40" w:after="40"/>
      </w:pPr>
      <w:r>
        <w:rPr>
          <w:rFonts w:ascii="Arial" w:cs="Arial" w:eastAsia="Arial" w:hAnsi="Arial"/>
          <w:color w:val="333333"/>
          <w:sz w:val="22"/>
          <w:szCs w:val="22"/>
        </w:rPr>
        <w:t xml:space="preserve">Passes file bytes to extract_text_from_pdf() for text extraction.</w:t>
      </w:r>
    </w:p>
    <w:p>
      <w:pPr>
        <w:pStyle w:val="ListParagraph"/>
        <w:numPr>
          <w:ilvl w:val="0"/>
          <w:numId w:val="2"/>
        </w:numPr>
        <w:spacing w:before="40" w:after="40"/>
      </w:pPr>
      <w:r>
        <w:rPr>
          <w:rFonts w:ascii="Arial" w:cs="Arial" w:eastAsia="Arial" w:hAnsi="Arial"/>
          <w:color w:val="333333"/>
          <w:sz w:val="22"/>
          <w:szCs w:val="22"/>
        </w:rPr>
        <w:t xml:space="preserve">Invokes the ResumeAnalyzer.analyze() method with the extracted text and job description.</w:t>
      </w:r>
    </w:p>
    <w:p>
      <w:pPr>
        <w:pStyle w:val="ListParagraph"/>
        <w:numPr>
          <w:ilvl w:val="0"/>
          <w:numId w:val="2"/>
        </w:numPr>
        <w:spacing w:before="40" w:after="40"/>
      </w:pPr>
      <w:r>
        <w:rPr>
          <w:rFonts w:ascii="Arial" w:cs="Arial" w:eastAsia="Arial" w:hAnsi="Arial"/>
          <w:color w:val="333333"/>
          <w:sz w:val="22"/>
          <w:szCs w:val="22"/>
        </w:rPr>
        <w:t xml:space="preserve">Returns the analysis result as a JSON response, or raises appropriate HTTP errors (400 for bad input, 500 for server errors).</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6. AI/ML Engine — The Resume Analyzer</w:t>
      </w:r>
    </w:p>
    <w:p>
      <w:pPr>
        <w:pStyle w:val="Heading2"/>
        <w:spacing w:before="240" w:after="120"/>
      </w:pPr>
      <w:r>
        <w:rPr>
          <w:rFonts w:ascii="Arial" w:cs="Arial" w:eastAsia="Arial" w:hAnsi="Arial"/>
          <w:b/>
          <w:bCs/>
          <w:color w:val="2E75B6"/>
          <w:sz w:val="26"/>
          <w:szCs w:val="26"/>
        </w:rPr>
        <w:t xml:space="preserve">6.1 Overview</w:t>
      </w:r>
    </w:p>
    <w:p>
      <w:pPr>
        <w:spacing w:before="60" w:after="100"/>
        <w:jc w:val="both"/>
      </w:pPr>
      <w:r>
        <w:rPr>
          <w:rFonts w:ascii="Arial" w:cs="Arial" w:eastAsia="Arial" w:hAnsi="Arial"/>
          <w:color w:val="222222"/>
          <w:sz w:val="22"/>
          <w:szCs w:val="22"/>
        </w:rPr>
        <w:t xml:space="preserve">The intelligence of the application resides in two files: model.py (the scoring engine) and utils.py (NLP utilities and helper functions). The system does not use a pre-trained deep learning model or require any training data — instead, it applies a carefully designed combination of TF-IDF-based similarity, statistical pattern matching, and curated vocabulary sets to produce interpretable scores.</w:t>
      </w:r>
    </w:p>
    <w:p>
      <w:pPr>
        <w:spacing w:before="100" w:after="0"/>
      </w:pPr>
      <w:r>
        <w:t xml:space="preserve"/>
      </w:r>
    </w:p>
    <w:p>
      <w:pPr>
        <w:pStyle w:val="Heading2"/>
        <w:spacing w:before="240" w:after="120"/>
      </w:pPr>
      <w:r>
        <w:rPr>
          <w:rFonts w:ascii="Arial" w:cs="Arial" w:eastAsia="Arial" w:hAnsi="Arial"/>
          <w:b/>
          <w:bCs/>
          <w:color w:val="2E75B6"/>
          <w:sz w:val="26"/>
          <w:szCs w:val="26"/>
        </w:rPr>
        <w:t xml:space="preserve">6.2 Text Preprocessing Pipeline — utils.py</w:t>
      </w:r>
    </w:p>
    <w:p>
      <w:pPr>
        <w:spacing w:before="60" w:after="100"/>
        <w:jc w:val="both"/>
      </w:pPr>
      <w:r>
        <w:rPr>
          <w:rFonts w:ascii="Arial" w:cs="Arial" w:eastAsia="Arial" w:hAnsi="Arial"/>
          <w:color w:val="222222"/>
          <w:sz w:val="22"/>
          <w:szCs w:val="22"/>
        </w:rPr>
        <w:t xml:space="preserve">Before any scoring, both the resume text and job description pass through a preprocessing pipeline implemented in preprocess_text():</w:t>
      </w:r>
    </w:p>
    <w:p>
      <w:pPr>
        <w:spacing w:before="60" w:after="0"/>
      </w:pPr>
      <w:r>
        <w:t xml:space="preserve"/>
      </w:r>
    </w:p>
    <w:p>
      <w:pPr>
        <w:pStyle w:val="ListParagraph"/>
        <w:numPr>
          <w:ilvl w:val="0"/>
          <w:numId w:val="2"/>
        </w:numPr>
        <w:spacing w:before="40" w:after="40"/>
      </w:pPr>
      <w:r>
        <w:rPr>
          <w:rFonts w:ascii="Arial" w:cs="Arial" w:eastAsia="Arial" w:hAnsi="Arial"/>
          <w:b/>
          <w:bCs/>
          <w:color w:val="222222"/>
          <w:sz w:val="22"/>
          <w:szCs w:val="22"/>
        </w:rPr>
        <w:t xml:space="preserve">Converts smart quotes, em-dashes, and ligatures to ASCII equivalents using Python's unicodedata.normalize(NFKD).: </w:t>
      </w:r>
      <w:r>
        <w:rPr>
          <w:rFonts w:ascii="Arial" w:cs="Arial" w:eastAsia="Arial" w:hAnsi="Arial"/>
          <w:color w:val="333333"/>
          <w:sz w:val="22"/>
          <w:szCs w:val="22"/>
        </w:rPr>
        <w:t xml:space="preserve">Unicode Normalization</w:t>
      </w:r>
    </w:p>
    <w:p>
      <w:pPr>
        <w:pStyle w:val="ListParagraph"/>
        <w:numPr>
          <w:ilvl w:val="0"/>
          <w:numId w:val="2"/>
        </w:numPr>
        <w:spacing w:before="40" w:after="40"/>
      </w:pPr>
      <w:r>
        <w:rPr>
          <w:rFonts w:ascii="Arial" w:cs="Arial" w:eastAsia="Arial" w:hAnsi="Arial"/>
          <w:b/>
          <w:bCs/>
          <w:color w:val="222222"/>
          <w:sz w:val="22"/>
          <w:szCs w:val="22"/>
        </w:rPr>
        <w:t xml:space="preserve">Converts all text to lowercase for case-insensitive matching.: </w:t>
      </w:r>
      <w:r>
        <w:rPr>
          <w:rFonts w:ascii="Arial" w:cs="Arial" w:eastAsia="Arial" w:hAnsi="Arial"/>
          <w:color w:val="333333"/>
          <w:sz w:val="22"/>
          <w:szCs w:val="22"/>
        </w:rPr>
        <w:t xml:space="preserve">Lowercasing</w:t>
      </w:r>
    </w:p>
    <w:p>
      <w:pPr>
        <w:pStyle w:val="ListParagraph"/>
        <w:numPr>
          <w:ilvl w:val="0"/>
          <w:numId w:val="2"/>
        </w:numPr>
        <w:spacing w:before="40" w:after="40"/>
      </w:pPr>
      <w:r>
        <w:rPr>
          <w:rFonts w:ascii="Arial" w:cs="Arial" w:eastAsia="Arial" w:hAnsi="Arial"/>
          <w:b/>
          <w:bCs/>
          <w:color w:val="222222"/>
          <w:sz w:val="22"/>
          <w:szCs w:val="22"/>
        </w:rPr>
        <w:t xml:space="preserve">Strips all non-alphanumeric characters using a compiled regex pattern.: </w:t>
      </w:r>
      <w:r>
        <w:rPr>
          <w:rFonts w:ascii="Arial" w:cs="Arial" w:eastAsia="Arial" w:hAnsi="Arial"/>
          <w:color w:val="333333"/>
          <w:sz w:val="22"/>
          <w:szCs w:val="22"/>
        </w:rPr>
        <w:t xml:space="preserve">Punctuation Removal</w:t>
      </w:r>
    </w:p>
    <w:p>
      <w:pPr>
        <w:pStyle w:val="ListParagraph"/>
        <w:numPr>
          <w:ilvl w:val="0"/>
          <w:numId w:val="2"/>
        </w:numPr>
        <w:spacing w:before="40" w:after="40"/>
      </w:pPr>
      <w:r>
        <w:rPr>
          <w:rFonts w:ascii="Arial" w:cs="Arial" w:eastAsia="Arial" w:hAnsi="Arial"/>
          <w:b/>
          <w:bCs/>
          <w:color w:val="222222"/>
          <w:sz w:val="22"/>
          <w:szCs w:val="22"/>
        </w:rPr>
        <w:t xml:space="preserve">Removes English stopwords from scikit-learn's built-in ENGLISH_STOP_WORDS list.: </w:t>
      </w:r>
      <w:r>
        <w:rPr>
          <w:rFonts w:ascii="Arial" w:cs="Arial" w:eastAsia="Arial" w:hAnsi="Arial"/>
          <w:color w:val="333333"/>
          <w:sz w:val="22"/>
          <w:szCs w:val="22"/>
        </w:rPr>
        <w:t xml:space="preserve">Stopword Removal</w:t>
      </w:r>
    </w:p>
    <w:p>
      <w:pPr>
        <w:pStyle w:val="ListParagraph"/>
        <w:numPr>
          <w:ilvl w:val="0"/>
          <w:numId w:val="2"/>
        </w:numPr>
        <w:spacing w:before="40" w:after="40"/>
      </w:pPr>
      <w:r>
        <w:rPr>
          <w:rFonts w:ascii="Arial" w:cs="Arial" w:eastAsia="Arial" w:hAnsi="Arial"/>
          <w:b/>
          <w:bCs/>
          <w:color w:val="222222"/>
          <w:sz w:val="22"/>
          <w:szCs w:val="22"/>
        </w:rPr>
        <w:t xml:space="preserve">Drops tokens shorter than 2 characters to reduce noise.: </w:t>
      </w:r>
      <w:r>
        <w:rPr>
          <w:rFonts w:ascii="Arial" w:cs="Arial" w:eastAsia="Arial" w:hAnsi="Arial"/>
          <w:color w:val="333333"/>
          <w:sz w:val="22"/>
          <w:szCs w:val="22"/>
        </w:rPr>
        <w:t xml:space="preserve">Short Token Filtering</w:t>
      </w:r>
    </w:p>
    <w:p>
      <w:pPr>
        <w:spacing w:before="100" w:after="0"/>
      </w:pPr>
      <w:r>
        <w:t xml:space="preserve"/>
      </w:r>
    </w:p>
    <w:p>
      <w:pPr>
        <w:pStyle w:val="Heading2"/>
        <w:spacing w:before="240" w:after="120"/>
      </w:pPr>
      <w:r>
        <w:rPr>
          <w:rFonts w:ascii="Arial" w:cs="Arial" w:eastAsia="Arial" w:hAnsi="Arial"/>
          <w:b/>
          <w:bCs/>
          <w:color w:val="2E75B6"/>
          <w:sz w:val="26"/>
          <w:szCs w:val="26"/>
        </w:rPr>
        <w:t xml:space="preserve">6.3 The Six Scoring Dimensions</w:t>
      </w:r>
    </w:p>
    <w:p>
      <w:pPr>
        <w:spacing w:before="60" w:after="100"/>
        <w:jc w:val="both"/>
      </w:pPr>
      <w:r>
        <w:rPr>
          <w:rFonts w:ascii="Arial" w:cs="Arial" w:eastAsia="Arial" w:hAnsi="Arial"/>
          <w:color w:val="222222"/>
          <w:sz w:val="22"/>
          <w:szCs w:val="22"/>
        </w:rPr>
        <w:t xml:space="preserve">The ResumeAnalyzer class computes six independent dimension scores, each on a 0–100 scale. These are combined into a final weighted average to produce the overall score.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Keyword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TF-IDF cosine similarity between resume and job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Section Structure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Presence of core (contact, education, experience, skills) and bonus sections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Quantifiable achievements — percentages, dollar amounts, numbers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Skills Depth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Match of industry skills in resume vs. job description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Formatting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Word count, line balance, contact info completeness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Action Verb Usage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Frequency of strong action verbs (developed, led, optimized, etc.)</w:t>
            </w:r>
          </w:p>
        </w:tc>
      </w:tr>
    </w:tbl>
    <w:p>
      <w:pPr>
        <w:spacing w:before="120" w:after="0"/>
      </w:pPr>
      <w:r>
        <w:t xml:space="preserve"/>
      </w:r>
    </w:p>
    <w:p>
      <w:pPr>
        <w:pStyle w:val="Heading3"/>
        <w:spacing w:before="180" w:after="80"/>
      </w:pPr>
      <w:r>
        <w:rPr>
          <w:rFonts w:ascii="Arial" w:cs="Arial" w:eastAsia="Arial" w:hAnsi="Arial"/>
          <w:b/>
          <w:bCs/>
          <w:color w:val="404040"/>
          <w:sz w:val="24"/>
          <w:szCs w:val="24"/>
        </w:rPr>
        <w:t xml:space="preserve">Dimension 1: Keyword Match (TF-IDF Cosine Similarity)</w:t>
      </w:r>
    </w:p>
    <w:p>
      <w:pPr>
        <w:spacing w:before="60" w:after="100"/>
        <w:jc w:val="both"/>
      </w:pPr>
      <w:r>
        <w:rPr>
          <w:rFonts w:ascii="Arial" w:cs="Arial" w:eastAsia="Arial" w:hAnsi="Arial"/>
          <w:color w:val="222222"/>
          <w:sz w:val="22"/>
          <w:szCs w:val="22"/>
        </w:rPr>
        <w:t xml:space="preserve">This is the most heavily weighted dimension (25%). A TfidfVectorizer from scikit-learn is fitted on both the preprocessed resume and job description. The cosine similarity between their TF-IDF vectors measures how semantically similar the two documents are in terms of vocabulary usage. A score of 100 means perfect vocabulary overlap; a score near 0 means minimal alignment. This directly simulates how ATS systems evaluate resumes.</w:t>
      </w:r>
    </w:p>
    <w:p>
      <w:pPr>
        <w:spacing w:before="80" w:after="0"/>
      </w:pPr>
      <w:r>
        <w:t xml:space="preserve"/>
      </w:r>
    </w:p>
    <w:p>
      <w:pPr>
        <w:pStyle w:val="Heading3"/>
        <w:spacing w:before="180" w:after="80"/>
      </w:pPr>
      <w:r>
        <w:rPr>
          <w:rFonts w:ascii="Arial" w:cs="Arial" w:eastAsia="Arial" w:hAnsi="Arial"/>
          <w:b/>
          <w:bCs/>
          <w:color w:val="404040"/>
          <w:sz w:val="24"/>
          <w:szCs w:val="24"/>
        </w:rPr>
        <w:t xml:space="preserve">Dimension 2: Section Structure</w:t>
      </w:r>
    </w:p>
    <w:p>
      <w:pPr>
        <w:spacing w:before="60" w:after="100"/>
        <w:jc w:val="both"/>
      </w:pPr>
      <w:r>
        <w:rPr>
          <w:rFonts w:ascii="Arial" w:cs="Arial" w:eastAsia="Arial" w:hAnsi="Arial"/>
          <w:color w:val="222222"/>
          <w:sz w:val="22"/>
          <w:szCs w:val="22"/>
        </w:rPr>
        <w:t xml:space="preserve">This dimension (20% weight) checks for the presence of standard resume sections by searching for common keywords associated with each section. Core sections (contact, education, experience, skills) are worth up to 60 points; bonus sections (projects, summary, certifications, achievements) contribute up to 40 points. The detection is case-insensitive substring matching across the entire resume text.</w:t>
      </w:r>
    </w:p>
    <w:p>
      <w:pPr>
        <w:spacing w:before="80" w:after="0"/>
      </w:pPr>
      <w:r>
        <w:t xml:space="preserve"/>
      </w:r>
    </w:p>
    <w:p>
      <w:pPr>
        <w:pStyle w:val="Heading3"/>
        <w:spacing w:before="180" w:after="80"/>
      </w:pPr>
      <w:r>
        <w:rPr>
          <w:rFonts w:ascii="Arial" w:cs="Arial" w:eastAsia="Arial" w:hAnsi="Arial"/>
          <w:b/>
          <w:bCs/>
          <w:color w:val="404040"/>
          <w:sz w:val="24"/>
          <w:szCs w:val="24"/>
        </w:rPr>
        <w:t xml:space="preserve">Dimension 3: Impact &amp; Metrics</w:t>
      </w:r>
    </w:p>
    <w:p>
      <w:pPr>
        <w:spacing w:before="60" w:after="100"/>
        <w:jc w:val="both"/>
      </w:pPr>
      <w:r>
        <w:rPr>
          <w:rFonts w:ascii="Arial" w:cs="Arial" w:eastAsia="Arial" w:hAnsi="Arial"/>
          <w:color w:val="222222"/>
          <w:sz w:val="22"/>
          <w:szCs w:val="22"/>
        </w:rPr>
        <w:t xml:space="preserve">Weighted at 20%, this dimension rewards resumes that include quantifiable achievements. It uses regex patterns to detect percentages (e.g., '40%'), dollar amounts (e.g., '$50,000'), multi-digit numbers, and a curated set of impact phrases (e.g., 'increased', 'revenue', 'efficiency'). Each type of indicator contributes weighted points, capped at 100.</w:t>
      </w:r>
    </w:p>
    <w:p>
      <w:pPr>
        <w:spacing w:before="80" w:after="0"/>
      </w:pPr>
      <w:r>
        <w:t xml:space="preserve"/>
      </w:r>
    </w:p>
    <w:p>
      <w:pPr>
        <w:pStyle w:val="Heading3"/>
        <w:spacing w:before="180" w:after="80"/>
      </w:pPr>
      <w:r>
        <w:rPr>
          <w:rFonts w:ascii="Arial" w:cs="Arial" w:eastAsia="Arial" w:hAnsi="Arial"/>
          <w:b/>
          <w:bCs/>
          <w:color w:val="404040"/>
          <w:sz w:val="24"/>
          <w:szCs w:val="24"/>
        </w:rPr>
        <w:t xml:space="preserve">Dimension 4: Skills Depth</w:t>
      </w:r>
    </w:p>
    <w:p>
      <w:pPr>
        <w:spacing w:before="60" w:after="100"/>
        <w:jc w:val="both"/>
      </w:pPr>
      <w:r>
        <w:rPr>
          <w:rFonts w:ascii="Arial" w:cs="Arial" w:eastAsia="Arial" w:hAnsi="Arial"/>
          <w:color w:val="222222"/>
          <w:sz w:val="22"/>
          <w:szCs w:val="22"/>
        </w:rPr>
        <w:t xml:space="preserve">This dimension (15% weight) maintains a curated set of over 100 common technical and business skills (COMMON_SKILLS) including programming languages, frameworks, cloud platforms, databases, and soft skills. It measures the overlap between skills found in the resume and skills mentioned in the job description. A breadth bonus rewards resumes with a wide range of skills overall.</w:t>
      </w:r>
    </w:p>
    <w:p>
      <w:pPr>
        <w:spacing w:before="80" w:after="0"/>
      </w:pPr>
      <w:r>
        <w:t xml:space="preserve"/>
      </w:r>
    </w:p>
    <w:p>
      <w:pPr>
        <w:pStyle w:val="Heading3"/>
        <w:spacing w:before="180" w:after="80"/>
      </w:pPr>
      <w:r>
        <w:rPr>
          <w:rFonts w:ascii="Arial" w:cs="Arial" w:eastAsia="Arial" w:hAnsi="Arial"/>
          <w:b/>
          <w:bCs/>
          <w:color w:val="404040"/>
          <w:sz w:val="24"/>
          <w:szCs w:val="24"/>
        </w:rPr>
        <w:t xml:space="preserve">Dimension 5: Formatting Quality</w:t>
      </w:r>
    </w:p>
    <w:p>
      <w:pPr>
        <w:spacing w:before="60" w:after="100"/>
        <w:jc w:val="both"/>
      </w:pPr>
      <w:r>
        <w:rPr>
          <w:rFonts w:ascii="Arial" w:cs="Arial" w:eastAsia="Arial" w:hAnsi="Arial"/>
          <w:color w:val="222222"/>
          <w:sz w:val="22"/>
          <w:szCs w:val="22"/>
        </w:rPr>
        <w:t xml:space="preserve">Weighted at 10%, this dimension evaluates the structural quality of the resume by checking word count (ideal: 300–800 words), line count (ideal: 30–80 lines), presence of email, phone, LinkedIn, and GitHub, and whether the text contains an excessive proportion of capital letters (a sign of poorly formatted PDFs).</w:t>
      </w:r>
    </w:p>
    <w:p>
      <w:pPr>
        <w:spacing w:before="80" w:after="0"/>
      </w:pPr>
      <w:r>
        <w:t xml:space="preserve"/>
      </w:r>
    </w:p>
    <w:p>
      <w:pPr>
        <w:pStyle w:val="Heading3"/>
        <w:spacing w:before="180" w:after="80"/>
      </w:pPr>
      <w:r>
        <w:rPr>
          <w:rFonts w:ascii="Arial" w:cs="Arial" w:eastAsia="Arial" w:hAnsi="Arial"/>
          <w:b/>
          <w:bCs/>
          <w:color w:val="404040"/>
          <w:sz w:val="24"/>
          <w:szCs w:val="24"/>
        </w:rPr>
        <w:t xml:space="preserve">Dimension 6: Action Verb Usage</w:t>
      </w:r>
    </w:p>
    <w:p>
      <w:pPr>
        <w:spacing w:before="60" w:after="100"/>
        <w:jc w:val="both"/>
      </w:pPr>
      <w:r>
        <w:rPr>
          <w:rFonts w:ascii="Arial" w:cs="Arial" w:eastAsia="Arial" w:hAnsi="Arial"/>
          <w:color w:val="222222"/>
          <w:sz w:val="22"/>
          <w:szCs w:val="22"/>
        </w:rPr>
        <w:t xml:space="preserve">Also weighted at 10%, this dimension checks for the presence of strong resume action verbs from a curated set of over 80 verbs organized into categories: leadership, creation, improvement, analysis, communication, achievement, and technical. The score uses a stepped scale (1-3 verbs = 20 points, up to 16+ verbs = 100 points).</w:t>
      </w:r>
    </w:p>
    <w:p>
      <w:pPr>
        <w:spacing w:before="100" w:after="0"/>
      </w:pPr>
      <w:r>
        <w:t xml:space="preserve"/>
      </w:r>
    </w:p>
    <w:p>
      <w:pPr>
        <w:pStyle w:val="Heading2"/>
        <w:spacing w:before="240" w:after="120"/>
      </w:pPr>
      <w:r>
        <w:rPr>
          <w:rFonts w:ascii="Arial" w:cs="Arial" w:eastAsia="Arial" w:hAnsi="Arial"/>
          <w:b/>
          <w:bCs/>
          <w:color w:val="2E75B6"/>
          <w:sz w:val="26"/>
          <w:szCs w:val="26"/>
        </w:rPr>
        <w:t xml:space="preserve">6.4 Grade Mapping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200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86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90-100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Excellent match</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85-89</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Very strong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Strong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70-79</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60-69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Average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50-59</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Below average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40-49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Weak</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&lt; 40</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Poor match</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6.5 Missing Keywords &amp; Feedback Generation</w:t>
      </w:r>
    </w:p>
    <w:p>
      <w:pPr>
        <w:spacing w:before="60" w:after="100"/>
        <w:jc w:val="both"/>
      </w:pPr>
      <w:r>
        <w:rPr>
          <w:rFonts w:ascii="Arial" w:cs="Arial" w:eastAsia="Arial" w:hAnsi="Arial"/>
          <w:color w:val="222222"/>
          <w:sz w:val="22"/>
          <w:szCs w:val="22"/>
        </w:rPr>
        <w:t xml:space="preserve">After computing dimension scores, the system identifies the top 10 keywords from the job description (by TF-IDF score) that are absent from the resume. This gives candidates a direct, actionable list of terms to incorporate. The feedback generation function then compares each dimension score against thresholds to produce specific suggestions (areas to improve) and strengths (areas of excellence), ensuring output is personalized to each analysis rather than generic.</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7. Frontend — User Interface</w:t>
      </w:r>
    </w:p>
    <w:p>
      <w:pPr>
        <w:pStyle w:val="Heading2"/>
        <w:spacing w:before="240" w:after="120"/>
      </w:pPr>
      <w:r>
        <w:rPr>
          <w:rFonts w:ascii="Arial" w:cs="Arial" w:eastAsia="Arial" w:hAnsi="Arial"/>
          <w:b/>
          <w:bCs/>
          <w:color w:val="2E75B6"/>
          <w:sz w:val="26"/>
          <w:szCs w:val="26"/>
        </w:rPr>
        <w:t xml:space="preserve">7.1 Technology Choices</w:t>
      </w:r>
    </w:p>
    <w:p>
      <w:pPr>
        <w:spacing w:before="60" w:after="100"/>
        <w:jc w:val="both"/>
      </w:pPr>
      <w:r>
        <w:rPr>
          <w:rFonts w:ascii="Arial" w:cs="Arial" w:eastAsia="Arial" w:hAnsi="Arial"/>
          <w:color w:val="222222"/>
          <w:sz w:val="22"/>
          <w:szCs w:val="22"/>
        </w:rPr>
        <w:t xml:space="preserve">The frontend is built with pure HTML5, CSS3, and vanilla JavaScript (ES6) — no external frameworks like React or Vue are used. This decision was intentional: it keeps the application lightweight, eliminates build tooling complexity, and ensures the frontend can be served directly from FastAPI's static file server without any compilation step.</w:t>
      </w:r>
    </w:p>
    <w:p>
      <w:pPr>
        <w:spacing w:before="100" w:after="0"/>
      </w:pPr>
      <w:r>
        <w:t xml:space="preserve"/>
      </w:r>
    </w:p>
    <w:p>
      <w:pPr>
        <w:pStyle w:val="Heading2"/>
        <w:spacing w:before="240" w:after="120"/>
      </w:pPr>
      <w:r>
        <w:rPr>
          <w:rFonts w:ascii="Arial" w:cs="Arial" w:eastAsia="Arial" w:hAnsi="Arial"/>
          <w:b/>
          <w:bCs/>
          <w:color w:val="2E75B6"/>
          <w:sz w:val="26"/>
          <w:szCs w:val="26"/>
        </w:rPr>
        <w:t xml:space="preserve">7.2 User Interface Components</w:t>
      </w:r>
    </w:p>
    <w:p>
      <w:pPr>
        <w:spacing w:before="60" w:after="100"/>
        <w:jc w:val="both"/>
      </w:pPr>
      <w:r>
        <w:rPr>
          <w:rFonts w:ascii="Arial" w:cs="Arial" w:eastAsia="Arial" w:hAnsi="Arial"/>
          <w:color w:val="222222"/>
          <w:sz w:val="22"/>
          <w:szCs w:val="22"/>
        </w:rPr>
        <w:t xml:space="preserve">The interface consists of the following key sections:</w:t>
      </w:r>
    </w:p>
    <w:p>
      <w:pPr>
        <w:spacing w:before="60" w:after="0"/>
      </w:pPr>
      <w:r>
        <w:t xml:space="preserve"/>
      </w:r>
    </w:p>
    <w:p>
      <w:pPr>
        <w:pStyle w:val="ListParagraph"/>
        <w:numPr>
          <w:ilvl w:val="0"/>
          <w:numId w:val="2"/>
        </w:numPr>
        <w:spacing w:before="40" w:after="40"/>
      </w:pPr>
      <w:r>
        <w:rPr>
          <w:rFonts w:ascii="Arial" w:cs="Arial" w:eastAsia="Arial" w:hAnsi="Arial"/>
          <w:b/>
          <w:bCs/>
          <w:color w:val="222222"/>
          <w:sz w:val="22"/>
          <w:szCs w:val="22"/>
        </w:rPr>
        <w:t xml:space="preserve">Displays the application name, icon, and a brief description of the tool's purpose.: </w:t>
      </w:r>
      <w:r>
        <w:rPr>
          <w:rFonts w:ascii="Arial" w:cs="Arial" w:eastAsia="Arial" w:hAnsi="Arial"/>
          <w:color w:val="333333"/>
          <w:sz w:val="22"/>
          <w:szCs w:val="22"/>
        </w:rPr>
        <w:t xml:space="preserve">Header</w:t>
      </w:r>
    </w:p>
    <w:p>
      <w:pPr>
        <w:pStyle w:val="ListParagraph"/>
        <w:numPr>
          <w:ilvl w:val="0"/>
          <w:numId w:val="2"/>
        </w:numPr>
        <w:spacing w:before="40" w:after="40"/>
      </w:pPr>
      <w:r>
        <w:rPr>
          <w:rFonts w:ascii="Arial" w:cs="Arial" w:eastAsia="Arial" w:hAnsi="Arial"/>
          <w:b/>
          <w:bCs/>
          <w:color w:val="222222"/>
          <w:sz w:val="22"/>
          <w:szCs w:val="22"/>
        </w:rPr>
        <w:t xml:space="preserve">Features a drag-and-drop dropzone with visual feedback on hover and file selection. Accepts only PDF files up to 10 MB.: </w:t>
      </w:r>
      <w:r>
        <w:rPr>
          <w:rFonts w:ascii="Arial" w:cs="Arial" w:eastAsia="Arial" w:hAnsi="Arial"/>
          <w:color w:val="333333"/>
          <w:sz w:val="22"/>
          <w:szCs w:val="22"/>
        </w:rPr>
        <w:t xml:space="preserve">Resume Upload Card</w:t>
      </w:r>
    </w:p>
    <w:p>
      <w:pPr>
        <w:pStyle w:val="ListParagraph"/>
        <w:numPr>
          <w:ilvl w:val="0"/>
          <w:numId w:val="2"/>
        </w:numPr>
        <w:spacing w:before="40" w:after="40"/>
      </w:pPr>
      <w:r>
        <w:rPr>
          <w:rFonts w:ascii="Arial" w:cs="Arial" w:eastAsia="Arial" w:hAnsi="Arial"/>
          <w:b/>
          <w:bCs/>
          <w:color w:val="222222"/>
          <w:sz w:val="22"/>
          <w:szCs w:val="22"/>
        </w:rPr>
        <w:t xml:space="preserve">A textarea for pasting the full job description, with a placeholder showing an example entry.: </w:t>
      </w:r>
      <w:r>
        <w:rPr>
          <w:rFonts w:ascii="Arial" w:cs="Arial" w:eastAsia="Arial" w:hAnsi="Arial"/>
          <w:color w:val="333333"/>
          <w:sz w:val="22"/>
          <w:szCs w:val="22"/>
        </w:rPr>
        <w:t xml:space="preserve">Job Description Card</w:t>
      </w:r>
    </w:p>
    <w:p>
      <w:pPr>
        <w:pStyle w:val="ListParagraph"/>
        <w:numPr>
          <w:ilvl w:val="0"/>
          <w:numId w:val="2"/>
        </w:numPr>
        <w:spacing w:before="40" w:after="40"/>
      </w:pPr>
      <w:r>
        <w:rPr>
          <w:rFonts w:ascii="Arial" w:cs="Arial" w:eastAsia="Arial" w:hAnsi="Arial"/>
          <w:b/>
          <w:bCs/>
          <w:color w:val="222222"/>
          <w:sz w:val="22"/>
          <w:szCs w:val="22"/>
        </w:rPr>
        <w:t xml:space="preserve">Disabled until both inputs are valid; shows a spinner during the API call.: </w:t>
      </w:r>
      <w:r>
        <w:rPr>
          <w:rFonts w:ascii="Arial" w:cs="Arial" w:eastAsia="Arial" w:hAnsi="Arial"/>
          <w:color w:val="333333"/>
          <w:sz w:val="22"/>
          <w:szCs w:val="22"/>
        </w:rPr>
        <w:t xml:space="preserve">Analyze Button</w:t>
      </w:r>
    </w:p>
    <w:p>
      <w:pPr>
        <w:pStyle w:val="ListParagraph"/>
        <w:numPr>
          <w:ilvl w:val="0"/>
          <w:numId w:val="2"/>
        </w:numPr>
        <w:spacing w:before="40" w:after="40"/>
      </w:pPr>
      <w:r>
        <w:rPr>
          <w:rFonts w:ascii="Arial" w:cs="Arial" w:eastAsia="Arial" w:hAnsi="Arial"/>
          <w:b/>
          <w:bCs/>
          <w:color w:val="222222"/>
          <w:sz w:val="22"/>
          <w:szCs w:val="22"/>
        </w:rPr>
        <w:t xml:space="preserve">Displays the animated SVG score ring (0–100) with color-coded progress, overall score number, and letter grade badge.: </w:t>
      </w:r>
      <w:r>
        <w:rPr>
          <w:rFonts w:ascii="Arial" w:cs="Arial" w:eastAsia="Arial" w:hAnsi="Arial"/>
          <w:color w:val="333333"/>
          <w:sz w:val="22"/>
          <w:szCs w:val="22"/>
        </w:rPr>
        <w:t xml:space="preserve">Score Hero Card</w:t>
      </w:r>
    </w:p>
    <w:p>
      <w:pPr>
        <w:pStyle w:val="ListParagraph"/>
        <w:numPr>
          <w:ilvl w:val="0"/>
          <w:numId w:val="2"/>
        </w:numPr>
        <w:spacing w:before="40" w:after="40"/>
      </w:pPr>
      <w:r>
        <w:rPr>
          <w:rFonts w:ascii="Arial" w:cs="Arial" w:eastAsia="Arial" w:hAnsi="Arial"/>
          <w:b/>
          <w:bCs/>
          <w:color w:val="222222"/>
          <w:sz w:val="22"/>
          <w:szCs w:val="22"/>
        </w:rPr>
        <w:t xml:space="preserve">Shows a progress bar for each of the 6 scoring dimensions with icon, label, and score — color-coded from red to green.: </w:t>
      </w:r>
      <w:r>
        <w:rPr>
          <w:rFonts w:ascii="Arial" w:cs="Arial" w:eastAsia="Arial" w:hAnsi="Arial"/>
          <w:color w:val="333333"/>
          <w:sz w:val="22"/>
          <w:szCs w:val="22"/>
        </w:rPr>
        <w:t xml:space="preserve">Dimension Breakdown</w:t>
      </w:r>
    </w:p>
    <w:p>
      <w:pPr>
        <w:pStyle w:val="ListParagraph"/>
        <w:numPr>
          <w:ilvl w:val="0"/>
          <w:numId w:val="2"/>
        </w:numPr>
        <w:spacing w:before="40" w:after="40"/>
      </w:pPr>
      <w:r>
        <w:rPr>
          <w:rFonts w:ascii="Arial" w:cs="Arial" w:eastAsia="Arial" w:hAnsi="Arial"/>
          <w:b/>
          <w:bCs/>
          <w:color w:val="222222"/>
          <w:sz w:val="22"/>
          <w:szCs w:val="22"/>
        </w:rPr>
        <w:t xml:space="preserve">Two side-by-side cards listing actionable improvement tips and identified resume strengths.: </w:t>
      </w:r>
      <w:r>
        <w:rPr>
          <w:rFonts w:ascii="Arial" w:cs="Arial" w:eastAsia="Arial" w:hAnsi="Arial"/>
          <w:color w:val="333333"/>
          <w:sz w:val="22"/>
          <w:szCs w:val="22"/>
        </w:rPr>
        <w:t xml:space="preserve">Suggestions &amp; Strengths</w:t>
      </w:r>
    </w:p>
    <w:p>
      <w:pPr>
        <w:pStyle w:val="ListParagraph"/>
        <w:numPr>
          <w:ilvl w:val="0"/>
          <w:numId w:val="2"/>
        </w:numPr>
        <w:spacing w:before="40" w:after="40"/>
      </w:pPr>
      <w:r>
        <w:rPr>
          <w:rFonts w:ascii="Arial" w:cs="Arial" w:eastAsia="Arial" w:hAnsi="Arial"/>
          <w:b/>
          <w:bCs/>
          <w:color w:val="222222"/>
          <w:sz w:val="22"/>
          <w:szCs w:val="22"/>
        </w:rPr>
        <w:t xml:space="preserve">A chip/tag display of up to 10 keywords from the job description absent from the resume.: </w:t>
      </w:r>
      <w:r>
        <w:rPr>
          <w:rFonts w:ascii="Arial" w:cs="Arial" w:eastAsia="Arial" w:hAnsi="Arial"/>
          <w:color w:val="333333"/>
          <w:sz w:val="22"/>
          <w:szCs w:val="22"/>
        </w:rPr>
        <w:t xml:space="preserve">Missing Keywords</w:t>
      </w:r>
    </w:p>
    <w:p>
      <w:pPr>
        <w:pStyle w:val="ListParagraph"/>
        <w:numPr>
          <w:ilvl w:val="0"/>
          <w:numId w:val="2"/>
        </w:numPr>
        <w:spacing w:before="40" w:after="40"/>
      </w:pPr>
      <w:r>
        <w:rPr>
          <w:rFonts w:ascii="Arial" w:cs="Arial" w:eastAsia="Arial" w:hAnsi="Arial"/>
          <w:b/>
          <w:bCs/>
          <w:color w:val="222222"/>
          <w:sz w:val="22"/>
          <w:szCs w:val="22"/>
        </w:rPr>
        <w:t xml:space="preserve">A grid of labeled section badges indicating which standard resume sections were detected (green = present, red = missing).: </w:t>
      </w:r>
      <w:r>
        <w:rPr>
          <w:rFonts w:ascii="Arial" w:cs="Arial" w:eastAsia="Arial" w:hAnsi="Arial"/>
          <w:color w:val="333333"/>
          <w:sz w:val="22"/>
          <w:szCs w:val="22"/>
        </w:rPr>
        <w:t xml:space="preserve">Section Analysis</w:t>
      </w:r>
    </w:p>
    <w:p>
      <w:pPr>
        <w:spacing w:before="100" w:after="0"/>
      </w:pPr>
      <w:r>
        <w:t xml:space="preserve"/>
      </w:r>
    </w:p>
    <w:p>
      <w:pPr>
        <w:pStyle w:val="Heading2"/>
        <w:spacing w:before="240" w:after="120"/>
      </w:pPr>
      <w:r>
        <w:rPr>
          <w:rFonts w:ascii="Arial" w:cs="Arial" w:eastAsia="Arial" w:hAnsi="Arial"/>
          <w:b/>
          <w:bCs/>
          <w:color w:val="2E75B6"/>
          <w:sz w:val="26"/>
          <w:szCs w:val="26"/>
        </w:rPr>
        <w:t xml:space="preserve">7.3 Interactivity &amp; UX</w:t>
      </w:r>
    </w:p>
    <w:p>
      <w:pPr>
        <w:spacing w:before="60" w:after="100"/>
        <w:jc w:val="both"/>
      </w:pPr>
      <w:r>
        <w:rPr>
          <w:rFonts w:ascii="Arial" w:cs="Arial" w:eastAsia="Arial" w:hAnsi="Arial"/>
          <w:color w:val="222222"/>
          <w:sz w:val="22"/>
          <w:szCs w:val="22"/>
        </w:rPr>
        <w:t xml:space="preserve">The frontend uses fetch() to make an asynchronous POST request to /analyze as a multipart/form-data submission. The score ring animation uses SVG stroke-dashoffset manipulation to smoothly animate from 0 to the final score. All color coding (score bars, grade badge) uses a shared color scale: green (80+), blue (60-79), amber (40-59), orange (20-39), red (below 20). Error handling displays a dismissible error banner for both client-side validation failures and server-side errors.</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8. Data Flow &amp; API Design</w:t>
      </w:r>
    </w:p>
    <w:p>
      <w:pPr>
        <w:pStyle w:val="Heading2"/>
        <w:spacing w:before="240" w:after="120"/>
      </w:pPr>
      <w:r>
        <w:rPr>
          <w:rFonts w:ascii="Arial" w:cs="Arial" w:eastAsia="Arial" w:hAnsi="Arial"/>
          <w:b/>
          <w:bCs/>
          <w:color w:val="2E75B6"/>
          <w:sz w:val="26"/>
          <w:szCs w:val="26"/>
        </w:rPr>
        <w:t xml:space="preserve">8.1 End-to-End Request Flow</w:t>
      </w:r>
    </w:p>
    <w:p>
      <w:pPr>
        <w:spacing w:before="60" w:after="100"/>
        <w:jc w:val="both"/>
      </w:pPr>
      <w:r>
        <w:rPr>
          <w:rFonts w:ascii="Arial" w:cs="Arial" w:eastAsia="Arial" w:hAnsi="Arial"/>
          <w:color w:val="222222"/>
          <w:sz w:val="22"/>
          <w:szCs w:val="22"/>
        </w:rPr>
        <w:t xml:space="preserve">The following describes the complete data flow from user action to result display:</w:t>
      </w:r>
    </w:p>
    <w:p>
      <w:pPr>
        <w:spacing w:before="60" w:after="0"/>
      </w:pPr>
      <w:r>
        <w:t xml:space="preserve"/>
      </w:r>
    </w:p>
    <w:p>
      <w:pPr>
        <w:pStyle w:val="ListParagraph"/>
        <w:numPr>
          <w:ilvl w:val="0"/>
          <w:numId w:val="2"/>
        </w:numPr>
        <w:spacing w:before="40" w:after="40"/>
      </w:pPr>
      <w:r>
        <w:rPr>
          <w:rFonts w:ascii="Arial" w:cs="Arial" w:eastAsia="Arial" w:hAnsi="Arial"/>
          <w:b/>
          <w:bCs/>
          <w:color w:val="222222"/>
          <w:sz w:val="22"/>
          <w:szCs w:val="22"/>
        </w:rPr>
        <w:t xml:space="preserve">User drags/drops or browses a PDF resume and pastes a job description. The Analyze button becomes enabled when both inputs are present and valid.: </w:t>
      </w:r>
      <w:r>
        <w:rPr>
          <w:rFonts w:ascii="Arial" w:cs="Arial" w:eastAsia="Arial" w:hAnsi="Arial"/>
          <w:color w:val="333333"/>
          <w:sz w:val="22"/>
          <w:szCs w:val="22"/>
        </w:rPr>
        <w:t xml:space="preserve">Step 1 — User Input</w:t>
      </w:r>
    </w:p>
    <w:p>
      <w:pPr>
        <w:pStyle w:val="ListParagraph"/>
        <w:numPr>
          <w:ilvl w:val="0"/>
          <w:numId w:val="2"/>
        </w:numPr>
        <w:spacing w:before="40" w:after="40"/>
      </w:pPr>
      <w:r>
        <w:rPr>
          <w:rFonts w:ascii="Arial" w:cs="Arial" w:eastAsia="Arial" w:hAnsi="Arial"/>
          <w:b/>
          <w:bCs/>
          <w:color w:val="222222"/>
          <w:sz w:val="22"/>
          <w:szCs w:val="22"/>
        </w:rPr>
        <w:t xml:space="preserve">JavaScript validates file type (.pdf only), file size (max 10 MB), and minimum job description length (20 characters) before sending.: </w:t>
      </w:r>
      <w:r>
        <w:rPr>
          <w:rFonts w:ascii="Arial" w:cs="Arial" w:eastAsia="Arial" w:hAnsi="Arial"/>
          <w:color w:val="333333"/>
          <w:sz w:val="22"/>
          <w:szCs w:val="22"/>
        </w:rPr>
        <w:t xml:space="preserve">Step 2 — Client Validation</w:t>
      </w:r>
    </w:p>
    <w:p>
      <w:pPr>
        <w:pStyle w:val="ListParagraph"/>
        <w:numPr>
          <w:ilvl w:val="0"/>
          <w:numId w:val="2"/>
        </w:numPr>
        <w:spacing w:before="40" w:after="40"/>
      </w:pPr>
      <w:r>
        <w:rPr>
          <w:rFonts w:ascii="Arial" w:cs="Arial" w:eastAsia="Arial" w:hAnsi="Arial"/>
          <w:b/>
          <w:bCs/>
          <w:color w:val="222222"/>
          <w:sz w:val="22"/>
          <w:szCs w:val="22"/>
        </w:rPr>
        <w:t xml:space="preserve">The frontend constructs a FormData object with the file and job description and sends a POST request to /analyze.: </w:t>
      </w:r>
      <w:r>
        <w:rPr>
          <w:rFonts w:ascii="Arial" w:cs="Arial" w:eastAsia="Arial" w:hAnsi="Arial"/>
          <w:color w:val="333333"/>
          <w:sz w:val="22"/>
          <w:szCs w:val="22"/>
        </w:rPr>
        <w:t xml:space="preserve">Step 3 — HTTP POST Request</w:t>
      </w:r>
    </w:p>
    <w:p>
      <w:pPr>
        <w:pStyle w:val="ListParagraph"/>
        <w:numPr>
          <w:ilvl w:val="0"/>
          <w:numId w:val="2"/>
        </w:numPr>
        <w:spacing w:before="40" w:after="40"/>
      </w:pPr>
      <w:r>
        <w:rPr>
          <w:rFonts w:ascii="Arial" w:cs="Arial" w:eastAsia="Arial" w:hAnsi="Arial"/>
          <w:b/>
          <w:bCs/>
          <w:color w:val="222222"/>
          <w:sz w:val="22"/>
          <w:szCs w:val="22"/>
        </w:rPr>
        <w:t xml:space="preserve">FastAPI validates the request, reads file bytes asynchronously, and checks all constraints.: </w:t>
      </w:r>
      <w:r>
        <w:rPr>
          <w:rFonts w:ascii="Arial" w:cs="Arial" w:eastAsia="Arial" w:hAnsi="Arial"/>
          <w:color w:val="333333"/>
          <w:sz w:val="22"/>
          <w:szCs w:val="22"/>
        </w:rPr>
        <w:t xml:space="preserve">Step 4 — Server Validation</w:t>
      </w:r>
    </w:p>
    <w:p>
      <w:pPr>
        <w:pStyle w:val="ListParagraph"/>
        <w:numPr>
          <w:ilvl w:val="0"/>
          <w:numId w:val="2"/>
        </w:numPr>
        <w:spacing w:before="40" w:after="40"/>
      </w:pPr>
      <w:r>
        <w:rPr>
          <w:rFonts w:ascii="Arial" w:cs="Arial" w:eastAsia="Arial" w:hAnsi="Arial"/>
          <w:b/>
          <w:bCs/>
          <w:color w:val="222222"/>
          <w:sz w:val="22"/>
          <w:szCs w:val="22"/>
        </w:rPr>
        <w:t xml:space="preserve">pdfplumber opens the PDF from bytes, extracts text from all pages, and normalizes unicode characters.: </w:t>
      </w:r>
      <w:r>
        <w:rPr>
          <w:rFonts w:ascii="Arial" w:cs="Arial" w:eastAsia="Arial" w:hAnsi="Arial"/>
          <w:color w:val="333333"/>
          <w:sz w:val="22"/>
          <w:szCs w:val="22"/>
        </w:rPr>
        <w:t xml:space="preserve">Step 5 — PDF Text Extraction</w:t>
      </w:r>
    </w:p>
    <w:p>
      <w:pPr>
        <w:pStyle w:val="ListParagraph"/>
        <w:numPr>
          <w:ilvl w:val="0"/>
          <w:numId w:val="2"/>
        </w:numPr>
        <w:spacing w:before="40" w:after="40"/>
      </w:pPr>
      <w:r>
        <w:rPr>
          <w:rFonts w:ascii="Arial" w:cs="Arial" w:eastAsia="Arial" w:hAnsi="Arial"/>
          <w:b/>
          <w:bCs/>
          <w:color w:val="222222"/>
          <w:sz w:val="22"/>
          <w:szCs w:val="22"/>
        </w:rPr>
        <w:t xml:space="preserve">Both texts are cleaned, tokenized, and stopwords removed.: </w:t>
      </w:r>
      <w:r>
        <w:rPr>
          <w:rFonts w:ascii="Arial" w:cs="Arial" w:eastAsia="Arial" w:hAnsi="Arial"/>
          <w:color w:val="333333"/>
          <w:sz w:val="22"/>
          <w:szCs w:val="22"/>
        </w:rPr>
        <w:t xml:space="preserve">Step 6 — NLP Preprocessing</w:t>
      </w:r>
    </w:p>
    <w:p>
      <w:pPr>
        <w:pStyle w:val="ListParagraph"/>
        <w:numPr>
          <w:ilvl w:val="0"/>
          <w:numId w:val="2"/>
        </w:numPr>
        <w:spacing w:before="40" w:after="40"/>
      </w:pPr>
      <w:r>
        <w:rPr>
          <w:rFonts w:ascii="Arial" w:cs="Arial" w:eastAsia="Arial" w:hAnsi="Arial"/>
          <w:b/>
          <w:bCs/>
          <w:color w:val="222222"/>
          <w:sz w:val="22"/>
          <w:szCs w:val="22"/>
        </w:rPr>
        <w:t xml:space="preserve">Each of the six scoring functions runs independently and produces a 0–100 score.: </w:t>
      </w:r>
      <w:r>
        <w:rPr>
          <w:rFonts w:ascii="Arial" w:cs="Arial" w:eastAsia="Arial" w:hAnsi="Arial"/>
          <w:color w:val="333333"/>
          <w:sz w:val="22"/>
          <w:szCs w:val="22"/>
        </w:rPr>
        <w:t xml:space="preserve">Step 7 — 6-Dimension Scoring</w:t>
      </w:r>
    </w:p>
    <w:p>
      <w:pPr>
        <w:pStyle w:val="ListParagraph"/>
        <w:numPr>
          <w:ilvl w:val="0"/>
          <w:numId w:val="2"/>
        </w:numPr>
        <w:spacing w:before="40" w:after="40"/>
      </w:pPr>
      <w:r>
        <w:rPr>
          <w:rFonts w:ascii="Arial" w:cs="Arial" w:eastAsia="Arial" w:hAnsi="Arial"/>
          <w:b/>
          <w:bCs/>
          <w:color w:val="222222"/>
          <w:sz w:val="22"/>
          <w:szCs w:val="22"/>
        </w:rPr>
        <w:t xml:space="preserve">Scores are weighted and summed; missing keywords are identified; suggestions and strengths are generated.: </w:t>
      </w:r>
      <w:r>
        <w:rPr>
          <w:rFonts w:ascii="Arial" w:cs="Arial" w:eastAsia="Arial" w:hAnsi="Arial"/>
          <w:color w:val="333333"/>
          <w:sz w:val="22"/>
          <w:szCs w:val="22"/>
        </w:rPr>
        <w:t xml:space="preserve">Step 8 — Result Assembly</w:t>
      </w:r>
    </w:p>
    <w:p>
      <w:pPr>
        <w:pStyle w:val="ListParagraph"/>
        <w:numPr>
          <w:ilvl w:val="0"/>
          <w:numId w:val="2"/>
        </w:numPr>
        <w:spacing w:before="40" w:after="40"/>
      </w:pPr>
      <w:r>
        <w:rPr>
          <w:rFonts w:ascii="Arial" w:cs="Arial" w:eastAsia="Arial" w:hAnsi="Arial"/>
          <w:b/>
          <w:bCs/>
          <w:color w:val="222222"/>
          <w:sz w:val="22"/>
          <w:szCs w:val="22"/>
        </w:rPr>
        <w:t xml:space="preserve">A structured JSON object is returned containing all analysis results.: </w:t>
      </w:r>
      <w:r>
        <w:rPr>
          <w:rFonts w:ascii="Arial" w:cs="Arial" w:eastAsia="Arial" w:hAnsi="Arial"/>
          <w:color w:val="333333"/>
          <w:sz w:val="22"/>
          <w:szCs w:val="22"/>
        </w:rPr>
        <w:t xml:space="preserve">Step 9 — JSON Response</w:t>
      </w:r>
    </w:p>
    <w:p>
      <w:pPr>
        <w:pStyle w:val="ListParagraph"/>
        <w:numPr>
          <w:ilvl w:val="0"/>
          <w:numId w:val="2"/>
        </w:numPr>
        <w:spacing w:before="40" w:after="40"/>
      </w:pPr>
      <w:r>
        <w:rPr>
          <w:rFonts w:ascii="Arial" w:cs="Arial" w:eastAsia="Arial" w:hAnsi="Arial"/>
          <w:b/>
          <w:bCs/>
          <w:color w:val="222222"/>
          <w:sz w:val="22"/>
          <w:szCs w:val="22"/>
        </w:rPr>
        <w:t xml:space="preserve">JavaScript parses the response and dynamically populates all result cards with animations.: </w:t>
      </w:r>
      <w:r>
        <w:rPr>
          <w:rFonts w:ascii="Arial" w:cs="Arial" w:eastAsia="Arial" w:hAnsi="Arial"/>
          <w:color w:val="333333"/>
          <w:sz w:val="22"/>
          <w:szCs w:val="22"/>
        </w:rPr>
        <w:t xml:space="preserve">Step 10 — UI Rendering</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9. Deployment Configuration</w:t>
      </w:r>
    </w:p>
    <w:p>
      <w:pPr>
        <w:pStyle w:val="Heading2"/>
        <w:spacing w:before="240" w:after="120"/>
      </w:pPr>
      <w:r>
        <w:rPr>
          <w:rFonts w:ascii="Arial" w:cs="Arial" w:eastAsia="Arial" w:hAnsi="Arial"/>
          <w:b/>
          <w:bCs/>
          <w:color w:val="2E75B6"/>
          <w:sz w:val="26"/>
          <w:szCs w:val="26"/>
        </w:rPr>
        <w:t xml:space="preserve">9.1 Vercel Deployment</w:t>
      </w:r>
    </w:p>
    <w:p>
      <w:pPr>
        <w:spacing w:before="60" w:after="100"/>
        <w:jc w:val="both"/>
      </w:pPr>
      <w:r>
        <w:rPr>
          <w:rFonts w:ascii="Arial" w:cs="Arial" w:eastAsia="Arial" w:hAnsi="Arial"/>
          <w:color w:val="222222"/>
          <w:sz w:val="22"/>
          <w:szCs w:val="22"/>
        </w:rPr>
        <w:t xml:space="preserve">The application is configured for deployment on Vercel using a vercel.json configuration file. Vercel serves the application as a serverless Python function, routing all requests to the FastAPI application instance. The configuration sets the working directory to the project root and maps all URL paths to the app:app ASGI handler.</w:t>
      </w:r>
    </w:p>
    <w:p>
      <w:pPr>
        <w:spacing w:before="80" w:after="0"/>
      </w:pPr>
      <w:r>
        <w:t xml:space="preserve"/>
      </w:r>
    </w:p>
    <w:p>
      <w:pPr>
        <w:spacing w:before="60" w:after="100"/>
        <w:jc w:val="both"/>
      </w:pPr>
      <w:r>
        <w:rPr>
          <w:rFonts w:ascii="Arial" w:cs="Arial" w:eastAsia="Arial" w:hAnsi="Arial"/>
          <w:color w:val="222222"/>
          <w:sz w:val="22"/>
          <w:szCs w:val="22"/>
        </w:rPr>
        <w:t xml:space="preserve">This deployment approach provides several advantages: automatic HTTPS, global CDN for static assets, zero-downtime deployments, and a free hosting tier suitable for a college project. The application can also be run locally using Uvicorn with the command: uvicorn app:app --reload.</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10. Results &amp; Evaluation</w:t>
      </w:r>
    </w:p>
    <w:p>
      <w:pPr>
        <w:pStyle w:val="Heading2"/>
        <w:spacing w:before="240" w:after="120"/>
      </w:pPr>
      <w:r>
        <w:rPr>
          <w:rFonts w:ascii="Arial" w:cs="Arial" w:eastAsia="Arial" w:hAnsi="Arial"/>
          <w:b/>
          <w:bCs/>
          <w:color w:val="2E75B6"/>
          <w:sz w:val="26"/>
          <w:szCs w:val="26"/>
        </w:rPr>
        <w:t xml:space="preserve">10.1 System Performance</w:t>
      </w:r>
    </w:p>
    <w:p>
      <w:pPr>
        <w:spacing w:before="60" w:after="100"/>
        <w:jc w:val="both"/>
      </w:pPr>
      <w:r>
        <w:rPr>
          <w:rFonts w:ascii="Arial" w:cs="Arial" w:eastAsia="Arial" w:hAnsi="Arial"/>
          <w:color w:val="222222"/>
          <w:sz w:val="22"/>
          <w:szCs w:val="22"/>
        </w:rPr>
        <w:t xml:space="preserve">The system produces analysis results within 1–3 seconds for typical resumes (1–2 pages, text-based PDFs). The TF-IDF vectorization is the most computationally intensive step but remains fast due to scikit-learn's optimized sparse matrix operations and the max_features=8000 cap.</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10.2 Accuracy &amp; Relevance</w:t>
      </w:r>
    </w:p>
    <w:p>
      <w:pPr>
        <w:spacing w:before="60" w:after="100"/>
        <w:jc w:val="both"/>
      </w:pPr>
      <w:r>
        <w:rPr>
          <w:rFonts w:ascii="Arial" w:cs="Arial" w:eastAsia="Arial" w:hAnsi="Arial"/>
          <w:color w:val="222222"/>
          <w:sz w:val="22"/>
          <w:szCs w:val="22"/>
        </w:rPr>
        <w:t xml:space="preserve">The keyword match dimension, powered by TF-IDF cosine similarity, closely mirrors the behavior of commercial ATS systems. The curated ACTION_VERBS (80+ verbs) and COMMON_SKILLS (100+ skills) sets were assembled to cover the most common software engineering, data science, and business roles. The section detection handles varied resume formats by checking for multiple keyword aliases per section (e.g., 'experience', 'work experience', 'employment history' all map to the experience section).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10.3 Sample Output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overall_score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Float 0–100 representing the weighted average across all dimensions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grade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Letter grade from A+ to F based on overall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dimension_scores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Object with 6 float scores, one per dimension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keywords_missing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List of up to 10 high-value keywords from the job description not found in the resume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suggestions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of specific, actionable improvement recommendations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strengths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List of areas where the resume performs well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section_analysis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Boolean map of which standard resume sections were detected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contact_info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Boolean map for email, phone, LinkedIn, and GitHub presence</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11. Challenges &amp; Limitations</w:t>
      </w:r>
    </w:p>
    <w:p>
      <w:pPr>
        <w:pStyle w:val="Heading2"/>
        <w:spacing w:before="240" w:after="120"/>
      </w:pPr>
      <w:r>
        <w:rPr>
          <w:rFonts w:ascii="Arial" w:cs="Arial" w:eastAsia="Arial" w:hAnsi="Arial"/>
          <w:b/>
          <w:bCs/>
          <w:color w:val="2E75B6"/>
          <w:sz w:val="26"/>
          <w:szCs w:val="26"/>
        </w:rPr>
        <w:t xml:space="preserve">11.1 Technical Challenges</w:t>
      </w:r>
    </w:p>
    <w:p>
      <w:pPr>
        <w:pStyle w:val="ListParagraph"/>
        <w:numPr>
          <w:ilvl w:val="0"/>
          <w:numId w:val="2"/>
        </w:numPr>
        <w:spacing w:before="40" w:after="40"/>
      </w:pPr>
      <w:r>
        <w:rPr>
          <w:rFonts w:ascii="Arial" w:cs="Arial" w:eastAsia="Arial" w:hAnsi="Arial"/>
          <w:b/>
          <w:bCs/>
          <w:color w:val="222222"/>
          <w:sz w:val="22"/>
          <w:szCs w:val="22"/>
        </w:rPr>
        <w:t xml:space="preserve">Resumes created from scanned images (image-only PDFs) cannot be processed by pdfplumber. The system detects this and returns a clear error message. A future OCR integration would address this.: </w:t>
      </w:r>
      <w:r>
        <w:rPr>
          <w:rFonts w:ascii="Arial" w:cs="Arial" w:eastAsia="Arial" w:hAnsi="Arial"/>
          <w:color w:val="333333"/>
          <w:sz w:val="22"/>
          <w:szCs w:val="22"/>
        </w:rPr>
        <w:t xml:space="preserve">PDF Text Extraction Variability</w:t>
      </w:r>
    </w:p>
    <w:p>
      <w:pPr>
        <w:pStyle w:val="ListParagraph"/>
        <w:numPr>
          <w:ilvl w:val="0"/>
          <w:numId w:val="2"/>
        </w:numPr>
        <w:spacing w:before="40" w:after="40"/>
      </w:pPr>
      <w:r>
        <w:rPr>
          <w:rFonts w:ascii="Arial" w:cs="Arial" w:eastAsia="Arial" w:hAnsi="Arial"/>
          <w:b/>
          <w:bCs/>
          <w:color w:val="222222"/>
          <w:sz w:val="22"/>
          <w:szCs w:val="22"/>
        </w:rPr>
        <w:t xml:space="preserve">Skills like 'Node.js', 'NodeJS', and 'node js' are different strings. The current system normalizes to lowercase and removes punctuation, which handles most cases but not all compound variations.: </w:t>
      </w:r>
      <w:r>
        <w:rPr>
          <w:rFonts w:ascii="Arial" w:cs="Arial" w:eastAsia="Arial" w:hAnsi="Arial"/>
          <w:color w:val="333333"/>
          <w:sz w:val="22"/>
          <w:szCs w:val="22"/>
        </w:rPr>
        <w:t xml:space="preserve">Skill Normalization</w:t>
      </w:r>
    </w:p>
    <w:p>
      <w:pPr>
        <w:pStyle w:val="ListParagraph"/>
        <w:numPr>
          <w:ilvl w:val="0"/>
          <w:numId w:val="2"/>
        </w:numPr>
        <w:spacing w:before="40" w:after="40"/>
      </w:pPr>
      <w:r>
        <w:rPr>
          <w:rFonts w:ascii="Arial" w:cs="Arial" w:eastAsia="Arial" w:hAnsi="Arial"/>
          <w:b/>
          <w:bCs/>
          <w:color w:val="222222"/>
          <w:sz w:val="22"/>
          <w:szCs w:val="22"/>
        </w:rPr>
        <w:t xml:space="preserve">TF-IDF measures term frequency, not semantic meaning. A resume using 'built' might miss a job description using 'developed', even though they express the same capability.: </w:t>
      </w:r>
      <w:r>
        <w:rPr>
          <w:rFonts w:ascii="Arial" w:cs="Arial" w:eastAsia="Arial" w:hAnsi="Arial"/>
          <w:color w:val="333333"/>
          <w:sz w:val="22"/>
          <w:szCs w:val="22"/>
        </w:rPr>
        <w:t xml:space="preserve">Contextual Understanding</w:t>
      </w:r>
    </w:p>
    <w:p>
      <w:pPr>
        <w:pStyle w:val="ListParagraph"/>
        <w:numPr>
          <w:ilvl w:val="0"/>
          <w:numId w:val="2"/>
        </w:numPr>
        <w:spacing w:before="40" w:after="40"/>
      </w:pPr>
      <w:r>
        <w:rPr>
          <w:rFonts w:ascii="Arial" w:cs="Arial" w:eastAsia="Arial" w:hAnsi="Arial"/>
          <w:b/>
          <w:bCs/>
          <w:color w:val="222222"/>
          <w:sz w:val="22"/>
          <w:szCs w:val="22"/>
        </w:rPr>
        <w:t xml:space="preserve">The COMMON_SKILLS and ACTION_VERBS sets are biased toward technical/engineering roles. The system is less effective for highly specialized or non-technical fields like medicine or law.: </w:t>
      </w:r>
      <w:r>
        <w:rPr>
          <w:rFonts w:ascii="Arial" w:cs="Arial" w:eastAsia="Arial" w:hAnsi="Arial"/>
          <w:color w:val="333333"/>
          <w:sz w:val="22"/>
          <w:szCs w:val="22"/>
        </w:rPr>
        <w:t xml:space="preserve">Domain Specificity</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11.2 Limitations</w:t>
      </w:r>
    </w:p>
    <w:p>
      <w:pPr>
        <w:pStyle w:val="ListParagraph"/>
        <w:numPr>
          <w:ilvl w:val="0"/>
          <w:numId w:val="2"/>
        </w:numPr>
        <w:spacing w:before="40" w:after="40"/>
      </w:pPr>
      <w:r>
        <w:rPr>
          <w:rFonts w:ascii="Arial" w:cs="Arial" w:eastAsia="Arial" w:hAnsi="Arial"/>
          <w:color w:val="333333"/>
          <w:sz w:val="22"/>
          <w:szCs w:val="22"/>
        </w:rPr>
        <w:t xml:space="preserve">No user authentication or history tracking — each analysis is stateless.</w:t>
      </w:r>
    </w:p>
    <w:p>
      <w:pPr>
        <w:pStyle w:val="ListParagraph"/>
        <w:numPr>
          <w:ilvl w:val="0"/>
          <w:numId w:val="2"/>
        </w:numPr>
        <w:spacing w:before="40" w:after="40"/>
      </w:pPr>
      <w:r>
        <w:rPr>
          <w:rFonts w:ascii="Arial" w:cs="Arial" w:eastAsia="Arial" w:hAnsi="Arial"/>
          <w:color w:val="333333"/>
          <w:sz w:val="22"/>
          <w:szCs w:val="22"/>
        </w:rPr>
        <w:t xml:space="preserve">Results are deterministic — the same resume and job description will always produce the same score.</w:t>
      </w:r>
    </w:p>
    <w:p>
      <w:pPr>
        <w:pStyle w:val="ListParagraph"/>
        <w:numPr>
          <w:ilvl w:val="0"/>
          <w:numId w:val="2"/>
        </w:numPr>
        <w:spacing w:before="40" w:after="40"/>
      </w:pPr>
      <w:r>
        <w:rPr>
          <w:rFonts w:ascii="Arial" w:cs="Arial" w:eastAsia="Arial" w:hAnsi="Arial"/>
          <w:color w:val="333333"/>
          <w:sz w:val="22"/>
          <w:szCs w:val="22"/>
        </w:rPr>
        <w:t xml:space="preserve">The system does not evaluate resume design, layout quality, or readability — only content.</w:t>
      </w:r>
    </w:p>
    <w:p>
      <w:pPr>
        <w:pStyle w:val="ListParagraph"/>
        <w:numPr>
          <w:ilvl w:val="0"/>
          <w:numId w:val="2"/>
        </w:numPr>
        <w:spacing w:before="40" w:after="40"/>
      </w:pPr>
      <w:r>
        <w:rPr>
          <w:rFonts w:ascii="Arial" w:cs="Arial" w:eastAsia="Arial" w:hAnsi="Arial"/>
          <w:color w:val="333333"/>
          <w:sz w:val="22"/>
          <w:szCs w:val="22"/>
        </w:rPr>
        <w:t xml:space="preserve">Multi-column PDF layouts may cause text extraction to interleave incorrectly.</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12. Future Enhancements</w:t>
      </w:r>
    </w:p>
    <w:p>
      <w:pPr>
        <w:pStyle w:val="ListParagraph"/>
        <w:numPr>
          <w:ilvl w:val="0"/>
          <w:numId w:val="2"/>
        </w:numPr>
        <w:spacing w:before="40" w:after="40"/>
      </w:pPr>
      <w:r>
        <w:rPr>
          <w:rFonts w:ascii="Arial" w:cs="Arial" w:eastAsia="Arial" w:hAnsi="Arial"/>
          <w:b/>
          <w:bCs/>
          <w:color w:val="222222"/>
          <w:sz w:val="22"/>
          <w:szCs w:val="22"/>
        </w:rPr>
        <w:t xml:space="preserve">Add Tesseract OCR support to handle scanned PDF resumes using libraries like pytesseract.: </w:t>
      </w:r>
      <w:r>
        <w:rPr>
          <w:rFonts w:ascii="Arial" w:cs="Arial" w:eastAsia="Arial" w:hAnsi="Arial"/>
          <w:color w:val="333333"/>
          <w:sz w:val="22"/>
          <w:szCs w:val="22"/>
        </w:rPr>
        <w:t xml:space="preserve">OCR Integration</w:t>
      </w:r>
    </w:p>
    <w:p>
      <w:pPr>
        <w:pStyle w:val="ListParagraph"/>
        <w:numPr>
          <w:ilvl w:val="0"/>
          <w:numId w:val="2"/>
        </w:numPr>
        <w:spacing w:before="40" w:after="40"/>
      </w:pPr>
      <w:r>
        <w:rPr>
          <w:rFonts w:ascii="Arial" w:cs="Arial" w:eastAsia="Arial" w:hAnsi="Arial"/>
          <w:b/>
          <w:bCs/>
          <w:color w:val="222222"/>
          <w:sz w:val="22"/>
          <w:szCs w:val="22"/>
        </w:rPr>
        <w:t xml:space="preserve">Incorporate an LLM (e.g., GPT or Gemini) for semantic understanding, personalized rewrite suggestions, and richer natural language feedback.: </w:t>
      </w:r>
      <w:r>
        <w:rPr>
          <w:rFonts w:ascii="Arial" w:cs="Arial" w:eastAsia="Arial" w:hAnsi="Arial"/>
          <w:color w:val="333333"/>
          <w:sz w:val="22"/>
          <w:szCs w:val="22"/>
        </w:rPr>
        <w:t xml:space="preserve">Large Language Model Integration</w:t>
      </w:r>
    </w:p>
    <w:p>
      <w:pPr>
        <w:pStyle w:val="ListParagraph"/>
        <w:numPr>
          <w:ilvl w:val="0"/>
          <w:numId w:val="2"/>
        </w:numPr>
        <w:spacing w:before="40" w:after="40"/>
      </w:pPr>
      <w:r>
        <w:rPr>
          <w:rFonts w:ascii="Arial" w:cs="Arial" w:eastAsia="Arial" w:hAnsi="Arial"/>
          <w:b/>
          <w:bCs/>
          <w:color w:val="222222"/>
          <w:sz w:val="22"/>
          <w:szCs w:val="22"/>
        </w:rPr>
        <w:t xml:space="preserve">Allow users to select their target industry (tech, finance, healthcare) to apply domain-specific keyword sets and section expectations.: </w:t>
      </w:r>
      <w:r>
        <w:rPr>
          <w:rFonts w:ascii="Arial" w:cs="Arial" w:eastAsia="Arial" w:hAnsi="Arial"/>
          <w:color w:val="333333"/>
          <w:sz w:val="22"/>
          <w:szCs w:val="22"/>
        </w:rPr>
        <w:t xml:space="preserve">Industry-Specific Profiles</w:t>
      </w:r>
    </w:p>
    <w:p>
      <w:pPr>
        <w:pStyle w:val="ListParagraph"/>
        <w:numPr>
          <w:ilvl w:val="0"/>
          <w:numId w:val="2"/>
        </w:numPr>
        <w:spacing w:before="40" w:after="40"/>
      </w:pPr>
      <w:r>
        <w:rPr>
          <w:rFonts w:ascii="Arial" w:cs="Arial" w:eastAsia="Arial" w:hAnsi="Arial"/>
          <w:b/>
          <w:bCs/>
          <w:color w:val="222222"/>
          <w:sz w:val="22"/>
          <w:szCs w:val="22"/>
        </w:rPr>
        <w:t xml:space="preserve">Enable comparison of multiple resume versions to show which version scores higher against a given job description.: </w:t>
      </w:r>
      <w:r>
        <w:rPr>
          <w:rFonts w:ascii="Arial" w:cs="Arial" w:eastAsia="Arial" w:hAnsi="Arial"/>
          <w:color w:val="333333"/>
          <w:sz w:val="22"/>
          <w:szCs w:val="22"/>
        </w:rPr>
        <w:t xml:space="preserve">Resume Comparison Mode</w:t>
      </w:r>
    </w:p>
    <w:p>
      <w:pPr>
        <w:pStyle w:val="ListParagraph"/>
        <w:numPr>
          <w:ilvl w:val="0"/>
          <w:numId w:val="2"/>
        </w:numPr>
        <w:spacing w:before="40" w:after="40"/>
      </w:pPr>
      <w:r>
        <w:rPr>
          <w:rFonts w:ascii="Arial" w:cs="Arial" w:eastAsia="Arial" w:hAnsi="Arial"/>
          <w:b/>
          <w:bCs/>
          <w:color w:val="222222"/>
          <w:sz w:val="22"/>
          <w:szCs w:val="22"/>
        </w:rPr>
        <w:t xml:space="preserve">Add login functionality so users can save past analyses and track improvements over time.: </w:t>
      </w:r>
      <w:r>
        <w:rPr>
          <w:rFonts w:ascii="Arial" w:cs="Arial" w:eastAsia="Arial" w:hAnsi="Arial"/>
          <w:color w:val="333333"/>
          <w:sz w:val="22"/>
          <w:szCs w:val="22"/>
        </w:rPr>
        <w:t xml:space="preserve">User Authentication &amp; History</w:t>
      </w:r>
    </w:p>
    <w:p>
      <w:pPr>
        <w:pStyle w:val="ListParagraph"/>
        <w:numPr>
          <w:ilvl w:val="0"/>
          <w:numId w:val="2"/>
        </w:numPr>
        <w:spacing w:before="40" w:after="40"/>
      </w:pPr>
      <w:r>
        <w:rPr>
          <w:rFonts w:ascii="Arial" w:cs="Arial" w:eastAsia="Arial" w:hAnsi="Arial"/>
          <w:b/>
          <w:bCs/>
          <w:color w:val="222222"/>
          <w:sz w:val="22"/>
          <w:szCs w:val="22"/>
        </w:rPr>
        <w:t xml:space="preserve">Provide inline suggestions that users can apply to auto-generate an improved version of their resume.: </w:t>
      </w:r>
      <w:r>
        <w:rPr>
          <w:rFonts w:ascii="Arial" w:cs="Arial" w:eastAsia="Arial" w:hAnsi="Arial"/>
          <w:color w:val="333333"/>
          <w:sz w:val="22"/>
          <w:szCs w:val="22"/>
        </w:rPr>
        <w:t xml:space="preserve">Resume Builder Integration</w:t>
      </w:r>
    </w:p>
    <w:p>
      <w:pPr>
        <w:pStyle w:val="ListParagraph"/>
        <w:numPr>
          <w:ilvl w:val="0"/>
          <w:numId w:val="2"/>
        </w:numPr>
        <w:spacing w:before="40" w:after="40"/>
      </w:pPr>
      <w:r>
        <w:rPr>
          <w:rFonts w:ascii="Arial" w:cs="Arial" w:eastAsia="Arial" w:hAnsi="Arial"/>
          <w:b/>
          <w:bCs/>
          <w:color w:val="222222"/>
          <w:sz w:val="22"/>
          <w:szCs w:val="22"/>
        </w:rPr>
        <w:t xml:space="preserve">Extend preprocessing and skill lists to support resumes and job descriptions in languages other than English.: </w:t>
      </w:r>
      <w:r>
        <w:rPr>
          <w:rFonts w:ascii="Arial" w:cs="Arial" w:eastAsia="Arial" w:hAnsi="Arial"/>
          <w:color w:val="333333"/>
          <w:sz w:val="22"/>
          <w:szCs w:val="22"/>
        </w:rPr>
        <w:t xml:space="preserve">Multilingual Support</w:t>
      </w:r>
    </w:p>
    <w:p>
      <w:pPr>
        <w:pStyle w:val="ListParagraph"/>
        <w:numPr>
          <w:ilvl w:val="0"/>
          <w:numId w:val="2"/>
        </w:numPr>
        <w:spacing w:before="40" w:after="40"/>
      </w:pPr>
      <w:r>
        <w:rPr>
          <w:rFonts w:ascii="Arial" w:cs="Arial" w:eastAsia="Arial" w:hAnsi="Arial"/>
          <w:b/>
          <w:bCs/>
          <w:color w:val="222222"/>
          <w:sz w:val="22"/>
          <w:szCs w:val="22"/>
        </w:rPr>
        <w:t xml:space="preserve">Build a browser extension that auto-extracts job descriptions from LinkedIn, Indeed, or Naukri for one-click analysis.: </w:t>
      </w:r>
      <w:r>
        <w:rPr>
          <w:rFonts w:ascii="Arial" w:cs="Arial" w:eastAsia="Arial" w:hAnsi="Arial"/>
          <w:color w:val="333333"/>
          <w:sz w:val="22"/>
          <w:szCs w:val="22"/>
        </w:rPr>
        <w:t xml:space="preserve">Browser Extension</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13. Conclusion</w:t>
      </w:r>
    </w:p>
    <w:p>
      <w:pPr>
        <w:spacing w:before="60" w:after="100"/>
        <w:jc w:val="both"/>
      </w:pPr>
      <w:r>
        <w:rPr>
          <w:rFonts w:ascii="Arial" w:cs="Arial" w:eastAsia="Arial" w:hAnsi="Arial"/>
          <w:color w:val="222222"/>
          <w:sz w:val="22"/>
          <w:szCs w:val="22"/>
        </w:rPr>
        <w:t xml:space="preserve">The AI Resume Analyzer successfully demonstrates the practical application of Natural Language Processing and Machine Learning techniques to a real-world problem with significant everyday relevance. By combining TF-IDF cosine similarity, regex-based pattern detection, and curated linguistic resources into a multi-dimensional scoring framework, the system provides a fast, interpretable, and genuinely useful tool for job seekers.</w:t>
      </w:r>
    </w:p>
    <w:p>
      <w:pPr>
        <w:spacing w:before="80" w:after="0"/>
      </w:pPr>
      <w:r>
        <w:t xml:space="preserve"/>
      </w:r>
    </w:p>
    <w:p>
      <w:pPr>
        <w:spacing w:before="60" w:after="100"/>
        <w:jc w:val="both"/>
      </w:pPr>
      <w:r>
        <w:rPr>
          <w:rFonts w:ascii="Arial" w:cs="Arial" w:eastAsia="Arial" w:hAnsi="Arial"/>
          <w:color w:val="222222"/>
          <w:sz w:val="22"/>
          <w:szCs w:val="22"/>
        </w:rPr>
        <w:t xml:space="preserve">The project covers the full software development lifecycle: from problem identification and system design, through backend API development and ML integration, to frontend interface design and cloud deployment. The technology choices — FastAPI, scikit-learn, pdfplumber, and Vercel — reflect modern industry practices while remaining accessible for academic implementation.</w:t>
      </w:r>
    </w:p>
    <w:p>
      <w:pPr>
        <w:spacing w:before="80" w:after="0"/>
      </w:pPr>
      <w:r>
        <w:t xml:space="preserve"/>
      </w:r>
    </w:p>
    <w:p>
      <w:pPr>
        <w:spacing w:before="60" w:after="100"/>
        <w:jc w:val="both"/>
      </w:pPr>
      <w:r>
        <w:rPr>
          <w:rFonts w:ascii="Arial" w:cs="Arial" w:eastAsia="Arial" w:hAnsi="Arial"/>
          <w:color w:val="222222"/>
          <w:sz w:val="22"/>
          <w:szCs w:val="22"/>
        </w:rPr>
        <w:t xml:space="preserve">Beyond its immediate utility, the project demonstrates how even relatively simple ML techniques, applied thoughtfully and with good domain knowledge, can produce systems that meaningfully outperform manual evaluation. The six-dimension approach ensures that the score is both explainable and actionable — users know not just their score but exactly what to improve.</w:t>
      </w:r>
    </w:p>
    <w:p>
      <w:pPr>
        <w:spacing w:before="80" w:after="0"/>
      </w:pPr>
      <w:r>
        <w:t xml:space="preserve"/>
      </w:r>
    </w:p>
    <w:p>
      <w:pPr>
        <w:spacing w:before="60" w:after="100"/>
        <w:jc w:val="both"/>
      </w:pPr>
      <w:r>
        <w:rPr>
          <w:rFonts w:ascii="Arial" w:cs="Arial" w:eastAsia="Arial" w:hAnsi="Arial"/>
          <w:color w:val="222222"/>
          <w:sz w:val="22"/>
          <w:szCs w:val="22"/>
        </w:rPr>
        <w:t xml:space="preserve">This project serves as a foundation that can be extended with more sophisticated NLP and LLM capabilities as the field continues to evolve. It reflects the core objective of the AI/ML course: to build systems that apply artificial intelligence to solve problems that matter to real people.</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14. References</w:t>
      </w:r>
    </w:p>
    <w:p>
      <w:pPr>
        <w:spacing w:before="60" w:after="0"/>
      </w:pPr>
      <w:r>
        <w:t xml:space="preserve"/>
      </w:r>
    </w:p>
    <w:p>
      <w:pPr>
        <w:spacing w:before="80" w:after="80"/>
      </w:pPr>
      <w:r>
        <w:rPr>
          <w:rFonts w:ascii="Arial" w:cs="Arial" w:eastAsia="Arial" w:hAnsi="Arial"/>
          <w:b/>
          <w:bCs/>
          <w:color w:val="2E75B6"/>
          <w:sz w:val="20"/>
          <w:szCs w:val="20"/>
        </w:rPr>
        <w:t xml:space="preserve">[1]  </w:t>
      </w:r>
      <w:r>
        <w:rPr>
          <w:rFonts w:ascii="Arial" w:cs="Arial" w:eastAsia="Arial" w:hAnsi="Arial"/>
          <w:color w:val="333333"/>
          <w:sz w:val="20"/>
          <w:szCs w:val="20"/>
        </w:rPr>
        <w:t xml:space="preserve">Pedregosa, F. et al. (2011). Scikit-learn: Machine Learning in Python. Journal of Machine Learning Research, 12, 2825-2830. https://scikit-learn.org</w:t>
      </w:r>
    </w:p>
    <w:p>
      <w:pPr>
        <w:spacing w:before="80" w:after="80"/>
      </w:pPr>
      <w:r>
        <w:rPr>
          <w:rFonts w:ascii="Arial" w:cs="Arial" w:eastAsia="Arial" w:hAnsi="Arial"/>
          <w:b/>
          <w:bCs/>
          <w:color w:val="2E75B6"/>
          <w:sz w:val="20"/>
          <w:szCs w:val="20"/>
        </w:rPr>
        <w:t xml:space="preserve">[2]  </w:t>
      </w:r>
      <w:r>
        <w:rPr>
          <w:rFonts w:ascii="Arial" w:cs="Arial" w:eastAsia="Arial" w:hAnsi="Arial"/>
          <w:color w:val="333333"/>
          <w:sz w:val="20"/>
          <w:szCs w:val="20"/>
        </w:rPr>
        <w:t xml:space="preserve">FastAPI Documentation. (2024). FastAPI — Modern, fast web framework for building APIs with Python. https://fastapi.tiangolo.com</w:t>
      </w:r>
    </w:p>
    <w:p>
      <w:pPr>
        <w:spacing w:before="80" w:after="80"/>
      </w:pPr>
      <w:r>
        <w:rPr>
          <w:rFonts w:ascii="Arial" w:cs="Arial" w:eastAsia="Arial" w:hAnsi="Arial"/>
          <w:b/>
          <w:bCs/>
          <w:color w:val="2E75B6"/>
          <w:sz w:val="20"/>
          <w:szCs w:val="20"/>
        </w:rPr>
        <w:t xml:space="preserve">[3]  </w:t>
      </w:r>
      <w:r>
        <w:rPr>
          <w:rFonts w:ascii="Arial" w:cs="Arial" w:eastAsia="Arial" w:hAnsi="Arial"/>
          <w:color w:val="333333"/>
          <w:sz w:val="20"/>
          <w:szCs w:val="20"/>
        </w:rPr>
        <w:t xml:space="preserve">pdfplumber Documentation. (2024). pdfplumber: Plumb a PDF for detailed information about each char, rectangle, line, etc. https://github.com/jsvine/pdfplumber</w:t>
      </w:r>
    </w:p>
    <w:p>
      <w:pPr>
        <w:spacing w:before="80" w:after="80"/>
      </w:pPr>
      <w:r>
        <w:rPr>
          <w:rFonts w:ascii="Arial" w:cs="Arial" w:eastAsia="Arial" w:hAnsi="Arial"/>
          <w:b/>
          <w:bCs/>
          <w:color w:val="2E75B6"/>
          <w:sz w:val="20"/>
          <w:szCs w:val="20"/>
        </w:rPr>
        <w:t xml:space="preserve">[4]  </w:t>
      </w:r>
      <w:r>
        <w:rPr>
          <w:rFonts w:ascii="Arial" w:cs="Arial" w:eastAsia="Arial" w:hAnsi="Arial"/>
          <w:color w:val="333333"/>
          <w:sz w:val="20"/>
          <w:szCs w:val="20"/>
        </w:rPr>
        <w:t xml:space="preserve">Salton, G., &amp; Buckley, C. (1988). Term-weighting approaches in automatic text retrieval. Information Processing &amp; Management, 24(5), 513-523.</w:t>
      </w:r>
    </w:p>
    <w:p>
      <w:pPr>
        <w:spacing w:before="80" w:after="80"/>
      </w:pPr>
      <w:r>
        <w:rPr>
          <w:rFonts w:ascii="Arial" w:cs="Arial" w:eastAsia="Arial" w:hAnsi="Arial"/>
          <w:b/>
          <w:bCs/>
          <w:color w:val="2E75B6"/>
          <w:sz w:val="20"/>
          <w:szCs w:val="20"/>
        </w:rPr>
        <w:t xml:space="preserve">[5]  </w:t>
      </w:r>
      <w:r>
        <w:rPr>
          <w:rFonts w:ascii="Arial" w:cs="Arial" w:eastAsia="Arial" w:hAnsi="Arial"/>
          <w:color w:val="333333"/>
          <w:sz w:val="20"/>
          <w:szCs w:val="20"/>
        </w:rPr>
        <w:t xml:space="preserve">Manning, C. D., Raghavan, P., &amp; Schutze, H. (2008). Introduction to Information Retrieval. Cambridge University Press.</w:t>
      </w:r>
    </w:p>
    <w:p>
      <w:pPr>
        <w:spacing w:before="80" w:after="80"/>
      </w:pPr>
      <w:r>
        <w:rPr>
          <w:rFonts w:ascii="Arial" w:cs="Arial" w:eastAsia="Arial" w:hAnsi="Arial"/>
          <w:b/>
          <w:bCs/>
          <w:color w:val="2E75B6"/>
          <w:sz w:val="20"/>
          <w:szCs w:val="20"/>
        </w:rPr>
        <w:t xml:space="preserve">[6]  </w:t>
      </w:r>
      <w:r>
        <w:rPr>
          <w:rFonts w:ascii="Arial" w:cs="Arial" w:eastAsia="Arial" w:hAnsi="Arial"/>
          <w:color w:val="333333"/>
          <w:sz w:val="20"/>
          <w:szCs w:val="20"/>
        </w:rPr>
        <w:t xml:space="preserve">Uvicorn Documentation. (2024). Uvicorn — An ASGI web server implementation for Python. https://www.uvicorn.org</w:t>
      </w:r>
    </w:p>
    <w:p>
      <w:pPr>
        <w:spacing w:before="80" w:after="80"/>
      </w:pPr>
      <w:r>
        <w:rPr>
          <w:rFonts w:ascii="Arial" w:cs="Arial" w:eastAsia="Arial" w:hAnsi="Arial"/>
          <w:b/>
          <w:bCs/>
          <w:color w:val="2E75B6"/>
          <w:sz w:val="20"/>
          <w:szCs w:val="20"/>
        </w:rPr>
        <w:t xml:space="preserve">[7]  </w:t>
      </w:r>
      <w:r>
        <w:rPr>
          <w:rFonts w:ascii="Arial" w:cs="Arial" w:eastAsia="Arial" w:hAnsi="Arial"/>
          <w:color w:val="333333"/>
          <w:sz w:val="20"/>
          <w:szCs w:val="20"/>
        </w:rPr>
        <w:t xml:space="preserve">Vercel Documentation. (2024). Vercel — The platform for frontend developers. https://vercel.com/docs</w:t>
      </w:r>
    </w:p>
    <w:p>
      <w:pPr>
        <w:spacing w:before="80" w:after="80"/>
      </w:pPr>
      <w:r>
        <w:rPr>
          <w:rFonts w:ascii="Arial" w:cs="Arial" w:eastAsia="Arial" w:hAnsi="Arial"/>
          <w:b/>
          <w:bCs/>
          <w:color w:val="2E75B6"/>
          <w:sz w:val="20"/>
          <w:szCs w:val="20"/>
        </w:rPr>
        <w:t xml:space="preserve">[8]  </w:t>
      </w:r>
      <w:r>
        <w:rPr>
          <w:rFonts w:ascii="Arial" w:cs="Arial" w:eastAsia="Arial" w:hAnsi="Arial"/>
          <w:color w:val="333333"/>
          <w:sz w:val="20"/>
          <w:szCs w:val="20"/>
        </w:rPr>
        <w:t xml:space="preserve">NumPy Documentation. (2024). NumPy — The fundamental package for scientific computing with Python. https://numpy.org</w:t>
      </w:r>
    </w:p>
    <w:p>
      <w:pPr>
        <w:spacing w:before="80" w:after="80"/>
      </w:pPr>
      <w:r>
        <w:rPr>
          <w:rFonts w:ascii="Arial" w:cs="Arial" w:eastAsia="Arial" w:hAnsi="Arial"/>
          <w:b/>
          <w:bCs/>
          <w:color w:val="2E75B6"/>
          <w:sz w:val="20"/>
          <w:szCs w:val="20"/>
        </w:rPr>
        <w:t xml:space="preserve">[9]  </w:t>
      </w:r>
      <w:r>
        <w:rPr>
          <w:rFonts w:ascii="Arial" w:cs="Arial" w:eastAsia="Arial" w:hAnsi="Arial"/>
          <w:color w:val="333333"/>
          <w:sz w:val="20"/>
          <w:szCs w:val="20"/>
        </w:rPr>
        <w:t xml:space="preserve">MDN Web Docs. (2024). Fetch API — Web APIs. Mozilla Developer Network. https://developer.mozilla.org/en-US/docs/Web/API/Fetch_API</w:t>
      </w:r>
    </w:p>
    <w:p>
      <w:pPr>
        <w:spacing w:before="80" w:after="80"/>
      </w:pPr>
      <w:r>
        <w:rPr>
          <w:rFonts w:ascii="Arial" w:cs="Arial" w:eastAsia="Arial" w:hAnsi="Arial"/>
          <w:b/>
          <w:bCs/>
          <w:color w:val="2E75B6"/>
          <w:sz w:val="20"/>
          <w:szCs w:val="20"/>
        </w:rPr>
        <w:t xml:space="preserve">[10]  </w:t>
      </w:r>
      <w:r>
        <w:rPr>
          <w:rFonts w:ascii="Arial" w:cs="Arial" w:eastAsia="Arial" w:hAnsi="Arial"/>
          <w:color w:val="333333"/>
          <w:sz w:val="20"/>
          <w:szCs w:val="20"/>
        </w:rPr>
        <w:t xml:space="preserve">Python Software Foundation. (2024). pdfplumber, unicodedata, re — Python Standard Library Documentation. https://docs.python.org</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888888"/>
        <w:sz w:val="16"/>
        <w:szCs w:val="16"/>
      </w:rPr>
      <w:t xml:space="preserve">Confidential — College Project Report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2E75B6"/>
        <w:sz w:val="18"/>
        <w:szCs w:val="18"/>
      </w:rPr>
      <w:t xml:space="preserve">AI Resume Analyzer — Project Report</w:t>
    </w:r>
    <w:r>
      <w:rPr>
        <w:rFonts w:ascii="Arial" w:cs="Arial" w:eastAsia="Arial" w:hAnsi="Arial"/>
        <w:color w:val="888888"/>
        <w:sz w:val="18"/>
        <w:szCs w:val="18"/>
      </w:rPr>
      <w:t xml:space="preserve">   |   AI &amp; Machine Learning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2026-03-26T13:49:27.728Z</dcterms:created>
  <dcterms:modified xsi:type="dcterms:W3CDTF">2026-03-26T13:49:27.729Z</dcterms:modified>
</cp:coreProperties>
</file>

<file path=docProps/custom.xml><?xml version="1.0" encoding="utf-8"?>
<Properties xmlns="http://schemas.openxmlformats.org/officeDocument/2006/custom-properties" xmlns:vt="http://schemas.openxmlformats.org/officeDocument/2006/docPropsVTypes"/>
</file>