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highlight w:val="none"/>
        </w:rPr>
      </w:pPr>
      <w:r>
        <w:rPr>
          <w:b/>
        </w:rPr>
        <w:t xml:space="preserve">Connect Four! - Test Driven Development</w:t>
      </w:r>
      <w:r>
        <w:rPr>
          <w:b/>
        </w:rPr>
      </w:r>
      <w:r/>
    </w:p>
    <w:p>
      <w:pPr>
        <w:rPr>
          <w:b/>
          <w:i/>
          <w:highlight w:val="none"/>
        </w:rPr>
      </w:pPr>
      <w:r>
        <w:rPr>
          <w:b/>
          <w:i/>
        </w:rPr>
        <w:t xml:space="preserve">Methods to test (subject to changes)</w:t>
      </w:r>
      <w:r>
        <w:rPr>
          <w:b/>
          <w:i/>
        </w:rPr>
      </w:r>
      <w:r/>
    </w:p>
    <w:tbl>
      <w:tblPr>
        <w:tblStyle w:val="470"/>
        <w:tblW w:w="0" w:type="auto"/>
        <w:tblLook w:val="04A0" w:firstRow="1" w:lastRow="0" w:firstColumn="1" w:lastColumn="0" w:noHBand="0" w:noVBand="1"/>
      </w:tblPr>
      <w:tblGrid>
        <w:gridCol w:w="3202"/>
        <w:gridCol w:w="3202"/>
        <w:gridCol w:w="3202"/>
      </w:tblGrid>
      <w:tr>
        <w:trPr>
          <w:trHeight w:val="550"/>
        </w:trPr>
        <w:tc>
          <w:tcPr>
            <w:tcW w:w="320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i w:val="false"/>
                <w:highlight w:val="none"/>
              </w:rPr>
            </w:pPr>
            <w:r>
              <w:rPr>
                <w:b/>
                <w:i w:val="false"/>
                <w:highlight w:val="none"/>
              </w:rPr>
              <w:t xml:space="preserve">Method</w:t>
            </w:r>
            <w:r>
              <w:rPr>
                <w:b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i w:val="false"/>
                <w:highlight w:val="none"/>
              </w:rPr>
            </w:pPr>
            <w:r>
              <w:rPr>
                <w:b/>
                <w:i w:val="false"/>
                <w:highlight w:val="none"/>
              </w:rPr>
              <w:t xml:space="preserve">Type</w:t>
            </w:r>
            <w:r>
              <w:rPr>
                <w:b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i w:val="false"/>
                <w:highlight w:val="none"/>
              </w:rPr>
            </w:pPr>
            <w:r>
              <w:rPr>
                <w:b/>
                <w:i w:val="false"/>
                <w:highlight w:val="none"/>
              </w:rPr>
              <w:t xml:space="preserve">Description</w:t>
            </w:r>
            <w:r>
              <w:rPr>
                <w:b/>
                <w:i w:val="false"/>
                <w:highlight w:val="none"/>
              </w:rPr>
            </w:r>
            <w:r/>
          </w:p>
        </w:tc>
      </w:tr>
      <w:tr>
        <w:trPr>
          <w:trHeight w:val="550"/>
        </w:trPr>
        <w:tc>
          <w:tcPr>
            <w:tcW w:w="3202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#save_move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Command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Stores the current move if #valid_move? is true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550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#update_grid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Command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Re-draws the grid if #valid_move is true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550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#check_horizontal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Query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Returns true if the cell to the left or right is the same color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550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#check_vertical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Query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Returns true if the cell above or below is the same color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2747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#check_diagonal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Query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Returns true if one or more of the cells:</w:t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pStyle w:val="632"/>
              <w:numPr>
                <w:ilvl w:val="0"/>
                <w:numId w:val="2"/>
              </w:num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[r + 1][c + 1]</w:t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pStyle w:val="632"/>
              <w:numPr>
                <w:ilvl w:val="0"/>
                <w:numId w:val="2"/>
              </w:num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[r + 1][c - 1]</w:t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pStyle w:val="632"/>
              <w:numPr>
                <w:ilvl w:val="0"/>
                <w:numId w:val="2"/>
              </w:num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[r - 1][c - 1]</w:t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pStyle w:val="632"/>
              <w:numPr>
                <w:ilvl w:val="0"/>
                <w:numId w:val="2"/>
              </w:num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[r - 1][c + 1]</w:t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ind w:left="0" w:firstLine="0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are the same color as the current move.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550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#valid_move?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Query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Returns true if the selected column has available spaces</w:t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and the input is between 1 and 7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1099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#game_over?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Query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Uses the 3 #check_* methods. Returns true if 4 adjacent spaces are of the same color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550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#game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Looping Script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Keeps calling methods until #game_over? is true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1099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#make_move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Outgoing Command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Sends message to #save_move and #update_grid if #valid_move? is true.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  <w:tr>
        <w:trPr>
          <w:trHeight w:val="1099"/>
        </w:trPr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  <w:u w:val="none"/>
              </w:rPr>
            </w:pPr>
            <w:r>
              <w:rPr>
                <w:b w:val="false"/>
                <w:i w:val="false"/>
                <w:highlight w:val="none"/>
                <w:u w:val="none"/>
              </w:rPr>
              <w:t xml:space="preserve">#input_move</w:t>
            </w:r>
            <w:r>
              <w:rPr>
                <w:b w:val="false"/>
                <w:i w:val="false"/>
                <w:highlight w:val="none"/>
                <w:u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Command</w:t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jc w:val="center"/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(#gets method)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  <w:tc>
          <w:tcPr>
            <w:tcW w:w="3202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Takes user input (Integer)</w:t>
            </w:r>
            <w:r>
              <w:rPr>
                <w:b w:val="false"/>
                <w:i w:val="false"/>
                <w:highlight w:val="none"/>
              </w:rPr>
            </w:r>
            <w:r/>
          </w:p>
          <w:p>
            <w:pPr>
              <w:rPr>
                <w:b w:val="false"/>
                <w:i w:val="false"/>
                <w:highlight w:val="none"/>
              </w:rPr>
            </w:pPr>
            <w:r>
              <w:rPr>
                <w:b w:val="false"/>
                <w:i w:val="false"/>
                <w:highlight w:val="none"/>
              </w:rPr>
              <w:t xml:space="preserve">(No testing needed)</w:t>
            </w:r>
            <w:r>
              <w:rPr>
                <w:b w:val="false"/>
                <w:i w:val="false"/>
                <w:highlight w:val="none"/>
              </w:rPr>
            </w:r>
            <w:r/>
          </w:p>
        </w:tc>
      </w:tr>
    </w:tbl>
    <w:p>
      <w:pPr>
        <w:ind w:left="0" w:firstLine="0"/>
        <w:rPr>
          <w:b w:val="false"/>
          <w:i w:val="false"/>
        </w:rPr>
      </w:pPr>
      <w:r>
        <w:rPr>
          <w:b w:val="false"/>
          <w:i w:val="false"/>
          <w:highlight w:val="none"/>
        </w:rPr>
      </w:r>
      <w:r>
        <w:rPr>
          <w:b w:val="false"/>
          <w:i w:val="false"/>
        </w:rPr>
      </w:r>
      <w:r/>
    </w:p>
    <w:p>
      <w:pPr>
        <w:ind w:left="0" w:firstLine="0"/>
        <w:rPr>
          <w:b/>
          <w:i/>
          <w:highlight w:val="none"/>
        </w:rPr>
      </w:pPr>
      <w:r>
        <w:rPr>
          <w:b/>
          <w:i/>
        </w:rPr>
        <w:t xml:space="preserve">Testing order</w:t>
      </w:r>
      <w:r>
        <w:rPr>
          <w:b/>
          <w:i/>
        </w:rPr>
      </w:r>
      <w:r/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  <w:strike/>
        </w:rPr>
      </w:pPr>
      <w:r>
        <w:rPr>
          <w:b w:val="false"/>
          <w:i w:val="false"/>
          <w:strike/>
          <w:highlight w:val="none"/>
        </w:rPr>
        <w:t xml:space="preserve">#make_move</w:t>
      </w:r>
      <w:r>
        <w:rPr>
          <w:b w:val="false"/>
          <w:i w:val="false"/>
          <w:strike/>
        </w:rPr>
      </w:r>
      <w:r>
        <w:rPr>
          <w:strike/>
        </w:rPr>
      </w:r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  <w:strike/>
        </w:rPr>
      </w:pPr>
      <w:r>
        <w:rPr>
          <w:b w:val="false"/>
          <w:i w:val="false"/>
          <w:strike/>
          <w:highlight w:val="none"/>
        </w:rPr>
      </w:r>
      <w:r>
        <w:rPr>
          <w:b w:val="false"/>
          <w:i w:val="false"/>
          <w:strike/>
          <w:highlight w:val="none"/>
        </w:rPr>
        <w:t xml:space="preserve">#valid_move?</w:t>
      </w:r>
      <w:r>
        <w:rPr>
          <w:b w:val="false"/>
          <w:i w:val="false"/>
          <w:strike/>
          <w:highlight w:val="none"/>
        </w:rPr>
      </w:r>
      <w:r>
        <w:rPr>
          <w:strike/>
        </w:rPr>
      </w:r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  <w:strike/>
        </w:rPr>
      </w:pPr>
      <w:r>
        <w:rPr>
          <w:b w:val="false"/>
          <w:i w:val="false"/>
          <w:strike/>
          <w:highlight w:val="none"/>
        </w:rPr>
        <w:t xml:space="preserve">#save_move</w:t>
      </w:r>
      <w:r>
        <w:rPr>
          <w:b w:val="false"/>
          <w:i w:val="false"/>
          <w:strike/>
          <w:highlight w:val="none"/>
        </w:rPr>
      </w:r>
      <w:r>
        <w:rPr>
          <w:strike/>
        </w:rPr>
      </w:r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  <w:strike/>
        </w:rPr>
      </w:pPr>
      <w:r>
        <w:rPr>
          <w:b w:val="false"/>
          <w:i w:val="false"/>
          <w:strike/>
          <w:highlight w:val="none"/>
        </w:rPr>
        <w:t xml:space="preserve">#update_grid</w:t>
      </w:r>
      <w:r>
        <w:rPr>
          <w:b w:val="false"/>
          <w:i w:val="false"/>
          <w:strike/>
          <w:highlight w:val="none"/>
        </w:rPr>
      </w:r>
      <w:r>
        <w:rPr>
          <w:strike/>
        </w:rPr>
      </w:r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</w:rPr>
      </w:pPr>
      <w:r>
        <w:rPr>
          <w:b w:val="false"/>
          <w:i w:val="false"/>
          <w:highlight w:val="none"/>
        </w:rPr>
        <w:t xml:space="preserve">#check_horizontal</w:t>
      </w:r>
      <w:r>
        <w:rPr>
          <w:b w:val="false"/>
          <w:i w:val="false"/>
          <w:highlight w:val="none"/>
        </w:rPr>
      </w:r>
      <w:r/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</w:rPr>
      </w:pPr>
      <w:r>
        <w:rPr>
          <w:b w:val="false"/>
          <w:i w:val="false"/>
          <w:highlight w:val="none"/>
        </w:rPr>
        <w:t xml:space="preserve">#check_vertical</w:t>
      </w:r>
      <w:r>
        <w:rPr>
          <w:b w:val="false"/>
          <w:i w:val="false"/>
          <w:highlight w:val="none"/>
        </w:rPr>
      </w:r>
      <w:r/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</w:rPr>
      </w:pPr>
      <w:r>
        <w:rPr>
          <w:b w:val="false"/>
          <w:i w:val="false"/>
          <w:highlight w:val="none"/>
        </w:rPr>
        <w:t xml:space="preserve">#check_diagonal</w:t>
      </w:r>
      <w:r>
        <w:rPr>
          <w:b w:val="false"/>
          <w:i w:val="false"/>
          <w:highlight w:val="none"/>
        </w:rPr>
      </w:r>
      <w:r/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</w:rPr>
      </w:pPr>
      <w:r>
        <w:rPr>
          <w:b w:val="false"/>
          <w:i w:val="false"/>
          <w:highlight w:val="none"/>
        </w:rPr>
        <w:t xml:space="preserve">#game_over?</w:t>
      </w:r>
      <w:r>
        <w:rPr>
          <w:b w:val="false"/>
          <w:i w:val="false"/>
          <w:highlight w:val="none"/>
        </w:rPr>
      </w:r>
      <w:r/>
    </w:p>
    <w:p>
      <w:pPr>
        <w:pStyle w:val="632"/>
        <w:numPr>
          <w:ilvl w:val="0"/>
          <w:numId w:val="3"/>
        </w:numPr>
        <w:ind w:left="0" w:firstLine="0"/>
        <w:rPr>
          <w:b w:val="false"/>
          <w:i w:val="false"/>
        </w:rPr>
      </w:pPr>
      <w:r>
        <w:rPr>
          <w:b w:val="false"/>
          <w:i w:val="false"/>
          <w:highlight w:val="none"/>
        </w:rPr>
        <w:t xml:space="preserve">#game</w:t>
      </w:r>
      <w:r>
        <w:rPr>
          <w:b w:val="false"/>
          <w:i w:val="false"/>
          <w:highlight w:val="none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3">
    <w:name w:val="Heading 1 Char"/>
    <w:link w:val="614"/>
    <w:uiPriority w:val="9"/>
    <w:rPr>
      <w:rFonts w:ascii="Arial" w:hAnsi="Arial" w:cs="Arial" w:eastAsia="Arial"/>
      <w:sz w:val="40"/>
      <w:szCs w:val="40"/>
    </w:rPr>
  </w:style>
  <w:style w:type="character" w:styleId="454">
    <w:name w:val="Heading 2 Char"/>
    <w:link w:val="615"/>
    <w:uiPriority w:val="9"/>
    <w:rPr>
      <w:rFonts w:ascii="Arial" w:hAnsi="Arial" w:cs="Arial" w:eastAsia="Arial"/>
      <w:sz w:val="34"/>
    </w:rPr>
  </w:style>
  <w:style w:type="character" w:styleId="455">
    <w:name w:val="Heading 3 Char"/>
    <w:link w:val="616"/>
    <w:uiPriority w:val="9"/>
    <w:rPr>
      <w:rFonts w:ascii="Arial" w:hAnsi="Arial" w:cs="Arial" w:eastAsia="Arial"/>
      <w:sz w:val="30"/>
      <w:szCs w:val="30"/>
    </w:rPr>
  </w:style>
  <w:style w:type="character" w:styleId="456">
    <w:name w:val="Heading 4 Char"/>
    <w:link w:val="617"/>
    <w:uiPriority w:val="9"/>
    <w:rPr>
      <w:rFonts w:ascii="Arial" w:hAnsi="Arial" w:cs="Arial" w:eastAsia="Arial"/>
      <w:b/>
      <w:bCs/>
      <w:sz w:val="26"/>
      <w:szCs w:val="26"/>
    </w:rPr>
  </w:style>
  <w:style w:type="character" w:styleId="457">
    <w:name w:val="Heading 5 Char"/>
    <w:link w:val="618"/>
    <w:uiPriority w:val="9"/>
    <w:rPr>
      <w:rFonts w:ascii="Arial" w:hAnsi="Arial" w:cs="Arial" w:eastAsia="Arial"/>
      <w:b/>
      <w:bCs/>
      <w:sz w:val="24"/>
      <w:szCs w:val="24"/>
    </w:rPr>
  </w:style>
  <w:style w:type="character" w:styleId="458">
    <w:name w:val="Heading 6 Char"/>
    <w:link w:val="619"/>
    <w:uiPriority w:val="9"/>
    <w:rPr>
      <w:rFonts w:ascii="Arial" w:hAnsi="Arial" w:cs="Arial" w:eastAsia="Arial"/>
      <w:b/>
      <w:bCs/>
      <w:sz w:val="22"/>
      <w:szCs w:val="22"/>
    </w:rPr>
  </w:style>
  <w:style w:type="character" w:styleId="459">
    <w:name w:val="Heading 7 Char"/>
    <w:link w:val="6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0">
    <w:name w:val="Heading 8 Char"/>
    <w:link w:val="621"/>
    <w:uiPriority w:val="9"/>
    <w:rPr>
      <w:rFonts w:ascii="Arial" w:hAnsi="Arial" w:cs="Arial" w:eastAsia="Arial"/>
      <w:i/>
      <w:iCs/>
      <w:sz w:val="22"/>
      <w:szCs w:val="22"/>
    </w:rPr>
  </w:style>
  <w:style w:type="character" w:styleId="461">
    <w:name w:val="Heading 9 Char"/>
    <w:link w:val="622"/>
    <w:uiPriority w:val="9"/>
    <w:rPr>
      <w:rFonts w:ascii="Arial" w:hAnsi="Arial" w:cs="Arial" w:eastAsia="Arial"/>
      <w:i/>
      <w:iCs/>
      <w:sz w:val="21"/>
      <w:szCs w:val="21"/>
    </w:rPr>
  </w:style>
  <w:style w:type="character" w:styleId="462">
    <w:name w:val="Title Char"/>
    <w:link w:val="631"/>
    <w:uiPriority w:val="10"/>
    <w:rPr>
      <w:sz w:val="48"/>
      <w:szCs w:val="48"/>
    </w:rPr>
  </w:style>
  <w:style w:type="character" w:styleId="463">
    <w:name w:val="Subtitle Char"/>
    <w:link w:val="629"/>
    <w:uiPriority w:val="11"/>
    <w:rPr>
      <w:sz w:val="24"/>
      <w:szCs w:val="24"/>
    </w:rPr>
  </w:style>
  <w:style w:type="character" w:styleId="464">
    <w:name w:val="Quote Char"/>
    <w:link w:val="628"/>
    <w:uiPriority w:val="29"/>
    <w:rPr>
      <w:i/>
    </w:rPr>
  </w:style>
  <w:style w:type="character" w:styleId="465">
    <w:name w:val="Intense Quote Char"/>
    <w:link w:val="630"/>
    <w:uiPriority w:val="30"/>
    <w:rPr>
      <w:i/>
    </w:rPr>
  </w:style>
  <w:style w:type="character" w:styleId="466">
    <w:name w:val="Header Char"/>
    <w:link w:val="626"/>
    <w:uiPriority w:val="99"/>
  </w:style>
  <w:style w:type="character" w:styleId="467">
    <w:name w:val="Footer Char"/>
    <w:link w:val="625"/>
    <w:uiPriority w:val="99"/>
  </w:style>
  <w:style w:type="paragraph" w:styleId="468">
    <w:name w:val="Caption"/>
    <w:basedOn w:val="613"/>
    <w:next w:val="6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9">
    <w:name w:val="Caption Char"/>
    <w:basedOn w:val="468"/>
    <w:link w:val="625"/>
    <w:uiPriority w:val="99"/>
  </w:style>
  <w:style w:type="table" w:styleId="470">
    <w:name w:val="Table Grid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Table Grid Light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Plain Table 1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2"/>
    <w:basedOn w:val="6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5">
    <w:name w:val="Plain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Plain Table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7">
    <w:name w:val="Grid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9">
    <w:name w:val="Grid Table 4 - Accent 1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0">
    <w:name w:val="Grid Table 4 - Accent 2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Grid Table 4 - Accent 3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2">
    <w:name w:val="Grid Table 4 - Accent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Grid Table 4 - Accent 5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4">
    <w:name w:val="Grid Table 4 - Accent 6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5">
    <w:name w:val="Grid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6">
    <w:name w:val="Grid Table 5 Dark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9">
    <w:name w:val="Grid Table 5 Dark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2">
    <w:name w:val="Grid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3">
    <w:name w:val="Grid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4">
    <w:name w:val="Grid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5">
    <w:name w:val="Grid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6">
    <w:name w:val="Grid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7">
    <w:name w:val="Grid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4">
    <w:name w:val="List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5">
    <w:name w:val="List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6">
    <w:name w:val="List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7">
    <w:name w:val="List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8">
    <w:name w:val="List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9">
    <w:name w:val="List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0">
    <w:name w:val="List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2">
    <w:name w:val="List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3">
    <w:name w:val="List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4">
    <w:name w:val="List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5">
    <w:name w:val="List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6">
    <w:name w:val="List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7">
    <w:name w:val="List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8">
    <w:name w:val="List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9">
    <w:name w:val="List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0">
    <w:name w:val="List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1">
    <w:name w:val="List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2">
    <w:name w:val="List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3">
    <w:name w:val="List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4">
    <w:name w:val="List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5">
    <w:name w:val="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6">
    <w:name w:val="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7">
    <w:name w:val="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8">
    <w:name w:val="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9">
    <w:name w:val="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0">
    <w:name w:val="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1">
    <w:name w:val="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2">
    <w:name w:val="Bordered &amp; 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3">
    <w:name w:val="Bordered &amp; 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4">
    <w:name w:val="Bordered &amp; 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5">
    <w:name w:val="Bordered &amp; 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6">
    <w:name w:val="Bordered &amp; 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7">
    <w:name w:val="Bordered &amp; 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8">
    <w:name w:val="Bordered &amp; 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9">
    <w:name w:val="Bordered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0">
    <w:name w:val="Bordered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1">
    <w:name w:val="Bordered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2">
    <w:name w:val="Bordered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3">
    <w:name w:val="Bordered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4">
    <w:name w:val="Bordered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5">
    <w:name w:val="Bordered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6">
    <w:name w:val="Hyperlink"/>
    <w:uiPriority w:val="99"/>
    <w:unhideWhenUsed/>
    <w:rPr>
      <w:color w:val="0000FF" w:themeColor="hyperlink"/>
      <w:u w:val="single"/>
    </w:rPr>
  </w:style>
  <w:style w:type="paragraph" w:styleId="597">
    <w:name w:val="footnote text"/>
    <w:basedOn w:val="613"/>
    <w:link w:val="598"/>
    <w:uiPriority w:val="99"/>
    <w:semiHidden/>
    <w:unhideWhenUsed/>
    <w:rPr>
      <w:sz w:val="18"/>
    </w:rPr>
    <w:pPr>
      <w:spacing w:lineRule="auto" w:line="240" w:after="40"/>
    </w:pPr>
  </w:style>
  <w:style w:type="character" w:styleId="598">
    <w:name w:val="Footnote Text Char"/>
    <w:link w:val="597"/>
    <w:uiPriority w:val="99"/>
    <w:rPr>
      <w:sz w:val="18"/>
    </w:rPr>
  </w:style>
  <w:style w:type="character" w:styleId="599">
    <w:name w:val="footnote reference"/>
    <w:uiPriority w:val="99"/>
    <w:unhideWhenUsed/>
    <w:rPr>
      <w:vertAlign w:val="superscript"/>
    </w:rPr>
  </w:style>
  <w:style w:type="paragraph" w:styleId="600">
    <w:name w:val="endnote text"/>
    <w:basedOn w:val="613"/>
    <w:link w:val="601"/>
    <w:uiPriority w:val="99"/>
    <w:semiHidden/>
    <w:unhideWhenUsed/>
    <w:rPr>
      <w:sz w:val="20"/>
    </w:rPr>
    <w:pPr>
      <w:spacing w:lineRule="auto" w:line="240" w:after="0"/>
    </w:pPr>
  </w:style>
  <w:style w:type="character" w:styleId="601">
    <w:name w:val="Endnote Text Char"/>
    <w:link w:val="600"/>
    <w:uiPriority w:val="99"/>
    <w:rPr>
      <w:sz w:val="20"/>
    </w:rPr>
  </w:style>
  <w:style w:type="character" w:styleId="602">
    <w:name w:val="endnote reference"/>
    <w:uiPriority w:val="99"/>
    <w:semiHidden/>
    <w:unhideWhenUsed/>
    <w:rPr>
      <w:vertAlign w:val="superscript"/>
    </w:rPr>
  </w:style>
  <w:style w:type="paragraph" w:styleId="603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604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605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606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607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608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609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610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611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612">
    <w:name w:val="TOC Heading"/>
    <w:uiPriority w:val="39"/>
    <w:unhideWhenUsed/>
  </w:style>
  <w:style w:type="paragraph" w:styleId="613" w:default="1">
    <w:name w:val="Normal"/>
    <w:qFormat/>
  </w:style>
  <w:style w:type="paragraph" w:styleId="614">
    <w:name w:val="Heading 1"/>
    <w:basedOn w:val="613"/>
    <w:next w:val="61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5">
    <w:name w:val="Heading 2"/>
    <w:basedOn w:val="613"/>
    <w:next w:val="61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6">
    <w:name w:val="Heading 3"/>
    <w:basedOn w:val="613"/>
    <w:next w:val="61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7">
    <w:name w:val="Heading 4"/>
    <w:basedOn w:val="613"/>
    <w:next w:val="61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8">
    <w:name w:val="Heading 5"/>
    <w:basedOn w:val="613"/>
    <w:next w:val="61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9">
    <w:name w:val="Heading 6"/>
    <w:basedOn w:val="613"/>
    <w:next w:val="61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0">
    <w:name w:val="Heading 7"/>
    <w:basedOn w:val="613"/>
    <w:next w:val="61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1">
    <w:name w:val="Heading 8"/>
    <w:basedOn w:val="613"/>
    <w:next w:val="61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2">
    <w:name w:val="Heading 9"/>
    <w:basedOn w:val="613"/>
    <w:next w:val="61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Footer"/>
    <w:basedOn w:val="6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6">
    <w:name w:val="Header"/>
    <w:basedOn w:val="6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7">
    <w:name w:val="No Spacing"/>
    <w:qFormat/>
    <w:uiPriority w:val="1"/>
    <w:pPr>
      <w:spacing w:lineRule="auto" w:line="240" w:after="0"/>
    </w:pPr>
  </w:style>
  <w:style w:type="paragraph" w:styleId="628">
    <w:name w:val="Quote"/>
    <w:basedOn w:val="613"/>
    <w:next w:val="61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9">
    <w:name w:val="Subtitle"/>
    <w:basedOn w:val="613"/>
    <w:next w:val="61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0">
    <w:name w:val="Intense Quote"/>
    <w:basedOn w:val="613"/>
    <w:next w:val="61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1">
    <w:name w:val="Title"/>
    <w:basedOn w:val="613"/>
    <w:next w:val="61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2">
    <w:name w:val="List Paragraph"/>
    <w:basedOn w:val="613"/>
    <w:qFormat/>
    <w:uiPriority w:val="34"/>
    <w:pPr>
      <w:contextualSpacing w:val="true"/>
      <w:ind w:left="720"/>
    </w:pPr>
  </w:style>
  <w:style w:type="character" w:styleId="6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Four! TDD</dc:title>
  <dc:subject>Test Driven Development</dc:subject>
  <dc:creator/>
  <dc:description/>
  <cp:revision>3</cp:revision>
  <dcterms:modified xsi:type="dcterms:W3CDTF">2021-01-07T06:36:44Z</dcterms:modified>
</cp:coreProperties>
</file>