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1C70" w14:textId="77777777" w:rsidR="002B2898" w:rsidRDefault="007A1FD8">
      <w:pPr>
        <w:tabs>
          <w:tab w:val="left" w:pos="1140"/>
        </w:tabs>
        <w:spacing w:after="0"/>
        <w:rPr>
          <w:b/>
        </w:rPr>
      </w:pPr>
      <w:r>
        <w:rPr>
          <w:rFonts w:ascii="Arial" w:eastAsia="Arial" w:hAnsi="Arial" w:cs="Arial"/>
          <w:b/>
          <w:sz w:val="28"/>
          <w:szCs w:val="28"/>
        </w:rPr>
        <w:t>Lista de Características</w:t>
      </w:r>
    </w:p>
    <w:p w14:paraId="4001E4DB" w14:textId="3BD7221B" w:rsidR="002B2898" w:rsidRDefault="007A1FD8">
      <w:pPr>
        <w:tabs>
          <w:tab w:val="left" w:pos="1140"/>
        </w:tabs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(Prioridade X Esforço X Risco X Baseline)</w:t>
      </w:r>
    </w:p>
    <w:p w14:paraId="474435FB" w14:textId="77777777" w:rsidR="00306410" w:rsidRDefault="00306410">
      <w:pPr>
        <w:tabs>
          <w:tab w:val="left" w:pos="1140"/>
        </w:tabs>
        <w:spacing w:after="0"/>
        <w:rPr>
          <w:b/>
        </w:rPr>
      </w:pPr>
    </w:p>
    <w:p w14:paraId="23B57C41" w14:textId="77777777" w:rsidR="002B2898" w:rsidRDefault="002B2898">
      <w:pPr>
        <w:tabs>
          <w:tab w:val="left" w:pos="1140"/>
        </w:tabs>
        <w:spacing w:after="0"/>
        <w:jc w:val="center"/>
      </w:pPr>
    </w:p>
    <w:tbl>
      <w:tblPr>
        <w:tblStyle w:val="a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220"/>
        <w:gridCol w:w="1590"/>
        <w:gridCol w:w="1290"/>
        <w:gridCol w:w="870"/>
        <w:gridCol w:w="1365"/>
      </w:tblGrid>
      <w:tr w:rsidR="002B2898" w14:paraId="0291BC02" w14:textId="77777777">
        <w:trPr>
          <w:trHeight w:val="713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46C832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220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1F0828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15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12CD401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67200579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8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527ED45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6A5D2B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BASELINE</w:t>
            </w:r>
          </w:p>
        </w:tc>
      </w:tr>
      <w:tr w:rsidR="002B2898" w14:paraId="29FF6696" w14:textId="77777777">
        <w:trPr>
          <w:trHeight w:val="719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BE64011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B348D8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informações de parceiros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6A25DA6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U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49391010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2D2A23C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4AC888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2</w:t>
            </w:r>
          </w:p>
        </w:tc>
      </w:tr>
      <w:tr w:rsidR="002B2898" w14:paraId="7B55FD1A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60F486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359954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Gerenciar parceiros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EC16472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U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C37291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7B30B36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65FFC12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2</w:t>
            </w:r>
          </w:p>
        </w:tc>
      </w:tr>
      <w:tr w:rsidR="002B2898" w14:paraId="07CF2C10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CDBC1F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5ADBDF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plano de excursão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55E336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39E7D65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E17415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D32901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50A757DD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1DA038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3C64835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Gerenciar plano de excursão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38CCDDE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66935FE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D4913A9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78411A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09B39909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EE2ABB3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8E1D9E1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excursão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2B705D23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10B1DDB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12943CD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BEF62F1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2DC7DCC4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A02ADC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3D2B93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Gerenciar excursão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619273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E030CF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615A70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7B60AC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4ED8F369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76D23B1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0FF2AFE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cliente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38214F7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70F2E92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31E7D50A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5E49FF3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18170CD5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3FEDD95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3878030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Vincular cliente a excursão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04D6A02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4E8ADE3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D63AB2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3AA51F5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2B2898" w14:paraId="1467C0D3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753FF46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C750D99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pagamentos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31979960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I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1FE3B5D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7DC3DB42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DBF713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2B2898" w14:paraId="652C821A" w14:textId="77777777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B5D10B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C56B01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Gerenciar pagamentos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4AF49E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I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3B44A56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1694B06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13FBC6D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2</w:t>
            </w:r>
          </w:p>
        </w:tc>
      </w:tr>
      <w:tr w:rsidR="002B2898" w14:paraId="2E62AA7D" w14:textId="77777777" w:rsidTr="007A1FD8">
        <w:trPr>
          <w:trHeight w:val="713"/>
        </w:trPr>
        <w:tc>
          <w:tcPr>
            <w:tcW w:w="1170" w:type="dxa"/>
            <w:tcBorders>
              <w:top w:val="nil"/>
              <w:left w:val="single" w:sz="6" w:space="0" w:color="666666"/>
              <w:bottom w:val="single" w:sz="4" w:space="0" w:color="auto"/>
              <w:right w:val="single" w:sz="6" w:space="0" w:color="666666"/>
            </w:tcBorders>
            <w:shd w:val="clear" w:color="auto" w:fill="FFFFFF"/>
          </w:tcPr>
          <w:p w14:paraId="77881DD9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6" w:space="0" w:color="666666"/>
            </w:tcBorders>
            <w:shd w:val="clear" w:color="auto" w:fill="FFFFFF"/>
          </w:tcPr>
          <w:p w14:paraId="3BEDF815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Cadastro de feedbacks</w:t>
            </w:r>
          </w:p>
        </w:tc>
        <w:tc>
          <w:tcPr>
            <w:tcW w:w="15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335306F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U</w:t>
            </w:r>
          </w:p>
        </w:tc>
        <w:tc>
          <w:tcPr>
            <w:tcW w:w="129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133FC4B8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FFFFF"/>
          </w:tcPr>
          <w:p w14:paraId="106A9226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3758455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2B2898" w14:paraId="36CABDE5" w14:textId="77777777" w:rsidTr="007A1FD8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1A334FA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3D84B0FC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06410">
              <w:rPr>
                <w:rFonts w:ascii="Arial" w:eastAsia="Liberation Sans" w:hAnsi="Arial" w:cs="Arial"/>
                <w:b/>
                <w:sz w:val="24"/>
                <w:szCs w:val="24"/>
              </w:rPr>
              <w:t>Gerenciar feedbacks</w:t>
            </w:r>
          </w:p>
        </w:tc>
        <w:tc>
          <w:tcPr>
            <w:tcW w:w="1590" w:type="dxa"/>
            <w:tcBorders>
              <w:top w:val="single" w:sz="6" w:space="0" w:color="666666"/>
              <w:left w:val="single" w:sz="4" w:space="0" w:color="auto"/>
              <w:bottom w:val="single" w:sz="4" w:space="0" w:color="auto"/>
              <w:right w:val="nil"/>
            </w:tcBorders>
            <w:shd w:val="clear" w:color="auto" w:fill="EEEEEE"/>
          </w:tcPr>
          <w:p w14:paraId="2686872B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4" w:space="0" w:color="auto"/>
              <w:right w:val="nil"/>
            </w:tcBorders>
            <w:shd w:val="clear" w:color="auto" w:fill="EEEEEE"/>
          </w:tcPr>
          <w:p w14:paraId="11FC4B60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B</w:t>
            </w:r>
          </w:p>
        </w:tc>
        <w:tc>
          <w:tcPr>
            <w:tcW w:w="870" w:type="dxa"/>
            <w:tcBorders>
              <w:top w:val="single" w:sz="6" w:space="0" w:color="666666"/>
              <w:left w:val="single" w:sz="6" w:space="0" w:color="666666"/>
              <w:bottom w:val="single" w:sz="4" w:space="0" w:color="auto"/>
              <w:right w:val="nil"/>
            </w:tcBorders>
            <w:shd w:val="clear" w:color="auto" w:fill="EEEEEE"/>
          </w:tcPr>
          <w:p w14:paraId="16E451AF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65" w:type="dxa"/>
            <w:tcBorders>
              <w:top w:val="single" w:sz="6" w:space="0" w:color="666666"/>
              <w:left w:val="single" w:sz="6" w:space="0" w:color="666666"/>
              <w:bottom w:val="single" w:sz="4" w:space="0" w:color="auto"/>
              <w:right w:val="single" w:sz="6" w:space="0" w:color="666666"/>
            </w:tcBorders>
            <w:shd w:val="clear" w:color="auto" w:fill="EEEEEE"/>
          </w:tcPr>
          <w:p w14:paraId="501E55B4" w14:textId="77777777" w:rsidR="002B2898" w:rsidRPr="00306410" w:rsidRDefault="007A1FD8">
            <w:pPr>
              <w:spacing w:after="0"/>
              <w:rPr>
                <w:rFonts w:ascii="Arial" w:eastAsia="Liberation Sans" w:hAnsi="Arial" w:cs="Arial"/>
              </w:rPr>
            </w:pPr>
            <w:r w:rsidRPr="00306410">
              <w:rPr>
                <w:rFonts w:ascii="Arial" w:eastAsia="Liberation Sans" w:hAnsi="Arial" w:cs="Arial"/>
                <w:sz w:val="24"/>
                <w:szCs w:val="24"/>
              </w:rPr>
              <w:t>3</w:t>
            </w:r>
          </w:p>
        </w:tc>
      </w:tr>
    </w:tbl>
    <w:p w14:paraId="1AE3DC6D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16"/>
          <w:szCs w:val="16"/>
        </w:rPr>
      </w:pPr>
    </w:p>
    <w:p w14:paraId="328BFA18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3F0642E9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6E41B677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6A01DA8E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642A6601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49982E32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sz w:val="24"/>
          <w:szCs w:val="24"/>
        </w:rPr>
      </w:pPr>
    </w:p>
    <w:p w14:paraId="6E311B56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sz w:val="24"/>
          <w:szCs w:val="24"/>
        </w:rPr>
      </w:pPr>
    </w:p>
    <w:p w14:paraId="6CF2B703" w14:textId="77777777" w:rsidR="002B2898" w:rsidRDefault="002B289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</w:p>
    <w:p w14:paraId="3663E933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lastRenderedPageBreak/>
        <w:t>Legenda:</w:t>
      </w:r>
    </w:p>
    <w:p w14:paraId="31F60DCA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290" w:hanging="420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(P): Prioridade da característica definida pelo cliente.</w:t>
      </w:r>
    </w:p>
    <w:p w14:paraId="477BC411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C: Crítica (não tem sentido desenvolver esta versão do sistema sem esta característica)</w:t>
      </w:r>
    </w:p>
    <w:p w14:paraId="721D972A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I: Importante (podemos conviver sem esta característica nesta versão do sistema)</w:t>
      </w:r>
    </w:p>
    <w:p w14:paraId="743D2209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U: Útil (esta característica pode ser útil, mas não fará falta nesta versão do sistema)</w:t>
      </w:r>
    </w:p>
    <w:p w14:paraId="684FB62B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290" w:hanging="420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(E): Esforço da característica definido pela equipe de desenvolvimento.</w:t>
      </w:r>
    </w:p>
    <w:p w14:paraId="550C760C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A: Alto</w:t>
      </w:r>
    </w:p>
    <w:p w14:paraId="5A198FD0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M: Médio</w:t>
      </w:r>
    </w:p>
    <w:p w14:paraId="21AEF628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B: Baixo</w:t>
      </w:r>
    </w:p>
    <w:p w14:paraId="50261CF8" w14:textId="58477CF1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290" w:hanging="420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 xml:space="preserve">(R): Risco </w:t>
      </w:r>
      <w:r w:rsidR="00306410">
        <w:rPr>
          <w:rFonts w:ascii="Liberation Sans" w:eastAsia="Liberation Sans" w:hAnsi="Liberation Sans" w:cs="Liberation Sans"/>
          <w:color w:val="000000"/>
          <w:sz w:val="24"/>
          <w:szCs w:val="24"/>
        </w:rPr>
        <w:t>de a</w:t>
      </w: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 xml:space="preserve"> característica não ser implementada dentro do prazo e cu</w:t>
      </w: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sto definido pela equipe de desenvolvimento.</w:t>
      </w:r>
    </w:p>
    <w:p w14:paraId="61323806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A: Alto</w:t>
      </w:r>
    </w:p>
    <w:p w14:paraId="5E9C2787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M: Médio</w:t>
      </w:r>
    </w:p>
    <w:p w14:paraId="27A54EB8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B: Baixo</w:t>
      </w:r>
    </w:p>
    <w:p w14:paraId="0BC9B92C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290" w:hanging="420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(B): Baseline</w:t>
      </w:r>
    </w:p>
    <w:p w14:paraId="54D175AB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1: Primeira versão do sistema (contém todas as características críticas, podendo ter algumas características importantes e úteis).</w:t>
      </w:r>
    </w:p>
    <w:p w14:paraId="029C132B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2: Segunda versão do sistema (contém tod</w:t>
      </w: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as as características Importantes, podendo ter algumas características úteis).</w:t>
      </w:r>
    </w:p>
    <w:p w14:paraId="3897F744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995" w:hanging="285"/>
        <w:rPr>
          <w:rFonts w:ascii="Liberation Sans" w:eastAsia="Liberation Sans" w:hAnsi="Liberation Sans" w:cs="Liberation Sans"/>
          <w:color w:val="000000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/>
          <w:sz w:val="24"/>
          <w:szCs w:val="24"/>
        </w:rPr>
        <w:t>3: Terceira versão do sistema (contém todas as características úteis).</w:t>
      </w:r>
    </w:p>
    <w:p w14:paraId="38F5D0B6" w14:textId="77777777" w:rsidR="002B2898" w:rsidRDefault="007A1FD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</w:r>
    </w:p>
    <w:sectPr w:rsidR="002B2898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98"/>
    <w:rsid w:val="002B2898"/>
    <w:rsid w:val="00306410"/>
    <w:rsid w:val="007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6004"/>
  <w15:docId w15:val="{782F7F93-3CFB-4F45-8573-B47BB8B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" w:type="dxa"/>
        <w:bottom w:w="0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4</cp:revision>
  <dcterms:created xsi:type="dcterms:W3CDTF">2021-05-18T23:26:00Z</dcterms:created>
  <dcterms:modified xsi:type="dcterms:W3CDTF">2021-05-18T23:27:00Z</dcterms:modified>
</cp:coreProperties>
</file>