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Matriz de Rastreabilidade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Necessidade: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N01: Gerenciamento de Viagem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N02: Gerenciamento de Despesas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N03: Dashboard de viagens realizadas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N04: Gerenciamento de Roteiro</w:t>
      </w:r>
    </w:p>
    <w:p>
      <w:pPr>
        <w:pStyle w:val="ListParagraph"/>
        <w:numPr>
          <w:ilvl w:val="0"/>
          <w:numId w:val="1"/>
        </w:numPr>
        <w:spacing w:lineRule="auto" w:line="254"/>
        <w:rPr>
          <w:lang w:eastAsia="pt-BR"/>
        </w:rPr>
      </w:pPr>
      <w:r>
        <w:rPr>
          <w:lang w:eastAsia="pt-BR"/>
        </w:rPr>
        <w:t>N05: Sistema de Avaliações de Viagem</w:t>
      </w:r>
    </w:p>
    <w:p>
      <w:pPr>
        <w:pStyle w:val="ListParagraph"/>
        <w:spacing w:lineRule="auto" w:line="254"/>
        <w:ind w:hanging="0"/>
        <w:rPr/>
      </w:pPr>
      <w:r>
        <w:rPr/>
      </w:r>
    </w:p>
    <w:tbl>
      <w:tblPr>
        <w:tblStyle w:val="Tabelacomgrade"/>
        <w:tblW w:w="861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245"/>
        <w:gridCol w:w="4485"/>
        <w:gridCol w:w="570"/>
        <w:gridCol w:w="555"/>
        <w:gridCol w:w="570"/>
        <w:gridCol w:w="570"/>
        <w:gridCol w:w="615"/>
      </w:tblGrid>
      <w:tr>
        <w:trPr>
          <w:trHeight w:val="345" w:hRule="atLeast"/>
        </w:trPr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</w:t>
            </w:r>
          </w:p>
        </w:tc>
        <w:tc>
          <w:tcPr>
            <w:tcW w:w="448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CARACTERÍSTICA</w:t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N01</w:t>
            </w:r>
          </w:p>
        </w:tc>
        <w:tc>
          <w:tcPr>
            <w:tcW w:w="55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N02</w:t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N03</w:t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N04</w:t>
            </w:r>
          </w:p>
        </w:tc>
        <w:tc>
          <w:tcPr>
            <w:tcW w:w="61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N05</w:t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ID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empresa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novo grupo de viagem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despesas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despesa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Excluir despesa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membros ao grupo de viagem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Deletar membros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membros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34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orçamento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Menu de funcionalidades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74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Notificações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Histórico de viagens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16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Avaliação de viagem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01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Configurações de conta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 de viagens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Roteiro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Edição de Roteiro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48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Apagar roteiro</w:t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61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LibreOffice/6.4.6.2$Linux_X86_64 LibreOffice_project/40$Build-2</Application>
  <Pages>1</Pages>
  <Words>156</Words>
  <Characters>639</Characters>
  <CharactersWithSpaces>700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2021-02-19T21:45:33Z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