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Glossário</w:t>
      </w:r>
    </w:p>
    <w:tbl>
      <w:tblPr>
        <w:tblStyle w:val="Tabelacomgrade"/>
        <w:tblW w:w="878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5"/>
        <w:gridCol w:w="5953"/>
      </w:tblGrid>
      <w:tr>
        <w:trPr>
          <w:trHeight w:val="300" w:hRule="atLeast"/>
        </w:trPr>
        <w:tc>
          <w:tcPr>
            <w:tcW w:w="2835" w:type="dxa"/>
            <w:tcBorders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Termo, Conceito ou Abreviação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>
        <w:trPr>
          <w:trHeight w:val="300" w:hRule="atLeast"/>
        </w:trPr>
        <w:tc>
          <w:tcPr>
            <w:tcW w:w="2835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Front-end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Corresponde a interface do software que possuirá interação com o usuário final.</w:t>
            </w:r>
          </w:p>
        </w:tc>
      </w:tr>
      <w:tr>
        <w:trPr>
          <w:trHeight w:val="70" w:hRule="atLeast"/>
        </w:trPr>
        <w:tc>
          <w:tcPr>
            <w:tcW w:w="2835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Back-end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Corresponde a interface do software que possuirá interação com o servidor.</w:t>
            </w:r>
          </w:p>
        </w:tc>
      </w:tr>
      <w:tr>
        <w:trPr>
          <w:trHeight w:val="300" w:hRule="atLeast"/>
        </w:trPr>
        <w:tc>
          <w:tcPr>
            <w:tcW w:w="2835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Renderizar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 de compilar e obter o produto final de um processamento digital.</w:t>
            </w:r>
          </w:p>
        </w:tc>
      </w:tr>
      <w:tr>
        <w:trPr>
          <w:trHeight w:val="300" w:hRule="atLeast"/>
        </w:trPr>
        <w:tc>
          <w:tcPr>
            <w:tcW w:w="2835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SGBD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Abreviação de Sistemas de Gestão de Base de Dados, que fará a comunicação de uma linguagem com as tabelas de armazenamento de dados.</w:t>
            </w:r>
          </w:p>
        </w:tc>
      </w:tr>
      <w:tr>
        <w:trPr>
          <w:trHeight w:val="300" w:hRule="atLeast"/>
        </w:trPr>
        <w:tc>
          <w:tcPr>
            <w:tcW w:w="2835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em uma aplicação.</w:t>
            </w:r>
          </w:p>
        </w:tc>
      </w:tr>
      <w:tr>
        <w:trPr>
          <w:trHeight w:val="300" w:hRule="atLeast"/>
        </w:trPr>
        <w:tc>
          <w:tcPr>
            <w:tcW w:w="2835" w:type="dxa"/>
            <w:tcBorders/>
          </w:tcPr>
          <w:p>
            <w:pPr>
              <w:pStyle w:val="Normal"/>
              <w:spacing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Logoff</w:t>
            </w:r>
          </w:p>
        </w:tc>
        <w:tc>
          <w:tcPr>
            <w:tcW w:w="5953" w:type="dxa"/>
            <w:tcBorders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Desconectar de uma aplicação.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4f7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67dfc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f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67d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LibreOffice/6.4.6.2$Linux_X86_64 LibreOffice_project/40$Build-2</Application>
  <Pages>1</Pages>
  <Words>78</Words>
  <Characters>434</Characters>
  <CharactersWithSpaces>497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2020-09-03T02:17:00Z</dcterms:created>
  <dc:creator>Giovanna Rocha</dc:creator>
  <dc:description/>
  <dc:language>pt-BR</dc:language>
  <cp:lastModifiedBy/>
  <dcterms:modified xsi:type="dcterms:W3CDTF">2021-02-19T19:38:54Z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