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3A2F1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4373880" cy="8862060"/>
            <wp:effectExtent l="0" t="0" r="7620" b="15240"/>
            <wp:docPr id="8" name="图片 8" descr="@_526G{GPSXVUY[A`~U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@_526G{GPSXVUY[A`~U24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F7E3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3、代码：</w:t>
      </w:r>
    </w:p>
    <w:p w14:paraId="5567D91B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import numpy as np</w:t>
      </w:r>
    </w:p>
    <w:p w14:paraId="59BC20A4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import matplotlib.pyplot as plt</w:t>
      </w:r>
    </w:p>
    <w:p w14:paraId="11569E61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 w14:paraId="54867433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# 参数设置</w:t>
      </w:r>
    </w:p>
    <w:p w14:paraId="5DBBE731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n_values = [10, 20, 40, 80, 160, 320]  # 问题规模</w:t>
      </w:r>
    </w:p>
    <w:p w14:paraId="613D0281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p_values = [1, 2, 4, 8, 16, 32, 64, 128]  # 处理器数量</w:t>
      </w:r>
    </w:p>
    <w:p w14:paraId="284886C3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alpha = 0.1  # 通信因子</w:t>
      </w:r>
    </w:p>
    <w:p w14:paraId="175ADE3A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 w14:paraId="21339FAA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# 初始化结果存储</w:t>
      </w:r>
    </w:p>
    <w:p w14:paraId="73E048E9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results = []</w:t>
      </w:r>
    </w:p>
    <w:p w14:paraId="40E2CE03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 w14:paraId="0752732F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# 计算加速比和效率</w:t>
      </w:r>
    </w:p>
    <w:p w14:paraId="30A34526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for n in n_values:</w:t>
      </w:r>
    </w:p>
    <w:p w14:paraId="3297296E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for p in p_values:</w:t>
      </w:r>
    </w:p>
    <w:p w14:paraId="6ACEB733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    if p == 1:</w:t>
      </w:r>
    </w:p>
    <w:p w14:paraId="3C8790D3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        T_parallel = n  # 单处理器时没有通信开销</w:t>
      </w:r>
    </w:p>
    <w:p w14:paraId="1D3C7331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    else:</w:t>
      </w:r>
    </w:p>
    <w:p w14:paraId="7927F83F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        T_parallel = n / p + alpha * (p - 1)</w:t>
      </w:r>
    </w:p>
    <w:p w14:paraId="17E5DB95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    S = n / T_parallel  # 加速比</w:t>
      </w:r>
    </w:p>
    <w:p w14:paraId="3CBD131B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    E = S / p  # 效率</w:t>
      </w:r>
    </w:p>
    <w:p w14:paraId="278CFC3A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    results.append((n, p, S, E))</w:t>
      </w:r>
    </w:p>
    <w:p w14:paraId="074AAD8B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 w14:paraId="4087323E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# 数据分析和可视化</w:t>
      </w:r>
    </w:p>
    <w:p w14:paraId="3034EBBA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results = np.array(results)</w:t>
      </w:r>
    </w:p>
    <w:p w14:paraId="7EA841B0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for n in n_values:</w:t>
      </w:r>
    </w:p>
    <w:p w14:paraId="70AE1DE7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data = results[results[:, 0] == n]</w:t>
      </w:r>
    </w:p>
    <w:p w14:paraId="15F1961E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plt.plot(data[:, 1], data[:, 2], label=f"Speedup (n={n})")</w:t>
      </w:r>
    </w:p>
    <w:p w14:paraId="62C20DF2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plt.xscale("log", base=2)</w:t>
      </w:r>
    </w:p>
    <w:p w14:paraId="57507CFF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plt.xlabel("Number of Processors (p)")</w:t>
      </w:r>
    </w:p>
    <w:p w14:paraId="1C8349CD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plt.ylabel("Speedup (S)")</w:t>
      </w:r>
    </w:p>
    <w:p w14:paraId="2611753E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plt.title("Speedup vs Processors for Different Problem Sizes")</w:t>
      </w:r>
    </w:p>
    <w:p w14:paraId="4E2B05D4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plt.legend()</w:t>
      </w:r>
    </w:p>
    <w:p w14:paraId="0F529B4E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plt.show()</w:t>
      </w:r>
    </w:p>
    <w:p w14:paraId="36FBD17B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 w14:paraId="6CA35C97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for n in n_values:</w:t>
      </w:r>
    </w:p>
    <w:p w14:paraId="2D9F5AAF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data = results[results[:, 0] == n]</w:t>
      </w:r>
    </w:p>
    <w:p w14:paraId="493465D6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  plt.plot(data[:, 1], data[:, 3], label=f"Efficiency (n={n})")</w:t>
      </w:r>
    </w:p>
    <w:p w14:paraId="3291FFB6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plt.xscale("log", base=2)</w:t>
      </w:r>
    </w:p>
    <w:p w14:paraId="53093E4E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plt.xlabel("Number of Processors (p)")</w:t>
      </w:r>
    </w:p>
    <w:p w14:paraId="606304F4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plt.ylabel("Efficiency (E)")</w:t>
      </w:r>
    </w:p>
    <w:p w14:paraId="6D7ABA33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plt.title("Efficiency vs Processors for Different Problem Sizes")</w:t>
      </w:r>
    </w:p>
    <w:p w14:paraId="33A1609A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plt.legend()</w:t>
      </w:r>
    </w:p>
    <w:p w14:paraId="1AA5A872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plt.show()</w:t>
      </w:r>
    </w:p>
    <w:p w14:paraId="4FC23E9D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 w14:paraId="453F2ED6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运行结果：</w:t>
      </w:r>
    </w:p>
    <w:p w14:paraId="2F1C12A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110230" cy="2498090"/>
            <wp:effectExtent l="0" t="0" r="13970" b="165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40B6"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13685" cy="2259965"/>
            <wp:effectExtent l="0" t="0" r="5715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E5C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sz w:val="21"/>
          <w:szCs w:val="21"/>
        </w:rPr>
        <w:t>(a) 加速比和效率的表现</w:t>
      </w:r>
    </w:p>
    <w:p w14:paraId="312B0A6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sz w:val="21"/>
          <w:szCs w:val="21"/>
        </w:rPr>
        <w:t xml:space="preserve">当 </w:t>
      </w:r>
      <w:r>
        <w:rPr>
          <w:rFonts w:hint="eastAsia" w:ascii="宋体" w:hAnsi="宋体" w:eastAsia="宋体" w:cs="宋体"/>
          <w:sz w:val="21"/>
          <w:szCs w:val="21"/>
        </w:rPr>
        <w:t>n=10</w:t>
      </w:r>
      <w:r>
        <w:rPr>
          <w:rStyle w:val="7"/>
          <w:rFonts w:hint="eastAsia" w:ascii="宋体" w:hAnsi="宋体" w:eastAsia="宋体" w:cs="宋体"/>
          <w:b/>
          <w:sz w:val="21"/>
          <w:szCs w:val="21"/>
        </w:rPr>
        <w:t>时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 w14:paraId="11B9CF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</w:rPr>
        <w:t>小规模处理器 (</w:t>
      </w:r>
      <w:r>
        <w:rPr>
          <w:rFonts w:hint="eastAsia" w:ascii="宋体" w:hAnsi="宋体" w:eastAsia="宋体" w:cs="宋体"/>
          <w:sz w:val="21"/>
          <w:szCs w:val="21"/>
        </w:rPr>
        <w:t>p</w:t>
      </w:r>
      <w:r>
        <w:rPr>
          <w:rStyle w:val="7"/>
          <w:rFonts w:hint="eastAsia" w:ascii="宋体" w:hAnsi="宋体" w:eastAsia="宋体" w:cs="宋体"/>
          <w:sz w:val="21"/>
          <w:szCs w:val="21"/>
        </w:rPr>
        <w:t>小)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11DB43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加速比S随着处理器数量p几乎线性增加，因为问题规模n很小，通信开销几乎可以忽略不计。</w:t>
      </w:r>
    </w:p>
    <w:p w14:paraId="33B306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</w:rPr>
        <w:t>处理器数量增加到一定程度 (</w:t>
      </w:r>
      <w:r>
        <w:rPr>
          <w:rFonts w:hint="eastAsia" w:ascii="宋体" w:hAnsi="宋体" w:eastAsia="宋体" w:cs="宋体"/>
          <w:sz w:val="21"/>
          <w:szCs w:val="21"/>
        </w:rPr>
        <w:t>p</w:t>
      </w:r>
      <w:r>
        <w:rPr>
          <w:rStyle w:val="7"/>
          <w:rFonts w:hint="eastAsia" w:ascii="宋体" w:hAnsi="宋体" w:eastAsia="宋体" w:cs="宋体"/>
          <w:sz w:val="21"/>
          <w:szCs w:val="21"/>
        </w:rPr>
        <w:t>大)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16B76B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随着p增加，加速比的增加速度减缓。这是因为通信开销逐渐占据主导地位，甚至当p从 64 增加到 128 时，加速比可能反而减少。</w:t>
      </w:r>
    </w:p>
    <w:p w14:paraId="457F86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效率E的表现也反映了这一点：当p小时，效率接近1；当p增加时，效率迅速下降，表明通信开销显著增加，削弱了并行性能。</w:t>
      </w:r>
    </w:p>
    <w:p w14:paraId="0D3EB2F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sz w:val="21"/>
          <w:szCs w:val="21"/>
        </w:rPr>
        <w:t xml:space="preserve">当 </w:t>
      </w:r>
      <w:r>
        <w:rPr>
          <w:rFonts w:hint="eastAsia" w:ascii="宋体" w:hAnsi="宋体" w:eastAsia="宋体" w:cs="宋体"/>
          <w:sz w:val="21"/>
          <w:szCs w:val="21"/>
        </w:rPr>
        <w:t>n=320</w:t>
      </w:r>
      <w:r>
        <w:rPr>
          <w:rStyle w:val="7"/>
          <w:rFonts w:hint="eastAsia" w:ascii="宋体" w:hAnsi="宋体" w:eastAsia="宋体" w:cs="宋体"/>
          <w:b/>
          <w:sz w:val="21"/>
          <w:szCs w:val="21"/>
        </w:rPr>
        <w:t>时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 w14:paraId="59810E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</w:rPr>
        <w:t>加速比 (</w:t>
      </w:r>
      <w:r>
        <w:rPr>
          <w:rFonts w:hint="eastAsia" w:ascii="宋体" w:hAnsi="宋体" w:eastAsia="宋体" w:cs="宋体"/>
          <w:sz w:val="21"/>
          <w:szCs w:val="21"/>
        </w:rPr>
        <w:t>S</w:t>
      </w:r>
      <w:r>
        <w:rPr>
          <w:rStyle w:val="7"/>
          <w:rFonts w:hint="eastAsia" w:ascii="宋体" w:hAnsi="宋体" w:eastAsia="宋体" w:cs="宋体"/>
          <w:sz w:val="21"/>
          <w:szCs w:val="21"/>
        </w:rPr>
        <w:t>)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4C3632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无论p多大，每次将处理器数量翻倍时，加速比几乎都会提高两倍。这是因为问题规模n足够大，通信开销相对于计算成本显得很小。</w:t>
      </w:r>
    </w:p>
    <w:p w14:paraId="4C8439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</w:rPr>
        <w:t>效率 (</w:t>
      </w:r>
      <w:r>
        <w:rPr>
          <w:rFonts w:hint="eastAsia" w:ascii="宋体" w:hAnsi="宋体" w:eastAsia="宋体" w:cs="宋体"/>
          <w:sz w:val="21"/>
          <w:szCs w:val="21"/>
        </w:rPr>
        <w:t>E</w:t>
      </w:r>
      <w:r>
        <w:rPr>
          <w:rStyle w:val="7"/>
          <w:rFonts w:hint="eastAsia" w:ascii="宋体" w:hAnsi="宋体" w:eastAsia="宋体" w:cs="宋体"/>
          <w:sz w:val="21"/>
          <w:szCs w:val="21"/>
        </w:rPr>
        <w:t>)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2DA7C5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效率接近1，且随着p增加几乎不下降。这表明在大问题规模下，计算成本占主导地位，而通信开销的影响较小。</w:t>
      </w:r>
    </w:p>
    <w:p w14:paraId="69BA33B3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A3769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sz w:val="21"/>
          <w:szCs w:val="21"/>
        </w:rPr>
        <w:t>当</w:t>
      </w:r>
      <w:r>
        <w:rPr>
          <w:rFonts w:hint="eastAsia" w:ascii="宋体" w:hAnsi="宋体" w:eastAsia="宋体" w:cs="宋体"/>
          <w:sz w:val="21"/>
          <w:szCs w:val="21"/>
        </w:rPr>
        <w:t>p</w:t>
      </w:r>
      <w:r>
        <w:rPr>
          <w:rStyle w:val="7"/>
          <w:rFonts w:hint="eastAsia" w:ascii="宋体" w:hAnsi="宋体" w:eastAsia="宋体" w:cs="宋体"/>
          <w:b/>
          <w:sz w:val="21"/>
          <w:szCs w:val="21"/>
        </w:rPr>
        <w:t>固定，而</w:t>
      </w:r>
      <w:r>
        <w:rPr>
          <w:rFonts w:hint="eastAsia" w:ascii="宋体" w:hAnsi="宋体" w:eastAsia="宋体" w:cs="宋体"/>
          <w:sz w:val="21"/>
          <w:szCs w:val="21"/>
        </w:rPr>
        <w:t>n</w:t>
      </w:r>
      <w:r>
        <w:rPr>
          <w:rStyle w:val="7"/>
          <w:rFonts w:hint="eastAsia" w:ascii="宋体" w:hAnsi="宋体" w:eastAsia="宋体" w:cs="宋体"/>
          <w:b/>
          <w:sz w:val="21"/>
          <w:szCs w:val="21"/>
        </w:rPr>
        <w:t>增加时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 w14:paraId="69BAEF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</w:rPr>
        <w:t>小规模处理器 (</w:t>
      </w:r>
      <w:r>
        <w:rPr>
          <w:rFonts w:hint="eastAsia" w:ascii="宋体" w:hAnsi="宋体" w:eastAsia="宋体" w:cs="宋体"/>
          <w:sz w:val="21"/>
          <w:szCs w:val="21"/>
        </w:rPr>
        <w:t>p</w:t>
      </w:r>
      <w:r>
        <w:rPr>
          <w:rStyle w:val="7"/>
          <w:rFonts w:hint="eastAsia" w:ascii="宋体" w:hAnsi="宋体" w:eastAsia="宋体" w:cs="宋体"/>
          <w:sz w:val="21"/>
          <w:szCs w:val="21"/>
        </w:rPr>
        <w:t>小)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23B6914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加速比S和效率E随着n的增加几乎保持不变。例如，当 p=2时，无论n是10还是320，效率都接近1，因为通信开销相对较小。</w:t>
      </w:r>
    </w:p>
    <w:p w14:paraId="516074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</w:rPr>
        <w:t>大规模处理器 (</w:t>
      </w:r>
      <w:r>
        <w:rPr>
          <w:rFonts w:hint="eastAsia" w:ascii="宋体" w:hAnsi="宋体" w:eastAsia="宋体" w:cs="宋体"/>
          <w:sz w:val="21"/>
          <w:szCs w:val="21"/>
        </w:rPr>
        <w:t>p</w:t>
      </w:r>
      <w:r>
        <w:rPr>
          <w:rStyle w:val="7"/>
          <w:rFonts w:hint="eastAsia" w:ascii="宋体" w:hAnsi="宋体" w:eastAsia="宋体" w:cs="宋体"/>
          <w:sz w:val="21"/>
          <w:szCs w:val="21"/>
        </w:rPr>
        <w:t>大)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p w14:paraId="68B3B2F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随着n增加，加速比S和效率E会提高，因为更大的问题规模可以有效摊薄通信开销。</w:t>
      </w:r>
    </w:p>
    <w:p w14:paraId="54B106A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然而，当n接近其最大值（例如320）时，加速比和效率的提升速度会逐渐减缓，因为通信开销仍然存在，并且已经接近计算性能的极限。</w:t>
      </w:r>
    </w:p>
    <w:p w14:paraId="754F4673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D6DCAF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sz w:val="21"/>
          <w:szCs w:val="21"/>
        </w:rPr>
        <w:t>(b) 效率公式及分析</w:t>
      </w:r>
    </w:p>
    <w:p w14:paraId="42D0D584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效率公式为：</w:t>
      </w:r>
    </w:p>
    <w:p w14:paraId="141BF61F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562350" cy="571500"/>
            <wp:effectExtent l="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DDC9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其中：</w:t>
      </w:r>
    </w:p>
    <w:p w14:paraId="381CEB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Tserial 是串行程序的运行时间。</w:t>
      </w:r>
    </w:p>
    <w:p w14:paraId="2304C0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Toverhead是并行化带来的通信开销或其他额外成本。</w:t>
      </w:r>
    </w:p>
    <w:p w14:paraId="0F5C792E">
      <w:pPr>
        <w:pStyle w:val="3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sz w:val="21"/>
          <w:szCs w:val="21"/>
        </w:rPr>
        <w:t>分析：</w:t>
      </w:r>
    </w:p>
    <w:p w14:paraId="26F2BAD4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cs="宋体"/>
          <w:b/>
          <w:sz w:val="21"/>
          <w:szCs w:val="21"/>
          <w:lang w:val="en-US" w:eastAsia="zh-CN"/>
        </w:rPr>
        <w:t>①</w:t>
      </w:r>
      <w:r>
        <w:rPr>
          <w:rStyle w:val="7"/>
          <w:rFonts w:hint="eastAsia" w:ascii="宋体" w:hAnsi="宋体" w:eastAsia="宋体" w:cs="宋体"/>
          <w:b/>
          <w:sz w:val="21"/>
          <w:szCs w:val="21"/>
        </w:rPr>
        <w:t>如果通信开销增长速度比串行计算时间慢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 w14:paraId="485E046D">
      <w:pPr>
        <w:pStyle w:val="4"/>
        <w:keepNext w:val="0"/>
        <w:keepLines w:val="0"/>
        <w:widowControl/>
        <w:suppressLineNumbers w:val="0"/>
        <w:ind w:left="720" w:firstLine="417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随着问题规模n的增加，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00075" cy="371475"/>
            <wp:effectExtent l="0" t="0" r="9525" b="952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会变得越来越小。</w:t>
      </w:r>
    </w:p>
    <w:p w14:paraId="0E5265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效率公式中分母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085850" cy="304800"/>
            <wp:effectExtent l="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变小，因此效率E随n的增加而提高。</w:t>
      </w:r>
    </w:p>
    <w:p w14:paraId="666A19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</w:rPr>
        <w:t>总结</w:t>
      </w:r>
      <w:r>
        <w:rPr>
          <w:rFonts w:hint="eastAsia" w:ascii="宋体" w:hAnsi="宋体" w:eastAsia="宋体" w:cs="宋体"/>
          <w:sz w:val="21"/>
          <w:szCs w:val="21"/>
        </w:rPr>
        <w:t>：问题规模变大，计算时间主导运行开销，并行效率提高。</w:t>
      </w:r>
    </w:p>
    <w:p w14:paraId="703736E0">
      <w:pPr>
        <w:pStyle w:val="4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②</w:t>
      </w:r>
      <w:bookmarkStart w:id="0" w:name="_GoBack"/>
      <w:bookmarkEnd w:id="0"/>
      <w:r>
        <w:rPr>
          <w:rStyle w:val="7"/>
          <w:rFonts w:hint="eastAsia" w:ascii="宋体" w:hAnsi="宋体" w:eastAsia="宋体" w:cs="宋体"/>
          <w:sz w:val="21"/>
          <w:szCs w:val="21"/>
        </w:rPr>
        <w:t>如果通信开销增长速度比串行计算时间快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 w14:paraId="00EB91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随着问题规模n的增加，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00075" cy="371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会变得越来越大。</w:t>
      </w:r>
    </w:p>
    <w:p w14:paraId="629F2F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效率公式中分母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085850" cy="304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增大，因此效率E随n的增加而降低。</w:t>
      </w:r>
    </w:p>
    <w:p w14:paraId="760782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</w:rPr>
        <w:t>总结</w:t>
      </w:r>
      <w:r>
        <w:rPr>
          <w:rFonts w:hint="eastAsia" w:ascii="宋体" w:hAnsi="宋体" w:eastAsia="宋体" w:cs="宋体"/>
          <w:sz w:val="21"/>
          <w:szCs w:val="21"/>
        </w:rPr>
        <w:t>：通信开销逐渐主导运行时间，导致并行效率下降。</w:t>
      </w:r>
    </w:p>
    <w:p w14:paraId="1DE616EF"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87F2B"/>
    <w:multiLevelType w:val="multilevel"/>
    <w:tmpl w:val="8EE87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E65622A"/>
    <w:multiLevelType w:val="multilevel"/>
    <w:tmpl w:val="CE6562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13"/>
    <w:rsid w:val="0030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2024-11-30T08:04:00Z</dcterms:created>
  <dc:creator>゛说谎家</dc:creator>
  <cp:lastModifiedBy>゛说谎家</cp:lastModifiedBy>
  <dcterms:modified xsi:type="dcterms:W3CDTF">2024-11-30T08:26:06Z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BD57DB58A9FA451EB0057F4FAFE4ED29_11</vt:lpwstr>
  </property>
</Properties>
</file>