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811CF">
      <w:pPr>
        <w:spacing w:line="360" w:lineRule="auto"/>
        <w:jc w:val="center"/>
        <w:rPr>
          <w:rFonts w:hint="eastAsia" w:ascii="华文楷体" w:hAnsi="华文楷体" w:eastAsia="华文楷体"/>
          <w:b/>
        </w:rPr>
      </w:pPr>
      <w:r>
        <w:rPr>
          <w:rFonts w:hint="eastAsia" w:ascii="宋体" w:hAnsi="宋体"/>
          <w:b/>
          <w:sz w:val="32"/>
          <w:szCs w:val="32"/>
        </w:rPr>
        <w:t>实验一：MPI分布式内存编程</w:t>
      </w:r>
    </w:p>
    <w:p w14:paraId="6CDC0BF6">
      <w:pPr>
        <w:spacing w:line="360" w:lineRule="auto"/>
        <w:rPr>
          <w:rFonts w:hint="eastAsia" w:ascii="华文楷体" w:hAnsi="华文楷体" w:eastAsia="华文楷体"/>
          <w:b/>
        </w:rPr>
      </w:pPr>
    </w:p>
    <w:p w14:paraId="32736BA1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程序代码（填入如下表格）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3C69F05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7ACCD10">
            <w:pPr>
              <w:pStyle w:val="9"/>
              <w:spacing w:line="240" w:lineRule="atLeast"/>
              <w:ind w:firstLine="0" w:firstLineChars="0"/>
              <w:rPr>
                <w:rFonts w:ascii="华文楷体" w:hAnsi="华文楷体" w:eastAsia="华文楷体"/>
              </w:rPr>
            </w:pPr>
            <w:bookmarkStart w:id="0" w:name="_GoBack"/>
            <w:bookmarkEnd w:id="0"/>
          </w:p>
          <w:p w14:paraId="577BAC90">
            <w:pPr>
              <w:pStyle w:val="9"/>
              <w:spacing w:line="240" w:lineRule="atLeast"/>
              <w:ind w:firstLine="0" w:firstLineChars="0"/>
              <w:rPr>
                <w:rFonts w:ascii="华文楷体" w:hAnsi="华文楷体" w:eastAsia="华文楷体"/>
              </w:rPr>
            </w:pPr>
          </w:p>
          <w:p w14:paraId="3B1DC0F1">
            <w:pPr>
              <w:pStyle w:val="9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</w:tbl>
    <w:p w14:paraId="2C68A488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程序运行结果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4FB71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vAlign w:val="center"/>
          </w:tcPr>
          <w:p w14:paraId="505583F6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  <w:r>
              <w:rPr>
                <w:rFonts w:ascii="华文楷体" w:hAnsi="华文楷体" w:eastAsia="华文楷体"/>
              </w:rPr>
              <w:t>c</w:t>
            </w:r>
            <w:r>
              <w:rPr>
                <w:rFonts w:hint="eastAsia" w:ascii="华文楷体" w:hAnsi="华文楷体" w:eastAsia="华文楷体"/>
              </w:rPr>
              <w:t>omm</w:t>
            </w:r>
            <w:r>
              <w:rPr>
                <w:rFonts w:ascii="华文楷体" w:hAnsi="华文楷体" w:eastAsia="华文楷体"/>
              </w:rPr>
              <w:t>_sz</w:t>
            </w:r>
            <w:r>
              <w:rPr>
                <w:rFonts w:hint="eastAsia" w:ascii="华文楷体" w:hAnsi="华文楷体" w:eastAsia="华文楷体"/>
              </w:rPr>
              <w:t>/进程数</w:t>
            </w:r>
          </w:p>
        </w:tc>
        <w:tc>
          <w:tcPr>
            <w:tcW w:w="6142" w:type="dxa"/>
            <w:gridSpan w:val="4"/>
          </w:tcPr>
          <w:p w14:paraId="45351028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问题规模</w:t>
            </w:r>
          </w:p>
        </w:tc>
      </w:tr>
      <w:tr w14:paraId="6DB5A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</w:tcPr>
          <w:p w14:paraId="12BBC2D1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43" w:type="dxa"/>
          </w:tcPr>
          <w:p w14:paraId="7705A2FF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2B42690F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0EA65FDC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06ED86C4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5E85C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3434C10B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1</w:t>
            </w:r>
          </w:p>
        </w:tc>
        <w:tc>
          <w:tcPr>
            <w:tcW w:w="1543" w:type="dxa"/>
          </w:tcPr>
          <w:p w14:paraId="670182C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68C9269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3E9AC42F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9F95E8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5742E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17163EC3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2</w:t>
            </w:r>
          </w:p>
        </w:tc>
        <w:tc>
          <w:tcPr>
            <w:tcW w:w="1543" w:type="dxa"/>
          </w:tcPr>
          <w:p w14:paraId="389FDFA3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463A0A5D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0E5CF7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4E8B421B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00EF6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02AB918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4</w:t>
            </w:r>
          </w:p>
        </w:tc>
        <w:tc>
          <w:tcPr>
            <w:tcW w:w="1543" w:type="dxa"/>
          </w:tcPr>
          <w:p w14:paraId="4C6567C7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5EA371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2B11560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02900C6B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01D75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21ABB1CC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8</w:t>
            </w:r>
          </w:p>
        </w:tc>
        <w:tc>
          <w:tcPr>
            <w:tcW w:w="1543" w:type="dxa"/>
          </w:tcPr>
          <w:p w14:paraId="417B2C4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60AC201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4B0D543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3AAACD24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</w:tbl>
    <w:p w14:paraId="3722EAC1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结果分析</w:t>
      </w:r>
    </w:p>
    <w:p w14:paraId="026B585F"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加速比分析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7780C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vAlign w:val="center"/>
          </w:tcPr>
          <w:p w14:paraId="54D36E9D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  <w:r>
              <w:rPr>
                <w:rFonts w:ascii="华文楷体" w:hAnsi="华文楷体" w:eastAsia="华文楷体"/>
              </w:rPr>
              <w:t>c</w:t>
            </w:r>
            <w:r>
              <w:rPr>
                <w:rFonts w:hint="eastAsia" w:ascii="华文楷体" w:hAnsi="华文楷体" w:eastAsia="华文楷体"/>
              </w:rPr>
              <w:t>omm</w:t>
            </w:r>
            <w:r>
              <w:rPr>
                <w:rFonts w:ascii="华文楷体" w:hAnsi="华文楷体" w:eastAsia="华文楷体"/>
              </w:rPr>
              <w:t>_sz</w:t>
            </w:r>
            <w:r>
              <w:rPr>
                <w:rFonts w:hint="eastAsia" w:ascii="华文楷体" w:hAnsi="华文楷体" w:eastAsia="华文楷体"/>
              </w:rPr>
              <w:t>/进程数</w:t>
            </w:r>
          </w:p>
        </w:tc>
        <w:tc>
          <w:tcPr>
            <w:tcW w:w="6142" w:type="dxa"/>
            <w:gridSpan w:val="4"/>
          </w:tcPr>
          <w:p w14:paraId="787FA0B0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问题规模</w:t>
            </w:r>
          </w:p>
        </w:tc>
      </w:tr>
      <w:tr w14:paraId="1018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</w:tcPr>
          <w:p w14:paraId="60448E5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43" w:type="dxa"/>
          </w:tcPr>
          <w:p w14:paraId="02800D27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58A9D804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009BC12C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5A2A4CA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1BE01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35A72470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1</w:t>
            </w:r>
          </w:p>
        </w:tc>
        <w:tc>
          <w:tcPr>
            <w:tcW w:w="1543" w:type="dxa"/>
          </w:tcPr>
          <w:p w14:paraId="32FAA316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3C3D9EDC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0188800B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6989408A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0F5AC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44C1323D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2</w:t>
            </w:r>
          </w:p>
        </w:tc>
        <w:tc>
          <w:tcPr>
            <w:tcW w:w="1543" w:type="dxa"/>
          </w:tcPr>
          <w:p w14:paraId="267E8E9E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33848A14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7B654FE3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4CBA3B24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2D71C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4EAEA884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4</w:t>
            </w:r>
          </w:p>
        </w:tc>
        <w:tc>
          <w:tcPr>
            <w:tcW w:w="1543" w:type="dxa"/>
          </w:tcPr>
          <w:p w14:paraId="4890F733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69DBD091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3EE2D966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2D46721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2E753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74C4995F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8</w:t>
            </w:r>
          </w:p>
        </w:tc>
        <w:tc>
          <w:tcPr>
            <w:tcW w:w="1543" w:type="dxa"/>
          </w:tcPr>
          <w:p w14:paraId="190FE813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670423EB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3F2F028B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25F5534F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</w:tbl>
    <w:p w14:paraId="6ECE505A"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效率分析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64C867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vAlign w:val="center"/>
          </w:tcPr>
          <w:p w14:paraId="1A076A95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  <w:r>
              <w:rPr>
                <w:rFonts w:ascii="华文楷体" w:hAnsi="华文楷体" w:eastAsia="华文楷体"/>
              </w:rPr>
              <w:t>c</w:t>
            </w:r>
            <w:r>
              <w:rPr>
                <w:rFonts w:hint="eastAsia" w:ascii="华文楷体" w:hAnsi="华文楷体" w:eastAsia="华文楷体"/>
              </w:rPr>
              <w:t>omm</w:t>
            </w:r>
            <w:r>
              <w:rPr>
                <w:rFonts w:ascii="华文楷体" w:hAnsi="华文楷体" w:eastAsia="华文楷体"/>
              </w:rPr>
              <w:t>_sz</w:t>
            </w:r>
            <w:r>
              <w:rPr>
                <w:rFonts w:hint="eastAsia" w:ascii="华文楷体" w:hAnsi="华文楷体" w:eastAsia="华文楷体"/>
              </w:rPr>
              <w:t>/进程数</w:t>
            </w:r>
          </w:p>
        </w:tc>
        <w:tc>
          <w:tcPr>
            <w:tcW w:w="6142" w:type="dxa"/>
            <w:gridSpan w:val="4"/>
          </w:tcPr>
          <w:p w14:paraId="2C77C066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问题规模</w:t>
            </w:r>
          </w:p>
        </w:tc>
      </w:tr>
      <w:tr w14:paraId="2C20F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</w:tcPr>
          <w:p w14:paraId="1ED029C2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43" w:type="dxa"/>
          </w:tcPr>
          <w:p w14:paraId="7C4D7789">
            <w:pPr>
              <w:pStyle w:val="9"/>
              <w:spacing w:line="360" w:lineRule="auto"/>
              <w:ind w:firstLine="0" w:firstLineChars="0"/>
              <w:jc w:val="center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7DD33F8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D732C39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3ADB86FA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0FD74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5058E901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1</w:t>
            </w:r>
          </w:p>
        </w:tc>
        <w:tc>
          <w:tcPr>
            <w:tcW w:w="1543" w:type="dxa"/>
          </w:tcPr>
          <w:p w14:paraId="468CF17F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2917528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1BCA341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0F7CDC65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5055A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736962B7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2</w:t>
            </w:r>
          </w:p>
        </w:tc>
        <w:tc>
          <w:tcPr>
            <w:tcW w:w="1543" w:type="dxa"/>
          </w:tcPr>
          <w:p w14:paraId="22D0FD87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70BD8CE2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6418B034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7C0BDDEE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72CC7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5292117B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4</w:t>
            </w:r>
          </w:p>
        </w:tc>
        <w:tc>
          <w:tcPr>
            <w:tcW w:w="1543" w:type="dxa"/>
          </w:tcPr>
          <w:p w14:paraId="3ABEA867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758FAE86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773CB6EA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5BDD16D7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  <w:tr w14:paraId="5CC45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520AAA6D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8</w:t>
            </w:r>
          </w:p>
        </w:tc>
        <w:tc>
          <w:tcPr>
            <w:tcW w:w="1543" w:type="dxa"/>
          </w:tcPr>
          <w:p w14:paraId="3935B99C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76BD7D26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07B4178F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  <w:tc>
          <w:tcPr>
            <w:tcW w:w="1533" w:type="dxa"/>
          </w:tcPr>
          <w:p w14:paraId="22622977">
            <w:pPr>
              <w:pStyle w:val="9"/>
              <w:spacing w:line="360" w:lineRule="auto"/>
              <w:ind w:firstLine="0" w:firstLineChars="0"/>
              <w:rPr>
                <w:rFonts w:ascii="华文楷体" w:hAnsi="华文楷体" w:eastAsia="华文楷体"/>
              </w:rPr>
            </w:pPr>
          </w:p>
        </w:tc>
      </w:tr>
    </w:tbl>
    <w:p w14:paraId="3129DAA4"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扩展性分析</w:t>
      </w:r>
    </w:p>
    <w:p w14:paraId="3B162FAD">
      <w:pPr>
        <w:spacing w:line="360" w:lineRule="auto"/>
        <w:rPr>
          <w:rFonts w:ascii="华文楷体" w:hAnsi="华文楷体" w:eastAsia="华文楷体"/>
        </w:rPr>
      </w:pPr>
    </w:p>
    <w:p w14:paraId="1C04F449">
      <w:pPr>
        <w:spacing w:line="360" w:lineRule="auto"/>
        <w:rPr>
          <w:rFonts w:ascii="华文楷体" w:hAnsi="华文楷体" w:eastAsia="华文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B7247"/>
    <w:multiLevelType w:val="multilevel"/>
    <w:tmpl w:val="28AB7247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EB704D"/>
    <w:multiLevelType w:val="multilevel"/>
    <w:tmpl w:val="46EB704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D3"/>
    <w:rsid w:val="003C21A6"/>
    <w:rsid w:val="004E6AE8"/>
    <w:rsid w:val="006825D8"/>
    <w:rsid w:val="00893CE6"/>
    <w:rsid w:val="008F7AE4"/>
    <w:rsid w:val="00C273D3"/>
    <w:rsid w:val="00DB2F41"/>
    <w:rsid w:val="00EB6484"/>
    <w:rsid w:val="00FE2DEF"/>
    <w:rsid w:val="27A7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96</Characters>
  <Lines>1</Lines>
  <Paragraphs>1</Paragraphs>
  <TotalTime>0</TotalTime>
  <ScaleCrop>false</ScaleCrop>
  <LinksUpToDate>false</LinksUpToDate>
  <CharactersWithSpaces>96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2022-10-04T13:31:00Z</dcterms:created>
  <dc:creator>Zhang Quan</dc:creator>
  <cp:lastModifiedBy>゛说谎家</cp:lastModifiedBy>
  <dcterms:modified xsi:type="dcterms:W3CDTF">2024-12-21T06:47:03Z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3730FAE184264D1B9CDCFDF0464B93AE_12</vt:lpwstr>
  </property>
</Properties>
</file>