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3D986"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实验三：</w:t>
      </w:r>
      <w:r>
        <w:rPr>
          <w:rFonts w:hint="eastAsia"/>
        </w:rPr>
        <w:t>OpenMP共享内存编程</w:t>
      </w:r>
    </w:p>
    <w:tbl>
      <w:tblPr>
        <w:tblStyle w:val="20"/>
        <w:tblpPr w:leftFromText="180" w:rightFromText="180" w:vertAnchor="text" w:horzAnchor="page" w:tblpXSpec="center" w:tblpY="425"/>
        <w:tblOverlap w:val="never"/>
        <w:tblW w:w="9329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2448"/>
        <w:gridCol w:w="1269"/>
        <w:gridCol w:w="1453"/>
        <w:gridCol w:w="1262"/>
        <w:gridCol w:w="1701"/>
      </w:tblGrid>
      <w:tr w14:paraId="72FA41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0CB5C7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课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7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程</w:t>
            </w:r>
          </w:p>
        </w:tc>
        <w:tc>
          <w:tcPr>
            <w:tcW w:w="2448" w:type="dxa"/>
            <w:noWrap w:val="0"/>
            <w:vAlign w:val="top"/>
          </w:tcPr>
          <w:p w14:paraId="4E0E58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10"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  <w:lang w:val="en-US" w:eastAsia="zh-CN"/>
              </w:rPr>
              <w:t>并行处理及分布式系统</w:t>
            </w:r>
          </w:p>
        </w:tc>
        <w:tc>
          <w:tcPr>
            <w:tcW w:w="1269" w:type="dxa"/>
            <w:noWrap w:val="0"/>
            <w:vAlign w:val="top"/>
          </w:tcPr>
          <w:p w14:paraId="364D46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</w:rPr>
              <w:t>姓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8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21"/>
                <w:szCs w:val="21"/>
              </w:rPr>
              <w:t>名</w:t>
            </w:r>
          </w:p>
        </w:tc>
        <w:tc>
          <w:tcPr>
            <w:tcW w:w="1453" w:type="dxa"/>
            <w:noWrap w:val="0"/>
            <w:vAlign w:val="top"/>
          </w:tcPr>
          <w:p w14:paraId="108B60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王磊</w:t>
            </w:r>
          </w:p>
        </w:tc>
        <w:tc>
          <w:tcPr>
            <w:tcW w:w="1262" w:type="dxa"/>
            <w:noWrap w:val="0"/>
            <w:vAlign w:val="top"/>
          </w:tcPr>
          <w:p w14:paraId="60F8E58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6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5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8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5"/>
                <w:sz w:val="21"/>
                <w:szCs w:val="21"/>
              </w:rPr>
              <w:t>号</w:t>
            </w:r>
          </w:p>
        </w:tc>
        <w:tc>
          <w:tcPr>
            <w:tcW w:w="1701" w:type="dxa"/>
            <w:noWrap w:val="0"/>
            <w:vAlign w:val="top"/>
          </w:tcPr>
          <w:p w14:paraId="7850A9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08"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4"/>
                <w:sz w:val="21"/>
                <w:szCs w:val="21"/>
              </w:rPr>
              <w:t>202231060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4"/>
                <w:sz w:val="21"/>
                <w:szCs w:val="21"/>
                <w:lang w:val="en-US" w:eastAsia="zh-CN"/>
              </w:rPr>
              <w:t>435</w:t>
            </w:r>
          </w:p>
        </w:tc>
      </w:tr>
      <w:tr w14:paraId="1BB789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1196" w:type="dxa"/>
            <w:noWrap w:val="0"/>
            <w:vAlign w:val="top"/>
          </w:tcPr>
          <w:p w14:paraId="69935C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6"/>
                <w:sz w:val="21"/>
                <w:szCs w:val="21"/>
              </w:rPr>
              <w:t>指导教师</w:t>
            </w:r>
          </w:p>
        </w:tc>
        <w:tc>
          <w:tcPr>
            <w:tcW w:w="2448" w:type="dxa"/>
            <w:noWrap w:val="0"/>
            <w:vAlign w:val="top"/>
          </w:tcPr>
          <w:p w14:paraId="72A822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张全</w:t>
            </w:r>
          </w:p>
        </w:tc>
        <w:tc>
          <w:tcPr>
            <w:tcW w:w="1269" w:type="dxa"/>
            <w:noWrap w:val="0"/>
            <w:vAlign w:val="top"/>
          </w:tcPr>
          <w:p w14:paraId="6512D66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5"/>
                <w:sz w:val="21"/>
                <w:szCs w:val="21"/>
              </w:rPr>
              <w:t>专业班级</w:t>
            </w:r>
          </w:p>
        </w:tc>
        <w:tc>
          <w:tcPr>
            <w:tcW w:w="1453" w:type="dxa"/>
            <w:noWrap w:val="0"/>
            <w:vAlign w:val="top"/>
          </w:tcPr>
          <w:p w14:paraId="0B527A5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3"/>
                <w:sz w:val="21"/>
                <w:szCs w:val="21"/>
                <w:lang w:val="en-US" w:eastAsia="zh-CN"/>
              </w:rPr>
              <w:t>计科2202</w:t>
            </w:r>
          </w:p>
        </w:tc>
        <w:tc>
          <w:tcPr>
            <w:tcW w:w="1262" w:type="dxa"/>
            <w:noWrap w:val="0"/>
            <w:vAlign w:val="top"/>
          </w:tcPr>
          <w:p w14:paraId="7816BFD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73" w:afterAutospacing="0" w:line="440" w:lineRule="atLeast"/>
              <w:jc w:val="center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</w:rPr>
              <w:t>成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7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1"/>
                <w:sz w:val="21"/>
                <w:szCs w:val="21"/>
              </w:rPr>
              <w:t>绩</w:t>
            </w:r>
          </w:p>
        </w:tc>
        <w:tc>
          <w:tcPr>
            <w:tcW w:w="1701" w:type="dxa"/>
            <w:noWrap w:val="0"/>
            <w:vAlign w:val="top"/>
          </w:tcPr>
          <w:p w14:paraId="44B903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afterAutospacing="0" w:line="44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</w:tbl>
    <w:p w14:paraId="019259BA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40" w:lineRule="atLeast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</w:pPr>
    </w:p>
    <w:p w14:paraId="078264F4">
      <w:pPr>
        <w:pStyle w:val="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基本N-Body问题的OpenMp并行</w:t>
      </w:r>
      <w:bookmarkStart w:id="0" w:name="_GoBack"/>
      <w:bookmarkEnd w:id="0"/>
    </w:p>
    <w:p w14:paraId="614BE20D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代码实现：</w:t>
      </w:r>
    </w:p>
    <w:p w14:paraId="6DBD3ADE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线程管理</w:t>
      </w: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 w14:paraId="1487E6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// 设置线程数</w:t>
      </w:r>
    </w:p>
    <w:p w14:paraId="494923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omp_set_num_threads(n_threads);</w:t>
      </w:r>
    </w:p>
    <w:p w14:paraId="1DA42A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</w:p>
    <w:p w14:paraId="074D3A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// 并行计算每个粒子的受力</w:t>
      </w:r>
    </w:p>
    <w:p w14:paraId="119A05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#pragma omp parallel for schedule(dynamic, 10)</w:t>
      </w:r>
    </w:p>
    <w:p w14:paraId="00D29D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for (int i = 0; i &lt; n; i++) {</w:t>
      </w:r>
    </w:p>
    <w:p w14:paraId="6247EE4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Compute_force(i, forces, curr, n);</w:t>
      </w:r>
    </w:p>
    <w:p w14:paraId="797A93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34616F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使用omp_set_num_threads(n_threads)显式设置线程数。</w:t>
      </w:r>
    </w:p>
    <w:p w14:paraId="610391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使用#pragma omp parallel for将Compute_force和Update_part中的循环并行化，利用多核处理器提高计算效率。</w:t>
      </w:r>
    </w:p>
    <w:p w14:paraId="5CCB5A3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同步机制：</w:t>
      </w:r>
    </w:p>
    <w:p w14:paraId="7CCE2F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#pragma omp single  // 确保只有一个线程执行输出</w:t>
      </w:r>
    </w:p>
    <w:p w14:paraId="4B0B4A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Output_state(step * delta_t, curr, n);</w:t>
      </w:r>
    </w:p>
    <w:p w14:paraId="4908A2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使用#pragma omp single确保只有一个线程执行输出操作，避免多个线程同时输出导致竞争。</w:t>
      </w:r>
    </w:p>
    <w:p w14:paraId="7FD3CA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在并行计算中，输出操作是串行的，因此需要同步机制来确保数据一致性。</w:t>
      </w:r>
    </w:p>
    <w:p w14:paraId="21E2388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负载均衡：</w:t>
      </w:r>
    </w:p>
    <w:p w14:paraId="4F9C25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#pragma omp parallel for schedule(dynamic, 10)  // 动态调度</w:t>
      </w:r>
    </w:p>
    <w:p w14:paraId="64BC16A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for (int i = 0; i &lt; n; i++) {</w:t>
      </w:r>
    </w:p>
    <w:p w14:paraId="18B81E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 xml:space="preserve">    Update_part(i, forces, curr, n, delta_t);</w:t>
      </w:r>
    </w:p>
    <w:p w14:paraId="742E8B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}</w:t>
      </w:r>
    </w:p>
    <w:p w14:paraId="06B4526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使用schedule(dynamic, 10)动态分配任务，每个任务块包含10个粒子，确保负载均衡。</w:t>
      </w:r>
    </w:p>
    <w:p w14:paraId="414448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动态调度可以根据线程的执行情况动态调整任务分配，避免某些线程负载过重而其他线程空闲。</w:t>
      </w:r>
    </w:p>
    <w:p w14:paraId="71A3BF7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内存管理：</w:t>
      </w:r>
    </w:p>
    <w:p w14:paraId="57DBDC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struct particle_s *curr = (struct particle_s *)malloc(n * sizeof(struct particle_s));  // 分配内存</w:t>
      </w:r>
    </w:p>
    <w:p w14:paraId="359BA1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</w:rPr>
        <w:t>vect_t *forces = (vect_t *)malloc(n * sizeof(vect_t));  // 分配内存</w:t>
      </w:r>
    </w:p>
    <w:p w14:paraId="7B7852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使用malloc动态分配内存，存储粒子数据和力数组。</w:t>
      </w:r>
    </w:p>
    <w:p w14:paraId="562EF8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将forces数组分配为每个线程私有的数据，减少对共享内存的访问，提高内存访问效率。</w:t>
      </w:r>
    </w:p>
    <w:p w14:paraId="18C61D64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计算优化：</w:t>
      </w:r>
    </w:p>
    <w:p w14:paraId="05FB65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void Compute_force(int part, vect_t forces[], struct particle_s curr[], int n) {</w:t>
      </w:r>
    </w:p>
    <w:p w14:paraId="160F87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forces[part][X] = forces[part][Y] = 0.0;</w:t>
      </w:r>
    </w:p>
    <w:p w14:paraId="72A5A44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for (int k = 0; k &lt; n; k++) {</w:t>
      </w:r>
    </w:p>
    <w:p w14:paraId="6BB4C3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if (k != part) {</w:t>
      </w:r>
    </w:p>
    <w:p w14:paraId="2702B8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double dx = curr[part].s[X] - curr[k].s[X];</w:t>
      </w:r>
    </w:p>
    <w:p w14:paraId="1EA8CB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double dy = curr[part].s[Y] - curr[k].s[Y];</w:t>
      </w:r>
    </w:p>
    <w:p w14:paraId="6515E8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double dist = sqrt(dx * dx + dy * dy);</w:t>
      </w:r>
    </w:p>
    <w:p w14:paraId="7ED9D2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double dist_cubed = dist * dist * dist;</w:t>
      </w:r>
    </w:p>
    <w:p w14:paraId="2F3763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double force = -G * curr[part].m * curr[k].m / dist_cubed;</w:t>
      </w:r>
    </w:p>
    <w:p w14:paraId="695C6D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forces[part][X] += force * dx;</w:t>
      </w:r>
    </w:p>
    <w:p w14:paraId="6006EB5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    forces[part][Y] += force * dy;</w:t>
      </w:r>
    </w:p>
    <w:p w14:paraId="0B6601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 w14:paraId="701CA59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 w14:paraId="39FC62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81B"/>
          <w:spacing w:val="0"/>
          <w:sz w:val="21"/>
          <w:szCs w:val="21"/>
          <w:shd w:val="clear" w:fill="FFFFFF"/>
          <w:lang w:val="en-US" w:eastAsia="zh-CN"/>
        </w:rPr>
        <w:t>}</w:t>
      </w:r>
    </w:p>
    <w:p w14:paraId="4CAA5F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在Compute_force函数中，使用局部变量存储中间计算结果（如dx、dy、dist等），减少对共享内存的访问。</w:t>
      </w:r>
    </w:p>
    <w:p w14:paraId="087930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通过缓存优化，将粒子的位置和质量存储在连续的内存中，提高缓存命中率，减少内存访问延迟。</w:t>
      </w:r>
    </w:p>
    <w:p w14:paraId="792F3F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4FAAF9D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执行结果：</w:t>
      </w:r>
    </w:p>
    <w:p w14:paraId="478C3F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运行参数：1|2|4|8 100 50 0.01 25 g</w:t>
      </w:r>
    </w:p>
    <w:p w14:paraId="2C4F14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i w:val="0"/>
          <w:i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代表</w:t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1|2|4|8</w:t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个线程模拟100个例子时间步为50，每个时间步长0.01，每隔</w:t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0个时间步打印输出</w:t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一次当前所有粒子的位置和速度，初始条件通过随机产生。</w:t>
      </w:r>
    </w:p>
    <w:p w14:paraId="0BDD557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串行：</w:t>
      </w:r>
    </w:p>
    <w:p w14:paraId="2FDEA1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065655" cy="1019175"/>
            <wp:effectExtent l="0" t="0" r="10795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DB727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并行：</w:t>
      </w:r>
    </w:p>
    <w:p w14:paraId="4B464639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1</w:t>
      </w:r>
    </w:p>
    <w:p w14:paraId="5D2911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138045" cy="1504950"/>
            <wp:effectExtent l="0" t="0" r="1460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699CBC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2</w:t>
      </w:r>
    </w:p>
    <w:p w14:paraId="699C05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68220" cy="1632585"/>
            <wp:effectExtent l="0" t="0" r="1778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0C374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4</w:t>
      </w:r>
    </w:p>
    <w:p w14:paraId="74555B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14270" cy="1744980"/>
            <wp:effectExtent l="0" t="0" r="5080" b="762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22B8E5">
      <w:pPr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Core: 8</w:t>
      </w:r>
    </w:p>
    <w:p w14:paraId="3328F6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42185" cy="1576070"/>
            <wp:effectExtent l="0" t="0" r="5715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6A09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afterAutospacing="0" w:line="440" w:lineRule="atLeast"/>
        <w:jc w:val="both"/>
        <w:textAlignment w:val="auto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 w14:paraId="4542908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 w:bidi="ar"/>
        </w:rPr>
        <w:t>性能分析：</w:t>
      </w:r>
    </w:p>
    <w:p w14:paraId="6C1931B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执行时间分析：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38CE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B502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4D7961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运行时间</w:t>
            </w:r>
          </w:p>
        </w:tc>
      </w:tr>
      <w:tr w14:paraId="03CBD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54B5E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04C26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8.078611e-03</w:t>
            </w:r>
          </w:p>
        </w:tc>
      </w:tr>
      <w:tr w14:paraId="7263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41D7E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90E0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5.605671e-03</w:t>
            </w:r>
          </w:p>
        </w:tc>
      </w:tr>
      <w:tr w14:paraId="40DFC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32E06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85408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4.249643e-03</w:t>
            </w:r>
          </w:p>
        </w:tc>
      </w:tr>
      <w:tr w14:paraId="0273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21548A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0872AAE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2.631724e-03</w:t>
            </w:r>
          </w:p>
        </w:tc>
      </w:tr>
    </w:tbl>
    <w:p w14:paraId="14C0A90B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加速比分析：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71BCB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39A92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0A997D8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加速比/S</w:t>
            </w:r>
          </w:p>
        </w:tc>
      </w:tr>
      <w:tr w14:paraId="54A7F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280D0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5EB179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70529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129" w:type="dxa"/>
            <w:vAlign w:val="top"/>
          </w:tcPr>
          <w:p w14:paraId="02561A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22727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1.441</w:t>
            </w:r>
          </w:p>
        </w:tc>
      </w:tr>
      <w:tr w14:paraId="5574A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DDD4F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21744A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1.901</w:t>
            </w:r>
          </w:p>
        </w:tc>
      </w:tr>
      <w:tr w14:paraId="09232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4CF71A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7155AC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3.069</w:t>
            </w:r>
          </w:p>
        </w:tc>
      </w:tr>
    </w:tbl>
    <w:p w14:paraId="1AD971E8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效率分析：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</w:tblGrid>
      <w:tr w14:paraId="1682D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547CD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核数/P</w:t>
            </w:r>
          </w:p>
        </w:tc>
        <w:tc>
          <w:tcPr>
            <w:tcW w:w="2130" w:type="dxa"/>
            <w:vAlign w:val="top"/>
          </w:tcPr>
          <w:p w14:paraId="7E8E94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效率/E</w:t>
            </w:r>
          </w:p>
        </w:tc>
      </w:tr>
      <w:tr w14:paraId="55A4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3A8552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 w14:paraId="26059A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 w14:paraId="29FB5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69F19B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 w14:paraId="358C4F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0.720</w:t>
            </w:r>
          </w:p>
        </w:tc>
      </w:tr>
      <w:tr w14:paraId="6AD59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7E9C6D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1E3818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0.475</w:t>
            </w:r>
          </w:p>
        </w:tc>
      </w:tr>
      <w:tr w14:paraId="247E7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9" w:type="dxa"/>
            <w:vAlign w:val="top"/>
          </w:tcPr>
          <w:p w14:paraId="0BED4A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2130" w:type="dxa"/>
            <w:vAlign w:val="top"/>
          </w:tcPr>
          <w:p w14:paraId="668DBB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 w:line="440" w:lineRule="atLeast"/>
              <w:ind w:right="0" w:rightChars="0"/>
              <w:jc w:val="center"/>
              <w:textAlignment w:val="auto"/>
              <w:outlineLvl w:val="3"/>
              <w:rPr>
                <w:rFonts w:hint="eastAsia" w:ascii="宋体" w:hAnsi="宋体" w:eastAsia="宋体" w:cs="宋体"/>
                <w:b w:val="0"/>
                <w:bCs w:val="0"/>
                <w:color w:val="060607"/>
                <w:spacing w:val="8"/>
                <w:kern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404040"/>
                <w:spacing w:val="0"/>
                <w:sz w:val="21"/>
                <w:szCs w:val="21"/>
              </w:rPr>
              <w:t>0.384</w:t>
            </w:r>
          </w:p>
        </w:tc>
      </w:tr>
    </w:tbl>
    <w:p w14:paraId="7BA0D34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126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</w:pPr>
    </w:p>
    <w:p w14:paraId="460D5B04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40" w:lineRule="atLeast"/>
        <w:ind w:firstLine="843" w:firstLineChars="40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结论：</w:t>
      </w:r>
    </w:p>
    <w:p w14:paraId="1CB7E2B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并行化效果：</w:t>
      </w:r>
    </w:p>
    <w:p w14:paraId="6300A087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随着核数的增加，运行时间显著减少，加速比逐渐提高，表明并行化在多核环境下有效提升了性能。</w:t>
      </w:r>
    </w:p>
    <w:p w14:paraId="1D4389D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核数为8时，加速比达到3.069，表明并行化效果显著。</w:t>
      </w:r>
    </w:p>
    <w:p w14:paraId="66BE648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96ED4E4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righ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效率分析：</w:t>
      </w:r>
    </w:p>
    <w:p w14:paraId="1C3FEFE2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随着核数的增加，效率逐渐降低。核数为8时，效率为38.4%，表明资源利用率有所下降。</w:t>
      </w:r>
    </w:p>
    <w:p w14:paraId="14089B72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hanging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效率降低的原因可能是线程管理和通信开销增加，或者负载不完全均衡。</w:t>
      </w:r>
    </w:p>
    <w:p w14:paraId="334D85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0F3DD8D7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</w:rPr>
        <w:t>遇到的问题及解决方案</w:t>
      </w:r>
    </w:p>
    <w:p w14:paraId="57CB11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问题1：负载不均衡</w:t>
      </w:r>
    </w:p>
    <w:p w14:paraId="56B868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描述：</w:t>
      </w:r>
    </w:p>
    <w:p w14:paraId="6094BD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在初始实现中，某些线程的计算任务较重，而其他线程空闲，导致整体性能下降。</w:t>
      </w:r>
    </w:p>
    <w:p w14:paraId="08E881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794272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使用OpenMP的动态调度策略（schedule(dynamic, 10)），将任务动态分配给线程，确保每个线程的负载均衡。</w:t>
      </w:r>
    </w:p>
    <w:p w14:paraId="498472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6585072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动态调度显著减少了线程的等待时间，提高了资源利用率，运行时间明显减少。</w:t>
      </w:r>
    </w:p>
    <w:p w14:paraId="6831E1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60E077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问题2：线程竞争</w:t>
      </w:r>
    </w:p>
    <w:p w14:paraId="41CCF4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描述：</w:t>
      </w:r>
    </w:p>
    <w:p w14:paraId="130D1B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多个线程同时访问共享数据（如forces数组），导致数据竞争和结果不一致。</w:t>
      </w:r>
    </w:p>
    <w:p w14:paraId="32C41C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6CB38C0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将forces数组分配为每个线程私有的数据，减少对共享内存的访问。在输出操作中使用#pragma omp single确保线程安全。</w:t>
      </w:r>
    </w:p>
    <w:p w14:paraId="7DEDE3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3B764C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解决了数据竞争问题，确保了计算结果的正确性，同时减少了同步开销。</w:t>
      </w:r>
    </w:p>
    <w:p w14:paraId="2A46DF6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03F549D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问题3：内存访问效率低</w:t>
      </w:r>
    </w:p>
    <w:p w14:paraId="556939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描述：</w:t>
      </w:r>
    </w:p>
    <w:p w14:paraId="0CBD331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频繁访问共享内存导致缓存命中率低，内存访问延迟较高。</w:t>
      </w:r>
    </w:p>
    <w:p w14:paraId="3FCA9E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0B5E1B7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使用局部变量存储中间计算结果，减少对共享内存的访问。将粒子的位置和质量存储在连续的内存中，提高缓存命中率。</w:t>
      </w:r>
    </w:p>
    <w:p w14:paraId="532805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69DA81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内存访问效率显著提升，计算速度加快。</w:t>
      </w:r>
    </w:p>
    <w:p w14:paraId="21557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5C9A34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问题4：核数过多时性能下降</w:t>
      </w:r>
    </w:p>
    <w:p w14:paraId="42D679E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描述：</w:t>
      </w:r>
    </w:p>
    <w:p w14:paraId="4DCAD90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在核数较多时（如8核），运行时间反而增加，效率降低。</w:t>
      </w:r>
    </w:p>
    <w:p w14:paraId="24A954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解决方案：</w:t>
      </w:r>
    </w:p>
    <w:p w14:paraId="0DB510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通过动态调度和减少同步开销优化线程管理，同时根据问题规模和硬件资源选择合适的核数。</w:t>
      </w:r>
    </w:p>
    <w:p w14:paraId="51587A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效果：</w:t>
      </w:r>
    </w:p>
    <w:p w14:paraId="3544E5B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在核数较多时，性能下降的问题得到缓解，但仍需进一步优化。</w:t>
      </w:r>
    </w:p>
    <w:p w14:paraId="406CFA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24CC926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lang w:val="en-US" w:eastAsia="zh-CN"/>
        </w:rPr>
        <w:t>实验总结：</w:t>
      </w:r>
    </w:p>
    <w:p w14:paraId="66C018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本次实验通过OpenMP实现了N-Body问题的并行化，并验证了并行化在多核环境下的有效性。通过线程管理、同步机制、动态调度、内存管理和计算优化等策略，显著提升了代码的性能。实验结果表明：</w:t>
      </w:r>
    </w:p>
    <w:p w14:paraId="1F35F99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在核数为2和4时，并行化效果显著，运行时间减少，加速比和效率较高。</w:t>
      </w:r>
    </w:p>
    <w:p w14:paraId="2688DF5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在核数为8时，性能提升有限，效率降低，表明需要进一步优化线程管理和任务分配策略。</w:t>
      </w:r>
    </w:p>
    <w:p w14:paraId="7D7799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4E0836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</w:rPr>
        <w:t>反思</w:t>
      </w:r>
    </w:p>
    <w:p w14:paraId="70A5D0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学习体会：通过本次实验，我深入理解了OpenMP并行编程的基本原理和优化技巧，掌握了线程管理、同步机制和动态调度等关键技术。</w:t>
      </w:r>
    </w:p>
    <w:p w14:paraId="3BCEFB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  <w:t>未来工作：可以进一步探索更高效的算法（如Barnes-Hut算法）和更精细的线程管理策略，以提升并行计算的效率和加速比。</w:t>
      </w:r>
    </w:p>
    <w:p w14:paraId="7CFC0A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color w:val="060607"/>
          <w:spacing w:val="8"/>
          <w:kern w:val="0"/>
          <w:sz w:val="21"/>
          <w:szCs w:val="21"/>
          <w:shd w:val="clear" w:fill="FFFFFF"/>
        </w:rPr>
      </w:pPr>
    </w:p>
    <w:p w14:paraId="15C5AD6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420" w:leftChars="0" w:right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60607"/>
          <w:spacing w:val="8"/>
          <w:kern w:val="0"/>
          <w:sz w:val="21"/>
          <w:szCs w:val="21"/>
          <w:shd w:val="clear" w:fill="FFFFFF"/>
          <w:lang w:val="en-US" w:eastAsia="zh-CN"/>
        </w:rPr>
        <w:t>实验心得：</w:t>
      </w:r>
    </w:p>
    <w:p w14:paraId="7B8999A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这次N-Body问题的OpenMP并行计算实验，我对高性能计算有了更深刻的认识和体会。实验过程不仅让我深入理解了并行计算的理论与实践，更让我切身感受到了并行技术在大规模科学计算中的巨大潜力。OpenMP作为一个简洁而强大的并行编程接口，为我们快速实现高效并行计算提供了有力工具。</w:t>
      </w:r>
    </w:p>
    <w:p w14:paraId="483DBD4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实验中，我逐步认识到并行计算优化是一个系统性工程，它涉及线程管理、同步机制、负载均衡等多个关键环节。特别是在处理数据竞争和资源分配时，我深刻体会到合理的同步策略和任务调度对计算性能的决定性影响。通过不断调试和优化，我逐渐掌握了如何平衡线程开销、减少同步延迟，并最大限度地利用计算资源。</w:t>
      </w:r>
    </w:p>
    <w:p w14:paraId="415D7B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为重要的是，这次实验拓展了我的技术视野。除了OpenMP提供的并行化方法，我还了解到算法优化、缓存策略等多元化的性能提升路径。例如，引入像Barnes-Hut这样的高级算法，不仅可以降低计算复杂度，还能显著提高计算效率。这些insights为我未来的研究和学习指明了方向，激发了我对高性能计算更深层次的探索欲望。</w:t>
      </w:r>
    </w:p>
    <w:p w14:paraId="19FC33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回顾整个实验过程，我深切地感受到并行计算不仅是一种技术，更是一种思维方式。它要求我们跳出传统的顺序计算思维，从全局和动态的角度思考计算资源的分配和利用。这种思维的转变，对于提升编程能力和计算思维具有重要意义。</w:t>
      </w:r>
    </w:p>
    <w:p w14:paraId="2FED72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pacing w:before="0" w:beforeAutospacing="0" w:after="0" w:afterAutospacing="0" w:line="440" w:lineRule="atLeast"/>
        <w:ind w:left="840" w:leftChars="0" w:right="0" w:rightChars="0" w:firstLine="420" w:firstLineChars="0"/>
        <w:jc w:val="left"/>
        <w:textAlignment w:val="auto"/>
        <w:outlineLvl w:val="3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总之，这次实验是我走向高性能计算领域的重要起点。它不仅增强了我的技术能力，更点燃了我对计算科学的热情，为未来的学术和职业发展奠定了坚实的基础。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3270F"/>
    <w:multiLevelType w:val="multilevel"/>
    <w:tmpl w:val="A683270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BD72B70D"/>
    <w:multiLevelType w:val="singleLevel"/>
    <w:tmpl w:val="BD72B7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A6DD5D1"/>
    <w:multiLevelType w:val="singleLevel"/>
    <w:tmpl w:val="FA6DD5D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06CD1D42"/>
    <w:multiLevelType w:val="singleLevel"/>
    <w:tmpl w:val="06CD1D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C1DD749"/>
    <w:multiLevelType w:val="multilevel"/>
    <w:tmpl w:val="4C1DD74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FB"/>
    <w:rsid w:val="0003411A"/>
    <w:rsid w:val="000663F5"/>
    <w:rsid w:val="000F62F3"/>
    <w:rsid w:val="00120408"/>
    <w:rsid w:val="001464EB"/>
    <w:rsid w:val="001742F2"/>
    <w:rsid w:val="001E47F7"/>
    <w:rsid w:val="002454D9"/>
    <w:rsid w:val="002A2DDB"/>
    <w:rsid w:val="002C3161"/>
    <w:rsid w:val="002D0370"/>
    <w:rsid w:val="00301143"/>
    <w:rsid w:val="00337118"/>
    <w:rsid w:val="003C20A1"/>
    <w:rsid w:val="004B62C4"/>
    <w:rsid w:val="00524FFA"/>
    <w:rsid w:val="00545F02"/>
    <w:rsid w:val="0056018C"/>
    <w:rsid w:val="005C7301"/>
    <w:rsid w:val="006001C0"/>
    <w:rsid w:val="00616864"/>
    <w:rsid w:val="00625D77"/>
    <w:rsid w:val="00653AD2"/>
    <w:rsid w:val="00666C6C"/>
    <w:rsid w:val="00692E08"/>
    <w:rsid w:val="006D2BB4"/>
    <w:rsid w:val="006F3072"/>
    <w:rsid w:val="00757461"/>
    <w:rsid w:val="00777D2C"/>
    <w:rsid w:val="00795197"/>
    <w:rsid w:val="00836EED"/>
    <w:rsid w:val="0087790B"/>
    <w:rsid w:val="0088391E"/>
    <w:rsid w:val="008F640F"/>
    <w:rsid w:val="00901684"/>
    <w:rsid w:val="009448F2"/>
    <w:rsid w:val="00954E31"/>
    <w:rsid w:val="009747ED"/>
    <w:rsid w:val="009866D0"/>
    <w:rsid w:val="009B14AD"/>
    <w:rsid w:val="009C6E57"/>
    <w:rsid w:val="009F3A17"/>
    <w:rsid w:val="00A33610"/>
    <w:rsid w:val="00A34D5E"/>
    <w:rsid w:val="00A543F3"/>
    <w:rsid w:val="00AD0C3F"/>
    <w:rsid w:val="00AF2D51"/>
    <w:rsid w:val="00B31923"/>
    <w:rsid w:val="00BD02C9"/>
    <w:rsid w:val="00C47CB0"/>
    <w:rsid w:val="00C65F63"/>
    <w:rsid w:val="00CA5FC7"/>
    <w:rsid w:val="00CB33DE"/>
    <w:rsid w:val="00D052DD"/>
    <w:rsid w:val="00D765E2"/>
    <w:rsid w:val="00D76E66"/>
    <w:rsid w:val="00D811FB"/>
    <w:rsid w:val="00D90745"/>
    <w:rsid w:val="00DC2F73"/>
    <w:rsid w:val="00DD4B27"/>
    <w:rsid w:val="00DF6001"/>
    <w:rsid w:val="00E50C2A"/>
    <w:rsid w:val="00EA0D92"/>
    <w:rsid w:val="00EF49E3"/>
    <w:rsid w:val="00F413F7"/>
    <w:rsid w:val="00F860DF"/>
    <w:rsid w:val="00F8790C"/>
    <w:rsid w:val="00FE21A1"/>
    <w:rsid w:val="01C77B2D"/>
    <w:rsid w:val="0213541D"/>
    <w:rsid w:val="043C7BFE"/>
    <w:rsid w:val="049A2737"/>
    <w:rsid w:val="09735C73"/>
    <w:rsid w:val="09D6503C"/>
    <w:rsid w:val="0A3221EC"/>
    <w:rsid w:val="0B907E5F"/>
    <w:rsid w:val="0CD81BE1"/>
    <w:rsid w:val="0D3F212A"/>
    <w:rsid w:val="11DF6477"/>
    <w:rsid w:val="152C1328"/>
    <w:rsid w:val="177239CD"/>
    <w:rsid w:val="181A7742"/>
    <w:rsid w:val="1C2D6936"/>
    <w:rsid w:val="1CAD2234"/>
    <w:rsid w:val="1CC57585"/>
    <w:rsid w:val="203C30AF"/>
    <w:rsid w:val="20451A6C"/>
    <w:rsid w:val="221232B7"/>
    <w:rsid w:val="2255387C"/>
    <w:rsid w:val="225D4A80"/>
    <w:rsid w:val="24F5195A"/>
    <w:rsid w:val="26F03405"/>
    <w:rsid w:val="280745D4"/>
    <w:rsid w:val="2CBC0A72"/>
    <w:rsid w:val="2CE54295"/>
    <w:rsid w:val="2D254479"/>
    <w:rsid w:val="2E2B4375"/>
    <w:rsid w:val="301E693C"/>
    <w:rsid w:val="326960E6"/>
    <w:rsid w:val="33B40BD2"/>
    <w:rsid w:val="35B45E9C"/>
    <w:rsid w:val="37951364"/>
    <w:rsid w:val="37A75128"/>
    <w:rsid w:val="3AB95D27"/>
    <w:rsid w:val="3FCC262F"/>
    <w:rsid w:val="406A13AF"/>
    <w:rsid w:val="44576093"/>
    <w:rsid w:val="46623CEE"/>
    <w:rsid w:val="4A376A72"/>
    <w:rsid w:val="4AC7034E"/>
    <w:rsid w:val="4B2E50A2"/>
    <w:rsid w:val="4B434146"/>
    <w:rsid w:val="556075B0"/>
    <w:rsid w:val="57CF05C1"/>
    <w:rsid w:val="5BFE4F0D"/>
    <w:rsid w:val="5D6C6569"/>
    <w:rsid w:val="5D834158"/>
    <w:rsid w:val="5DB67F6A"/>
    <w:rsid w:val="64EC2C29"/>
    <w:rsid w:val="654E5F83"/>
    <w:rsid w:val="66E225B5"/>
    <w:rsid w:val="67B27031"/>
    <w:rsid w:val="6B166E3D"/>
    <w:rsid w:val="6B724E2F"/>
    <w:rsid w:val="720D0F94"/>
    <w:rsid w:val="75843DDB"/>
    <w:rsid w:val="77DB2468"/>
    <w:rsid w:val="7B18412A"/>
    <w:rsid w:val="7D5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Emphasis"/>
    <w:basedOn w:val="12"/>
    <w:qFormat/>
    <w:uiPriority w:val="20"/>
    <w:rPr>
      <w:i/>
    </w:rPr>
  </w:style>
  <w:style w:type="character" w:styleId="15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table" w:customStyle="1" w:styleId="20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标题 2 Char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2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2282</Words>
  <Characters>3297</Characters>
  <Lines>1</Lines>
  <Paragraphs>1</Paragraphs>
  <TotalTime>35</TotalTime>
  <ScaleCrop>false</ScaleCrop>
  <LinksUpToDate>false</LinksUpToDate>
  <CharactersWithSpaces>3592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2021-05-05T06:43:00Z</dcterms:created>
  <dc:creator>shanrongzhen 123</dc:creator>
  <cp:lastModifiedBy>゛说谎家</cp:lastModifiedBy>
  <dcterms:modified xsi:type="dcterms:W3CDTF">2025-01-02T06:23:50Z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7FBC47DA081A4391ABA1E53DC478E08F_13</vt:lpwstr>
  </property>
  <property fmtid="{D5CDD505-2E9C-101B-9397-08002B2CF9AE}" pid="4" name="KSOTemplateDocerSaveRecord">
    <vt:lpwstr>eyJoZGlkIjoiOTYwZjllYmMyYzhhZjI2NmVlMDE0OGIxYmU3ODcxMDkiLCJ1c2VySWQiOiIzOTE5NzcyNDQifQ==</vt:lpwstr>
  </property>
</Properties>
</file>