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20" w:afterLines="50"/>
        <w:ind w:firstLine="3030" w:firstLineChars="686"/>
        <w:rPr>
          <w:b/>
          <w:sz w:val="44"/>
          <w:szCs w:val="44"/>
        </w:rPr>
      </w:pPr>
      <w:bookmarkStart w:id="0" w:name="_Toc125433519"/>
      <w:r>
        <w:rPr>
          <w:rFonts w:hint="eastAsia"/>
          <w:b/>
          <w:sz w:val="44"/>
          <w:szCs w:val="44"/>
        </w:rPr>
        <w:t>实 验 报 告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1418"/>
        <w:gridCol w:w="870"/>
        <w:gridCol w:w="2532"/>
        <w:gridCol w:w="1417"/>
        <w:gridCol w:w="7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9" w:hRule="atLeast"/>
        </w:trPr>
        <w:tc>
          <w:tcPr>
            <w:tcW w:w="1276" w:type="dxa"/>
            <w:tcBorders>
              <w:left w:val="nil"/>
            </w:tcBorders>
            <w:vAlign w:val="center"/>
          </w:tcPr>
          <w:p>
            <w:pPr>
              <w:ind w:left="118" w:hanging="118" w:hangingChars="49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课    程</w:t>
            </w:r>
          </w:p>
        </w:tc>
        <w:tc>
          <w:tcPr>
            <w:tcW w:w="1418" w:type="dxa"/>
            <w:vAlign w:val="center"/>
          </w:tcPr>
          <w:p>
            <w:pPr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数据库原理及应用</w:t>
            </w:r>
          </w:p>
        </w:tc>
        <w:tc>
          <w:tcPr>
            <w:tcW w:w="870" w:type="dxa"/>
            <w:vAlign w:val="center"/>
          </w:tcPr>
          <w:p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实验项目</w:t>
            </w:r>
          </w:p>
        </w:tc>
        <w:tc>
          <w:tcPr>
            <w:tcW w:w="2532" w:type="dxa"/>
            <w:vAlign w:val="center"/>
          </w:tcPr>
          <w:p>
            <w:pPr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1、</w:t>
            </w:r>
            <w:r>
              <w:rPr>
                <w:b/>
                <w:bCs/>
              </w:rPr>
              <w:t>数据库管理系统的基本操作</w:t>
            </w:r>
            <w:r>
              <w:rPr>
                <w:rFonts w:hint="eastAsia"/>
                <w:b/>
                <w:bCs/>
              </w:rPr>
              <w:t>（4学时）</w:t>
            </w:r>
          </w:p>
        </w:tc>
        <w:tc>
          <w:tcPr>
            <w:tcW w:w="1417" w:type="dxa"/>
            <w:vAlign w:val="center"/>
          </w:tcPr>
          <w:p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成    绩</w:t>
            </w:r>
          </w:p>
        </w:tc>
        <w:tc>
          <w:tcPr>
            <w:tcW w:w="793" w:type="dxa"/>
            <w:tcBorders>
              <w:right w:val="nil"/>
            </w:tcBorders>
          </w:tcPr>
          <w:p>
            <w:pPr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3" w:hRule="atLeast"/>
        </w:trPr>
        <w:tc>
          <w:tcPr>
            <w:tcW w:w="1276" w:type="dxa"/>
            <w:tcBorders>
              <w:left w:val="nil"/>
            </w:tcBorders>
            <w:vAlign w:val="center"/>
          </w:tcPr>
          <w:p>
            <w:pPr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专业班级</w:t>
            </w:r>
          </w:p>
        </w:tc>
        <w:tc>
          <w:tcPr>
            <w:tcW w:w="4820" w:type="dxa"/>
            <w:gridSpan w:val="3"/>
            <w:vAlign w:val="center"/>
          </w:tcPr>
          <w:p>
            <w:pPr>
              <w:jc w:val="center"/>
              <w:rPr>
                <w:rFonts w:hint="default" w:eastAsia="宋体"/>
                <w:b/>
                <w:bCs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Cs w:val="21"/>
                <w:lang w:val="en-US" w:eastAsia="zh-CN"/>
              </w:rPr>
              <w:t>计算机科学与技术2202</w:t>
            </w:r>
          </w:p>
        </w:tc>
        <w:tc>
          <w:tcPr>
            <w:tcW w:w="1417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指导教师</w:t>
            </w:r>
          </w:p>
        </w:tc>
        <w:tc>
          <w:tcPr>
            <w:tcW w:w="793" w:type="dxa"/>
            <w:tcBorders>
              <w:right w:val="nil"/>
            </w:tcBorders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岳静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</w:trPr>
        <w:tc>
          <w:tcPr>
            <w:tcW w:w="1276" w:type="dxa"/>
            <w:tcBorders>
              <w:left w:val="nil"/>
            </w:tcBorders>
            <w:vAlign w:val="center"/>
          </w:tcPr>
          <w:p>
            <w:pPr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姓    名</w:t>
            </w:r>
          </w:p>
        </w:tc>
        <w:tc>
          <w:tcPr>
            <w:tcW w:w="1418" w:type="dxa"/>
            <w:vAlign w:val="center"/>
          </w:tcPr>
          <w:p>
            <w:pPr>
              <w:rPr>
                <w:rFonts w:hint="eastAsia" w:eastAsia="宋体"/>
                <w:b/>
                <w:bCs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Cs w:val="21"/>
                <w:lang w:val="en-US" w:eastAsia="zh-CN"/>
              </w:rPr>
              <w:t>王磊</w:t>
            </w:r>
          </w:p>
        </w:tc>
        <w:tc>
          <w:tcPr>
            <w:tcW w:w="870" w:type="dxa"/>
            <w:vAlign w:val="center"/>
          </w:tcPr>
          <w:p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学号</w:t>
            </w:r>
          </w:p>
        </w:tc>
        <w:tc>
          <w:tcPr>
            <w:tcW w:w="2532" w:type="dxa"/>
            <w:vAlign w:val="center"/>
          </w:tcPr>
          <w:p>
            <w:pPr>
              <w:rPr>
                <w:rFonts w:hint="default" w:eastAsia="宋体"/>
                <w:b/>
                <w:bCs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Cs w:val="21"/>
                <w:lang w:val="en-US" w:eastAsia="zh-CN"/>
              </w:rPr>
              <w:t>202231060435</w:t>
            </w:r>
          </w:p>
        </w:tc>
        <w:tc>
          <w:tcPr>
            <w:tcW w:w="1417" w:type="dxa"/>
            <w:vAlign w:val="center"/>
          </w:tcPr>
          <w:p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实验日期</w:t>
            </w:r>
          </w:p>
        </w:tc>
        <w:tc>
          <w:tcPr>
            <w:tcW w:w="793" w:type="dxa"/>
            <w:tcBorders>
              <w:right w:val="nil"/>
            </w:tcBorders>
          </w:tcPr>
          <w:p>
            <w:pPr>
              <w:rPr>
                <w:szCs w:val="21"/>
              </w:rPr>
            </w:pPr>
          </w:p>
        </w:tc>
      </w:tr>
    </w:tbl>
    <w:p>
      <w:pPr>
        <w:spacing w:before="120" w:beforeLines="50"/>
        <w:rPr>
          <w:sz w:val="28"/>
        </w:rPr>
      </w:pPr>
      <w:r>
        <w:rPr>
          <w:rFonts w:hint="eastAsia"/>
          <w:b/>
          <w:bCs/>
          <w:sz w:val="28"/>
        </w:rPr>
        <w:t>实验目的：</w:t>
      </w:r>
    </w:p>
    <w:p>
      <w:pPr>
        <w:widowControl w:val="0"/>
        <w:numPr>
          <w:ilvl w:val="0"/>
          <w:numId w:val="2"/>
        </w:numPr>
        <w:spacing w:line="360" w:lineRule="auto"/>
        <w:jc w:val="both"/>
      </w:pPr>
      <w:r>
        <w:rPr>
          <w:rFonts w:hint="eastAsia"/>
        </w:rPr>
        <w:t>要求学生掌握</w:t>
      </w:r>
      <w:r>
        <w:t>SQL SERVER2017</w:t>
      </w:r>
      <w:r>
        <w:rPr>
          <w:rFonts w:hint="eastAsia"/>
        </w:rPr>
        <w:t>的常用工具的使用方法；</w:t>
      </w:r>
    </w:p>
    <w:p>
      <w:pPr>
        <w:widowControl w:val="0"/>
        <w:numPr>
          <w:ilvl w:val="0"/>
          <w:numId w:val="2"/>
        </w:numPr>
        <w:spacing w:line="360" w:lineRule="auto"/>
        <w:jc w:val="both"/>
      </w:pPr>
      <w:r>
        <w:rPr>
          <w:rFonts w:hint="eastAsia"/>
        </w:rPr>
        <w:t>要求学生初步熟悉数据库应用开发环境。</w:t>
      </w:r>
    </w:p>
    <w:p>
      <w:pPr>
        <w:pStyle w:val="3"/>
        <w:spacing w:before="0" w:after="0" w:line="360" w:lineRule="auto"/>
        <w:rPr>
          <w:color w:val="000000"/>
          <w:sz w:val="24"/>
          <w:szCs w:val="28"/>
        </w:rPr>
      </w:pPr>
      <w:r>
        <w:rPr>
          <w:rFonts w:hint="eastAsia"/>
          <w:color w:val="000000"/>
          <w:sz w:val="24"/>
          <w:szCs w:val="28"/>
        </w:rPr>
        <w:t>一、实验目的</w:t>
      </w:r>
      <w:bookmarkEnd w:id="0"/>
    </w:p>
    <w:p>
      <w:pPr>
        <w:tabs>
          <w:tab w:val="left" w:pos="540"/>
        </w:tabs>
        <w:spacing w:line="360" w:lineRule="auto"/>
        <w:ind w:firstLine="600" w:firstLineChars="250"/>
        <w:rPr>
          <w:color w:val="000000"/>
        </w:rPr>
      </w:pPr>
      <w:r>
        <w:rPr>
          <w:rFonts w:hint="eastAsia"/>
          <w:color w:val="000000"/>
        </w:rPr>
        <w:t>（1）掌握</w:t>
      </w:r>
      <w:r>
        <w:rPr>
          <w:color w:val="000000"/>
        </w:rPr>
        <w:t xml:space="preserve">SQL Server </w:t>
      </w:r>
      <w:r>
        <w:rPr>
          <w:rFonts w:hint="eastAsia"/>
          <w:color w:val="000000"/>
        </w:rPr>
        <w:t>服务器的启动方式。</w:t>
      </w:r>
    </w:p>
    <w:p>
      <w:pPr>
        <w:spacing w:line="360" w:lineRule="auto"/>
        <w:ind w:firstLine="600" w:firstLineChars="250"/>
        <w:rPr>
          <w:color w:val="000000"/>
        </w:rPr>
      </w:pPr>
      <w:r>
        <w:rPr>
          <w:rFonts w:hint="eastAsia"/>
          <w:color w:val="000000"/>
        </w:rPr>
        <w:t>（2）熟悉</w:t>
      </w:r>
      <w:r>
        <w:rPr>
          <w:color w:val="000000"/>
        </w:rPr>
        <w:t xml:space="preserve">SQL Server </w:t>
      </w:r>
      <w:r>
        <w:rPr>
          <w:rFonts w:hint="eastAsia"/>
          <w:color w:val="000000"/>
        </w:rPr>
        <w:t>基本操作环境。</w:t>
      </w:r>
    </w:p>
    <w:p>
      <w:pPr>
        <w:spacing w:line="360" w:lineRule="auto"/>
        <w:ind w:firstLine="600" w:firstLineChars="250"/>
        <w:rPr>
          <w:color w:val="000000"/>
        </w:rPr>
      </w:pPr>
      <w:r>
        <w:rPr>
          <w:rFonts w:hint="eastAsia"/>
          <w:color w:val="000000"/>
        </w:rPr>
        <w:t>（3）掌握在“Management Studio”中创建数据库和表的方法。</w:t>
      </w:r>
    </w:p>
    <w:p>
      <w:pPr>
        <w:pStyle w:val="3"/>
        <w:spacing w:before="0" w:after="0" w:line="360" w:lineRule="auto"/>
        <w:rPr>
          <w:color w:val="000000"/>
          <w:sz w:val="24"/>
          <w:szCs w:val="28"/>
        </w:rPr>
      </w:pPr>
      <w:bookmarkStart w:id="1" w:name="_Toc125433521"/>
      <w:r>
        <w:rPr>
          <w:rFonts w:hint="eastAsia"/>
          <w:color w:val="000000"/>
          <w:sz w:val="24"/>
          <w:szCs w:val="28"/>
        </w:rPr>
        <w:t>二、实验环境</w:t>
      </w:r>
      <w:bookmarkEnd w:id="1"/>
    </w:p>
    <w:p>
      <w:pPr>
        <w:spacing w:line="360" w:lineRule="auto"/>
        <w:ind w:firstLine="600" w:firstLineChars="250"/>
        <w:rPr>
          <w:color w:val="000000"/>
        </w:rPr>
      </w:pPr>
      <w:r>
        <w:rPr>
          <w:color w:val="000000"/>
        </w:rPr>
        <w:t>(1)</w:t>
      </w:r>
      <w:r>
        <w:rPr>
          <w:rFonts w:hint="eastAsia"/>
          <w:color w:val="000000"/>
        </w:rPr>
        <w:t xml:space="preserve"> PC机。</w:t>
      </w:r>
    </w:p>
    <w:p>
      <w:pPr>
        <w:spacing w:line="360" w:lineRule="auto"/>
        <w:ind w:firstLine="600" w:firstLineChars="250"/>
        <w:rPr>
          <w:color w:val="000000"/>
        </w:rPr>
      </w:pPr>
      <w:r>
        <w:rPr>
          <w:color w:val="000000"/>
        </w:rPr>
        <w:t>(2)</w:t>
      </w:r>
      <w:r>
        <w:rPr>
          <w:rFonts w:hint="eastAsia"/>
          <w:color w:val="000000"/>
        </w:rPr>
        <w:t xml:space="preserve"> SQL Server 2008/20</w:t>
      </w:r>
      <w:r>
        <w:rPr>
          <w:color w:val="000000"/>
        </w:rPr>
        <w:t>17</w:t>
      </w:r>
      <w:r>
        <w:rPr>
          <w:rFonts w:hint="eastAsia"/>
          <w:color w:val="000000"/>
        </w:rPr>
        <w:t>。</w:t>
      </w:r>
    </w:p>
    <w:p>
      <w:pPr>
        <w:pStyle w:val="3"/>
        <w:spacing w:before="0" w:after="0" w:line="360" w:lineRule="auto"/>
        <w:rPr>
          <w:color w:val="000000"/>
          <w:sz w:val="24"/>
          <w:szCs w:val="28"/>
        </w:rPr>
      </w:pPr>
      <w:bookmarkStart w:id="2" w:name="_Toc125433522"/>
      <w:r>
        <w:rPr>
          <w:rFonts w:hint="eastAsia"/>
          <w:color w:val="000000"/>
          <w:sz w:val="24"/>
          <w:szCs w:val="28"/>
        </w:rPr>
        <w:t>三、</w:t>
      </w:r>
      <w:bookmarkEnd w:id="2"/>
      <w:bookmarkStart w:id="3" w:name="_Toc125433523"/>
      <w:r>
        <w:rPr>
          <w:rFonts w:hint="eastAsia"/>
          <w:color w:val="000000"/>
          <w:sz w:val="24"/>
          <w:szCs w:val="28"/>
        </w:rPr>
        <w:t>实验内容</w:t>
      </w:r>
    </w:p>
    <w:p>
      <w:pPr>
        <w:pStyle w:val="3"/>
        <w:spacing w:before="0" w:after="0" w:line="360" w:lineRule="auto"/>
        <w:rPr>
          <w:b w:val="0"/>
          <w:bCs w:val="0"/>
        </w:rPr>
      </w:pPr>
      <w:r>
        <w:rPr>
          <w:rFonts w:hint="eastAsia"/>
        </w:rPr>
        <w:t>建立数据库</w:t>
      </w:r>
    </w:p>
    <w:p>
      <w:pPr>
        <w:pStyle w:val="18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用</w:t>
      </w:r>
      <w:r>
        <w:rPr>
          <w:rFonts w:hint="eastAsia"/>
          <w:szCs w:val="21"/>
          <w:u w:val="single"/>
        </w:rPr>
        <w:t>SSMS图形化方法</w:t>
      </w:r>
      <w:r>
        <w:rPr>
          <w:rFonts w:hint="eastAsia"/>
          <w:szCs w:val="21"/>
        </w:rPr>
        <w:t>和</w:t>
      </w:r>
      <w:r>
        <w:rPr>
          <w:rFonts w:hint="eastAsia"/>
          <w:szCs w:val="21"/>
          <w:u w:val="single"/>
        </w:rPr>
        <w:t>S</w:t>
      </w:r>
      <w:r>
        <w:rPr>
          <w:szCs w:val="21"/>
          <w:u w:val="single"/>
        </w:rPr>
        <w:t>QL</w:t>
      </w:r>
      <w:r>
        <w:rPr>
          <w:rFonts w:hint="eastAsia"/>
          <w:szCs w:val="21"/>
          <w:u w:val="single"/>
        </w:rPr>
        <w:t>语句</w:t>
      </w:r>
      <w:r>
        <w:rPr>
          <w:rFonts w:hint="eastAsia"/>
          <w:szCs w:val="21"/>
        </w:rPr>
        <w:t>建立符合如下条件的数据库：</w:t>
      </w:r>
    </w:p>
    <w:p>
      <w:pPr>
        <w:ind w:firstLine="480"/>
        <w:rPr>
          <w:sz w:val="21"/>
          <w:szCs w:val="21"/>
        </w:rPr>
      </w:pPr>
      <w:r>
        <w:rPr>
          <w:rFonts w:hint="eastAsia"/>
          <w:sz w:val="21"/>
          <w:szCs w:val="21"/>
        </w:rPr>
        <w:t>（1）数据库名字为“授课管理_</w:t>
      </w:r>
      <w:r>
        <w:rPr>
          <w:rFonts w:hint="eastAsia"/>
          <w:color w:val="FF0000"/>
          <w:sz w:val="21"/>
          <w:szCs w:val="21"/>
        </w:rPr>
        <w:t>本人姓名</w:t>
      </w:r>
      <w:r>
        <w:rPr>
          <w:rFonts w:hint="eastAsia"/>
          <w:sz w:val="21"/>
          <w:szCs w:val="21"/>
        </w:rPr>
        <w:t>”（如：授课管理_张三）的数据库。</w:t>
      </w:r>
    </w:p>
    <w:p>
      <w:pPr>
        <w:ind w:firstLine="480"/>
        <w:rPr>
          <w:sz w:val="21"/>
          <w:szCs w:val="21"/>
        </w:rPr>
      </w:pPr>
      <w:r>
        <w:rPr>
          <w:rFonts w:hint="eastAsia"/>
          <w:sz w:val="21"/>
          <w:szCs w:val="21"/>
        </w:rPr>
        <w:t>（2）数据文件的逻辑文件名为“授课管理”，物理文件名为“授课管理.mdf”，存放在D:\TEST目录下（若D盘上无此子目录，则先建立此目录，再创建数据库），文件的初始大小为</w:t>
      </w:r>
      <w:r>
        <w:rPr>
          <w:sz w:val="21"/>
          <w:szCs w:val="21"/>
        </w:rPr>
        <w:t>10MB</w:t>
      </w:r>
      <w:r>
        <w:rPr>
          <w:rFonts w:hint="eastAsia"/>
          <w:sz w:val="21"/>
          <w:szCs w:val="21"/>
        </w:rPr>
        <w:t>，增长方式为自动增长，每次增加1</w:t>
      </w:r>
      <w:r>
        <w:rPr>
          <w:sz w:val="21"/>
          <w:szCs w:val="21"/>
        </w:rPr>
        <w:t>MB</w:t>
      </w:r>
      <w:r>
        <w:rPr>
          <w:rFonts w:hint="eastAsia"/>
          <w:sz w:val="21"/>
          <w:szCs w:val="21"/>
        </w:rPr>
        <w:t>，最大大小无限制。</w:t>
      </w:r>
    </w:p>
    <w:p>
      <w:pPr>
        <w:ind w:firstLine="480"/>
        <w:rPr>
          <w:sz w:val="21"/>
          <w:szCs w:val="21"/>
        </w:rPr>
      </w:pPr>
      <w:r>
        <w:rPr>
          <w:rFonts w:hint="eastAsia"/>
          <w:sz w:val="21"/>
          <w:szCs w:val="21"/>
        </w:rPr>
        <w:t>（3）日志文件的逻辑文件名为“授课管理_log”，物理文件名为“授课管理.</w:t>
      </w:r>
      <w:r>
        <w:rPr>
          <w:sz w:val="21"/>
          <w:szCs w:val="21"/>
        </w:rPr>
        <w:t>l</w:t>
      </w:r>
      <w:r>
        <w:rPr>
          <w:rFonts w:hint="eastAsia"/>
          <w:sz w:val="21"/>
          <w:szCs w:val="21"/>
        </w:rPr>
        <w:t>df”，也存放在D:\TEST目录下，文件的初始大小为2</w:t>
      </w:r>
      <w:r>
        <w:rPr>
          <w:sz w:val="21"/>
          <w:szCs w:val="21"/>
        </w:rPr>
        <w:t>MB</w:t>
      </w:r>
      <w:r>
        <w:rPr>
          <w:rFonts w:hint="eastAsia"/>
          <w:sz w:val="21"/>
          <w:szCs w:val="21"/>
        </w:rPr>
        <w:t>，增长方式为自动增长，每次增加10%，最大大小6</w:t>
      </w:r>
      <w:r>
        <w:rPr>
          <w:sz w:val="21"/>
          <w:szCs w:val="21"/>
        </w:rPr>
        <w:t>MB</w:t>
      </w:r>
      <w:r>
        <w:rPr>
          <w:rFonts w:hint="eastAsia"/>
          <w:sz w:val="21"/>
          <w:szCs w:val="21"/>
        </w:rPr>
        <w:t>。</w:t>
      </w:r>
    </w:p>
    <w:p>
      <w:pPr>
        <w:ind w:firstLine="480"/>
        <w:rPr>
          <w:sz w:val="21"/>
          <w:szCs w:val="21"/>
        </w:rPr>
      </w:pP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屏幕截图1（数据库名称与数据库文件设置对话框，要求将题目要求的设置值都显示出来）：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267960" cy="1249680"/>
            <wp:effectExtent l="0" t="0" r="2540" b="7620"/>
            <wp:docPr id="4" name="图片 4" descr="屏幕截图 2023-12-26 110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3-12-26 11074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屏幕截图2（创建成功后对象资源管理器显示内容）：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2349500" cy="1536700"/>
            <wp:effectExtent l="0" t="0" r="0" b="0"/>
            <wp:docPr id="5" name="图片 5" descr="屏幕截图 2023-12-26 110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3-12-26 1109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</w:rPr>
      </w:pPr>
    </w:p>
    <w:p>
      <w:pPr>
        <w:rPr>
          <w:rFonts w:hint="eastAsia" w:ascii="宋体" w:hAnsi="宋体" w:cs="宋体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11430</wp:posOffset>
                </wp:positionH>
                <wp:positionV relativeFrom="paragraph">
                  <wp:posOffset>193040</wp:posOffset>
                </wp:positionV>
                <wp:extent cx="5081905" cy="1910715"/>
                <wp:effectExtent l="4445" t="4445" r="19050" b="508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96975" y="3923030"/>
                          <a:ext cx="5081905" cy="1910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9pt;margin-top:15.2pt;height:150.45pt;width:400.15pt;z-index:251659264;mso-width-relative:page;mso-height-relative:page;" fillcolor="#FFFFFF [3201]" filled="t" stroked="t" coordsize="21600,21600" o:gfxdata="UEsDBAoAAAAAAIdO4kAAAAAAAAAAAAAAAAAEAAAAZHJzL1BLAwQUAAAACACHTuJAf9nnXNQAAAAI&#10;AQAADwAAAGRycy9kb3ducmV2LnhtbE2PwU7DMBBE70j8g7WVuFE7MaqqEKdSkZAQN0ouvbnxNomw&#10;11HsNuXvWU5wnJ3VzJt6dwteXHFOYyQDxVqBQOqiG6k30H6+Pm5BpGzJWR8JDXxjgl1zf1fbysWF&#10;PvB6yL3gEEqVNTDkPFVSpm7AYNM6TkjsneMcbGY599LNduHw4GWp1EYGOxI3DHbClwG7r8MlGHjb&#10;7PMRW/fudKnj0spuPvtkzMOqUM8gMt7y3zP84jM6NMx0ihdySXjWDJ4NaPUEgu2tKgsQJz7oQoNs&#10;avl/QPMDUEsDBBQAAAAIAIdO4kBZgDHiZAIAAMQEAAAOAAAAZHJzL2Uyb0RvYy54bWytVM1u2zAM&#10;vg/YOwi6r7aTpm2COkXWIsOAYi3QDTsrshwLk0RNUmJ3D7C9wU677L7nynOMkp3+7tDDclAo8cNH&#10;8iPp07NOK7IVzkswJS0OckqE4VBJsy7pp4/LNyeU+MBMxRQYUdJb4enZ/PWr09bOxAgaUJVwBEmM&#10;n7W2pE0IdpZlnjdCM38AVhh01uA0C3h166xyrEV2rbJRnh9lLbjKOuDCe3y96J10YHQvIYS6llxc&#10;AN9oYULP6oRiAUvyjbSezlO2dS14uKprLwJRJcVKQzoxCNqreGbzUzZbO2YbyYcU2EtSeFKTZtJg&#10;0DuqCxYY2Tj5jEpL7sBDHQ446KwvJCmCVRT5E21uGmZFqgWl9vZOdP//aPmH7bUjsirpiBLDNDZ8&#10;9/PH7tef3e/vZBTlaa2fIerGIi50b6HDodm/e3yMVXe10/Ef6yHRX0yPpscTSm5LOp6Oxvl4EFp0&#10;gXAETPKTYpojgCOimBb5cTGJnNk9lXU+vBOgSTRK6rCTSWC2vfShh+4hMbIHJaulVCpd3Hp1rhzZ&#10;Muz6Mv0G9kcwZUhb0qPxJE/Mj3yR+45ipRj/8pwBs1UGk44K9UpEK3SrbpBtBdUtquagHztv+VIi&#10;7yXz4Zo5nDOcQtzEcIVHrQCTgcGipAH37V/vEY/tRy8lLc5tSf3XDXOCEvXe4GBMi8PDOOjpcjg5&#10;HuHFPfSsHnrMRp8DilTgzluezIgPam/WDvRnXNhFjIouZjjGLmnYm+eh3yZceC4WiwTC0bYsXJob&#10;yyN1bImBxSZALVProky9NoN6ONyp+cMixu15eE+o+4/P/C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B/2edc1AAAAAgBAAAPAAAAAAAAAAEAIAAAACIAAABkcnMvZG93bnJldi54bWxQSwECFAAUAAAA&#10;CACHTuJAWYAx4mQCAADEBAAADgAAAAAAAAABACAAAAAjAQAAZHJzL2Uyb0RvYy54bWxQSwUGAAAA&#10;AAYABgBZAQAA+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hint="eastAsia" w:ascii="宋体" w:hAnsi="宋体" w:cs="宋体"/>
          <w:lang w:val="en-US" w:eastAsia="zh-CN"/>
        </w:rPr>
        <w:t>SQL语句：</w:t>
      </w:r>
    </w:p>
    <w:p>
      <w:pPr>
        <w:rPr>
          <w:rFonts w:hint="eastAsia" w:ascii="宋体" w:hAnsi="宋体" w:cs="宋体"/>
          <w:lang w:val="en-US" w:eastAsia="zh-CN"/>
        </w:rPr>
      </w:pPr>
    </w:p>
    <w:p>
      <w:pPr>
        <w:rPr>
          <w:rFonts w:hint="eastAsia" w:ascii="宋体" w:hAnsi="宋体" w:cs="宋体"/>
          <w:lang w:val="en-US" w:eastAsia="zh-CN"/>
        </w:rPr>
      </w:pPr>
    </w:p>
    <w:p>
      <w:pPr>
        <w:rPr>
          <w:rFonts w:hint="eastAsia" w:ascii="宋体" w:hAnsi="宋体" w:cs="宋体"/>
          <w:lang w:val="en-US" w:eastAsia="zh-CN"/>
        </w:rPr>
      </w:pPr>
    </w:p>
    <w:p>
      <w:pPr>
        <w:rPr>
          <w:rFonts w:hint="eastAsia" w:ascii="宋体" w:hAnsi="宋体" w:cs="宋体"/>
          <w:lang w:val="en-US" w:eastAsia="zh-CN"/>
        </w:rPr>
      </w:pPr>
    </w:p>
    <w:p>
      <w:pPr>
        <w:rPr>
          <w:rFonts w:hint="eastAsia" w:ascii="宋体" w:hAnsi="宋体" w:cs="宋体"/>
          <w:lang w:val="en-US" w:eastAsia="zh-CN"/>
        </w:rPr>
      </w:pPr>
    </w:p>
    <w:p>
      <w:pPr>
        <w:rPr>
          <w:rFonts w:hint="eastAsia" w:ascii="宋体" w:hAnsi="宋体" w:cs="宋体"/>
          <w:lang w:val="en-US" w:eastAsia="zh-CN"/>
        </w:rPr>
      </w:pPr>
    </w:p>
    <w:p>
      <w:pPr>
        <w:rPr>
          <w:rFonts w:hint="default" w:ascii="宋体" w:hAnsi="宋体" w:cs="宋体"/>
          <w:lang w:val="en-US" w:eastAsia="zh-CN"/>
        </w:rPr>
      </w:pPr>
    </w:p>
    <w:p>
      <w:pPr>
        <w:pStyle w:val="18"/>
        <w:numPr>
          <w:ilvl w:val="0"/>
          <w:numId w:val="0"/>
        </w:numPr>
        <w:ind w:left="6" w:leftChars="0"/>
        <w:rPr>
          <w:szCs w:val="21"/>
        </w:rPr>
      </w:pPr>
    </w:p>
    <w:p>
      <w:pPr>
        <w:pStyle w:val="18"/>
        <w:numPr>
          <w:ilvl w:val="0"/>
          <w:numId w:val="0"/>
        </w:numPr>
        <w:ind w:left="6" w:leftChars="0"/>
        <w:rPr>
          <w:szCs w:val="21"/>
        </w:rPr>
      </w:pPr>
    </w:p>
    <w:p>
      <w:pPr>
        <w:pStyle w:val="18"/>
        <w:numPr>
          <w:ilvl w:val="0"/>
          <w:numId w:val="0"/>
        </w:numPr>
        <w:ind w:left="6" w:leftChars="0"/>
        <w:rPr>
          <w:szCs w:val="21"/>
        </w:rPr>
      </w:pPr>
    </w:p>
    <w:p>
      <w:pPr>
        <w:pStyle w:val="18"/>
        <w:numPr>
          <w:ilvl w:val="0"/>
          <w:numId w:val="0"/>
        </w:numPr>
        <w:ind w:left="6" w:leftChars="0"/>
        <w:rPr>
          <w:szCs w:val="21"/>
        </w:rPr>
      </w:pPr>
    </w:p>
    <w:p>
      <w:pPr>
        <w:pStyle w:val="18"/>
        <w:numPr>
          <w:ilvl w:val="0"/>
          <w:numId w:val="3"/>
        </w:numPr>
        <w:ind w:left="6" w:firstLine="0" w:firstLineChars="0"/>
        <w:rPr>
          <w:rFonts w:ascii="宋体" w:hAnsi="宋体" w:cs="宋体"/>
          <w:color w:val="FF0000"/>
          <w:sz w:val="21"/>
          <w:szCs w:val="21"/>
        </w:rPr>
      </w:pPr>
      <w:r>
        <w:rPr>
          <w:rFonts w:hint="eastAsia"/>
          <w:szCs w:val="21"/>
        </w:rPr>
        <w:t>在前面建立的数据库中利用SSMS图形化方法和S</w:t>
      </w:r>
      <w:r>
        <w:rPr>
          <w:szCs w:val="21"/>
        </w:rPr>
        <w:t>QL</w:t>
      </w:r>
      <w:r>
        <w:rPr>
          <w:rFonts w:hint="eastAsia"/>
          <w:szCs w:val="21"/>
        </w:rPr>
        <w:t>语句分别建立三张数据表：课程表、教师表、授课表，其具体结构如下：</w:t>
      </w:r>
    </w:p>
    <w:p>
      <w:pPr>
        <w:rPr>
          <w:rFonts w:hint="eastAsia" w:ascii="宋体" w:hAnsi="宋体" w:eastAsia="宋体" w:cs="宋体"/>
          <w:lang w:eastAsia="zh-CN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ind w:firstLine="482"/>
        <w:jc w:val="center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表1 课程表结构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4"/>
        <w:gridCol w:w="2841"/>
        <w:gridCol w:w="28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列名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数据类型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课程号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字符串，长度为8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课程名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可变字符串，最长长度为30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非空，取值唯一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学分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微整型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取值1-</w:t>
            </w:r>
            <w:r>
              <w:rPr>
                <w:sz w:val="21"/>
                <w:szCs w:val="21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开课学期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微整型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取值1-</w:t>
            </w:r>
            <w:r>
              <w:rPr>
                <w:sz w:val="21"/>
                <w:szCs w:val="21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课程性质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字符串，长度为4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取值‘必修’，‘选修’，默认值为‘必修’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考试性质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字符串，长度为4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取值‘考试’，‘考查’，默认值为‘考试’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授课时数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微整型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取值小于等于6</w:t>
            </w:r>
            <w:r>
              <w:rPr>
                <w:sz w:val="21"/>
                <w:szCs w:val="21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实践时数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微整型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</w:p>
        </w:tc>
      </w:tr>
    </w:tbl>
    <w:p>
      <w:pPr>
        <w:ind w:firstLine="482"/>
        <w:jc w:val="center"/>
        <w:rPr>
          <w:b/>
          <w:sz w:val="21"/>
          <w:szCs w:val="21"/>
        </w:rPr>
      </w:pPr>
    </w:p>
    <w:p>
      <w:pPr>
        <w:rPr>
          <w:sz w:val="21"/>
          <w:szCs w:val="21"/>
        </w:rPr>
      </w:pPr>
      <w:r>
        <w:rPr>
          <w:sz w:val="21"/>
          <w:szCs w:val="21"/>
        </w:rPr>
        <w:t>表</w:t>
      </w:r>
      <w:r>
        <w:rPr>
          <w:rFonts w:hint="eastAsia"/>
          <w:sz w:val="21"/>
          <w:szCs w:val="21"/>
        </w:rPr>
        <w:t>1</w:t>
      </w:r>
      <w:r>
        <w:rPr>
          <w:sz w:val="21"/>
          <w:szCs w:val="21"/>
        </w:rPr>
        <w:t>结构设计窗口截图</w:t>
      </w:r>
      <w:r>
        <w:rPr>
          <w:rFonts w:hint="eastAsia"/>
          <w:sz w:val="21"/>
          <w:szCs w:val="21"/>
        </w:rPr>
        <w:t>（含主键与非空约束）</w:t>
      </w:r>
      <w:r>
        <w:rPr>
          <w:sz w:val="21"/>
          <w:szCs w:val="21"/>
        </w:rPr>
        <w:t>：</w:t>
      </w:r>
    </w:p>
    <w:p>
      <w:pPr>
        <w:rPr>
          <w:rFonts w:hint="eastAsia"/>
          <w:sz w:val="21"/>
          <w:szCs w:val="21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3292475" cy="1640840"/>
            <wp:effectExtent l="0" t="0" r="9525" b="10160"/>
            <wp:docPr id="6" name="图片 6" descr="屏幕截图 2023-12-26 162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3-12-26 16240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247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t>唯一约束创建过程截图：</w:t>
      </w:r>
    </w:p>
    <w:p>
      <w:pPr>
        <w:rPr>
          <w:rFonts w:hint="eastAsia" w:eastAsia="宋体"/>
          <w:sz w:val="21"/>
          <w:szCs w:val="21"/>
          <w:lang w:eastAsia="zh-CN"/>
        </w:rPr>
      </w:pPr>
      <w:r>
        <w:rPr>
          <w:rFonts w:hint="eastAsia" w:eastAsia="宋体"/>
          <w:sz w:val="21"/>
          <w:szCs w:val="21"/>
          <w:lang w:eastAsia="zh-CN"/>
        </w:rPr>
        <w:drawing>
          <wp:inline distT="0" distB="0" distL="114300" distR="114300">
            <wp:extent cx="5264150" cy="2013585"/>
            <wp:effectExtent l="0" t="0" r="6350" b="5715"/>
            <wp:docPr id="8" name="图片 8" descr="屏幕截图 2023-12-26 162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3-12-26 16270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t>check约束创建过程截图：</w:t>
      </w:r>
    </w:p>
    <w:p>
      <w:pPr>
        <w:rPr>
          <w:rFonts w:hint="eastAsia"/>
          <w:sz w:val="21"/>
          <w:szCs w:val="21"/>
        </w:rPr>
      </w:pPr>
    </w:p>
    <w:p>
      <w:pPr>
        <w:rPr>
          <w:sz w:val="21"/>
          <w:szCs w:val="21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266055" cy="1950085"/>
            <wp:effectExtent l="0" t="0" r="4445" b="5715"/>
            <wp:docPr id="7" name="图片 7" descr="屏幕截图 2023-12-26 162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3-12-26 1624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2"/>
        <w:jc w:val="center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表2 教师表结构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23"/>
        <w:gridCol w:w="2855"/>
        <w:gridCol w:w="28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列名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数据类型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教师号</w:t>
            </w:r>
          </w:p>
        </w:tc>
        <w:tc>
          <w:tcPr>
            <w:tcW w:w="2907" w:type="dxa"/>
            <w:shd w:val="clear" w:color="auto" w:fill="auto"/>
          </w:tcPr>
          <w:p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字符串，长度为10</w:t>
            </w:r>
          </w:p>
        </w:tc>
        <w:tc>
          <w:tcPr>
            <w:tcW w:w="2907" w:type="dxa"/>
            <w:shd w:val="clear" w:color="auto" w:fill="auto"/>
          </w:tcPr>
          <w:p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教师名</w:t>
            </w:r>
          </w:p>
        </w:tc>
        <w:tc>
          <w:tcPr>
            <w:tcW w:w="2907" w:type="dxa"/>
            <w:shd w:val="clear" w:color="auto" w:fill="auto"/>
          </w:tcPr>
          <w:p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字符串，长度为8</w:t>
            </w:r>
          </w:p>
        </w:tc>
        <w:tc>
          <w:tcPr>
            <w:tcW w:w="2907" w:type="dxa"/>
            <w:shd w:val="clear" w:color="auto" w:fill="auto"/>
          </w:tcPr>
          <w:p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性别</w:t>
            </w:r>
          </w:p>
        </w:tc>
        <w:tc>
          <w:tcPr>
            <w:tcW w:w="2907" w:type="dxa"/>
            <w:shd w:val="clear" w:color="auto" w:fill="auto"/>
          </w:tcPr>
          <w:p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字符串，长度为2</w:t>
            </w:r>
          </w:p>
        </w:tc>
        <w:tc>
          <w:tcPr>
            <w:tcW w:w="2907" w:type="dxa"/>
            <w:shd w:val="clear" w:color="auto" w:fill="auto"/>
          </w:tcPr>
          <w:p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取值‘男’，‘女’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职称</w:t>
            </w:r>
          </w:p>
        </w:tc>
        <w:tc>
          <w:tcPr>
            <w:tcW w:w="2907" w:type="dxa"/>
            <w:shd w:val="clear" w:color="auto" w:fill="auto"/>
          </w:tcPr>
          <w:p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字符串，长度为6</w:t>
            </w:r>
          </w:p>
        </w:tc>
        <w:tc>
          <w:tcPr>
            <w:tcW w:w="2907" w:type="dxa"/>
            <w:shd w:val="clear" w:color="auto" w:fill="auto"/>
          </w:tcPr>
          <w:p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取值‘助教’，‘讲师’，‘副教授’，‘教授’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学历</w:t>
            </w:r>
          </w:p>
        </w:tc>
        <w:tc>
          <w:tcPr>
            <w:tcW w:w="2907" w:type="dxa"/>
            <w:shd w:val="clear" w:color="auto" w:fill="auto"/>
          </w:tcPr>
          <w:p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字符串，长度为6</w:t>
            </w:r>
          </w:p>
        </w:tc>
        <w:tc>
          <w:tcPr>
            <w:tcW w:w="2907" w:type="dxa"/>
            <w:shd w:val="clear" w:color="auto" w:fill="auto"/>
          </w:tcPr>
          <w:p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取值‘本科’、‘硕士’、‘博士’、‘博士后’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出生日期</w:t>
            </w:r>
          </w:p>
        </w:tc>
        <w:tc>
          <w:tcPr>
            <w:tcW w:w="2907" w:type="dxa"/>
            <w:shd w:val="clear" w:color="auto" w:fill="auto"/>
          </w:tcPr>
          <w:p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smalldatatime</w:t>
            </w:r>
          </w:p>
        </w:tc>
        <w:tc>
          <w:tcPr>
            <w:tcW w:w="2907" w:type="dxa"/>
            <w:shd w:val="clear" w:color="auto" w:fill="auto"/>
          </w:tcPr>
          <w:p>
            <w:pPr>
              <w:rPr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所在部门</w:t>
            </w:r>
          </w:p>
        </w:tc>
        <w:tc>
          <w:tcPr>
            <w:tcW w:w="2907" w:type="dxa"/>
            <w:shd w:val="clear" w:color="auto" w:fill="auto"/>
          </w:tcPr>
          <w:p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字符串，长度为20</w:t>
            </w:r>
          </w:p>
        </w:tc>
        <w:tc>
          <w:tcPr>
            <w:tcW w:w="2907" w:type="dxa"/>
            <w:shd w:val="clear" w:color="auto" w:fill="auto"/>
          </w:tcPr>
          <w:p>
            <w:pPr>
              <w:rPr>
                <w:sz w:val="21"/>
                <w:szCs w:val="21"/>
              </w:rPr>
            </w:pPr>
          </w:p>
        </w:tc>
      </w:tr>
    </w:tbl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  <w:r>
        <w:rPr>
          <w:sz w:val="21"/>
          <w:szCs w:val="21"/>
        </w:rPr>
        <w:t>表</w:t>
      </w:r>
      <w:r>
        <w:rPr>
          <w:rFonts w:hint="eastAsia"/>
          <w:sz w:val="21"/>
          <w:szCs w:val="21"/>
        </w:rPr>
        <w:t>2</w:t>
      </w:r>
      <w:r>
        <w:rPr>
          <w:sz w:val="21"/>
          <w:szCs w:val="21"/>
        </w:rPr>
        <w:t>结构设计窗口截图（</w:t>
      </w:r>
      <w:r>
        <w:rPr>
          <w:rFonts w:hint="eastAsia"/>
          <w:sz w:val="21"/>
          <w:szCs w:val="21"/>
        </w:rPr>
        <w:t>含主键与非空约束）</w:t>
      </w:r>
      <w:r>
        <w:rPr>
          <w:sz w:val="21"/>
          <w:szCs w:val="21"/>
        </w:rPr>
        <w:t>：</w:t>
      </w:r>
    </w:p>
    <w:p>
      <w:pPr>
        <w:rPr>
          <w:rFonts w:hint="eastAsia" w:eastAsia="宋体"/>
          <w:sz w:val="21"/>
          <w:szCs w:val="21"/>
          <w:lang w:eastAsia="zh-CN"/>
        </w:rPr>
      </w:pPr>
      <w:r>
        <w:rPr>
          <w:rFonts w:hint="eastAsia" w:eastAsia="宋体"/>
          <w:sz w:val="21"/>
          <w:szCs w:val="21"/>
          <w:lang w:eastAsia="zh-CN"/>
        </w:rPr>
        <w:drawing>
          <wp:inline distT="0" distB="0" distL="114300" distR="114300">
            <wp:extent cx="5269230" cy="1917065"/>
            <wp:effectExtent l="0" t="0" r="1270" b="635"/>
            <wp:docPr id="9" name="图片 9" descr="屏幕截图 2023-12-26 165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3-12-26 16594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</w:rPr>
      </w:pPr>
    </w:p>
    <w:p>
      <w:pPr>
        <w:rPr>
          <w:sz w:val="21"/>
          <w:szCs w:val="21"/>
        </w:rPr>
      </w:pPr>
      <w:r>
        <w:rPr>
          <w:sz w:val="21"/>
          <w:szCs w:val="21"/>
        </w:rPr>
        <w:t>check约束创建过程截图：</w:t>
      </w:r>
    </w:p>
    <w:p>
      <w:pPr>
        <w:rPr>
          <w:rFonts w:hint="eastAsia" w:eastAsia="宋体"/>
          <w:sz w:val="21"/>
          <w:szCs w:val="21"/>
          <w:lang w:eastAsia="zh-CN"/>
        </w:rPr>
      </w:pPr>
      <w:r>
        <w:rPr>
          <w:rFonts w:hint="eastAsia" w:eastAsia="宋体"/>
          <w:sz w:val="21"/>
          <w:szCs w:val="21"/>
          <w:lang w:eastAsia="zh-CN"/>
        </w:rPr>
        <w:drawing>
          <wp:inline distT="0" distB="0" distL="114300" distR="114300">
            <wp:extent cx="5269865" cy="1996440"/>
            <wp:effectExtent l="0" t="0" r="635" b="10160"/>
            <wp:docPr id="10" name="图片 10" descr="屏幕截图 2023-12-26 165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3-12-26 1658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ind w:firstLine="482"/>
        <w:jc w:val="center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表3 授课表结构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4"/>
        <w:gridCol w:w="2841"/>
        <w:gridCol w:w="28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列名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数据类型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课程号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字符串，长度为8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主键，非空，参照课程表中的课程号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教师号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字符串，长度为10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主键，非空，参照教师表中的教师号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授课学年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字符串，长度为4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授课学期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微整型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授课类别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字符串，长度为6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‘主讲’，‘辅导’，‘带实验’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授课时数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微整型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</w:p>
        </w:tc>
      </w:tr>
    </w:tbl>
    <w:p>
      <w:pPr>
        <w:rPr>
          <w:b/>
          <w:sz w:val="21"/>
          <w:szCs w:val="21"/>
        </w:rPr>
      </w:pPr>
    </w:p>
    <w:bookmarkEnd w:id="3"/>
    <w:p>
      <w:pPr>
        <w:rPr>
          <w:sz w:val="21"/>
          <w:szCs w:val="21"/>
        </w:rPr>
      </w:pPr>
      <w:r>
        <w:rPr>
          <w:sz w:val="21"/>
          <w:szCs w:val="21"/>
        </w:rPr>
        <w:t>表</w:t>
      </w: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>结构设计窗口截图（</w:t>
      </w:r>
      <w:r>
        <w:rPr>
          <w:rFonts w:hint="eastAsia"/>
          <w:sz w:val="21"/>
          <w:szCs w:val="21"/>
        </w:rPr>
        <w:t>含主键约束）</w:t>
      </w:r>
      <w:r>
        <w:rPr>
          <w:sz w:val="21"/>
          <w:szCs w:val="21"/>
        </w:rPr>
        <w:t>：</w:t>
      </w:r>
    </w:p>
    <w:p>
      <w:pPr>
        <w:rPr>
          <w:rFonts w:hint="eastAsia" w:eastAsia="宋体"/>
          <w:sz w:val="21"/>
          <w:szCs w:val="21"/>
          <w:lang w:eastAsia="zh-CN"/>
        </w:rPr>
      </w:pPr>
      <w:r>
        <w:rPr>
          <w:rFonts w:hint="eastAsia" w:eastAsia="宋体"/>
          <w:sz w:val="21"/>
          <w:szCs w:val="21"/>
          <w:lang w:eastAsia="zh-CN"/>
        </w:rPr>
        <w:drawing>
          <wp:inline distT="0" distB="0" distL="114300" distR="114300">
            <wp:extent cx="5271135" cy="2714625"/>
            <wp:effectExtent l="0" t="0" r="12065" b="3175"/>
            <wp:docPr id="12" name="图片 12" descr="屏幕截图 2023-12-26 172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3-12-26 17283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t>外键约束创建过程截图：</w:t>
      </w:r>
    </w:p>
    <w:p>
      <w:pPr>
        <w:rPr>
          <w:rFonts w:hint="eastAsia" w:eastAsia="宋体"/>
          <w:sz w:val="21"/>
          <w:szCs w:val="21"/>
          <w:lang w:eastAsia="zh-CN"/>
        </w:rPr>
      </w:pPr>
      <w:r>
        <w:rPr>
          <w:rFonts w:hint="eastAsia" w:eastAsia="宋体"/>
          <w:sz w:val="21"/>
          <w:szCs w:val="21"/>
          <w:lang w:eastAsia="zh-CN"/>
        </w:rPr>
        <w:drawing>
          <wp:inline distT="0" distB="0" distL="114300" distR="114300">
            <wp:extent cx="5262880" cy="1999615"/>
            <wp:effectExtent l="0" t="0" r="7620" b="6985"/>
            <wp:docPr id="11" name="图片 11" descr="屏幕截图 2023-12-26 172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3-12-26 17280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t>check约束创建过程截图：</w:t>
      </w:r>
    </w:p>
    <w:p>
      <w:pPr>
        <w:rPr>
          <w:rFonts w:hint="eastAsia" w:eastAsia="宋体"/>
          <w:sz w:val="21"/>
          <w:szCs w:val="21"/>
          <w:lang w:eastAsia="zh-CN"/>
        </w:rPr>
      </w:pPr>
      <w:r>
        <w:rPr>
          <w:rFonts w:hint="eastAsia" w:eastAsia="宋体"/>
          <w:sz w:val="21"/>
          <w:szCs w:val="21"/>
          <w:lang w:eastAsia="zh-CN"/>
        </w:rPr>
        <w:drawing>
          <wp:inline distT="0" distB="0" distL="114300" distR="114300">
            <wp:extent cx="5266690" cy="1980565"/>
            <wp:effectExtent l="0" t="0" r="3810" b="635"/>
            <wp:docPr id="14" name="图片 14" descr="屏幕截图 2023-12-26 173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3-12-26 17300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3"/>
        </w:numPr>
        <w:ind w:left="6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在前面建立的表中利用SSMS工具用图形化工具分别录入2-3行记录，尝试正常数据插入与异常数据插入情况，并在系统提示异常后观察分析原因。</w:t>
      </w:r>
    </w:p>
    <w:p>
      <w:pPr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正常数据插入后截图：</w:t>
      </w:r>
    </w:p>
    <w:p>
      <w:pPr>
        <w:rPr>
          <w:rFonts w:hint="eastAsia" w:ascii="宋体" w:hAnsi="宋体" w:eastAsia="宋体"/>
          <w:sz w:val="21"/>
          <w:szCs w:val="21"/>
          <w:lang w:eastAsia="zh-CN"/>
        </w:rPr>
      </w:pPr>
      <w:r>
        <w:rPr>
          <w:rFonts w:hint="eastAsia" w:ascii="宋体" w:hAnsi="宋体" w:eastAsia="宋体"/>
          <w:sz w:val="21"/>
          <w:szCs w:val="21"/>
          <w:lang w:eastAsia="zh-CN"/>
        </w:rPr>
        <w:drawing>
          <wp:inline distT="0" distB="0" distL="114300" distR="114300">
            <wp:extent cx="3507740" cy="1941195"/>
            <wp:effectExtent l="0" t="0" r="10160" b="1905"/>
            <wp:docPr id="15" name="图片 15" descr="屏幕截图 2023-12-26 174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3-12-26 1741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774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异常数据插入后截图：</w:t>
      </w:r>
    </w:p>
    <w:p>
      <w:pPr>
        <w:rPr>
          <w:rFonts w:hint="eastAsia" w:ascii="宋体" w:hAnsi="宋体" w:eastAsia="宋体"/>
          <w:sz w:val="21"/>
          <w:szCs w:val="21"/>
          <w:lang w:eastAsia="zh-CN"/>
        </w:rPr>
      </w:pPr>
      <w:r>
        <w:rPr>
          <w:rFonts w:hint="eastAsia" w:ascii="宋体" w:hAnsi="宋体" w:eastAsia="宋体"/>
          <w:sz w:val="21"/>
          <w:szCs w:val="21"/>
          <w:lang w:eastAsia="zh-CN"/>
        </w:rPr>
        <w:drawing>
          <wp:inline distT="0" distB="0" distL="114300" distR="114300">
            <wp:extent cx="2554605" cy="1252855"/>
            <wp:effectExtent l="0" t="0" r="10795" b="4445"/>
            <wp:docPr id="1" name="图片 1" descr="屏幕截图 2023-12-27 165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3-12-27 16543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1"/>
          <w:szCs w:val="21"/>
          <w:lang w:eastAsia="zh-CN"/>
        </w:rPr>
        <w:drawing>
          <wp:inline distT="0" distB="0" distL="114300" distR="114300">
            <wp:extent cx="2428875" cy="1126490"/>
            <wp:effectExtent l="0" t="0" r="9525" b="3810"/>
            <wp:docPr id="3" name="图片 3" descr="屏幕截图 2023-12-27 165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3-12-27 16583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 w:ascii="宋体" w:hAnsi="宋体"/>
          <w:sz w:val="21"/>
          <w:szCs w:val="21"/>
        </w:rPr>
        <w:t>异常原因：</w:t>
      </w:r>
    </w:p>
    <w:p>
      <w:pPr>
        <w:rPr>
          <w:rFonts w:hint="default" w:ascii="宋体" w:hAnsi="宋体"/>
          <w:sz w:val="21"/>
          <w:szCs w:val="21"/>
          <w:lang w:val="en-US" w:eastAsia="zh-CN"/>
        </w:rPr>
      </w:pPr>
      <w:r>
        <w:rPr>
          <w:rFonts w:hint="eastAsia" w:ascii="宋体" w:hAnsi="宋体"/>
          <w:sz w:val="21"/>
          <w:szCs w:val="21"/>
          <w:lang w:val="en-US" w:eastAsia="zh-CN"/>
        </w:rPr>
        <w:t>课程名是唯一的，学分超出了1—4的范围</w:t>
      </w:r>
    </w:p>
    <w:p>
      <w:pPr>
        <w:rPr>
          <w:rFonts w:hint="default" w:ascii="宋体" w:hAnsi="宋体"/>
          <w:sz w:val="21"/>
          <w:szCs w:val="21"/>
          <w:lang w:val="en-US" w:eastAsia="zh-CN"/>
        </w:rPr>
      </w:pPr>
    </w:p>
    <w:p>
      <w:pPr>
        <w:pStyle w:val="18"/>
        <w:numPr>
          <w:ilvl w:val="0"/>
          <w:numId w:val="3"/>
        </w:numPr>
        <w:ind w:left="6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利用SSMS工具用图形化工具创建视图，包含副教授及教授的授课明细，视图名为：view</w:t>
      </w:r>
      <w:r>
        <w:rPr>
          <w:rFonts w:ascii="宋体" w:hAnsi="宋体"/>
          <w:sz w:val="24"/>
        </w:rPr>
        <w:t>_</w:t>
      </w:r>
      <w:r>
        <w:rPr>
          <w:rFonts w:hint="eastAsia" w:ascii="宋体" w:hAnsi="宋体"/>
          <w:sz w:val="24"/>
        </w:rPr>
        <w:t>姓名（本人姓名）。</w:t>
      </w:r>
    </w:p>
    <w:p>
      <w:pPr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创建视图过程截图：</w:t>
      </w:r>
    </w:p>
    <w:p>
      <w:pPr>
        <w:rPr>
          <w:rFonts w:hint="eastAsia" w:ascii="宋体" w:hAnsi="宋体" w:eastAsia="宋体"/>
          <w:sz w:val="21"/>
          <w:szCs w:val="21"/>
          <w:lang w:eastAsia="zh-CN"/>
        </w:rPr>
      </w:pPr>
      <w:r>
        <w:rPr>
          <w:rFonts w:hint="eastAsia" w:ascii="宋体" w:hAnsi="宋体" w:eastAsia="宋体"/>
          <w:sz w:val="21"/>
          <w:szCs w:val="21"/>
          <w:lang w:eastAsia="zh-CN"/>
        </w:rPr>
        <w:drawing>
          <wp:inline distT="0" distB="0" distL="114300" distR="114300">
            <wp:extent cx="2323465" cy="1506855"/>
            <wp:effectExtent l="0" t="0" r="635" b="4445"/>
            <wp:docPr id="17" name="图片 17" descr="屏幕截图 2023-12-27 190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3-12-27 1907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23465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sz w:val="21"/>
          <w:szCs w:val="21"/>
        </w:rPr>
      </w:pPr>
    </w:p>
    <w:p>
      <w:pPr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查询视图内容截图：</w:t>
      </w:r>
    </w:p>
    <w:p>
      <w:pPr>
        <w:rPr>
          <w:rFonts w:hint="eastAsia" w:ascii="宋体" w:hAnsi="宋体" w:eastAsia="宋体"/>
          <w:sz w:val="21"/>
          <w:szCs w:val="21"/>
          <w:lang w:eastAsia="zh-CN"/>
        </w:rPr>
      </w:pPr>
      <w:r>
        <w:rPr>
          <w:rFonts w:hint="eastAsia" w:ascii="宋体" w:hAnsi="宋体" w:eastAsia="宋体"/>
          <w:sz w:val="21"/>
          <w:szCs w:val="21"/>
          <w:lang w:eastAsia="zh-CN"/>
        </w:rPr>
        <w:drawing>
          <wp:inline distT="0" distB="0" distL="114300" distR="114300">
            <wp:extent cx="3511550" cy="1360170"/>
            <wp:effectExtent l="0" t="0" r="6350" b="11430"/>
            <wp:docPr id="18" name="图片 18" descr="屏幕截图 2023-12-27 191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3-12-27 19110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 w:line="360" w:lineRule="auto"/>
      </w:pPr>
      <w:r>
        <w:rPr>
          <w:rFonts w:hint="eastAsia"/>
        </w:rPr>
        <w:t>安全控制</w:t>
      </w:r>
    </w:p>
    <w:p>
      <w:pPr>
        <w:pStyle w:val="18"/>
        <w:widowControl/>
        <w:numPr>
          <w:ilvl w:val="0"/>
          <w:numId w:val="4"/>
        </w:numPr>
        <w:spacing w:line="360" w:lineRule="auto"/>
        <w:ind w:left="426" w:firstLineChars="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创建数据库用户</w:t>
      </w:r>
    </w:p>
    <w:p>
      <w:pPr>
        <w:spacing w:line="360" w:lineRule="auto"/>
        <w:rPr>
          <w:rFonts w:ascii="宋体" w:hAnsi="宋体"/>
          <w:bCs/>
        </w:rPr>
      </w:pPr>
      <w:r>
        <w:rPr>
          <w:rFonts w:hint="eastAsia" w:ascii="宋体" w:hAnsi="宋体"/>
          <w:bCs/>
        </w:rPr>
        <w:t>创建一个名为MyUser01的登录名，映射到能访问学生数据库，但只能访问（s</w:t>
      </w:r>
      <w:r>
        <w:rPr>
          <w:rFonts w:ascii="宋体" w:hAnsi="宋体"/>
          <w:bCs/>
        </w:rPr>
        <w:t>elect</w:t>
      </w:r>
      <w:r>
        <w:rPr>
          <w:rFonts w:hint="eastAsia" w:ascii="宋体" w:hAnsi="宋体"/>
          <w:bCs/>
        </w:rPr>
        <w:t>）其中的Student表，除了此表后，其他的表都不能访问。写出对应</w:t>
      </w:r>
      <w:r>
        <w:rPr>
          <w:rFonts w:hint="eastAsia" w:ascii="宋体" w:hAnsi="宋体"/>
          <w:bCs/>
          <w:lang w:val="en-US" w:eastAsia="zh-CN"/>
        </w:rPr>
        <w:t>SQL SERVER操作</w:t>
      </w:r>
      <w:r>
        <w:rPr>
          <w:rFonts w:hint="eastAsia" w:ascii="宋体" w:hAnsi="宋体"/>
          <w:bCs/>
        </w:rPr>
        <w:t>步骤及S</w:t>
      </w:r>
      <w:r>
        <w:rPr>
          <w:rFonts w:ascii="宋体" w:hAnsi="宋体"/>
          <w:bCs/>
        </w:rPr>
        <w:t>QL</w:t>
      </w:r>
      <w:r>
        <w:rPr>
          <w:rFonts w:hint="eastAsia" w:ascii="宋体" w:hAnsi="宋体"/>
          <w:bCs/>
        </w:rPr>
        <w:t>语句。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master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CREATE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LOGIN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MyUser01 </w:t>
      </w:r>
      <w:r>
        <w:rPr>
          <w:rFonts w:hint="eastAsia" w:ascii="新宋体" w:hAnsi="新宋体" w:eastAsia="新宋体"/>
          <w:color w:val="0000FF"/>
          <w:sz w:val="19"/>
          <w:szCs w:val="24"/>
        </w:rPr>
        <w:t>WITH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PASSWORD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'root234'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  <w:r>
        <w:rPr>
          <w:rFonts w:hint="eastAsia" w:ascii="新宋体" w:hAnsi="新宋体" w:eastAsia="新宋体"/>
          <w:color w:val="008000"/>
          <w:sz w:val="19"/>
          <w:szCs w:val="24"/>
        </w:rPr>
        <w:t>--创建登录名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学生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CREATE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USER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MyUser01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LOGIN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MyUser01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  <w:r>
        <w:rPr>
          <w:rFonts w:hint="eastAsia" w:ascii="新宋体" w:hAnsi="新宋体" w:eastAsia="新宋体"/>
          <w:color w:val="008000"/>
          <w:sz w:val="19"/>
          <w:szCs w:val="24"/>
        </w:rPr>
        <w:t>--为登录名创建用户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GRANT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SELECT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Student </w:t>
      </w:r>
      <w:r>
        <w:rPr>
          <w:rFonts w:hint="eastAsia" w:ascii="新宋体" w:hAnsi="新宋体" w:eastAsia="新宋体"/>
          <w:color w:val="0000FF"/>
          <w:sz w:val="19"/>
          <w:szCs w:val="24"/>
        </w:rPr>
        <w:t>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MyUser01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  <w:r>
        <w:rPr>
          <w:rFonts w:hint="eastAsia" w:ascii="新宋体" w:hAnsi="新宋体" w:eastAsia="新宋体"/>
          <w:color w:val="008000"/>
          <w:sz w:val="19"/>
          <w:szCs w:val="24"/>
        </w:rPr>
        <w:t>--赋予访问Student权限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DENY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select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course  </w:t>
      </w:r>
      <w:r>
        <w:rPr>
          <w:rFonts w:hint="eastAsia" w:ascii="新宋体" w:hAnsi="新宋体" w:eastAsia="新宋体"/>
          <w:color w:val="0000FF"/>
          <w:sz w:val="19"/>
          <w:szCs w:val="24"/>
        </w:rPr>
        <w:t>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MyUser01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  <w:r>
        <w:rPr>
          <w:rFonts w:hint="eastAsia" w:ascii="新宋体" w:hAnsi="新宋体" w:eastAsia="新宋体"/>
          <w:color w:val="008000"/>
          <w:sz w:val="19"/>
          <w:szCs w:val="24"/>
        </w:rPr>
        <w:t>--拒绝访问course权限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DENY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select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sc  </w:t>
      </w:r>
      <w:r>
        <w:rPr>
          <w:rFonts w:hint="eastAsia" w:ascii="新宋体" w:hAnsi="新宋体" w:eastAsia="新宋体"/>
          <w:color w:val="0000FF"/>
          <w:sz w:val="19"/>
          <w:szCs w:val="24"/>
        </w:rPr>
        <w:t>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MyUser01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  <w:r>
        <w:rPr>
          <w:rFonts w:hint="eastAsia" w:ascii="新宋体" w:hAnsi="新宋体" w:eastAsia="新宋体"/>
          <w:color w:val="008000"/>
          <w:sz w:val="19"/>
          <w:szCs w:val="24"/>
        </w:rPr>
        <w:t>--拒绝访问sc权限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EXECUTE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AS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LOGIN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'MyUser01'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  <w:r>
        <w:rPr>
          <w:rFonts w:hint="eastAsia" w:ascii="新宋体" w:hAnsi="新宋体" w:eastAsia="新宋体"/>
          <w:color w:val="008000"/>
          <w:sz w:val="19"/>
          <w:szCs w:val="24"/>
        </w:rPr>
        <w:t>--切换用户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select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*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from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sc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  <w:r>
        <w:rPr>
          <w:rFonts w:hint="eastAsia" w:ascii="新宋体" w:hAnsi="新宋体" w:eastAsia="新宋体"/>
          <w:color w:val="008000"/>
          <w:sz w:val="19"/>
          <w:szCs w:val="24"/>
        </w:rPr>
        <w:t>--验证</w:t>
      </w:r>
    </w:p>
    <w:p>
      <w:pPr>
        <w:spacing w:line="360" w:lineRule="auto"/>
        <w:rPr>
          <w:rFonts w:ascii="宋体" w:hAnsi="宋体"/>
          <w:bCs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revert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  <w:r>
        <w:rPr>
          <w:rFonts w:hint="eastAsia" w:ascii="新宋体" w:hAnsi="新宋体" w:eastAsia="新宋体"/>
          <w:color w:val="008000"/>
          <w:sz w:val="19"/>
          <w:szCs w:val="24"/>
        </w:rPr>
        <w:t>--切回原来用户</w:t>
      </w:r>
    </w:p>
    <w:p>
      <w:pPr>
        <w:spacing w:line="360" w:lineRule="auto"/>
        <w:rPr>
          <w:rFonts w:ascii="宋体" w:hAnsi="宋体"/>
          <w:bCs/>
        </w:rPr>
      </w:pPr>
    </w:p>
    <w:p>
      <w:pPr>
        <w:spacing w:line="360" w:lineRule="auto"/>
        <w:rPr>
          <w:rFonts w:ascii="宋体" w:hAnsi="宋体"/>
          <w:bCs/>
        </w:rPr>
      </w:pPr>
    </w:p>
    <w:p>
      <w:pPr>
        <w:spacing w:line="360" w:lineRule="auto"/>
        <w:rPr>
          <w:rFonts w:ascii="宋体" w:hAnsi="宋体"/>
          <w:bCs/>
        </w:rPr>
      </w:pPr>
    </w:p>
    <w:p>
      <w:pPr>
        <w:spacing w:line="360" w:lineRule="auto"/>
        <w:rPr>
          <w:rFonts w:ascii="宋体" w:hAnsi="宋体"/>
          <w:bCs/>
        </w:rPr>
      </w:pPr>
    </w:p>
    <w:p>
      <w:pPr>
        <w:pStyle w:val="18"/>
        <w:widowControl/>
        <w:numPr>
          <w:ilvl w:val="0"/>
          <w:numId w:val="4"/>
        </w:numPr>
        <w:spacing w:line="360" w:lineRule="auto"/>
        <w:ind w:left="426" w:firstLineChars="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创建角色</w:t>
      </w:r>
    </w:p>
    <w:p>
      <w:pPr>
        <w:spacing w:line="360" w:lineRule="auto"/>
        <w:rPr>
          <w:rFonts w:ascii="宋体" w:hAnsi="宋体"/>
          <w:bCs/>
        </w:rPr>
      </w:pPr>
      <w:r>
        <w:rPr>
          <w:rFonts w:hint="eastAsia" w:ascii="宋体" w:hAnsi="宋体"/>
          <w:bCs/>
        </w:rPr>
        <w:t>创建一个自定义角色MyRole01，让此角色可以访问（s</w:t>
      </w:r>
      <w:r>
        <w:rPr>
          <w:rFonts w:ascii="宋体" w:hAnsi="宋体"/>
          <w:bCs/>
        </w:rPr>
        <w:t>elect</w:t>
      </w:r>
      <w:r>
        <w:rPr>
          <w:rFonts w:hint="eastAsia" w:ascii="宋体" w:hAnsi="宋体"/>
          <w:bCs/>
        </w:rPr>
        <w:t>）SC表，但不能访问其他表。将上一步的用户MyUser01加入该角色。验证MyUser0</w:t>
      </w:r>
      <w:r>
        <w:rPr>
          <w:rFonts w:ascii="宋体" w:hAnsi="宋体"/>
          <w:bCs/>
        </w:rPr>
        <w:t>1</w:t>
      </w:r>
      <w:r>
        <w:rPr>
          <w:rFonts w:hint="eastAsia" w:ascii="宋体" w:hAnsi="宋体"/>
          <w:bCs/>
        </w:rPr>
        <w:t>是否能访问Student、Course、SC表。写出对应</w:t>
      </w:r>
      <w:r>
        <w:rPr>
          <w:rFonts w:hint="eastAsia" w:ascii="宋体" w:hAnsi="宋体"/>
          <w:bCs/>
          <w:lang w:val="en-US" w:eastAsia="zh-CN"/>
        </w:rPr>
        <w:t>SQL SERVER操作</w:t>
      </w:r>
      <w:r>
        <w:rPr>
          <w:rFonts w:hint="eastAsia" w:ascii="宋体" w:hAnsi="宋体"/>
          <w:bCs/>
        </w:rPr>
        <w:t>步骤及S</w:t>
      </w:r>
      <w:r>
        <w:rPr>
          <w:rFonts w:ascii="宋体" w:hAnsi="宋体"/>
          <w:bCs/>
        </w:rPr>
        <w:t>QL</w:t>
      </w:r>
      <w:r>
        <w:rPr>
          <w:rFonts w:hint="eastAsia" w:ascii="宋体" w:hAnsi="宋体"/>
          <w:bCs/>
        </w:rPr>
        <w:t>语句。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CREATE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ROLE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MyRole01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  <w:r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  <w:t>--创建角色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GRANT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SELECT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  <w:szCs w:val="24"/>
        </w:rPr>
        <w:t>.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SC </w:t>
      </w:r>
      <w:r>
        <w:rPr>
          <w:rFonts w:hint="eastAsia" w:ascii="新宋体" w:hAnsi="新宋体" w:eastAsia="新宋体"/>
          <w:color w:val="0000FF"/>
          <w:sz w:val="19"/>
          <w:szCs w:val="24"/>
        </w:rPr>
        <w:t>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MyRole01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  <w:r>
        <w:rPr>
          <w:rFonts w:hint="eastAsia" w:ascii="新宋体" w:hAnsi="新宋体" w:eastAsia="新宋体"/>
          <w:color w:val="008000"/>
          <w:sz w:val="19"/>
          <w:szCs w:val="24"/>
        </w:rPr>
        <w:t>--赋予访问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SC </w:t>
      </w:r>
      <w:r>
        <w:rPr>
          <w:rFonts w:hint="eastAsia" w:ascii="新宋体" w:hAnsi="新宋体" w:eastAsia="新宋体"/>
          <w:color w:val="008000"/>
          <w:sz w:val="19"/>
          <w:szCs w:val="24"/>
        </w:rPr>
        <w:t>权限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DENY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SELECT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  <w:szCs w:val="24"/>
        </w:rPr>
        <w:t>.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Student </w:t>
      </w:r>
      <w:r>
        <w:rPr>
          <w:rFonts w:hint="eastAsia" w:ascii="新宋体" w:hAnsi="新宋体" w:eastAsia="新宋体"/>
          <w:color w:val="0000FF"/>
          <w:sz w:val="19"/>
          <w:szCs w:val="24"/>
        </w:rPr>
        <w:t>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MyRole01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  <w:r>
        <w:rPr>
          <w:rFonts w:hint="eastAsia" w:ascii="新宋体" w:hAnsi="新宋体" w:eastAsia="新宋体"/>
          <w:color w:val="008000"/>
          <w:sz w:val="19"/>
          <w:szCs w:val="24"/>
        </w:rPr>
        <w:t>--拒绝访问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Student </w:t>
      </w:r>
      <w:r>
        <w:rPr>
          <w:rFonts w:hint="eastAsia" w:ascii="新宋体" w:hAnsi="新宋体" w:eastAsia="新宋体"/>
          <w:color w:val="008000"/>
          <w:sz w:val="19"/>
          <w:szCs w:val="24"/>
        </w:rPr>
        <w:t>权限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DENY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SELECT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  <w:szCs w:val="24"/>
        </w:rPr>
        <w:t>.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Course </w:t>
      </w:r>
      <w:r>
        <w:rPr>
          <w:rFonts w:hint="eastAsia" w:ascii="新宋体" w:hAnsi="新宋体" w:eastAsia="新宋体"/>
          <w:color w:val="0000FF"/>
          <w:sz w:val="19"/>
          <w:szCs w:val="24"/>
        </w:rPr>
        <w:t>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MyRole01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  <w:r>
        <w:rPr>
          <w:rFonts w:hint="eastAsia" w:ascii="新宋体" w:hAnsi="新宋体" w:eastAsia="新宋体"/>
          <w:color w:val="008000"/>
          <w:sz w:val="19"/>
          <w:szCs w:val="24"/>
        </w:rPr>
        <w:t>--拒绝访问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Course </w:t>
      </w:r>
      <w:r>
        <w:rPr>
          <w:rFonts w:hint="eastAsia" w:ascii="新宋体" w:hAnsi="新宋体" w:eastAsia="新宋体"/>
          <w:color w:val="008000"/>
          <w:sz w:val="19"/>
          <w:szCs w:val="24"/>
        </w:rPr>
        <w:t>权限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exec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0000"/>
          <w:sz w:val="19"/>
          <w:szCs w:val="24"/>
        </w:rPr>
        <w:t>sp_addrolemember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'MyRole01'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'MyUser01'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  <w:r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  <w:t>--将用户</w:t>
      </w:r>
      <w:r>
        <w:rPr>
          <w:rFonts w:hint="eastAsia" w:ascii="新宋体" w:hAnsi="新宋体" w:eastAsia="新宋体"/>
          <w:color w:val="FF0000"/>
          <w:sz w:val="19"/>
          <w:szCs w:val="24"/>
        </w:rPr>
        <w:t>MyUser01</w:t>
      </w:r>
      <w:r>
        <w:rPr>
          <w:rFonts w:hint="eastAsia" w:ascii="新宋体" w:hAnsi="新宋体" w:eastAsia="新宋体"/>
          <w:color w:val="FF0000"/>
          <w:sz w:val="19"/>
          <w:szCs w:val="24"/>
          <w:lang w:val="en-US" w:eastAsia="zh-CN"/>
        </w:rPr>
        <w:t>加入角色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EXECUTE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AS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User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'MyUser01'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  <w:r>
        <w:rPr>
          <w:rFonts w:hint="eastAsia" w:ascii="新宋体" w:hAnsi="新宋体" w:eastAsia="新宋体"/>
          <w:color w:val="008000"/>
          <w:sz w:val="19"/>
          <w:szCs w:val="24"/>
        </w:rPr>
        <w:t>--切换用户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select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*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from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course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  <w:r>
        <w:rPr>
          <w:rFonts w:hint="eastAsia" w:ascii="新宋体" w:hAnsi="新宋体" w:eastAsia="新宋体"/>
          <w:color w:val="008000"/>
          <w:sz w:val="19"/>
          <w:szCs w:val="24"/>
        </w:rPr>
        <w:t>--验证，无法访问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select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*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from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student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  <w:r>
        <w:rPr>
          <w:rFonts w:hint="eastAsia" w:ascii="新宋体" w:hAnsi="新宋体" w:eastAsia="新宋体"/>
          <w:color w:val="008000"/>
          <w:sz w:val="19"/>
          <w:szCs w:val="24"/>
        </w:rPr>
        <w:t>--验证，无法访问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select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*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from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sc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  <w:r>
        <w:rPr>
          <w:rFonts w:hint="eastAsia" w:ascii="新宋体" w:hAnsi="新宋体" w:eastAsia="新宋体"/>
          <w:color w:val="008000"/>
          <w:sz w:val="19"/>
          <w:szCs w:val="24"/>
        </w:rPr>
        <w:t>--验证，无法访问</w:t>
      </w:r>
      <w:bookmarkStart w:id="4" w:name="_GoBack"/>
      <w:bookmarkEnd w:id="4"/>
    </w:p>
    <w:p>
      <w:pPr>
        <w:spacing w:line="360" w:lineRule="auto"/>
        <w:rPr>
          <w:rFonts w:hint="eastAsia" w:ascii="宋体" w:hAnsi="宋体" w:eastAsia="新宋体"/>
          <w:bCs/>
          <w:lang w:val="en-US" w:eastAsia="zh-CN"/>
        </w:rPr>
      </w:pPr>
    </w:p>
    <w:p>
      <w:pPr>
        <w:rPr>
          <w:b/>
          <w:bCs/>
          <w:sz w:val="32"/>
        </w:rPr>
      </w:pPr>
      <w:r>
        <w:rPr>
          <w:rFonts w:hint="eastAsia"/>
          <w:b/>
          <w:bCs/>
          <w:sz w:val="32"/>
        </w:rPr>
        <w:t xml:space="preserve"> </w:t>
      </w:r>
      <w:r>
        <w:rPr>
          <w:b/>
          <w:bCs/>
          <w:sz w:val="32"/>
        </w:rPr>
        <w:t xml:space="preserve">  </w:t>
      </w:r>
    </w:p>
    <w:sectPr>
      <w:headerReference r:id="rId3" w:type="default"/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E"/>
    <w:multiLevelType w:val="singleLevel"/>
    <w:tmpl w:val="0000000E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1ECB0AED"/>
    <w:multiLevelType w:val="multilevel"/>
    <w:tmpl w:val="1ECB0AED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84D1764"/>
    <w:multiLevelType w:val="multilevel"/>
    <w:tmpl w:val="384D1764"/>
    <w:lvl w:ilvl="0" w:tentative="0">
      <w:start w:val="1"/>
      <w:numFmt w:val="decimal"/>
      <w:suff w:val="nothing"/>
      <w:lvlText w:val="%1."/>
      <w:lvlJc w:val="left"/>
      <w:pPr>
        <w:ind w:left="9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3F5B535E"/>
    <w:multiLevelType w:val="multilevel"/>
    <w:tmpl w:val="3F5B535E"/>
    <w:lvl w:ilvl="0" w:tentative="0">
      <w:start w:val="1"/>
      <w:numFmt w:val="decimal"/>
      <w:lvlText w:val="（%1）"/>
      <w:lvlJc w:val="left"/>
      <w:pPr>
        <w:tabs>
          <w:tab w:val="left" w:pos="0"/>
        </w:tabs>
        <w:ind w:left="0" w:firstLine="0"/>
      </w:pPr>
      <w:rPr>
        <w:rFonts w:hint="default"/>
        <w:b w:val="0"/>
      </w:rPr>
    </w:lvl>
    <w:lvl w:ilvl="1" w:tentative="0">
      <w:start w:val="1"/>
      <w:numFmt w:val="chineseCountingThousand"/>
      <w:pStyle w:val="14"/>
      <w:lvlText w:val="%2."/>
      <w:lvlJc w:val="left"/>
      <w:pPr>
        <w:tabs>
          <w:tab w:val="left" w:pos="0"/>
        </w:tabs>
        <w:ind w:left="0" w:firstLine="0"/>
      </w:pPr>
      <w:rPr>
        <w:rFonts w:hint="eastAsia"/>
        <w:b/>
        <w:sz w:val="28"/>
        <w:szCs w:val="28"/>
      </w:rPr>
    </w:lvl>
    <w:lvl w:ilvl="2" w:tentative="0">
      <w:start w:val="1"/>
      <w:numFmt w:val="decimal"/>
      <w:lvlText w:val="（%3）"/>
      <w:lvlJc w:val="left"/>
      <w:pPr>
        <w:tabs>
          <w:tab w:val="left" w:pos="840"/>
        </w:tabs>
        <w:ind w:left="840" w:firstLine="0"/>
      </w:pPr>
      <w:rPr>
        <w:rFonts w:hint="default"/>
        <w:b w:val="0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noPunctuationKerning w:val="1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YwZjllYmMyYzhhZjI2NmVlMDE0OGIxYmU3ODcxMDkifQ=="/>
  </w:docVars>
  <w:rsids>
    <w:rsidRoot w:val="00172A27"/>
    <w:rsid w:val="0000034E"/>
    <w:rsid w:val="0009434D"/>
    <w:rsid w:val="00192E7E"/>
    <w:rsid w:val="001C4A6B"/>
    <w:rsid w:val="001D2AF3"/>
    <w:rsid w:val="0021381E"/>
    <w:rsid w:val="002156A6"/>
    <w:rsid w:val="00227F7D"/>
    <w:rsid w:val="0027119E"/>
    <w:rsid w:val="002D7D35"/>
    <w:rsid w:val="00326061"/>
    <w:rsid w:val="003C7752"/>
    <w:rsid w:val="004443F9"/>
    <w:rsid w:val="00460A5E"/>
    <w:rsid w:val="0046682D"/>
    <w:rsid w:val="004A1EA9"/>
    <w:rsid w:val="005065F0"/>
    <w:rsid w:val="00537B74"/>
    <w:rsid w:val="00597DD4"/>
    <w:rsid w:val="005B3204"/>
    <w:rsid w:val="005D534F"/>
    <w:rsid w:val="005F5555"/>
    <w:rsid w:val="00604FDD"/>
    <w:rsid w:val="00657ACD"/>
    <w:rsid w:val="006615FF"/>
    <w:rsid w:val="006950F2"/>
    <w:rsid w:val="006E7F27"/>
    <w:rsid w:val="00703FEE"/>
    <w:rsid w:val="00730BD6"/>
    <w:rsid w:val="007531C7"/>
    <w:rsid w:val="008365A1"/>
    <w:rsid w:val="008529D4"/>
    <w:rsid w:val="00852A44"/>
    <w:rsid w:val="008A6EAD"/>
    <w:rsid w:val="008D2EEA"/>
    <w:rsid w:val="00922C0B"/>
    <w:rsid w:val="009245AF"/>
    <w:rsid w:val="00943356"/>
    <w:rsid w:val="00955314"/>
    <w:rsid w:val="0098707C"/>
    <w:rsid w:val="009C16B1"/>
    <w:rsid w:val="009F1575"/>
    <w:rsid w:val="00A0632B"/>
    <w:rsid w:val="00A23786"/>
    <w:rsid w:val="00AB722D"/>
    <w:rsid w:val="00AC40AF"/>
    <w:rsid w:val="00AC7661"/>
    <w:rsid w:val="00B603E4"/>
    <w:rsid w:val="00B809E0"/>
    <w:rsid w:val="00BC29B6"/>
    <w:rsid w:val="00BF4908"/>
    <w:rsid w:val="00BF6AC1"/>
    <w:rsid w:val="00C16BCD"/>
    <w:rsid w:val="00C233A9"/>
    <w:rsid w:val="00C360DE"/>
    <w:rsid w:val="00C41ACD"/>
    <w:rsid w:val="00C566BF"/>
    <w:rsid w:val="00C64FBF"/>
    <w:rsid w:val="00D1587F"/>
    <w:rsid w:val="00DD3C01"/>
    <w:rsid w:val="00E3388A"/>
    <w:rsid w:val="00E419CD"/>
    <w:rsid w:val="00EB4DBF"/>
    <w:rsid w:val="00F03D10"/>
    <w:rsid w:val="00F5701C"/>
    <w:rsid w:val="00F864A6"/>
    <w:rsid w:val="04A13BCA"/>
    <w:rsid w:val="1BEF51C0"/>
    <w:rsid w:val="25861D82"/>
    <w:rsid w:val="69E73F02"/>
    <w:rsid w:val="77760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qFormat="1" w:unhideWhenUsed="0" w:uiPriority="0" w:semiHidden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qFormat="1" w:unhideWhenUsed="0" w:uiPriority="0" w:semiHidden="0" w:name="Body Text Indent 2"/>
    <w:lsdException w:uiPriority="0" w:name="Body Text Indent 3"/>
    <w:lsdException w:uiPriority="0" w:name="Block Text"/>
    <w:lsdException w:qFormat="1" w:unhideWhenUsed="0" w:uiPriority="0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宋体" w:cs="Times New Roman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link w:val="17"/>
    <w:qFormat/>
    <w:uiPriority w:val="0"/>
    <w:pPr>
      <w:keepNext/>
      <w:keepLines/>
      <w:spacing w:before="260" w:after="260" w:line="416" w:lineRule="auto"/>
      <w:outlineLvl w:val="2"/>
    </w:pPr>
    <w:rPr>
      <w:rFonts w:ascii="宋体" w:hAnsi="宋体"/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 Indent"/>
    <w:basedOn w:val="1"/>
    <w:qFormat/>
    <w:uiPriority w:val="0"/>
    <w:pPr>
      <w:widowControl w:val="0"/>
      <w:ind w:left="1747" w:leftChars="341" w:hanging="1031" w:hangingChars="491"/>
      <w:jc w:val="both"/>
    </w:pPr>
    <w:rPr>
      <w:kern w:val="2"/>
      <w:sz w:val="21"/>
    </w:rPr>
  </w:style>
  <w:style w:type="paragraph" w:styleId="7">
    <w:name w:val="Body Text Indent 2"/>
    <w:basedOn w:val="1"/>
    <w:qFormat/>
    <w:uiPriority w:val="0"/>
    <w:pPr>
      <w:widowControl w:val="0"/>
      <w:ind w:left="1798" w:leftChars="345" w:hanging="1074"/>
      <w:jc w:val="both"/>
    </w:pPr>
    <w:rPr>
      <w:kern w:val="2"/>
      <w:sz w:val="21"/>
    </w:rPr>
  </w:style>
  <w:style w:type="paragraph" w:styleId="8">
    <w:name w:val="Balloon Text"/>
    <w:basedOn w:val="1"/>
    <w:link w:val="15"/>
    <w:qFormat/>
    <w:uiPriority w:val="0"/>
    <w:rPr>
      <w:sz w:val="18"/>
      <w:szCs w:val="18"/>
    </w:r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0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3">
    <w:name w:val="Hyperlink"/>
    <w:qFormat/>
    <w:uiPriority w:val="0"/>
    <w:rPr>
      <w:color w:val="0000FF"/>
      <w:u w:val="single"/>
    </w:rPr>
  </w:style>
  <w:style w:type="paragraph" w:customStyle="1" w:styleId="14">
    <w:name w:val="样式 样式 标题 2 + 宋体 小四 + 左侧:  0 厘米 行距: 多倍行距 1.25 字行"/>
    <w:basedOn w:val="1"/>
    <w:qFormat/>
    <w:uiPriority w:val="0"/>
    <w:pPr>
      <w:widowControl w:val="0"/>
      <w:numPr>
        <w:ilvl w:val="1"/>
        <w:numId w:val="1"/>
      </w:numPr>
      <w:spacing w:line="300" w:lineRule="auto"/>
      <w:jc w:val="both"/>
    </w:pPr>
    <w:rPr>
      <w:rFonts w:cs="宋体"/>
      <w:b/>
      <w:bCs/>
      <w:kern w:val="2"/>
      <w:sz w:val="28"/>
      <w:szCs w:val="20"/>
    </w:rPr>
  </w:style>
  <w:style w:type="character" w:customStyle="1" w:styleId="15">
    <w:name w:val="批注框文本 字符"/>
    <w:basedOn w:val="12"/>
    <w:link w:val="8"/>
    <w:qFormat/>
    <w:uiPriority w:val="0"/>
    <w:rPr>
      <w:sz w:val="18"/>
      <w:szCs w:val="18"/>
    </w:rPr>
  </w:style>
  <w:style w:type="character" w:customStyle="1" w:styleId="16">
    <w:name w:val="标题 1 字符"/>
    <w:basedOn w:val="12"/>
    <w:link w:val="2"/>
    <w:qFormat/>
    <w:uiPriority w:val="0"/>
    <w:rPr>
      <w:b/>
      <w:bCs/>
      <w:kern w:val="44"/>
      <w:sz w:val="44"/>
      <w:szCs w:val="44"/>
    </w:rPr>
  </w:style>
  <w:style w:type="character" w:customStyle="1" w:styleId="17">
    <w:name w:val="标题 3 字符"/>
    <w:basedOn w:val="12"/>
    <w:link w:val="4"/>
    <w:qFormat/>
    <w:uiPriority w:val="0"/>
    <w:rPr>
      <w:rFonts w:ascii="宋体" w:hAnsi="宋体"/>
      <w:b/>
      <w:bCs/>
      <w:sz w:val="32"/>
      <w:szCs w:val="32"/>
    </w:rPr>
  </w:style>
  <w:style w:type="paragraph" w:styleId="18">
    <w:name w:val="List Paragraph"/>
    <w:basedOn w:val="1"/>
    <w:qFormat/>
    <w:uiPriority w:val="34"/>
    <w:pPr>
      <w:widowControl w:val="0"/>
      <w:ind w:firstLine="420" w:firstLineChars="200"/>
      <w:jc w:val="both"/>
    </w:pPr>
    <w:rPr>
      <w:kern w:val="2"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324</Words>
  <Characters>1849</Characters>
  <Lines>15</Lines>
  <Paragraphs>4</Paragraphs>
  <TotalTime>276</TotalTime>
  <ScaleCrop>false</ScaleCrop>
  <LinksUpToDate>false</LinksUpToDate>
  <CharactersWithSpaces>2169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2021-12-18T01:37:00Z</dcterms:created>
  <dc:creator>Sun Yu</dc:creator>
  <cp:lastModifiedBy>゛说谎家</cp:lastModifiedBy>
  <dcterms:modified xsi:type="dcterms:W3CDTF">2023-12-27T12:54:46Z</dcterms:modified>
  <dc:title>数据库系统概论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0CE4034F4442472BAB3BBB6179F6ED78</vt:lpwstr>
  </property>
</Properties>
</file>