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34" w:rsidRPr="00CB1934" w:rsidRDefault="00CB1934" w:rsidP="00CB1934">
      <w:pPr>
        <w:pBdr>
          <w:top w:val="dotted" w:sz="2" w:space="10" w:color="632423"/>
          <w:bottom w:val="dotted" w:sz="2" w:space="4" w:color="632423"/>
        </w:pBdr>
        <w:spacing w:before="160" w:after="200" w:line="300" w:lineRule="auto"/>
        <w:ind w:left="1440" w:right="1440"/>
        <w:jc w:val="center"/>
        <w:rPr>
          <w:rFonts w:ascii="Calibri" w:eastAsia="Times New Roman" w:hAnsi="Calibri" w:cs="Calibri"/>
          <w:caps/>
          <w:color w:val="622423"/>
          <w:spacing w:val="5"/>
          <w:sz w:val="20"/>
          <w:szCs w:val="20"/>
          <w:lang w:val="en-GB" w:eastAsia="x-none"/>
        </w:rPr>
      </w:pPr>
      <w:r w:rsidRPr="00CB1934">
        <w:rPr>
          <w:rFonts w:ascii="Calibri" w:eastAsia="Times New Roman" w:hAnsi="Calibri" w:cs="Calibri"/>
          <w:caps/>
          <w:color w:val="622423"/>
          <w:spacing w:val="5"/>
          <w:sz w:val="20"/>
          <w:szCs w:val="20"/>
          <w:lang w:val="en-US" w:eastAsia="x-none"/>
        </w:rPr>
        <w:t>observation</w:t>
      </w:r>
      <w:r w:rsidRPr="00CB1934">
        <w:rPr>
          <w:rFonts w:ascii="Calibri" w:eastAsia="Times New Roman" w:hAnsi="Calibri" w:cs="Calibri"/>
          <w:caps/>
          <w:color w:val="622423"/>
          <w:spacing w:val="5"/>
          <w:sz w:val="20"/>
          <w:szCs w:val="20"/>
          <w:lang w:val="x-none" w:eastAsia="x-none"/>
        </w:rPr>
        <w:t xml:space="preserve"> checklist</w:t>
      </w:r>
    </w:p>
    <w:p w:rsidR="00CB1934" w:rsidRPr="00CB1934" w:rsidRDefault="00CB1934" w:rsidP="00CB1934">
      <w:pPr>
        <w:spacing w:before="120" w:after="120" w:line="240" w:lineRule="auto"/>
        <w:rPr>
          <w:rFonts w:ascii="Calibri" w:eastAsia="Times New Roman" w:hAnsi="Calibri" w:cs="Calibri"/>
          <w:lang w:eastAsia="x-none"/>
        </w:rPr>
      </w:pPr>
      <w:r w:rsidRPr="00CB1934">
        <w:rPr>
          <w:rFonts w:ascii="Calibri" w:eastAsia="Times New Roman" w:hAnsi="Calibri" w:cs="Calibri"/>
          <w:lang w:eastAsia="x-none"/>
        </w:rPr>
        <w:t>The following checklist is to be completed by a Third-Party observer.  Their role is to observe you have discussions with others through the process of reviewing and trialling your assessment tool.</w:t>
      </w:r>
    </w:p>
    <w:p w:rsidR="00CB1934" w:rsidRPr="00CB1934" w:rsidRDefault="00CB1934" w:rsidP="00CB1934">
      <w:pPr>
        <w:spacing w:before="120" w:after="120" w:line="240" w:lineRule="auto"/>
        <w:rPr>
          <w:rFonts w:ascii="Calibri" w:eastAsia="Times New Roman" w:hAnsi="Calibri" w:cs="Calibri"/>
          <w:lang w:eastAsia="x-none"/>
        </w:rPr>
      </w:pPr>
      <w:r w:rsidRPr="00CB1934">
        <w:rPr>
          <w:rFonts w:ascii="Calibri" w:eastAsia="Times New Roman" w:hAnsi="Calibri" w:cs="Calibri"/>
          <w:lang w:eastAsia="x-none"/>
        </w:rPr>
        <w:t>The Observer will need to possess the TAE40110 Certificate IV in Training &amp; Assessment or higher qualifications, and be prepared to provide a copy of these if requested to do so.  If such a person is not available, then a video recording of the conversations may be submitted instead, and your Fortress Learning Assessor will complete it.</w:t>
      </w:r>
    </w:p>
    <w:p w:rsidR="00CB1934" w:rsidRPr="00CB1934" w:rsidRDefault="00CB1934" w:rsidP="00CB1934">
      <w:pPr>
        <w:spacing w:before="120" w:after="120" w:line="240" w:lineRule="auto"/>
        <w:ind w:left="288" w:hanging="288"/>
        <w:rPr>
          <w:rFonts w:ascii="Calibri" w:eastAsia="Times New Roman" w:hAnsi="Calibri" w:cs="Calibri"/>
          <w:sz w:val="24"/>
          <w:szCs w:val="24"/>
          <w:lang w:eastAsia="x-none"/>
        </w:rPr>
      </w:pPr>
    </w:p>
    <w:tbl>
      <w:tblPr>
        <w:tblW w:w="95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619"/>
        <w:gridCol w:w="3871"/>
        <w:gridCol w:w="809"/>
        <w:gridCol w:w="900"/>
        <w:gridCol w:w="2339"/>
      </w:tblGrid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</w:pPr>
            <w:bookmarkStart w:id="0" w:name="_Toc209607316"/>
            <w:r w:rsidRPr="00CB1934"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  <w:t>Skills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D9D9D9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b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  <w:t>Have you observed the candidate demonstrate each of the following: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D9D9D9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  <w:t>Yes</w:t>
            </w: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D9D9D9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  <w:t>No</w:t>
            </w:r>
          </w:p>
        </w:tc>
        <w:tc>
          <w:tcPr>
            <w:tcW w:w="1226" w:type="pct"/>
            <w:tcBorders>
              <w:right w:val="single" w:sz="12" w:space="0" w:color="000000"/>
            </w:tcBorders>
            <w:shd w:val="clear" w:color="auto" w:fill="D9D9D9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  <w:t>Comments (please add as much detail as you can)</w:t>
            </w: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Verbal communication to meet the purpose required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>Provided clear information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 xml:space="preserve">Encouraged thoughts from others 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>Provided explanations and instructions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Style of communication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 xml:space="preserve">Reflected the audience 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 xml:space="preserve">Rapport 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 xml:space="preserve">Built rapport, trust and confidence 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 xml:space="preserve">Motivated others 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Explains ideas and requirements clearly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>Asked questions to confirm understanding Provided appropriate feedback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 xml:space="preserve">Effective listening skills are demonstrated 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 xml:space="preserve">Listened to responses and responded appropriately 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 xml:space="preserve">Cultural differences considered 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>Looked listened and encouraged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 xml:space="preserve">Achieved joint outcomes 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>Effective interaction with others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  <w:t>Decisions made regarding purpose of assessment and recommendations following trial/review</w:t>
            </w:r>
          </w:p>
        </w:tc>
        <w:tc>
          <w:tcPr>
            <w:tcW w:w="424" w:type="pct"/>
            <w:tcBorders>
              <w:lef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Assessment practice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Explored ideas to find ways of improving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i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 xml:space="preserve">Showed good understanding of assessment practices </w:t>
            </w:r>
          </w:p>
        </w:tc>
        <w:tc>
          <w:tcPr>
            <w:tcW w:w="424" w:type="pct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bottom w:val="single" w:sz="4" w:space="0" w:color="000000"/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rPr>
          <w:jc w:val="center"/>
        </w:trPr>
        <w:tc>
          <w:tcPr>
            <w:tcW w:w="849" w:type="pct"/>
            <w:tcBorders>
              <w:right w:val="single" w:sz="4" w:space="0" w:color="auto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lastRenderedPageBreak/>
              <w:t>Participation in individual  discussions</w:t>
            </w:r>
          </w:p>
        </w:tc>
        <w:tc>
          <w:tcPr>
            <w:tcW w:w="2029" w:type="pct"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 xml:space="preserve">Participated in individual discussions </w:t>
            </w:r>
          </w:p>
        </w:tc>
        <w:tc>
          <w:tcPr>
            <w:tcW w:w="424" w:type="pct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472" w:type="pct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226" w:type="pct"/>
            <w:tcBorders>
              <w:bottom w:val="single" w:sz="12" w:space="0" w:color="000000"/>
              <w:right w:val="single" w:sz="12" w:space="0" w:color="000000"/>
            </w:tcBorders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bookmarkEnd w:id="0"/>
    </w:tbl>
    <w:p w:rsidR="00CB1934" w:rsidRPr="00CB1934" w:rsidRDefault="00CB1934" w:rsidP="00CB1934">
      <w:pPr>
        <w:spacing w:before="120" w:after="120" w:line="240" w:lineRule="auto"/>
        <w:ind w:left="288" w:hanging="288"/>
        <w:rPr>
          <w:rFonts w:ascii="Calibri" w:eastAsia="Times New Roman" w:hAnsi="Calibri" w:cs="Calibri"/>
          <w:sz w:val="24"/>
          <w:szCs w:val="24"/>
          <w:lang w:eastAsia="x-none"/>
        </w:rPr>
      </w:pPr>
    </w:p>
    <w:tbl>
      <w:tblPr>
        <w:tblW w:w="9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2"/>
        <w:gridCol w:w="1980"/>
        <w:gridCol w:w="5064"/>
      </w:tblGrid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706" w:type="dxa"/>
            <w:gridSpan w:val="3"/>
            <w:shd w:val="pct12" w:color="auto" w:fill="FFFFFF"/>
          </w:tcPr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b/>
                <w:sz w:val="16"/>
                <w:szCs w:val="24"/>
                <w:lang w:val="en-US" w:bidi="en-US"/>
              </w:rPr>
            </w:pPr>
          </w:p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  <w:t>Observer Declaration</w:t>
            </w:r>
          </w:p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(to be completed by person who completed this Observation Checklist)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16"/>
                <w:szCs w:val="24"/>
                <w:lang w:val="en-US" w:bidi="en-US"/>
              </w:rPr>
            </w:pPr>
          </w:p>
        </w:tc>
      </w:tr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trHeight w:val="287"/>
          <w:jc w:val="center"/>
        </w:trPr>
        <w:tc>
          <w:tcPr>
            <w:tcW w:w="2662" w:type="dxa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right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Observer Name:</w:t>
            </w:r>
          </w:p>
        </w:tc>
        <w:tc>
          <w:tcPr>
            <w:tcW w:w="7044" w:type="dxa"/>
            <w:gridSpan w:val="2"/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trHeight w:val="288"/>
          <w:jc w:val="center"/>
        </w:trPr>
        <w:tc>
          <w:tcPr>
            <w:tcW w:w="2662" w:type="dxa"/>
            <w:vMerge w:val="restart"/>
            <w:tcBorders>
              <w:bottom w:val="nil"/>
              <w:right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Contact Details</w:t>
            </w:r>
          </w:p>
        </w:tc>
        <w:tc>
          <w:tcPr>
            <w:tcW w:w="1980" w:type="dxa"/>
            <w:tcBorders>
              <w:left w:val="nil"/>
              <w:bottom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right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Phone:</w:t>
            </w:r>
          </w:p>
        </w:tc>
        <w:tc>
          <w:tcPr>
            <w:tcW w:w="5064" w:type="dxa"/>
            <w:tcBorders>
              <w:left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trHeight w:val="288"/>
          <w:jc w:val="center"/>
        </w:trPr>
        <w:tc>
          <w:tcPr>
            <w:tcW w:w="2662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right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Email:</w:t>
            </w:r>
          </w:p>
        </w:tc>
        <w:tc>
          <w:tcPr>
            <w:tcW w:w="5064" w:type="dxa"/>
            <w:tcBorders>
              <w:left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trHeight w:val="288"/>
          <w:jc w:val="center"/>
        </w:trPr>
        <w:tc>
          <w:tcPr>
            <w:tcW w:w="2662" w:type="dxa"/>
            <w:vMerge w:val="restart"/>
            <w:tcBorders>
              <w:bottom w:val="nil"/>
              <w:right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Employment Details</w:t>
            </w:r>
          </w:p>
        </w:tc>
        <w:tc>
          <w:tcPr>
            <w:tcW w:w="1980" w:type="dxa"/>
            <w:tcBorders>
              <w:left w:val="nil"/>
              <w:bottom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right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Current Position:</w:t>
            </w:r>
          </w:p>
        </w:tc>
        <w:tc>
          <w:tcPr>
            <w:tcW w:w="5064" w:type="dxa"/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trHeight w:val="288"/>
          <w:jc w:val="center"/>
        </w:trPr>
        <w:tc>
          <w:tcPr>
            <w:tcW w:w="2662" w:type="dxa"/>
            <w:vMerge/>
            <w:tcBorders>
              <w:top w:val="nil"/>
              <w:right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  <w:tc>
          <w:tcPr>
            <w:tcW w:w="1980" w:type="dxa"/>
            <w:tcBorders>
              <w:top w:val="nil"/>
              <w:left w:val="nil"/>
            </w:tcBorders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right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Current Employer:</w:t>
            </w:r>
          </w:p>
        </w:tc>
        <w:tc>
          <w:tcPr>
            <w:tcW w:w="5064" w:type="dxa"/>
            <w:vAlign w:val="center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42" w:type="dxa"/>
            <w:gridSpan w:val="2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right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  <w:t>Which TAE qualifications do you possess?</w:t>
            </w:r>
          </w:p>
        </w:tc>
        <w:tc>
          <w:tcPr>
            <w:tcW w:w="5064" w:type="dxa"/>
            <w:vAlign w:val="center"/>
          </w:tcPr>
          <w:p w:rsidR="00CB1934" w:rsidRPr="00CB1934" w:rsidRDefault="00CB1934" w:rsidP="00CB1934">
            <w:pPr>
              <w:spacing w:after="200" w:line="252" w:lineRule="auto"/>
              <w:jc w:val="both"/>
              <w:rPr>
                <w:rFonts w:ascii="Calibri" w:eastAsia="Times New Roman" w:hAnsi="Calibri" w:cs="Calibri"/>
                <w:sz w:val="20"/>
                <w:szCs w:val="24"/>
                <w:lang w:val="en-US" w:bidi="en-US"/>
              </w:rPr>
            </w:pPr>
          </w:p>
        </w:tc>
      </w:tr>
      <w:tr w:rsidR="00CB1934" w:rsidRPr="00CB1934" w:rsidTr="003268D8">
        <w:tblPrEx>
          <w:tblCellMar>
            <w:top w:w="0" w:type="dxa"/>
            <w:bottom w:w="0" w:type="dxa"/>
          </w:tblCellMar>
        </w:tblPrEx>
        <w:trPr>
          <w:cantSplit/>
          <w:trHeight w:val="782"/>
          <w:jc w:val="center"/>
        </w:trPr>
        <w:tc>
          <w:tcPr>
            <w:tcW w:w="4642" w:type="dxa"/>
            <w:gridSpan w:val="2"/>
          </w:tcPr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</w:pPr>
            <w:r w:rsidRPr="00CB1934"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  <w:t>Observer Signature: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b/>
                <w:sz w:val="20"/>
                <w:szCs w:val="24"/>
                <w:lang w:val="en-US" w:bidi="en-US"/>
              </w:rPr>
            </w:pPr>
          </w:p>
        </w:tc>
        <w:tc>
          <w:tcPr>
            <w:tcW w:w="5064" w:type="dxa"/>
          </w:tcPr>
          <w:p w:rsidR="00CB1934" w:rsidRPr="00CB1934" w:rsidRDefault="00CB1934" w:rsidP="00CB1934">
            <w:pPr>
              <w:spacing w:after="120" w:line="252" w:lineRule="auto"/>
              <w:outlineLvl w:val="5"/>
              <w:rPr>
                <w:rFonts w:ascii="Calibri" w:eastAsia="Times New Roman" w:hAnsi="Calibri" w:cs="Calibri"/>
                <w:caps/>
                <w:color w:val="943634"/>
                <w:spacing w:val="10"/>
                <w:sz w:val="20"/>
                <w:szCs w:val="20"/>
                <w:lang w:val="en-US" w:eastAsia="x-none"/>
              </w:rPr>
            </w:pPr>
            <w:r w:rsidRPr="00CB1934">
              <w:rPr>
                <w:rFonts w:ascii="Calibri" w:eastAsia="Times New Roman" w:hAnsi="Calibri" w:cs="Calibri"/>
                <w:caps/>
                <w:color w:val="943634"/>
                <w:spacing w:val="10"/>
                <w:sz w:val="20"/>
                <w:szCs w:val="20"/>
                <w:lang w:val="x-none" w:eastAsia="x-none"/>
              </w:rPr>
              <w:t>Date:</w:t>
            </w:r>
          </w:p>
          <w:p w:rsidR="00CB1934" w:rsidRPr="00CB1934" w:rsidRDefault="00CB1934" w:rsidP="00CB1934">
            <w:pPr>
              <w:spacing w:after="200" w:line="252" w:lineRule="auto"/>
              <w:rPr>
                <w:rFonts w:ascii="Calibri" w:eastAsia="Times New Roman" w:hAnsi="Calibri" w:cs="Calibri"/>
                <w:sz w:val="24"/>
                <w:szCs w:val="24"/>
                <w:lang w:val="en-US" w:eastAsia="x-none"/>
              </w:rPr>
            </w:pPr>
          </w:p>
        </w:tc>
      </w:tr>
    </w:tbl>
    <w:p w:rsidR="009E7C4C" w:rsidRDefault="00CB1934">
      <w:bookmarkStart w:id="1" w:name="_GoBack"/>
      <w:bookmarkEnd w:id="1"/>
    </w:p>
    <w:sectPr w:rsidR="009E7C4C" w:rsidSect="00A26D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34"/>
    <w:rsid w:val="00041A69"/>
    <w:rsid w:val="0036294A"/>
    <w:rsid w:val="00A26D9D"/>
    <w:rsid w:val="00CB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70ADD-70EF-4C25-8E05-AD63A4A5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McCarthy</dc:creator>
  <cp:keywords/>
  <dc:description/>
  <cp:lastModifiedBy>Glenn McCarthy</cp:lastModifiedBy>
  <cp:revision>1</cp:revision>
  <dcterms:created xsi:type="dcterms:W3CDTF">2018-10-25T21:41:00Z</dcterms:created>
  <dcterms:modified xsi:type="dcterms:W3CDTF">2018-10-25T21:47:00Z</dcterms:modified>
</cp:coreProperties>
</file>