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78" w:rsidRPr="00105919" w:rsidRDefault="009C0078" w:rsidP="009C0078">
      <w:pPr>
        <w:pBdr>
          <w:bottom w:val="dotted" w:sz="4" w:space="1" w:color="943634"/>
        </w:pBdr>
        <w:spacing w:after="120" w:line="252" w:lineRule="auto"/>
        <w:jc w:val="center"/>
        <w:outlineLvl w:val="1"/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</w:pPr>
      <w:bookmarkStart w:id="0" w:name="_GoBack"/>
      <w:bookmarkEnd w:id="0"/>
      <w:r w:rsidRPr="00B33FAC"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val="x-none" w:eastAsia="x-none"/>
        </w:rPr>
        <w:t>Observation instrument</w:t>
      </w:r>
      <w:r>
        <w:rPr>
          <w:rFonts w:ascii="Calibri" w:eastAsia="Times New Roman" w:hAnsi="Calibri" w:cs="Calibri"/>
          <w:caps/>
          <w:color w:val="622423"/>
          <w:spacing w:val="10"/>
          <w:sz w:val="32"/>
          <w:szCs w:val="32"/>
          <w:lang w:eastAsia="x-none"/>
        </w:rPr>
        <w:t xml:space="preserve"> Checklist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842"/>
        <w:gridCol w:w="851"/>
        <w:gridCol w:w="2321"/>
        <w:gridCol w:w="1790"/>
        <w:gridCol w:w="733"/>
        <w:gridCol w:w="733"/>
      </w:tblGrid>
      <w:tr w:rsidR="009C0078" w:rsidRPr="00B33FAC" w:rsidTr="00FE374B">
        <w:tc>
          <w:tcPr>
            <w:tcW w:w="8804" w:type="dxa"/>
            <w:gridSpan w:val="7"/>
            <w:shd w:val="clear" w:color="auto" w:fill="404040"/>
          </w:tcPr>
          <w:p w:rsidR="009C0078" w:rsidRPr="00B33FAC" w:rsidRDefault="009C0078" w:rsidP="00FE374B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lang w:val="en-GB"/>
              </w:rPr>
              <w:t>Details of observation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RTO</w:t>
            </w:r>
          </w:p>
        </w:tc>
        <w:tc>
          <w:tcPr>
            <w:tcW w:w="5577" w:type="dxa"/>
            <w:gridSpan w:val="4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Thurgoona Training Academy RTO 91279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Candidate name</w:t>
            </w:r>
          </w:p>
        </w:tc>
        <w:tc>
          <w:tcPr>
            <w:tcW w:w="5577" w:type="dxa"/>
            <w:gridSpan w:val="4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Assessor name</w:t>
            </w:r>
          </w:p>
        </w:tc>
        <w:tc>
          <w:tcPr>
            <w:tcW w:w="5577" w:type="dxa"/>
            <w:gridSpan w:val="4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Competency standard</w:t>
            </w:r>
          </w:p>
        </w:tc>
        <w:tc>
          <w:tcPr>
            <w:tcW w:w="5577" w:type="dxa"/>
            <w:gridSpan w:val="4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BSBFLM303 Contribute to effective workplace relationships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Assessment date</w:t>
            </w:r>
          </w:p>
        </w:tc>
        <w:tc>
          <w:tcPr>
            <w:tcW w:w="5577" w:type="dxa"/>
            <w:gridSpan w:val="4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Task/procedure observed</w:t>
            </w:r>
          </w:p>
        </w:tc>
        <w:tc>
          <w:tcPr>
            <w:tcW w:w="5577" w:type="dxa"/>
            <w:gridSpan w:val="4"/>
          </w:tcPr>
          <w:p w:rsidR="009C0078" w:rsidRPr="00CB2B5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CB2B58">
              <w:rPr>
                <w:rFonts w:ascii="Calibri" w:eastAsia="Times" w:hAnsi="Calibri" w:cs="Calibri"/>
                <w:b/>
                <w:lang w:val="en-GB"/>
              </w:rPr>
              <w:t>Building  trust and confidence with other team members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Requirements for satisfactory completion </w:t>
            </w:r>
          </w:p>
        </w:tc>
        <w:tc>
          <w:tcPr>
            <w:tcW w:w="5577" w:type="dxa"/>
            <w:gridSpan w:val="4"/>
          </w:tcPr>
          <w:p w:rsidR="009C0078" w:rsidRPr="006E6EC1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The assessor is to complete this checklist</w:t>
            </w:r>
          </w:p>
          <w:p w:rsidR="009C0078" w:rsidRPr="006E6EC1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Observations should be done over TWO events or meetings.</w:t>
            </w:r>
          </w:p>
          <w:p w:rsidR="009C0078" w:rsidRPr="006E6EC1" w:rsidRDefault="009C0078" w:rsidP="00FE374B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 xml:space="preserve">Staff meetings </w:t>
            </w:r>
          </w:p>
          <w:p w:rsidR="009C0078" w:rsidRPr="006E6EC1" w:rsidRDefault="009C0078" w:rsidP="00FE374B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Team meetings</w:t>
            </w:r>
          </w:p>
          <w:p w:rsidR="009C0078" w:rsidRPr="006E6EC1" w:rsidRDefault="009C0078" w:rsidP="00FE374B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Simulated meetings (learners role play)</w:t>
            </w:r>
          </w:p>
          <w:p w:rsidR="009C0078" w:rsidRPr="006E6EC1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All steps in the checklist need to be completed satisfactory</w:t>
            </w:r>
          </w:p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If all steps aren’t met then further training and 2 further attempts are allowed</w:t>
            </w:r>
            <w:r>
              <w:rPr>
                <w:rFonts w:ascii="Calibri" w:eastAsia="Times" w:hAnsi="Calibri" w:cs="Calibri"/>
                <w:lang w:val="en-GB"/>
              </w:rPr>
              <w:t xml:space="preserve"> 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1 Details:</w:t>
            </w:r>
          </w:p>
        </w:tc>
        <w:tc>
          <w:tcPr>
            <w:tcW w:w="5577" w:type="dxa"/>
            <w:gridSpan w:val="4"/>
          </w:tcPr>
          <w:p w:rsidR="009C0078" w:rsidRPr="006E6EC1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[assessor to complete: date/location/meeting type]</w:t>
            </w:r>
          </w:p>
        </w:tc>
      </w:tr>
      <w:tr w:rsidR="009C0078" w:rsidRPr="00B33FAC" w:rsidTr="00FE374B">
        <w:tc>
          <w:tcPr>
            <w:tcW w:w="3227" w:type="dxa"/>
            <w:gridSpan w:val="3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jc w:val="right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2 Details:</w:t>
            </w:r>
          </w:p>
        </w:tc>
        <w:tc>
          <w:tcPr>
            <w:tcW w:w="5577" w:type="dxa"/>
            <w:gridSpan w:val="4"/>
          </w:tcPr>
          <w:p w:rsidR="009C0078" w:rsidRPr="006E6EC1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4"/>
                <w:lang w:val="en-GB"/>
              </w:rPr>
            </w:pPr>
            <w:r w:rsidRPr="006E6EC1">
              <w:rPr>
                <w:rFonts w:ascii="Calibri" w:eastAsia="Times" w:hAnsi="Calibri" w:cs="Calibri"/>
                <w:sz w:val="24"/>
                <w:szCs w:val="24"/>
                <w:lang w:val="en-GB"/>
              </w:rPr>
              <w:t>[assessor to complete: date/location/meeting type]</w:t>
            </w:r>
          </w:p>
        </w:tc>
      </w:tr>
      <w:tr w:rsidR="009C0078" w:rsidRPr="00B33FAC" w:rsidTr="00FE374B">
        <w:tc>
          <w:tcPr>
            <w:tcW w:w="8804" w:type="dxa"/>
            <w:gridSpan w:val="7"/>
            <w:shd w:val="clear" w:color="auto" w:fill="404040"/>
          </w:tcPr>
          <w:p w:rsidR="009C0078" w:rsidRPr="00B33FAC" w:rsidRDefault="009C0078" w:rsidP="00FE374B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FFFFFF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lang w:val="en-GB"/>
              </w:rPr>
              <w:t>Observation checklist</w:t>
            </w:r>
          </w:p>
        </w:tc>
      </w:tr>
      <w:tr w:rsidR="009C0078" w:rsidRPr="00B33FAC" w:rsidTr="00FE374B">
        <w:tc>
          <w:tcPr>
            <w:tcW w:w="7338" w:type="dxa"/>
            <w:gridSpan w:val="5"/>
          </w:tcPr>
          <w:p w:rsidR="009C0078" w:rsidRDefault="009C0078" w:rsidP="00FE374B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Pr="00B33FAC" w:rsidRDefault="009C0078" w:rsidP="00FE374B">
            <w:pPr>
              <w:tabs>
                <w:tab w:val="left" w:pos="1866"/>
              </w:tabs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Did  the assessor see the candidate : </w:t>
            </w:r>
          </w:p>
        </w:tc>
        <w:tc>
          <w:tcPr>
            <w:tcW w:w="733" w:type="dxa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1</w:t>
            </w:r>
          </w:p>
        </w:tc>
        <w:tc>
          <w:tcPr>
            <w:tcW w:w="733" w:type="dxa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jc w:val="center"/>
              <w:rPr>
                <w:rFonts w:ascii="Calibri" w:eastAsia="Times" w:hAnsi="Calibri" w:cs="Calibri"/>
                <w:b/>
                <w:lang w:val="en-GB"/>
              </w:rPr>
            </w:pPr>
            <w:r>
              <w:rPr>
                <w:rFonts w:ascii="Calibri" w:eastAsia="Times" w:hAnsi="Calibri" w:cs="Calibri"/>
                <w:b/>
                <w:lang w:val="en-GB"/>
              </w:rPr>
              <w:t>Event 2</w:t>
            </w:r>
          </w:p>
        </w:tc>
      </w:tr>
      <w:tr w:rsidR="009C0078" w:rsidRPr="00B33FAC" w:rsidTr="00FE374B">
        <w:tc>
          <w:tcPr>
            <w:tcW w:w="534" w:type="dxa"/>
          </w:tcPr>
          <w:p w:rsidR="009C0078" w:rsidRPr="00B33FAC" w:rsidRDefault="009C0078" w:rsidP="00FE374B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1</w:t>
            </w:r>
          </w:p>
        </w:tc>
        <w:tc>
          <w:tcPr>
            <w:tcW w:w="6804" w:type="dxa"/>
            <w:gridSpan w:val="4"/>
          </w:tcPr>
          <w:p w:rsidR="009C0078" w:rsidRPr="003737F0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</w:pPr>
            <w:r w:rsidRPr="003737F0"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t xml:space="preserve">Treat people with integrity, respect and empathy 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Adjust speaking style in slow clear voice and simple words, so people from different cultures can understand you.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Appropriate protocols in regards to invading their people’s space, for example touching.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2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Being polite and showing kindness for example by saying thank you when being handed something. </w:t>
            </w:r>
          </w:p>
          <w:p w:rsidR="009C0078" w:rsidRPr="005E601B" w:rsidRDefault="009C0078" w:rsidP="00FE374B">
            <w:pPr>
              <w:pStyle w:val="ListParagraph"/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9C0078" w:rsidRPr="00B33FAC" w:rsidTr="00FE374B">
        <w:tc>
          <w:tcPr>
            <w:tcW w:w="534" w:type="dxa"/>
          </w:tcPr>
          <w:p w:rsidR="009C0078" w:rsidRPr="00B33FAC" w:rsidRDefault="009C0078" w:rsidP="00FE374B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2</w:t>
            </w:r>
          </w:p>
        </w:tc>
        <w:tc>
          <w:tcPr>
            <w:tcW w:w="6804" w:type="dxa"/>
            <w:gridSpan w:val="4"/>
          </w:tcPr>
          <w:p w:rsidR="009C0078" w:rsidRPr="003737F0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</w:pPr>
            <w:r w:rsidRPr="003737F0"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t>Encourage effective relationships within the framework of the organisation’s social, ethical and business standards.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The way the learner interacts with other team members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According to the policies and procedures of the organisation.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lastRenderedPageBreak/>
              <w:t>Through interactions with others, did the learner display a trustworthy nature? For example, saying they will do something and they do it?</w:t>
            </w:r>
          </w:p>
          <w:p w:rsidR="009C0078" w:rsidRPr="00DC17B2" w:rsidRDefault="009C0078" w:rsidP="00FE374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Being honest and fair when dealing with other team members or various stakeholders internal and external.</w:t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</w:tr>
      <w:tr w:rsidR="009C0078" w:rsidRPr="00B33FAC" w:rsidTr="00FE374B">
        <w:tc>
          <w:tcPr>
            <w:tcW w:w="534" w:type="dxa"/>
          </w:tcPr>
          <w:p w:rsidR="009C0078" w:rsidRPr="00B33FAC" w:rsidRDefault="009C0078" w:rsidP="00FE374B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lastRenderedPageBreak/>
              <w:t>3</w:t>
            </w:r>
          </w:p>
        </w:tc>
        <w:tc>
          <w:tcPr>
            <w:tcW w:w="6804" w:type="dxa"/>
            <w:gridSpan w:val="4"/>
          </w:tcPr>
          <w:p w:rsidR="009C0078" w:rsidRPr="003737F0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</w:pPr>
            <w:r w:rsidRPr="003737F0"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t>Gain and maintain the trust and confidence of colleagues, customers and suppliers through competent performance</w:t>
            </w:r>
            <w:r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t>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4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Use appropriate conventions and protocols when communicating with internal and external stakeholders.</w:t>
            </w:r>
          </w:p>
          <w:p w:rsidR="009C0078" w:rsidRPr="003737F0" w:rsidRDefault="009C0078" w:rsidP="00FE374B">
            <w:pPr>
              <w:pStyle w:val="ListParagraph"/>
              <w:numPr>
                <w:ilvl w:val="0"/>
                <w:numId w:val="4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3737F0">
              <w:rPr>
                <w:rFonts w:ascii="Calibri" w:eastAsia="Times" w:hAnsi="Calibri" w:cs="Calibri"/>
                <w:sz w:val="24"/>
                <w:szCs w:val="20"/>
                <w:lang w:val="en-GB"/>
              </w:rPr>
              <w:t>Personal values and beliefs contribute to their role with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in</w:t>
            </w:r>
            <w:r w:rsidRPr="003737F0"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 the organization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 policies and procedures</w:t>
            </w:r>
            <w:r w:rsidRPr="003737F0">
              <w:rPr>
                <w:rFonts w:ascii="Calibri" w:eastAsia="Times" w:hAnsi="Calibri" w:cs="Calibri"/>
                <w:sz w:val="24"/>
                <w:szCs w:val="20"/>
                <w:lang w:val="en-GB"/>
              </w:rPr>
              <w:t>.</w:t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</w:tr>
      <w:tr w:rsidR="009C0078" w:rsidRPr="00B33FAC" w:rsidTr="00FE374B">
        <w:tc>
          <w:tcPr>
            <w:tcW w:w="534" w:type="dxa"/>
          </w:tcPr>
          <w:p w:rsidR="009C0078" w:rsidRPr="00B33FAC" w:rsidRDefault="009C0078" w:rsidP="00FE374B">
            <w:pPr>
              <w:spacing w:before="80" w:after="80" w:line="264" w:lineRule="auto"/>
              <w:jc w:val="center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4</w:t>
            </w:r>
          </w:p>
        </w:tc>
        <w:tc>
          <w:tcPr>
            <w:tcW w:w="6804" w:type="dxa"/>
            <w:gridSpan w:val="4"/>
          </w:tcPr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7C7059">
              <w:rPr>
                <w:rFonts w:ascii="Calibri" w:eastAsia="Times" w:hAnsi="Calibri" w:cs="Calibri"/>
                <w:b/>
                <w:sz w:val="24"/>
                <w:szCs w:val="20"/>
                <w:lang w:val="en-GB"/>
              </w:rPr>
              <w:t>Adjust interpersonal styles and methods in relation to the organisation’s social and cultural environment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.</w:t>
            </w:r>
            <w:r w:rsidRPr="007C7059"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 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5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7C7059"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Using effective communication skills 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that people can understand, </w:t>
            </w:r>
            <w:r w:rsidRPr="007C7059"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both verbal and 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non- verbal. For example </w:t>
            </w:r>
            <w:r w:rsidRPr="007C7059">
              <w:rPr>
                <w:rFonts w:ascii="Calibri" w:eastAsia="Times" w:hAnsi="Calibri" w:cs="Calibri"/>
                <w:sz w:val="24"/>
                <w:szCs w:val="20"/>
                <w:lang w:val="en-GB"/>
              </w:rPr>
              <w:t>body language</w:t>
            </w: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 xml:space="preserve"> being open and willingness to share information.</w:t>
            </w:r>
          </w:p>
          <w:p w:rsidR="009C0078" w:rsidRDefault="009C0078" w:rsidP="00FE374B">
            <w:pPr>
              <w:pStyle w:val="ListParagraph"/>
              <w:numPr>
                <w:ilvl w:val="0"/>
                <w:numId w:val="5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Varies writing styles to meet the requirement of the audience and purpose.</w:t>
            </w:r>
          </w:p>
          <w:p w:rsidR="009C0078" w:rsidRPr="007C7059" w:rsidRDefault="009C0078" w:rsidP="00FE374B">
            <w:pPr>
              <w:pStyle w:val="ListParagraph"/>
              <w:numPr>
                <w:ilvl w:val="0"/>
                <w:numId w:val="5"/>
              </w:num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>
              <w:rPr>
                <w:rFonts w:ascii="Calibri" w:eastAsia="Times" w:hAnsi="Calibri" w:cs="Calibri"/>
                <w:sz w:val="24"/>
                <w:szCs w:val="20"/>
                <w:lang w:val="en-GB"/>
              </w:rPr>
              <w:t>Looking for new ways to improve workplace relationships through learning, so the social and cultural environment continues to grow within the organisation.</w:t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</w:tc>
        <w:tc>
          <w:tcPr>
            <w:tcW w:w="733" w:type="dxa"/>
          </w:tcPr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  <w:p w:rsidR="009C0078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  <w:r w:rsidRPr="00B33FAC"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  <w:sym w:font="Wingdings" w:char="F072"/>
            </w:r>
          </w:p>
          <w:p w:rsidR="009C0078" w:rsidRPr="00B33FAC" w:rsidRDefault="009C0078" w:rsidP="00FE374B">
            <w:pPr>
              <w:spacing w:after="200" w:line="252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bidi="en-US"/>
              </w:rPr>
            </w:pPr>
          </w:p>
        </w:tc>
      </w:tr>
      <w:tr w:rsidR="009C0078" w:rsidRPr="00B33FAC" w:rsidTr="00FE374B">
        <w:tc>
          <w:tcPr>
            <w:tcW w:w="8804" w:type="dxa"/>
            <w:gridSpan w:val="7"/>
            <w:shd w:val="clear" w:color="auto" w:fill="404040"/>
          </w:tcPr>
          <w:p w:rsidR="009C0078" w:rsidRPr="00B33FAC" w:rsidRDefault="009C0078" w:rsidP="00FE374B">
            <w:pPr>
              <w:spacing w:before="60" w:after="60" w:line="240" w:lineRule="auto"/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color w:val="FFFFFF"/>
                <w:sz w:val="24"/>
                <w:szCs w:val="20"/>
                <w:lang w:val="en-GB"/>
              </w:rPr>
              <w:t>Results</w:t>
            </w:r>
          </w:p>
        </w:tc>
      </w:tr>
      <w:tr w:rsidR="009C0078" w:rsidRPr="00B33FAC" w:rsidTr="00FE374B">
        <w:tc>
          <w:tcPr>
            <w:tcW w:w="2376" w:type="dxa"/>
            <w:gridSpan w:val="2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Overall performance</w:t>
            </w:r>
          </w:p>
        </w:tc>
        <w:tc>
          <w:tcPr>
            <w:tcW w:w="6428" w:type="dxa"/>
            <w:gridSpan w:val="5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</w:t>
            </w:r>
            <w:r w:rsidRPr="00B33FAC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Satisfactory           </w:t>
            </w:r>
            <w:r w:rsidRPr="00B33FAC">
              <w:rPr>
                <w:rFonts w:ascii="Calibri" w:eastAsia="Times" w:hAnsi="Calibri" w:cs="Calibri"/>
                <w:lang w:val="en-GB"/>
              </w:rPr>
              <w:sym w:font="Wingdings" w:char="F072"/>
            </w:r>
            <w:r w:rsidRPr="00B33FAC">
              <w:rPr>
                <w:rFonts w:ascii="Calibri" w:eastAsia="Times" w:hAnsi="Calibri" w:cs="Calibri"/>
                <w:b/>
                <w:lang w:val="en-GB"/>
              </w:rPr>
              <w:t xml:space="preserve"> Not Yet Satisfactory          </w:t>
            </w:r>
          </w:p>
        </w:tc>
      </w:tr>
      <w:tr w:rsidR="009C0078" w:rsidRPr="00B33FAC" w:rsidTr="00FE374B">
        <w:tc>
          <w:tcPr>
            <w:tcW w:w="2376" w:type="dxa"/>
            <w:gridSpan w:val="2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Feedback to candidate</w:t>
            </w:r>
          </w:p>
        </w:tc>
        <w:tc>
          <w:tcPr>
            <w:tcW w:w="6428" w:type="dxa"/>
            <w:gridSpan w:val="5"/>
          </w:tcPr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9C0078" w:rsidRPr="00B33FAC" w:rsidTr="00FE374B">
        <w:tc>
          <w:tcPr>
            <w:tcW w:w="2376" w:type="dxa"/>
            <w:gridSpan w:val="2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Assessor signature</w:t>
            </w:r>
          </w:p>
        </w:tc>
        <w:tc>
          <w:tcPr>
            <w:tcW w:w="3172" w:type="dxa"/>
            <w:gridSpan w:val="2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3256" w:type="dxa"/>
            <w:gridSpan w:val="3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  <w:tr w:rsidR="009C0078" w:rsidRPr="00B33FAC" w:rsidTr="00FE374B">
        <w:tc>
          <w:tcPr>
            <w:tcW w:w="2376" w:type="dxa"/>
            <w:gridSpan w:val="2"/>
            <w:shd w:val="clear" w:color="auto" w:fill="D9D9D9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b/>
                <w:lang w:val="en-GB"/>
              </w:rPr>
            </w:pPr>
            <w:r w:rsidRPr="00B33FAC">
              <w:rPr>
                <w:rFonts w:ascii="Calibri" w:eastAsia="Times" w:hAnsi="Calibri" w:cs="Calibri"/>
                <w:b/>
                <w:lang w:val="en-GB"/>
              </w:rPr>
              <w:t>Candidate signature</w:t>
            </w:r>
          </w:p>
        </w:tc>
        <w:tc>
          <w:tcPr>
            <w:tcW w:w="3172" w:type="dxa"/>
            <w:gridSpan w:val="2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lang w:val="en-GB"/>
              </w:rPr>
            </w:pPr>
            <w:r w:rsidRPr="00B33FAC">
              <w:rPr>
                <w:rFonts w:ascii="Calibri" w:eastAsia="Times" w:hAnsi="Calibri" w:cs="Calibri"/>
                <w:lang w:val="en-GB"/>
              </w:rPr>
              <w:t xml:space="preserve">              </w:t>
            </w:r>
          </w:p>
        </w:tc>
        <w:tc>
          <w:tcPr>
            <w:tcW w:w="3256" w:type="dxa"/>
            <w:gridSpan w:val="3"/>
          </w:tcPr>
          <w:p w:rsidR="009C0078" w:rsidRPr="00B33FAC" w:rsidRDefault="009C0078" w:rsidP="00FE374B">
            <w:pPr>
              <w:spacing w:before="80" w:after="80" w:line="240" w:lineRule="auto"/>
              <w:rPr>
                <w:rFonts w:ascii="Calibri" w:eastAsia="Times" w:hAnsi="Calibri" w:cs="Calibri"/>
                <w:sz w:val="24"/>
                <w:szCs w:val="20"/>
                <w:lang w:val="en-GB"/>
              </w:rPr>
            </w:pPr>
            <w:r w:rsidRPr="00B33FAC">
              <w:rPr>
                <w:rFonts w:ascii="Calibri" w:eastAsia="Times" w:hAnsi="Calibri" w:cs="Calibri"/>
                <w:sz w:val="24"/>
                <w:szCs w:val="20"/>
                <w:lang w:val="en-GB"/>
              </w:rPr>
              <w:t>Date:</w:t>
            </w:r>
          </w:p>
        </w:tc>
      </w:tr>
    </w:tbl>
    <w:p w:rsidR="009E7C4C" w:rsidRDefault="009C0078">
      <w:r w:rsidRPr="00B33FAC">
        <w:rPr>
          <w:rFonts w:ascii="Calibri" w:eastAsia="Times New Roman" w:hAnsi="Calibri" w:cs="Calibri"/>
          <w:sz w:val="24"/>
          <w:szCs w:val="24"/>
          <w:lang w:val="en-US" w:bidi="en-US"/>
        </w:rPr>
        <w:br w:type="page"/>
      </w:r>
    </w:p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450CD"/>
    <w:multiLevelType w:val="hybridMultilevel"/>
    <w:tmpl w:val="34C6D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81C95"/>
    <w:multiLevelType w:val="hybridMultilevel"/>
    <w:tmpl w:val="6E1A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06506"/>
    <w:multiLevelType w:val="hybridMultilevel"/>
    <w:tmpl w:val="EB248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54C"/>
    <w:multiLevelType w:val="hybridMultilevel"/>
    <w:tmpl w:val="EBB28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6FD0"/>
    <w:multiLevelType w:val="hybridMultilevel"/>
    <w:tmpl w:val="927C2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78"/>
    <w:rsid w:val="00041A69"/>
    <w:rsid w:val="001344AA"/>
    <w:rsid w:val="0036294A"/>
    <w:rsid w:val="009C0078"/>
    <w:rsid w:val="00A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6E81-C3AF-4FEC-993C-64E875B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TTA TAS01</dc:creator>
  <cp:keywords/>
  <dc:description/>
  <cp:lastModifiedBy>TTA TAS01</cp:lastModifiedBy>
  <cp:revision>2</cp:revision>
  <dcterms:created xsi:type="dcterms:W3CDTF">2018-10-31T21:11:00Z</dcterms:created>
  <dcterms:modified xsi:type="dcterms:W3CDTF">2018-10-31T21:11:00Z</dcterms:modified>
</cp:coreProperties>
</file>