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76" w:rsidRDefault="003B6376">
      <w:r>
        <w:t>Operations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B6376" w:rsidTr="003B6376">
        <w:tc>
          <w:tcPr>
            <w:tcW w:w="9628" w:type="dxa"/>
          </w:tcPr>
          <w:p w:rsidR="003B6376" w:rsidRDefault="003B6376">
            <w:r>
              <w:t>NOP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LOAD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STORE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ADD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ADDI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SUB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SR5</w:t>
            </w:r>
          </w:p>
        </w:tc>
      </w:tr>
      <w:tr w:rsidR="003B6376" w:rsidTr="003B6376">
        <w:tc>
          <w:tcPr>
            <w:tcW w:w="9628" w:type="dxa"/>
          </w:tcPr>
          <w:p w:rsidR="003B6376" w:rsidRDefault="003B6376">
            <w:r>
              <w:t>BRANCH</w:t>
            </w:r>
          </w:p>
        </w:tc>
      </w:tr>
    </w:tbl>
    <w:p w:rsidR="003B6376" w:rsidRDefault="003B6376"/>
    <w:p w:rsidR="003B6376" w:rsidRDefault="003B6376">
      <w:r>
        <w:t>OP-code structure</w:t>
      </w:r>
    </w:p>
    <w:p w:rsidR="003B6376" w:rsidRDefault="003B6376">
      <w:r>
        <w:t>[OP] [ARG] [ARG] [ARG]</w:t>
      </w:r>
    </w:p>
    <w:p w:rsidR="003B6376" w:rsidRDefault="003B6376">
      <w:pPr>
        <w:rPr>
          <w:lang w:val="en-US"/>
        </w:rPr>
      </w:pPr>
      <w:r w:rsidRPr="003B6376">
        <w:rPr>
          <w:lang w:val="en-US"/>
        </w:rPr>
        <w:t>Where each [ARG] can be either a constant</w:t>
      </w:r>
      <w:r w:rsidR="006B1AB2">
        <w:rPr>
          <w:lang w:val="en-US"/>
        </w:rPr>
        <w:t>, zero value</w:t>
      </w:r>
      <w:r w:rsidRPr="003B6376">
        <w:rPr>
          <w:lang w:val="en-US"/>
        </w:rPr>
        <w:t xml:space="preserve">, a register, or a memory address. </w:t>
      </w:r>
      <w:r>
        <w:rPr>
          <w:lang w:val="en-US"/>
        </w:rPr>
        <w:t>Not all operations</w:t>
      </w:r>
      <w:r w:rsidR="007310CA">
        <w:rPr>
          <w:lang w:val="en-US"/>
        </w:rPr>
        <w:t>/instructions</w:t>
      </w:r>
      <w:r>
        <w:rPr>
          <w:lang w:val="en-US"/>
        </w:rPr>
        <w:t xml:space="preserve"> takes three arguments. It can range all the way from zero to three arguments, depending on the operation.</w:t>
      </w:r>
    </w:p>
    <w:p w:rsidR="007310CA" w:rsidRPr="003B6376" w:rsidRDefault="007310CA">
      <w:pPr>
        <w:rPr>
          <w:lang w:val="en-US"/>
        </w:rPr>
      </w:pPr>
      <w:r>
        <w:rPr>
          <w:lang w:val="en-US"/>
        </w:rPr>
        <w:t>The following table shows how each individual instruction would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370"/>
        <w:gridCol w:w="1605"/>
        <w:gridCol w:w="1605"/>
        <w:gridCol w:w="1605"/>
        <w:gridCol w:w="1605"/>
      </w:tblGrid>
      <w:tr w:rsidR="0069660E" w:rsidTr="003B6376">
        <w:tc>
          <w:tcPr>
            <w:tcW w:w="1838" w:type="dxa"/>
          </w:tcPr>
          <w:p w:rsidR="0069660E" w:rsidRDefault="0069660E">
            <w:r>
              <w:t>Operation name</w:t>
            </w:r>
          </w:p>
        </w:tc>
        <w:tc>
          <w:tcPr>
            <w:tcW w:w="1370" w:type="dxa"/>
          </w:tcPr>
          <w:p w:rsidR="0069660E" w:rsidRDefault="003B6376">
            <w:r>
              <w:t>OP code</w:t>
            </w:r>
          </w:p>
        </w:tc>
        <w:tc>
          <w:tcPr>
            <w:tcW w:w="1605" w:type="dxa"/>
          </w:tcPr>
          <w:p w:rsidR="0069660E" w:rsidRDefault="003B6376">
            <w:r>
              <w:t>Arguments</w:t>
            </w:r>
          </w:p>
        </w:tc>
        <w:tc>
          <w:tcPr>
            <w:tcW w:w="1605" w:type="dxa"/>
          </w:tcPr>
          <w:p w:rsidR="0069660E" w:rsidRDefault="0069660E"/>
        </w:tc>
        <w:tc>
          <w:tcPr>
            <w:tcW w:w="1605" w:type="dxa"/>
          </w:tcPr>
          <w:p w:rsidR="0069660E" w:rsidRDefault="0069660E"/>
        </w:tc>
        <w:tc>
          <w:tcPr>
            <w:tcW w:w="1605" w:type="dxa"/>
          </w:tcPr>
          <w:p w:rsidR="0069660E" w:rsidRDefault="0069660E"/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NOP</w:t>
            </w:r>
          </w:p>
        </w:tc>
        <w:tc>
          <w:tcPr>
            <w:tcW w:w="1370" w:type="dxa"/>
          </w:tcPr>
          <w:p w:rsidR="0069660E" w:rsidRDefault="003B6376">
            <w:r>
              <w:t>000</w:t>
            </w:r>
          </w:p>
        </w:tc>
        <w:tc>
          <w:tcPr>
            <w:tcW w:w="1605" w:type="dxa"/>
          </w:tcPr>
          <w:p w:rsidR="0069660E" w:rsidRDefault="00CE5980">
            <w:r>
              <w:t>0</w:t>
            </w:r>
          </w:p>
        </w:tc>
        <w:tc>
          <w:tcPr>
            <w:tcW w:w="1605" w:type="dxa"/>
          </w:tcPr>
          <w:p w:rsidR="0069660E" w:rsidRDefault="00CE5980">
            <w:r>
              <w:t>0</w:t>
            </w:r>
          </w:p>
        </w:tc>
        <w:tc>
          <w:tcPr>
            <w:tcW w:w="1605" w:type="dxa"/>
          </w:tcPr>
          <w:p w:rsidR="0069660E" w:rsidRDefault="00CE5980">
            <w:r>
              <w:t>0</w:t>
            </w:r>
          </w:p>
        </w:tc>
        <w:tc>
          <w:tcPr>
            <w:tcW w:w="1605" w:type="dxa"/>
          </w:tcPr>
          <w:p w:rsidR="0069660E" w:rsidRDefault="007310CA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LOAD</w:t>
            </w:r>
          </w:p>
        </w:tc>
        <w:tc>
          <w:tcPr>
            <w:tcW w:w="1370" w:type="dxa"/>
          </w:tcPr>
          <w:p w:rsidR="0069660E" w:rsidRDefault="003B6376">
            <w:r>
              <w:t>001</w:t>
            </w:r>
          </w:p>
        </w:tc>
        <w:tc>
          <w:tcPr>
            <w:tcW w:w="1605" w:type="dxa"/>
          </w:tcPr>
          <w:p w:rsidR="0069660E" w:rsidRDefault="007310CA">
            <w:r>
              <w:t>[REG]</w:t>
            </w:r>
          </w:p>
        </w:tc>
        <w:tc>
          <w:tcPr>
            <w:tcW w:w="1605" w:type="dxa"/>
          </w:tcPr>
          <w:p w:rsidR="0069660E" w:rsidRDefault="002E03A3">
            <w:r>
              <w:t>0</w:t>
            </w:r>
          </w:p>
        </w:tc>
        <w:tc>
          <w:tcPr>
            <w:tcW w:w="1605" w:type="dxa"/>
          </w:tcPr>
          <w:p w:rsidR="0069660E" w:rsidRDefault="002E03A3">
            <w:r>
              <w:t>[ADR]</w:t>
            </w:r>
          </w:p>
        </w:tc>
        <w:tc>
          <w:tcPr>
            <w:tcW w:w="1605" w:type="dxa"/>
          </w:tcPr>
          <w:p w:rsidR="0069660E" w:rsidRDefault="007310CA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STORE</w:t>
            </w:r>
          </w:p>
        </w:tc>
        <w:tc>
          <w:tcPr>
            <w:tcW w:w="1370" w:type="dxa"/>
          </w:tcPr>
          <w:p w:rsidR="0069660E" w:rsidRDefault="003B6376">
            <w:r>
              <w:t>010</w:t>
            </w:r>
          </w:p>
        </w:tc>
        <w:tc>
          <w:tcPr>
            <w:tcW w:w="1605" w:type="dxa"/>
          </w:tcPr>
          <w:p w:rsidR="0069660E" w:rsidRDefault="00AB66EB">
            <w:r>
              <w:t>0</w:t>
            </w:r>
          </w:p>
        </w:tc>
        <w:tc>
          <w:tcPr>
            <w:tcW w:w="1605" w:type="dxa"/>
          </w:tcPr>
          <w:p w:rsidR="0069660E" w:rsidRDefault="00EE1E88">
            <w:r>
              <w:t>[REG</w:t>
            </w:r>
            <w:r w:rsidR="007310CA">
              <w:t>]</w:t>
            </w:r>
          </w:p>
        </w:tc>
        <w:tc>
          <w:tcPr>
            <w:tcW w:w="1605" w:type="dxa"/>
          </w:tcPr>
          <w:p w:rsidR="0069660E" w:rsidRDefault="00EE1E88">
            <w:r>
              <w:t>[ADR</w:t>
            </w:r>
            <w:r w:rsidR="007310CA">
              <w:t>]</w:t>
            </w:r>
          </w:p>
        </w:tc>
        <w:tc>
          <w:tcPr>
            <w:tcW w:w="1605" w:type="dxa"/>
          </w:tcPr>
          <w:p w:rsidR="0069660E" w:rsidRDefault="007310CA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ADD</w:t>
            </w:r>
          </w:p>
        </w:tc>
        <w:tc>
          <w:tcPr>
            <w:tcW w:w="1370" w:type="dxa"/>
          </w:tcPr>
          <w:p w:rsidR="0069660E" w:rsidRDefault="003B6376">
            <w:r>
              <w:t>011</w:t>
            </w:r>
          </w:p>
        </w:tc>
        <w:tc>
          <w:tcPr>
            <w:tcW w:w="1605" w:type="dxa"/>
          </w:tcPr>
          <w:p w:rsidR="0069660E" w:rsidRDefault="007310CA">
            <w:r>
              <w:t>[REG]</w:t>
            </w:r>
          </w:p>
        </w:tc>
        <w:tc>
          <w:tcPr>
            <w:tcW w:w="1605" w:type="dxa"/>
          </w:tcPr>
          <w:p w:rsidR="0069660E" w:rsidRDefault="007310CA">
            <w:r>
              <w:t>[REG]</w:t>
            </w:r>
          </w:p>
        </w:tc>
        <w:tc>
          <w:tcPr>
            <w:tcW w:w="1605" w:type="dxa"/>
          </w:tcPr>
          <w:p w:rsidR="0069660E" w:rsidRDefault="007310CA">
            <w:r>
              <w:t>[REG]</w:t>
            </w:r>
          </w:p>
        </w:tc>
        <w:tc>
          <w:tcPr>
            <w:tcW w:w="1605" w:type="dxa"/>
          </w:tcPr>
          <w:p w:rsidR="0069660E" w:rsidRDefault="007310CA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ADDI</w:t>
            </w:r>
          </w:p>
        </w:tc>
        <w:tc>
          <w:tcPr>
            <w:tcW w:w="1370" w:type="dxa"/>
          </w:tcPr>
          <w:p w:rsidR="0069660E" w:rsidRDefault="003B6376">
            <w:r>
              <w:t>100</w:t>
            </w:r>
          </w:p>
        </w:tc>
        <w:tc>
          <w:tcPr>
            <w:tcW w:w="1605" w:type="dxa"/>
          </w:tcPr>
          <w:p w:rsidR="0069660E" w:rsidRDefault="007310CA">
            <w:r>
              <w:t>[</w:t>
            </w:r>
            <w:r w:rsidR="00C419A4">
              <w:t>REG]</w:t>
            </w:r>
          </w:p>
        </w:tc>
        <w:tc>
          <w:tcPr>
            <w:tcW w:w="1605" w:type="dxa"/>
          </w:tcPr>
          <w:p w:rsidR="0069660E" w:rsidRDefault="00C419A4">
            <w:r>
              <w:t>[REG]</w:t>
            </w:r>
          </w:p>
        </w:tc>
        <w:tc>
          <w:tcPr>
            <w:tcW w:w="1605" w:type="dxa"/>
          </w:tcPr>
          <w:p w:rsidR="0069660E" w:rsidRDefault="00C419A4">
            <w:r>
              <w:t>[CONST]</w:t>
            </w:r>
          </w:p>
        </w:tc>
        <w:tc>
          <w:tcPr>
            <w:tcW w:w="1605" w:type="dxa"/>
          </w:tcPr>
          <w:p w:rsidR="0069660E" w:rsidRDefault="00C419A4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SUB</w:t>
            </w:r>
          </w:p>
        </w:tc>
        <w:tc>
          <w:tcPr>
            <w:tcW w:w="1370" w:type="dxa"/>
          </w:tcPr>
          <w:p w:rsidR="0069660E" w:rsidRDefault="003B6376">
            <w:r>
              <w:t>101</w:t>
            </w:r>
          </w:p>
        </w:tc>
        <w:tc>
          <w:tcPr>
            <w:tcW w:w="1605" w:type="dxa"/>
          </w:tcPr>
          <w:p w:rsidR="0069660E" w:rsidRDefault="00A503F9">
            <w:r>
              <w:t>[REG]</w:t>
            </w:r>
          </w:p>
        </w:tc>
        <w:tc>
          <w:tcPr>
            <w:tcW w:w="1605" w:type="dxa"/>
          </w:tcPr>
          <w:p w:rsidR="0069660E" w:rsidRDefault="00A503F9">
            <w:r>
              <w:t>[REG]</w:t>
            </w:r>
          </w:p>
        </w:tc>
        <w:tc>
          <w:tcPr>
            <w:tcW w:w="1605" w:type="dxa"/>
          </w:tcPr>
          <w:p w:rsidR="0069660E" w:rsidRDefault="00A503F9">
            <w:r>
              <w:t>[REG]</w:t>
            </w:r>
          </w:p>
        </w:tc>
        <w:tc>
          <w:tcPr>
            <w:tcW w:w="1605" w:type="dxa"/>
          </w:tcPr>
          <w:p w:rsidR="0069660E" w:rsidRDefault="00A503F9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SR5</w:t>
            </w:r>
          </w:p>
        </w:tc>
        <w:tc>
          <w:tcPr>
            <w:tcW w:w="1370" w:type="dxa"/>
          </w:tcPr>
          <w:p w:rsidR="0069660E" w:rsidRDefault="003B6376">
            <w:r>
              <w:t>110</w:t>
            </w:r>
          </w:p>
        </w:tc>
        <w:tc>
          <w:tcPr>
            <w:tcW w:w="1605" w:type="dxa"/>
          </w:tcPr>
          <w:p w:rsidR="0069660E" w:rsidRDefault="00A503F9">
            <w:r>
              <w:t>[REG]</w:t>
            </w:r>
          </w:p>
        </w:tc>
        <w:tc>
          <w:tcPr>
            <w:tcW w:w="1605" w:type="dxa"/>
          </w:tcPr>
          <w:p w:rsidR="0069660E" w:rsidRDefault="00A503F9">
            <w:r>
              <w:t>[REG]</w:t>
            </w:r>
          </w:p>
        </w:tc>
        <w:tc>
          <w:tcPr>
            <w:tcW w:w="1605" w:type="dxa"/>
          </w:tcPr>
          <w:p w:rsidR="0069660E" w:rsidRDefault="00AA5649">
            <w:r>
              <w:t>0</w:t>
            </w:r>
          </w:p>
        </w:tc>
        <w:tc>
          <w:tcPr>
            <w:tcW w:w="1605" w:type="dxa"/>
          </w:tcPr>
          <w:p w:rsidR="0069660E" w:rsidRDefault="00AA5649">
            <w:r>
              <w:t>0</w:t>
            </w:r>
          </w:p>
        </w:tc>
      </w:tr>
      <w:tr w:rsidR="0069660E" w:rsidTr="003B6376">
        <w:tc>
          <w:tcPr>
            <w:tcW w:w="1838" w:type="dxa"/>
          </w:tcPr>
          <w:p w:rsidR="0069660E" w:rsidRDefault="003B6376">
            <w:r>
              <w:t>BRANCH</w:t>
            </w:r>
          </w:p>
        </w:tc>
        <w:tc>
          <w:tcPr>
            <w:tcW w:w="1370" w:type="dxa"/>
          </w:tcPr>
          <w:p w:rsidR="0069660E" w:rsidRDefault="003B6376">
            <w:r>
              <w:t>111</w:t>
            </w:r>
          </w:p>
        </w:tc>
        <w:tc>
          <w:tcPr>
            <w:tcW w:w="1605" w:type="dxa"/>
          </w:tcPr>
          <w:p w:rsidR="0069660E" w:rsidRDefault="00AA5649">
            <w:r>
              <w:t>0</w:t>
            </w:r>
          </w:p>
        </w:tc>
        <w:tc>
          <w:tcPr>
            <w:tcW w:w="1605" w:type="dxa"/>
          </w:tcPr>
          <w:p w:rsidR="0069660E" w:rsidRDefault="00AA5649">
            <w:r>
              <w:t>0</w:t>
            </w:r>
          </w:p>
        </w:tc>
        <w:tc>
          <w:tcPr>
            <w:tcW w:w="1605" w:type="dxa"/>
          </w:tcPr>
          <w:p w:rsidR="0069660E" w:rsidRDefault="00AA5649">
            <w:r>
              <w:t>0</w:t>
            </w:r>
          </w:p>
        </w:tc>
        <w:tc>
          <w:tcPr>
            <w:tcW w:w="1605" w:type="dxa"/>
          </w:tcPr>
          <w:p w:rsidR="0069660E" w:rsidRDefault="00AA5649">
            <w:r>
              <w:t>0</w:t>
            </w:r>
          </w:p>
        </w:tc>
      </w:tr>
    </w:tbl>
    <w:p w:rsidR="00084F8C" w:rsidRDefault="00084F8C"/>
    <w:p w:rsidR="001F277C" w:rsidRPr="006B1AB2" w:rsidRDefault="006B1AB2">
      <w:pPr>
        <w:rPr>
          <w:lang w:val="en-US"/>
        </w:rPr>
      </w:pPr>
      <w:r>
        <w:rPr>
          <w:lang w:val="en-US"/>
        </w:rPr>
        <w:t>LOAD has a filler argument as its second argument, which value it ignores. This is simply because of the way our instruction is sliced into different wires so that the [ADR] will be the [22:20] bits rather than the [25:23] bits, since [22:20] is the bits that are used for addresses to the Data memory.</w:t>
      </w:r>
      <w:bookmarkStart w:id="0" w:name="_GoBack"/>
      <w:bookmarkEnd w:id="0"/>
    </w:p>
    <w:sectPr w:rsidR="001F277C" w:rsidRPr="006B1A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0E"/>
    <w:rsid w:val="00084F8C"/>
    <w:rsid w:val="001F277C"/>
    <w:rsid w:val="002E03A3"/>
    <w:rsid w:val="00326183"/>
    <w:rsid w:val="003B6376"/>
    <w:rsid w:val="005F44AF"/>
    <w:rsid w:val="0069660E"/>
    <w:rsid w:val="006B1AB2"/>
    <w:rsid w:val="007310CA"/>
    <w:rsid w:val="00A503F9"/>
    <w:rsid w:val="00AA5649"/>
    <w:rsid w:val="00AB66EB"/>
    <w:rsid w:val="00C419A4"/>
    <w:rsid w:val="00CE5980"/>
    <w:rsid w:val="00DD5B24"/>
    <w:rsid w:val="00E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DCCA"/>
  <w15:chartTrackingRefBased/>
  <w15:docId w15:val="{3C1AB38B-E7E2-4E14-9222-F80AADCC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gfd gfsd</dc:creator>
  <cp:keywords/>
  <dc:description/>
  <cp:lastModifiedBy>gfd gfsd</cp:lastModifiedBy>
  <cp:revision>13</cp:revision>
  <dcterms:created xsi:type="dcterms:W3CDTF">2016-11-03T18:42:00Z</dcterms:created>
  <dcterms:modified xsi:type="dcterms:W3CDTF">2016-11-03T19:59:00Z</dcterms:modified>
</cp:coreProperties>
</file>