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F47D" w14:textId="4CA5E3C6" w:rsidR="00400DA0" w:rsidRDefault="00407494" w:rsidP="00407494">
      <w:pPr>
        <w:pStyle w:val="Title"/>
        <w:jc w:val="center"/>
        <w:rPr>
          <w:lang w:val="en-US"/>
        </w:rPr>
      </w:pPr>
      <w:r>
        <w:rPr>
          <w:lang w:val="en-US"/>
        </w:rPr>
        <w:t>Auto-Generation of a GUID (</w:t>
      </w:r>
      <w:r w:rsidRPr="00407494">
        <w:rPr>
          <w:i/>
          <w:iCs/>
          <w:lang w:val="en-US"/>
        </w:rPr>
        <w:t>Globally Unique Identifier</w:t>
      </w:r>
      <w:r>
        <w:rPr>
          <w:lang w:val="en-US"/>
        </w:rPr>
        <w:t>) to be used as a UID in Semarchy</w:t>
      </w:r>
    </w:p>
    <w:p w14:paraId="47331BB9" w14:textId="0EBB6499" w:rsidR="00407494" w:rsidRDefault="00407494">
      <w:pPr>
        <w:rPr>
          <w:lang w:val="en-US"/>
        </w:rPr>
      </w:pPr>
    </w:p>
    <w:p w14:paraId="460EF3A2" w14:textId="1D55694E" w:rsidR="00407494" w:rsidRDefault="00407494" w:rsidP="00407494">
      <w:pPr>
        <w:pStyle w:val="Heading1"/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case</w:t>
      </w:r>
      <w:proofErr w:type="gramEnd"/>
    </w:p>
    <w:p w14:paraId="0DE4BE8B" w14:textId="20BAABD2" w:rsidR="00407494" w:rsidRDefault="00407494">
      <w:pPr>
        <w:rPr>
          <w:lang w:val="en-US"/>
        </w:rPr>
      </w:pPr>
    </w:p>
    <w:p w14:paraId="345E55B5" w14:textId="25C02C61" w:rsidR="00407494" w:rsidRDefault="00407494">
      <w:pPr>
        <w:rPr>
          <w:lang w:val="en-US"/>
        </w:rPr>
      </w:pPr>
      <w:r>
        <w:rPr>
          <w:lang w:val="en-US"/>
        </w:rPr>
        <w:t>When creating a new record in an entity, a 36-character GUID should automatically be generated and used as the UID for that record.</w:t>
      </w:r>
    </w:p>
    <w:p w14:paraId="58734009" w14:textId="586C9187" w:rsidR="00407494" w:rsidRDefault="00407494">
      <w:pPr>
        <w:rPr>
          <w:lang w:val="en-US"/>
        </w:rPr>
      </w:pPr>
    </w:p>
    <w:p w14:paraId="7438ECD7" w14:textId="77777777" w:rsidR="00863B3C" w:rsidRDefault="00407494" w:rsidP="00080756">
      <w:pPr>
        <w:pStyle w:val="Heading4"/>
        <w:rPr>
          <w:lang w:val="en-US"/>
        </w:rPr>
      </w:pPr>
      <w:r>
        <w:rPr>
          <w:lang w:val="en-US"/>
        </w:rPr>
        <w:t>GUID example:</w:t>
      </w:r>
    </w:p>
    <w:p w14:paraId="07F4D837" w14:textId="77777777" w:rsidR="00863B3C" w:rsidRDefault="00863B3C">
      <w:pPr>
        <w:rPr>
          <w:lang w:val="en-US"/>
        </w:rPr>
      </w:pPr>
    </w:p>
    <w:p w14:paraId="5817D656" w14:textId="46E2DAE8" w:rsidR="00407494" w:rsidRPr="00863B3C" w:rsidRDefault="00407494">
      <w:pPr>
        <w:rPr>
          <w:sz w:val="20"/>
          <w:szCs w:val="20"/>
          <w:lang w:val="en-US"/>
        </w:rPr>
      </w:pPr>
      <w:r w:rsidRPr="00863B3C">
        <w:rPr>
          <w:rFonts w:ascii="Andale Mono" w:hAnsi="Andale Mono"/>
          <w:sz w:val="20"/>
          <w:szCs w:val="20"/>
          <w:lang w:val="en-US"/>
        </w:rPr>
        <w:t>386a3b7c-08a0-416a-be53-48fddb9556a5</w:t>
      </w:r>
    </w:p>
    <w:p w14:paraId="12479D87" w14:textId="60730C7F" w:rsidR="00407494" w:rsidRDefault="00407494">
      <w:pPr>
        <w:rPr>
          <w:lang w:val="en-US"/>
        </w:rPr>
      </w:pPr>
    </w:p>
    <w:p w14:paraId="38B356C7" w14:textId="23E76E99" w:rsidR="00407494" w:rsidRDefault="00407494" w:rsidP="00407494">
      <w:pPr>
        <w:pStyle w:val="Heading1"/>
        <w:rPr>
          <w:lang w:val="en-US"/>
        </w:rPr>
      </w:pPr>
      <w:r>
        <w:rPr>
          <w:lang w:val="en-US"/>
        </w:rPr>
        <w:t>Pre-requisite to enable the use of GUIDs in Semarchy</w:t>
      </w:r>
    </w:p>
    <w:p w14:paraId="008AA4D9" w14:textId="61E2D453" w:rsidR="00863B3C" w:rsidRDefault="00863B3C" w:rsidP="00863B3C">
      <w:pPr>
        <w:rPr>
          <w:lang w:val="en-US"/>
        </w:rPr>
      </w:pPr>
    </w:p>
    <w:p w14:paraId="55F85689" w14:textId="182DD0C8" w:rsidR="00863B3C" w:rsidRDefault="00863B3C" w:rsidP="00863B3C">
      <w:pPr>
        <w:rPr>
          <w:lang w:val="en-US"/>
        </w:rPr>
      </w:pPr>
      <w:r>
        <w:rPr>
          <w:lang w:val="en-US"/>
        </w:rPr>
        <w:t>The extension “</w:t>
      </w:r>
      <w:proofErr w:type="spellStart"/>
      <w:r>
        <w:rPr>
          <w:lang w:val="en-US"/>
        </w:rPr>
        <w:t>uuid-ossp</w:t>
      </w:r>
      <w:proofErr w:type="spellEnd"/>
      <w:r>
        <w:rPr>
          <w:lang w:val="en-US"/>
        </w:rPr>
        <w:t xml:space="preserve">” should be created in the extensions schema in the Semarchy database.  View the relevant Semarchy documentation </w:t>
      </w:r>
      <w:hyperlink r:id="rId5" w:history="1">
        <w:r w:rsidRPr="00080756">
          <w:rPr>
            <w:rStyle w:val="Hyperlink"/>
            <w:lang w:val="en-US"/>
          </w:rPr>
          <w:t>here</w:t>
        </w:r>
      </w:hyperlink>
      <w:r>
        <w:rPr>
          <w:lang w:val="en-US"/>
        </w:rPr>
        <w:t>.</w:t>
      </w:r>
    </w:p>
    <w:p w14:paraId="2B0117E5" w14:textId="63FE7326" w:rsidR="00863B3C" w:rsidRDefault="00863B3C" w:rsidP="00863B3C">
      <w:pPr>
        <w:rPr>
          <w:lang w:val="en-US"/>
        </w:rPr>
      </w:pPr>
    </w:p>
    <w:p w14:paraId="3394532B" w14:textId="55B6B1AD" w:rsidR="00863B3C" w:rsidRDefault="00863B3C" w:rsidP="00080756">
      <w:pPr>
        <w:pStyle w:val="Heading4"/>
        <w:rPr>
          <w:lang w:val="en-US"/>
        </w:rPr>
      </w:pPr>
      <w:r>
        <w:rPr>
          <w:lang w:val="en-US"/>
        </w:rPr>
        <w:t>Example script</w:t>
      </w:r>
      <w:r w:rsidR="006934DC">
        <w:rPr>
          <w:lang w:val="en-US"/>
        </w:rPr>
        <w:t xml:space="preserve"> to create the extension</w:t>
      </w:r>
      <w:r>
        <w:rPr>
          <w:lang w:val="en-US"/>
        </w:rPr>
        <w:t>:</w:t>
      </w:r>
    </w:p>
    <w:p w14:paraId="20BC5817" w14:textId="748C2685" w:rsidR="00863B3C" w:rsidRDefault="00863B3C" w:rsidP="00863B3C">
      <w:pPr>
        <w:rPr>
          <w:lang w:val="en-US"/>
        </w:rPr>
      </w:pPr>
    </w:p>
    <w:p w14:paraId="7E0ABB5E" w14:textId="77777777" w:rsidR="00863B3C" w:rsidRPr="00863B3C" w:rsidRDefault="00863B3C" w:rsidP="00863B3C">
      <w:pPr>
        <w:rPr>
          <w:rFonts w:ascii="Andale Mono" w:hAnsi="Andale Mono"/>
          <w:sz w:val="21"/>
          <w:szCs w:val="21"/>
          <w:lang w:val="en-US"/>
        </w:rPr>
      </w:pPr>
      <w:r w:rsidRPr="00863B3C">
        <w:rPr>
          <w:rFonts w:ascii="Andale Mono" w:hAnsi="Andale Mono"/>
          <w:sz w:val="21"/>
          <w:szCs w:val="21"/>
          <w:lang w:val="en-US"/>
        </w:rPr>
        <w:t xml:space="preserve">CREATE SCHEMA </w:t>
      </w:r>
      <w:proofErr w:type="gramStart"/>
      <w:r w:rsidRPr="00863B3C">
        <w:rPr>
          <w:rFonts w:ascii="Andale Mono" w:hAnsi="Andale Mono"/>
          <w:sz w:val="21"/>
          <w:szCs w:val="21"/>
          <w:lang w:val="en-US"/>
        </w:rPr>
        <w:t>extensions;</w:t>
      </w:r>
      <w:proofErr w:type="gramEnd"/>
    </w:p>
    <w:p w14:paraId="7CC31382" w14:textId="77777777" w:rsidR="00863B3C" w:rsidRPr="00863B3C" w:rsidRDefault="00863B3C" w:rsidP="00863B3C">
      <w:pPr>
        <w:rPr>
          <w:rFonts w:ascii="Andale Mono" w:hAnsi="Andale Mono"/>
          <w:sz w:val="21"/>
          <w:szCs w:val="21"/>
          <w:lang w:val="en-US"/>
        </w:rPr>
      </w:pPr>
      <w:r w:rsidRPr="00863B3C">
        <w:rPr>
          <w:rFonts w:ascii="Andale Mono" w:hAnsi="Andale Mono"/>
          <w:sz w:val="21"/>
          <w:szCs w:val="21"/>
          <w:lang w:val="en-US"/>
        </w:rPr>
        <w:t xml:space="preserve">GRANT USAGE ON SCHEMA extensions TO </w:t>
      </w:r>
      <w:proofErr w:type="gramStart"/>
      <w:r w:rsidRPr="00863B3C">
        <w:rPr>
          <w:rFonts w:ascii="Andale Mono" w:hAnsi="Andale Mono"/>
          <w:sz w:val="21"/>
          <w:szCs w:val="21"/>
          <w:lang w:val="en-US"/>
        </w:rPr>
        <w:t>PUBLIC;</w:t>
      </w:r>
      <w:proofErr w:type="gramEnd"/>
    </w:p>
    <w:p w14:paraId="62D066EC" w14:textId="77777777" w:rsidR="00863B3C" w:rsidRPr="00863B3C" w:rsidRDefault="00863B3C" w:rsidP="00863B3C">
      <w:pPr>
        <w:rPr>
          <w:rFonts w:ascii="Andale Mono" w:hAnsi="Andale Mono"/>
          <w:sz w:val="21"/>
          <w:szCs w:val="21"/>
          <w:lang w:val="en-US"/>
        </w:rPr>
      </w:pPr>
      <w:r w:rsidRPr="00863B3C">
        <w:rPr>
          <w:rFonts w:ascii="Andale Mono" w:hAnsi="Andale Mono"/>
          <w:sz w:val="21"/>
          <w:szCs w:val="21"/>
          <w:lang w:val="en-US"/>
        </w:rPr>
        <w:t xml:space="preserve">ALTER DEFAULT PRIVILEGES IN SCHEMA extensions GRANT EXECUTE ON FUNCTIONS TO </w:t>
      </w:r>
      <w:proofErr w:type="gramStart"/>
      <w:r w:rsidRPr="00863B3C">
        <w:rPr>
          <w:rFonts w:ascii="Andale Mono" w:hAnsi="Andale Mono"/>
          <w:sz w:val="21"/>
          <w:szCs w:val="21"/>
          <w:lang w:val="en-US"/>
        </w:rPr>
        <w:t>PUBLIC;</w:t>
      </w:r>
      <w:proofErr w:type="gramEnd"/>
    </w:p>
    <w:p w14:paraId="70095FF2" w14:textId="77777777" w:rsidR="00863B3C" w:rsidRPr="00863B3C" w:rsidRDefault="00863B3C" w:rsidP="00863B3C">
      <w:pPr>
        <w:rPr>
          <w:rFonts w:ascii="Andale Mono" w:hAnsi="Andale Mono"/>
          <w:sz w:val="21"/>
          <w:szCs w:val="21"/>
          <w:lang w:val="en-US"/>
        </w:rPr>
      </w:pPr>
      <w:r w:rsidRPr="00863B3C">
        <w:rPr>
          <w:rFonts w:ascii="Andale Mono" w:hAnsi="Andale Mono"/>
          <w:sz w:val="21"/>
          <w:szCs w:val="21"/>
          <w:lang w:val="en-US"/>
        </w:rPr>
        <w:t>ALTER DATABASE &lt;</w:t>
      </w:r>
      <w:proofErr w:type="spellStart"/>
      <w:r w:rsidRPr="00863B3C">
        <w:rPr>
          <w:rFonts w:ascii="Andale Mono" w:hAnsi="Andale Mono"/>
          <w:sz w:val="21"/>
          <w:szCs w:val="21"/>
          <w:lang w:val="en-US"/>
        </w:rPr>
        <w:t>postgresql_database_name</w:t>
      </w:r>
      <w:proofErr w:type="spellEnd"/>
      <w:r w:rsidRPr="00863B3C">
        <w:rPr>
          <w:rFonts w:ascii="Andale Mono" w:hAnsi="Andale Mono"/>
          <w:sz w:val="21"/>
          <w:szCs w:val="21"/>
          <w:lang w:val="en-US"/>
        </w:rPr>
        <w:t>&gt; SET SEARCH_PATH TO "$user</w:t>
      </w:r>
      <w:proofErr w:type="gramStart"/>
      <w:r w:rsidRPr="00863B3C">
        <w:rPr>
          <w:rFonts w:ascii="Andale Mono" w:hAnsi="Andale Mono"/>
          <w:sz w:val="21"/>
          <w:szCs w:val="21"/>
          <w:lang w:val="en-US"/>
        </w:rPr>
        <w:t>",</w:t>
      </w:r>
      <w:proofErr w:type="spellStart"/>
      <w:r w:rsidRPr="00863B3C">
        <w:rPr>
          <w:rFonts w:ascii="Andale Mono" w:hAnsi="Andale Mono"/>
          <w:sz w:val="21"/>
          <w:szCs w:val="21"/>
          <w:lang w:val="en-US"/>
        </w:rPr>
        <w:t>public</w:t>
      </w:r>
      <w:proofErr w:type="gramEnd"/>
      <w:r w:rsidRPr="00863B3C">
        <w:rPr>
          <w:rFonts w:ascii="Andale Mono" w:hAnsi="Andale Mono"/>
          <w:sz w:val="21"/>
          <w:szCs w:val="21"/>
          <w:lang w:val="en-US"/>
        </w:rPr>
        <w:t>,extensions</w:t>
      </w:r>
      <w:proofErr w:type="spellEnd"/>
      <w:r w:rsidRPr="00863B3C">
        <w:rPr>
          <w:rFonts w:ascii="Andale Mono" w:hAnsi="Andale Mono"/>
          <w:sz w:val="21"/>
          <w:szCs w:val="21"/>
          <w:lang w:val="en-US"/>
        </w:rPr>
        <w:t>;</w:t>
      </w:r>
    </w:p>
    <w:p w14:paraId="32B2BC8D" w14:textId="77777777" w:rsidR="00863B3C" w:rsidRPr="00863B3C" w:rsidRDefault="00863B3C" w:rsidP="00863B3C">
      <w:pPr>
        <w:rPr>
          <w:rFonts w:ascii="Andale Mono" w:hAnsi="Andale Mono"/>
          <w:sz w:val="21"/>
          <w:szCs w:val="21"/>
          <w:lang w:val="en-US"/>
        </w:rPr>
      </w:pPr>
    </w:p>
    <w:p w14:paraId="0DF84DF5" w14:textId="77777777" w:rsidR="00863B3C" w:rsidRPr="00863B3C" w:rsidRDefault="00863B3C" w:rsidP="00863B3C">
      <w:pPr>
        <w:rPr>
          <w:rFonts w:ascii="Andale Mono" w:hAnsi="Andale Mono"/>
          <w:sz w:val="21"/>
          <w:szCs w:val="21"/>
          <w:lang w:val="en-US"/>
        </w:rPr>
      </w:pPr>
      <w:r w:rsidRPr="00863B3C">
        <w:rPr>
          <w:rFonts w:ascii="Andale Mono" w:hAnsi="Andale Mono"/>
          <w:sz w:val="21"/>
          <w:szCs w:val="21"/>
          <w:lang w:val="en-US"/>
        </w:rPr>
        <w:t>CREATE EXTENSION IF NOT EXISTS "</w:t>
      </w:r>
      <w:proofErr w:type="spellStart"/>
      <w:r w:rsidRPr="00863B3C">
        <w:rPr>
          <w:rFonts w:ascii="Andale Mono" w:hAnsi="Andale Mono"/>
          <w:sz w:val="21"/>
          <w:szCs w:val="21"/>
          <w:lang w:val="en-US"/>
        </w:rPr>
        <w:t>uuid-ossp</w:t>
      </w:r>
      <w:proofErr w:type="spellEnd"/>
      <w:r w:rsidRPr="00863B3C">
        <w:rPr>
          <w:rFonts w:ascii="Andale Mono" w:hAnsi="Andale Mono"/>
          <w:sz w:val="21"/>
          <w:szCs w:val="21"/>
          <w:lang w:val="en-US"/>
        </w:rPr>
        <w:t xml:space="preserve">"     with schema </w:t>
      </w:r>
      <w:proofErr w:type="gramStart"/>
      <w:r w:rsidRPr="00863B3C">
        <w:rPr>
          <w:rFonts w:ascii="Andale Mono" w:hAnsi="Andale Mono"/>
          <w:sz w:val="21"/>
          <w:szCs w:val="21"/>
          <w:lang w:val="en-US"/>
        </w:rPr>
        <w:t>extensions;</w:t>
      </w:r>
      <w:proofErr w:type="gramEnd"/>
    </w:p>
    <w:p w14:paraId="3FAEB70D" w14:textId="224C5A1B" w:rsidR="00863B3C" w:rsidRDefault="00863B3C" w:rsidP="00863B3C">
      <w:pPr>
        <w:rPr>
          <w:rFonts w:ascii="Andale Mono" w:hAnsi="Andale Mono"/>
          <w:sz w:val="21"/>
          <w:szCs w:val="21"/>
          <w:lang w:val="en-US"/>
        </w:rPr>
      </w:pPr>
      <w:r w:rsidRPr="00863B3C">
        <w:rPr>
          <w:rFonts w:ascii="Andale Mono" w:hAnsi="Andale Mono"/>
          <w:sz w:val="21"/>
          <w:szCs w:val="21"/>
          <w:lang w:val="en-US"/>
        </w:rPr>
        <w:t>CREATE EXTENSION IF NOT EXISTS "</w:t>
      </w:r>
      <w:proofErr w:type="spellStart"/>
      <w:r w:rsidRPr="00863B3C">
        <w:rPr>
          <w:rFonts w:ascii="Andale Mono" w:hAnsi="Andale Mono"/>
          <w:sz w:val="21"/>
          <w:szCs w:val="21"/>
          <w:lang w:val="en-US"/>
        </w:rPr>
        <w:t>fuzzystrmatch</w:t>
      </w:r>
      <w:proofErr w:type="spellEnd"/>
      <w:r w:rsidRPr="00863B3C">
        <w:rPr>
          <w:rFonts w:ascii="Andale Mono" w:hAnsi="Andale Mono"/>
          <w:sz w:val="21"/>
          <w:szCs w:val="21"/>
          <w:lang w:val="en-US"/>
        </w:rPr>
        <w:t xml:space="preserve">" with schema </w:t>
      </w:r>
      <w:proofErr w:type="gramStart"/>
      <w:r w:rsidRPr="00863B3C">
        <w:rPr>
          <w:rFonts w:ascii="Andale Mono" w:hAnsi="Andale Mono"/>
          <w:sz w:val="21"/>
          <w:szCs w:val="21"/>
          <w:lang w:val="en-US"/>
        </w:rPr>
        <w:t>extensions;</w:t>
      </w:r>
      <w:proofErr w:type="gramEnd"/>
    </w:p>
    <w:p w14:paraId="66298CDB" w14:textId="630D9F99" w:rsidR="00863B3C" w:rsidRDefault="00863B3C" w:rsidP="00863B3C">
      <w:pPr>
        <w:rPr>
          <w:rFonts w:ascii="Andale Mono" w:hAnsi="Andale Mono"/>
          <w:sz w:val="21"/>
          <w:szCs w:val="21"/>
          <w:lang w:val="en-US"/>
        </w:rPr>
      </w:pPr>
    </w:p>
    <w:p w14:paraId="1CB09BF5" w14:textId="0DDE04D6" w:rsidR="00863B3C" w:rsidRDefault="00863B3C" w:rsidP="00863B3C">
      <w:pPr>
        <w:pStyle w:val="Heading1"/>
        <w:rPr>
          <w:lang w:val="en-US"/>
        </w:rPr>
      </w:pPr>
      <w:r>
        <w:rPr>
          <w:lang w:val="en-US"/>
        </w:rPr>
        <w:t>Solution</w:t>
      </w:r>
    </w:p>
    <w:p w14:paraId="196C4ECD" w14:textId="6B17C5C4" w:rsidR="00863B3C" w:rsidRDefault="00863B3C" w:rsidP="00863B3C">
      <w:pPr>
        <w:rPr>
          <w:lang w:val="en-US"/>
        </w:rPr>
      </w:pPr>
    </w:p>
    <w:p w14:paraId="0A0AF25B" w14:textId="27F48580" w:rsidR="00863B3C" w:rsidRDefault="00863B3C" w:rsidP="00863B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Ensure that the extension “</w:t>
      </w:r>
      <w:proofErr w:type="spellStart"/>
      <w:r>
        <w:rPr>
          <w:lang w:val="en-US"/>
        </w:rPr>
        <w:t>uuid-ossp</w:t>
      </w:r>
      <w:proofErr w:type="spellEnd"/>
      <w:r>
        <w:rPr>
          <w:lang w:val="en-US"/>
        </w:rPr>
        <w:t>”</w:t>
      </w:r>
      <w:r w:rsidR="00080756">
        <w:rPr>
          <w:lang w:val="en-US"/>
        </w:rPr>
        <w:t xml:space="preserve"> has been created in the database schema as above.</w:t>
      </w:r>
    </w:p>
    <w:p w14:paraId="6AB24D80" w14:textId="473BB935" w:rsidR="00080756" w:rsidRDefault="00080756" w:rsidP="00080756">
      <w:pPr>
        <w:rPr>
          <w:lang w:val="en-US"/>
        </w:rPr>
      </w:pPr>
    </w:p>
    <w:p w14:paraId="593D0A95" w14:textId="3062CF2B" w:rsidR="00080756" w:rsidRPr="00080756" w:rsidRDefault="00080756" w:rsidP="000807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Application Builder, navigate to Database Functions in the left-hand navigation pane.  Right-click </w:t>
      </w:r>
      <w:r w:rsidRPr="00080756">
        <w:rPr>
          <w:b/>
          <w:bCs/>
          <w:lang w:val="en-US"/>
        </w:rPr>
        <w:t>Database Functions</w:t>
      </w:r>
      <w:r>
        <w:rPr>
          <w:lang w:val="en-US"/>
        </w:rPr>
        <w:t xml:space="preserve"> and click </w:t>
      </w:r>
      <w:r w:rsidRPr="00080756">
        <w:rPr>
          <w:b/>
          <w:bCs/>
          <w:lang w:val="en-US"/>
        </w:rPr>
        <w:t>Add Database Function</w:t>
      </w:r>
      <w:r>
        <w:rPr>
          <w:b/>
          <w:bCs/>
          <w:lang w:val="en-US"/>
        </w:rPr>
        <w:t>.</w:t>
      </w:r>
    </w:p>
    <w:p w14:paraId="3F11A3D9" w14:textId="77777777" w:rsidR="00080756" w:rsidRPr="00080756" w:rsidRDefault="00080756" w:rsidP="00080756">
      <w:pPr>
        <w:pStyle w:val="ListParagraph"/>
        <w:rPr>
          <w:lang w:val="en-US"/>
        </w:rPr>
      </w:pPr>
    </w:p>
    <w:p w14:paraId="59B26CB3" w14:textId="4F52D289" w:rsidR="00080756" w:rsidRPr="00080756" w:rsidRDefault="0023275E" w:rsidP="00080756">
      <w:pPr>
        <w:pStyle w:val="ListParagraph"/>
        <w:rPr>
          <w:lang w:val="en-US"/>
        </w:rPr>
      </w:pPr>
      <w:r w:rsidRPr="0023275E">
        <w:rPr>
          <w:lang w:val="en-US"/>
        </w:rPr>
        <w:drawing>
          <wp:inline distT="0" distB="0" distL="0" distR="0" wp14:anchorId="3763B6A0" wp14:editId="3FA53C3B">
            <wp:extent cx="2496663" cy="602935"/>
            <wp:effectExtent l="12700" t="1270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103" cy="620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5E7DA0" w14:textId="410481B2" w:rsidR="00080756" w:rsidRDefault="00080756" w:rsidP="0023275E">
      <w:pPr>
        <w:rPr>
          <w:lang w:val="en-US"/>
        </w:rPr>
      </w:pPr>
    </w:p>
    <w:p w14:paraId="64F05078" w14:textId="77777777" w:rsidR="0023275E" w:rsidRPr="0023275E" w:rsidRDefault="0023275E" w:rsidP="0023275E">
      <w:pPr>
        <w:rPr>
          <w:lang w:val="en-US"/>
        </w:rPr>
      </w:pPr>
    </w:p>
    <w:p w14:paraId="43417269" w14:textId="3B0AFB5F" w:rsidR="00080756" w:rsidRPr="0023275E" w:rsidRDefault="0023275E" w:rsidP="0023275E">
      <w:pPr>
        <w:rPr>
          <w:lang w:val="en-US"/>
        </w:rPr>
      </w:pPr>
      <w:r>
        <w:rPr>
          <w:lang w:val="en-US"/>
        </w:rPr>
        <w:br w:type="page"/>
      </w:r>
    </w:p>
    <w:p w14:paraId="63A7DB6F" w14:textId="032035A3" w:rsidR="0023275E" w:rsidRDefault="0023275E" w:rsidP="00232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Enter the Database Function details, using “uuid_generate_v4” as the function name.  Click </w:t>
      </w:r>
      <w:r w:rsidRPr="0023275E">
        <w:rPr>
          <w:b/>
          <w:bCs/>
          <w:lang w:val="en-US"/>
        </w:rPr>
        <w:t>Finish</w:t>
      </w:r>
      <w:r>
        <w:rPr>
          <w:lang w:val="en-US"/>
        </w:rPr>
        <w:t>.</w:t>
      </w:r>
    </w:p>
    <w:p w14:paraId="05B66B6F" w14:textId="585283E5" w:rsidR="00B31F72" w:rsidRDefault="00B31F72" w:rsidP="00B31F72">
      <w:pPr>
        <w:rPr>
          <w:lang w:val="en-US"/>
        </w:rPr>
      </w:pPr>
    </w:p>
    <w:p w14:paraId="709AC314" w14:textId="4D029980" w:rsidR="00B31F72" w:rsidRPr="00B31F72" w:rsidRDefault="00B31F72" w:rsidP="00B31F72">
      <w:pPr>
        <w:ind w:left="720"/>
        <w:rPr>
          <w:i/>
          <w:iCs/>
          <w:lang w:val="en-US"/>
        </w:rPr>
      </w:pPr>
      <w:r w:rsidRPr="00B31F72">
        <w:rPr>
          <w:i/>
          <w:iCs/>
          <w:lang w:val="en-US"/>
        </w:rPr>
        <w:t xml:space="preserve">Other UUID functions </w:t>
      </w:r>
      <w:r>
        <w:rPr>
          <w:i/>
          <w:iCs/>
          <w:lang w:val="en-US"/>
        </w:rPr>
        <w:t xml:space="preserve">are </w:t>
      </w:r>
      <w:r w:rsidRPr="00B31F72">
        <w:rPr>
          <w:i/>
          <w:iCs/>
          <w:lang w:val="en-US"/>
        </w:rPr>
        <w:t xml:space="preserve">available </w:t>
      </w:r>
      <w:hyperlink r:id="rId7" w:history="1">
        <w:r w:rsidRPr="00B31F72">
          <w:rPr>
            <w:rStyle w:val="Hyperlink"/>
            <w:i/>
            <w:iCs/>
            <w:lang w:val="en-US"/>
          </w:rPr>
          <w:t>here</w:t>
        </w:r>
      </w:hyperlink>
      <w:r w:rsidRPr="00B31F72">
        <w:rPr>
          <w:i/>
          <w:iCs/>
          <w:lang w:val="en-US"/>
        </w:rPr>
        <w:t>.</w:t>
      </w:r>
    </w:p>
    <w:p w14:paraId="3DE4AF88" w14:textId="4E202918" w:rsidR="0023275E" w:rsidRDefault="0023275E" w:rsidP="0023275E">
      <w:pPr>
        <w:rPr>
          <w:lang w:val="en-US"/>
        </w:rPr>
      </w:pPr>
    </w:p>
    <w:p w14:paraId="42D569FE" w14:textId="2F5A4E58" w:rsidR="0023275E" w:rsidRDefault="0023275E" w:rsidP="0023275E">
      <w:pPr>
        <w:ind w:left="720"/>
        <w:rPr>
          <w:lang w:val="en-US"/>
        </w:rPr>
      </w:pPr>
      <w:r w:rsidRPr="0023275E">
        <w:rPr>
          <w:lang w:val="en-US"/>
        </w:rPr>
        <w:drawing>
          <wp:inline distT="0" distB="0" distL="0" distR="0" wp14:anchorId="2081576F" wp14:editId="2E478CA4">
            <wp:extent cx="3214103" cy="2730500"/>
            <wp:effectExtent l="12700" t="12700" r="1206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5202" cy="275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C4FD9" w14:textId="5A10156B" w:rsidR="0023275E" w:rsidRDefault="0023275E" w:rsidP="0023275E">
      <w:pPr>
        <w:ind w:left="720"/>
        <w:rPr>
          <w:lang w:val="en-US"/>
        </w:rPr>
      </w:pPr>
    </w:p>
    <w:p w14:paraId="36127EB1" w14:textId="686AD9EE" w:rsidR="0023275E" w:rsidRDefault="0023275E" w:rsidP="0023275E">
      <w:pPr>
        <w:ind w:left="720"/>
        <w:rPr>
          <w:lang w:val="en-US"/>
        </w:rPr>
      </w:pPr>
      <w:r>
        <w:rPr>
          <w:lang w:val="en-US"/>
        </w:rPr>
        <w:t>The function may now be called when generating UIDs.</w:t>
      </w:r>
    </w:p>
    <w:p w14:paraId="5478D716" w14:textId="3AE038E4" w:rsidR="0023275E" w:rsidRDefault="0023275E" w:rsidP="0023275E">
      <w:pPr>
        <w:rPr>
          <w:lang w:val="en-US"/>
        </w:rPr>
      </w:pPr>
    </w:p>
    <w:p w14:paraId="46F34AC2" w14:textId="6032A9C5" w:rsidR="0023275E" w:rsidRDefault="0023275E" w:rsidP="002327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model diagram, identify the entity that</w:t>
      </w:r>
      <w:r w:rsidR="005E6117">
        <w:rPr>
          <w:lang w:val="en-US"/>
        </w:rPr>
        <w:t xml:space="preserve"> needs to have the primary key set as a GUID.  Right-click the entity and click </w:t>
      </w:r>
      <w:r w:rsidR="005E6117" w:rsidRPr="005E6117">
        <w:rPr>
          <w:b/>
          <w:bCs/>
          <w:lang w:val="en-US"/>
        </w:rPr>
        <w:t>Alter Entity</w:t>
      </w:r>
      <w:r w:rsidR="005E6117">
        <w:rPr>
          <w:lang w:val="en-US"/>
        </w:rPr>
        <w:t xml:space="preserve"> then click </w:t>
      </w:r>
      <w:r w:rsidR="005E6117" w:rsidRPr="005E6117">
        <w:rPr>
          <w:b/>
          <w:bCs/>
          <w:lang w:val="en-US"/>
        </w:rPr>
        <w:t>Next</w:t>
      </w:r>
      <w:r w:rsidR="005E6117">
        <w:rPr>
          <w:lang w:val="en-US"/>
        </w:rPr>
        <w:t>.</w:t>
      </w:r>
    </w:p>
    <w:p w14:paraId="7B787D1E" w14:textId="1109A11A" w:rsidR="005E6117" w:rsidRDefault="005E6117" w:rsidP="005E6117">
      <w:pPr>
        <w:rPr>
          <w:lang w:val="en-US"/>
        </w:rPr>
      </w:pPr>
    </w:p>
    <w:p w14:paraId="39762F06" w14:textId="06FC2B6F" w:rsidR="005E6117" w:rsidRDefault="005E6117" w:rsidP="005E6117">
      <w:pPr>
        <w:ind w:left="72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1966FB6" wp14:editId="5DCE0D3E">
            <wp:simplePos x="0" y="0"/>
            <wp:positionH relativeFrom="column">
              <wp:posOffset>2479675</wp:posOffset>
            </wp:positionH>
            <wp:positionV relativeFrom="paragraph">
              <wp:posOffset>9525</wp:posOffset>
            </wp:positionV>
            <wp:extent cx="2901950" cy="2946400"/>
            <wp:effectExtent l="12700" t="12700" r="19050" b="12700"/>
            <wp:wrapThrough wrapText="bothSides">
              <wp:wrapPolygon edited="0">
                <wp:start x="-95" y="-93"/>
                <wp:lineTo x="-95" y="21600"/>
                <wp:lineTo x="21647" y="21600"/>
                <wp:lineTo x="21647" y="-93"/>
                <wp:lineTo x="-95" y="-93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94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28FCFD23" wp14:editId="678A9F6F">
            <wp:extent cx="1796392" cy="1566249"/>
            <wp:effectExtent l="12700" t="1270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6" cy="1585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1AED89" w14:textId="0B175AB1" w:rsidR="005E6117" w:rsidRDefault="005E6117" w:rsidP="005E6117">
      <w:pPr>
        <w:ind w:left="720"/>
        <w:rPr>
          <w:lang w:val="en-US"/>
        </w:rPr>
      </w:pPr>
    </w:p>
    <w:p w14:paraId="19FEFB70" w14:textId="6600C7EF" w:rsidR="005E6117" w:rsidRDefault="005E6117" w:rsidP="005E6117">
      <w:pPr>
        <w:ind w:left="720"/>
        <w:rPr>
          <w:lang w:val="en-US"/>
        </w:rPr>
      </w:pPr>
    </w:p>
    <w:p w14:paraId="47030A45" w14:textId="5AADC8DD" w:rsidR="005E6117" w:rsidRDefault="005E6117" w:rsidP="005E6117">
      <w:pPr>
        <w:ind w:left="720"/>
        <w:rPr>
          <w:lang w:val="en-US"/>
        </w:rPr>
      </w:pPr>
    </w:p>
    <w:p w14:paraId="57FFB148" w14:textId="0740FFAF" w:rsidR="005E6117" w:rsidRDefault="005E6117" w:rsidP="005E6117">
      <w:pPr>
        <w:ind w:left="720"/>
        <w:rPr>
          <w:lang w:val="en-US"/>
        </w:rPr>
      </w:pPr>
    </w:p>
    <w:p w14:paraId="639D9EF5" w14:textId="30E81AA9" w:rsidR="005E6117" w:rsidRDefault="005E6117" w:rsidP="005E6117">
      <w:pPr>
        <w:ind w:left="720"/>
        <w:rPr>
          <w:lang w:val="en-US"/>
        </w:rPr>
      </w:pPr>
    </w:p>
    <w:p w14:paraId="53539052" w14:textId="47D48C34" w:rsidR="005E6117" w:rsidRDefault="005E6117" w:rsidP="005E6117">
      <w:pPr>
        <w:ind w:left="720"/>
        <w:rPr>
          <w:lang w:val="en-US"/>
        </w:rPr>
      </w:pPr>
    </w:p>
    <w:p w14:paraId="40138EBE" w14:textId="4957DF6C" w:rsidR="005E6117" w:rsidRDefault="005E6117" w:rsidP="005E6117">
      <w:pPr>
        <w:ind w:left="720"/>
        <w:rPr>
          <w:lang w:val="en-US"/>
        </w:rPr>
      </w:pPr>
    </w:p>
    <w:p w14:paraId="4B230840" w14:textId="1A006D2C" w:rsidR="005E6117" w:rsidRDefault="005E6117" w:rsidP="005E6117">
      <w:pPr>
        <w:ind w:left="720"/>
        <w:rPr>
          <w:lang w:val="en-US"/>
        </w:rPr>
      </w:pPr>
    </w:p>
    <w:p w14:paraId="6122552F" w14:textId="7D2ADDD0" w:rsidR="005E6117" w:rsidRDefault="002D6B3E" w:rsidP="002D6B3E">
      <w:pPr>
        <w:rPr>
          <w:lang w:val="en-US"/>
        </w:rPr>
      </w:pPr>
      <w:r>
        <w:rPr>
          <w:lang w:val="en-US"/>
        </w:rPr>
        <w:br w:type="page"/>
      </w:r>
    </w:p>
    <w:p w14:paraId="13A1E765" w14:textId="6B38C7A4" w:rsidR="005E6117" w:rsidRDefault="006934DC" w:rsidP="005E61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Primary Key Attribute screen, s</w:t>
      </w:r>
      <w:r w:rsidR="002D6B3E">
        <w:rPr>
          <w:lang w:val="en-US"/>
        </w:rPr>
        <w:t xml:space="preserve">elect the </w:t>
      </w:r>
      <w:proofErr w:type="spellStart"/>
      <w:r w:rsidR="002D6B3E" w:rsidRPr="002D6B3E">
        <w:rPr>
          <w:b/>
          <w:bCs/>
          <w:lang w:val="en-US"/>
        </w:rPr>
        <w:t>SemQL</w:t>
      </w:r>
      <w:proofErr w:type="spellEnd"/>
      <w:r w:rsidR="002D6B3E" w:rsidRPr="002D6B3E">
        <w:rPr>
          <w:b/>
          <w:bCs/>
          <w:lang w:val="en-US"/>
        </w:rPr>
        <w:t xml:space="preserve"> </w:t>
      </w:r>
      <w:r w:rsidR="002D6B3E">
        <w:rPr>
          <w:lang w:val="en-US"/>
        </w:rPr>
        <w:t xml:space="preserve">radio button, then click the </w:t>
      </w:r>
      <w:r w:rsidR="002D6B3E" w:rsidRPr="002D6B3E">
        <w:rPr>
          <w:b/>
          <w:bCs/>
          <w:lang w:val="en-US"/>
        </w:rPr>
        <w:t>Modify Expression</w:t>
      </w:r>
      <w:r w:rsidR="002D6B3E">
        <w:rPr>
          <w:lang w:val="en-US"/>
        </w:rPr>
        <w:t xml:space="preserve"> icon.</w:t>
      </w:r>
    </w:p>
    <w:p w14:paraId="2B3182E1" w14:textId="588C3AAB" w:rsidR="002D6B3E" w:rsidRDefault="002D6B3E" w:rsidP="002D6B3E">
      <w:pPr>
        <w:rPr>
          <w:lang w:val="en-US"/>
        </w:rPr>
      </w:pPr>
    </w:p>
    <w:p w14:paraId="16B38944" w14:textId="24CF46EC" w:rsidR="002D6B3E" w:rsidRDefault="002D6B3E" w:rsidP="002D6B3E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C634FF" wp14:editId="25616793">
            <wp:extent cx="3328544" cy="1924741"/>
            <wp:effectExtent l="12700" t="12700" r="1206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938" cy="1937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B9EA6A" w14:textId="3562C41E" w:rsidR="002D6B3E" w:rsidRDefault="002D6B3E" w:rsidP="002D6B3E">
      <w:pPr>
        <w:rPr>
          <w:lang w:val="en-US"/>
        </w:rPr>
      </w:pPr>
    </w:p>
    <w:p w14:paraId="131F9AF4" w14:textId="294BEB7F" w:rsidR="002D6B3E" w:rsidRDefault="002D6B3E" w:rsidP="002D6B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Functions section, expand the relevant category and locate the added extension.  Double-click the extension, check that the </w:t>
      </w:r>
      <w:proofErr w:type="spellStart"/>
      <w:r>
        <w:rPr>
          <w:lang w:val="en-US"/>
        </w:rPr>
        <w:t>SemQL</w:t>
      </w:r>
      <w:proofErr w:type="spellEnd"/>
      <w:r>
        <w:rPr>
          <w:lang w:val="en-US"/>
        </w:rPr>
        <w:t xml:space="preserve"> </w:t>
      </w:r>
      <w:r w:rsidR="00F85339">
        <w:rPr>
          <w:lang w:val="en-US"/>
        </w:rPr>
        <w:t xml:space="preserve">Expression is updated </w:t>
      </w:r>
      <w:r>
        <w:rPr>
          <w:lang w:val="en-US"/>
        </w:rPr>
        <w:t xml:space="preserve">and click </w:t>
      </w:r>
      <w:r w:rsidRPr="002D6B3E">
        <w:rPr>
          <w:b/>
          <w:bCs/>
          <w:lang w:val="en-US"/>
        </w:rPr>
        <w:t>OK</w:t>
      </w:r>
      <w:r>
        <w:rPr>
          <w:lang w:val="en-US"/>
        </w:rPr>
        <w:t>.</w:t>
      </w:r>
    </w:p>
    <w:p w14:paraId="43346BDF" w14:textId="0B3B296A" w:rsidR="002D6B3E" w:rsidRDefault="002D6B3E" w:rsidP="00F85339">
      <w:pPr>
        <w:rPr>
          <w:lang w:val="en-US"/>
        </w:rPr>
      </w:pPr>
    </w:p>
    <w:p w14:paraId="6178D13D" w14:textId="722F0090" w:rsidR="00F85339" w:rsidRDefault="00F85339" w:rsidP="00F85339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B1ECE6" wp14:editId="43E3A7E9">
            <wp:extent cx="4044987" cy="3558012"/>
            <wp:effectExtent l="12700" t="12700" r="6350" b="1079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858" cy="3570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E42266" w14:textId="53085E9F" w:rsidR="00F85339" w:rsidRDefault="00F85339" w:rsidP="00F85339">
      <w:pPr>
        <w:rPr>
          <w:lang w:val="en-US"/>
        </w:rPr>
      </w:pPr>
    </w:p>
    <w:p w14:paraId="0322E31D" w14:textId="78B07776" w:rsidR="00F85339" w:rsidRDefault="00F85339" w:rsidP="00F85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Back on the </w:t>
      </w:r>
      <w:r w:rsidR="006934DC">
        <w:rPr>
          <w:lang w:val="en-US"/>
        </w:rPr>
        <w:t>Primary key Attribute</w:t>
      </w:r>
      <w:r>
        <w:rPr>
          <w:lang w:val="en-US"/>
        </w:rPr>
        <w:t xml:space="preserve"> screen, change </w:t>
      </w:r>
      <w:r w:rsidRPr="00F85339">
        <w:rPr>
          <w:b/>
          <w:bCs/>
          <w:lang w:val="en-US"/>
        </w:rPr>
        <w:t>Type</w:t>
      </w:r>
      <w:r>
        <w:rPr>
          <w:lang w:val="en-US"/>
        </w:rPr>
        <w:t xml:space="preserve"> to String and set </w:t>
      </w:r>
      <w:r w:rsidRPr="00F85339">
        <w:rPr>
          <w:b/>
          <w:bCs/>
          <w:lang w:val="en-US"/>
        </w:rPr>
        <w:t>Length</w:t>
      </w:r>
      <w:r>
        <w:rPr>
          <w:lang w:val="en-US"/>
        </w:rPr>
        <w:t xml:space="preserve"> to 36 (or whatever length is appropriate).  Click </w:t>
      </w:r>
      <w:r w:rsidRPr="00F85339">
        <w:rPr>
          <w:b/>
          <w:bCs/>
          <w:lang w:val="en-US"/>
        </w:rPr>
        <w:t>Finish</w:t>
      </w:r>
      <w:r>
        <w:rPr>
          <w:lang w:val="en-US"/>
        </w:rPr>
        <w:t>.</w:t>
      </w:r>
    </w:p>
    <w:p w14:paraId="28D21CC7" w14:textId="0A59B66B" w:rsidR="00F85339" w:rsidRDefault="00F85339" w:rsidP="00F85339">
      <w:pPr>
        <w:rPr>
          <w:lang w:val="en-US"/>
        </w:rPr>
      </w:pPr>
    </w:p>
    <w:p w14:paraId="2EB7E79C" w14:textId="24E3D8B0" w:rsidR="00F85339" w:rsidRDefault="00F85339" w:rsidP="00F85339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B2C63D" wp14:editId="62F7E37B">
            <wp:extent cx="2215003" cy="2223506"/>
            <wp:effectExtent l="12700" t="12700" r="762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274" cy="2283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CA44A" w14:textId="77777777" w:rsidR="006934DC" w:rsidRDefault="006934DC" w:rsidP="00F85339">
      <w:pPr>
        <w:ind w:left="720"/>
        <w:rPr>
          <w:lang w:val="en-US"/>
        </w:rPr>
      </w:pPr>
    </w:p>
    <w:p w14:paraId="285FD6A4" w14:textId="77D59A2B" w:rsidR="00F85339" w:rsidRDefault="00F85339" w:rsidP="00F853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Save, </w:t>
      </w:r>
      <w:r w:rsidR="006934DC">
        <w:rPr>
          <w:lang w:val="en-US"/>
        </w:rPr>
        <w:t>validate,</w:t>
      </w:r>
      <w:r>
        <w:rPr>
          <w:lang w:val="en-US"/>
        </w:rPr>
        <w:t xml:space="preserve"> and deploy the model.</w:t>
      </w:r>
      <w:r w:rsidR="006934DC">
        <w:rPr>
          <w:lang w:val="en-US"/>
        </w:rPr>
        <w:t xml:space="preserve">  Refresh the application.</w:t>
      </w:r>
    </w:p>
    <w:p w14:paraId="73C8DF0E" w14:textId="0A3DA2A6" w:rsidR="00F85339" w:rsidRDefault="00F85339" w:rsidP="00F85339">
      <w:pPr>
        <w:rPr>
          <w:lang w:val="en-US"/>
        </w:rPr>
      </w:pPr>
    </w:p>
    <w:p w14:paraId="799572DF" w14:textId="01B0C691" w:rsidR="00F85339" w:rsidRDefault="00F85339" w:rsidP="00F85339">
      <w:pPr>
        <w:pStyle w:val="Heading1"/>
        <w:rPr>
          <w:lang w:val="en-US"/>
        </w:rPr>
      </w:pPr>
      <w:r>
        <w:rPr>
          <w:lang w:val="en-US"/>
        </w:rPr>
        <w:t>Example</w:t>
      </w:r>
    </w:p>
    <w:p w14:paraId="75BE69DC" w14:textId="24F01E2D" w:rsidR="00F85339" w:rsidRDefault="00F85339" w:rsidP="00F85339">
      <w:pPr>
        <w:rPr>
          <w:lang w:val="en-US"/>
        </w:rPr>
      </w:pPr>
    </w:p>
    <w:p w14:paraId="4B575D85" w14:textId="2600776B" w:rsidR="006934DC" w:rsidRDefault="00F85339" w:rsidP="00F85339">
      <w:pPr>
        <w:pStyle w:val="ListParagraph"/>
        <w:numPr>
          <w:ilvl w:val="0"/>
          <w:numId w:val="2"/>
        </w:numPr>
        <w:rPr>
          <w:lang w:val="en-US"/>
        </w:rPr>
      </w:pPr>
      <w:r w:rsidRPr="006934DC">
        <w:rPr>
          <w:lang w:val="en-US"/>
        </w:rPr>
        <w:t xml:space="preserve">In the application, </w:t>
      </w:r>
      <w:r w:rsidR="006934DC" w:rsidRPr="006934DC">
        <w:rPr>
          <w:lang w:val="en-US"/>
        </w:rPr>
        <w:t>open the entity and create a new record:</w:t>
      </w:r>
    </w:p>
    <w:p w14:paraId="7AF21397" w14:textId="7BD95188" w:rsidR="006934DC" w:rsidRDefault="006934DC" w:rsidP="006934DC">
      <w:pPr>
        <w:rPr>
          <w:lang w:val="en-US"/>
        </w:rPr>
      </w:pPr>
    </w:p>
    <w:p w14:paraId="5B19D99F" w14:textId="6F797F06" w:rsidR="006934DC" w:rsidRPr="006934DC" w:rsidRDefault="006934DC" w:rsidP="006934DC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0B063D" wp14:editId="1785B4EC">
            <wp:extent cx="6047715" cy="1788427"/>
            <wp:effectExtent l="12700" t="12700" r="1079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515" cy="1808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7CBDC1" w14:textId="0B7A23A0" w:rsidR="006934DC" w:rsidRDefault="006934DC" w:rsidP="006934DC">
      <w:pPr>
        <w:rPr>
          <w:lang w:val="en-US"/>
        </w:rPr>
      </w:pPr>
    </w:p>
    <w:p w14:paraId="67B5577C" w14:textId="721C1FA0" w:rsidR="006934DC" w:rsidRPr="006934DC" w:rsidRDefault="006934DC" w:rsidP="006934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GUID is created and set as the primary key for this new record:</w:t>
      </w:r>
    </w:p>
    <w:p w14:paraId="5D49D8EC" w14:textId="77777777" w:rsidR="006934DC" w:rsidRDefault="006934DC" w:rsidP="006934DC">
      <w:pPr>
        <w:rPr>
          <w:lang w:val="en-US"/>
        </w:rPr>
      </w:pPr>
    </w:p>
    <w:p w14:paraId="7BF7979E" w14:textId="7C469FBC" w:rsidR="006934DC" w:rsidRDefault="006934DC" w:rsidP="006934DC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C2A3EC" wp14:editId="38E12022">
            <wp:extent cx="6047105" cy="600319"/>
            <wp:effectExtent l="12700" t="12700" r="1079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844" cy="611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215D7" w14:textId="06BCC109" w:rsidR="006934DC" w:rsidRDefault="006934DC" w:rsidP="006934DC">
      <w:pPr>
        <w:rPr>
          <w:lang w:val="en-US"/>
        </w:rPr>
      </w:pPr>
    </w:p>
    <w:p w14:paraId="1246275A" w14:textId="28605A33" w:rsidR="006934DC" w:rsidRDefault="006934DC" w:rsidP="006934DC">
      <w:pPr>
        <w:rPr>
          <w:lang w:val="en-US"/>
        </w:rPr>
      </w:pPr>
    </w:p>
    <w:p w14:paraId="13711A57" w14:textId="68BD1525" w:rsidR="006934DC" w:rsidRPr="006934DC" w:rsidRDefault="006934DC" w:rsidP="006934D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&lt;&lt; </w:t>
      </w:r>
      <w:r w:rsidRPr="006934DC">
        <w:rPr>
          <w:b/>
          <w:bCs/>
          <w:lang w:val="en-US"/>
        </w:rPr>
        <w:t>END</w:t>
      </w:r>
      <w:r>
        <w:rPr>
          <w:b/>
          <w:bCs/>
          <w:lang w:val="en-US"/>
        </w:rPr>
        <w:t xml:space="preserve"> &gt;&gt;</w:t>
      </w:r>
    </w:p>
    <w:p w14:paraId="73187709" w14:textId="77777777" w:rsidR="006934DC" w:rsidRPr="006934DC" w:rsidRDefault="006934DC" w:rsidP="006934DC">
      <w:pPr>
        <w:pBdr>
          <w:bottom w:val="single" w:sz="4" w:space="1" w:color="auto"/>
        </w:pBdr>
        <w:rPr>
          <w:lang w:val="en-US"/>
        </w:rPr>
      </w:pPr>
    </w:p>
    <w:sectPr w:rsidR="006934DC" w:rsidRPr="006934DC" w:rsidSect="00863B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A7C75"/>
    <w:multiLevelType w:val="hybridMultilevel"/>
    <w:tmpl w:val="84449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36A9D"/>
    <w:multiLevelType w:val="hybridMultilevel"/>
    <w:tmpl w:val="C37631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350184">
    <w:abstractNumId w:val="1"/>
  </w:num>
  <w:num w:numId="2" w16cid:durableId="48794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94"/>
    <w:rsid w:val="00080756"/>
    <w:rsid w:val="0023275E"/>
    <w:rsid w:val="002D6B3E"/>
    <w:rsid w:val="00400DA0"/>
    <w:rsid w:val="00407494"/>
    <w:rsid w:val="00540362"/>
    <w:rsid w:val="005E6117"/>
    <w:rsid w:val="006934DC"/>
    <w:rsid w:val="00863B3C"/>
    <w:rsid w:val="00B31F72"/>
    <w:rsid w:val="00F85339"/>
    <w:rsid w:val="00F9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E2B8"/>
  <w15:chartTrackingRefBased/>
  <w15:docId w15:val="{FBEEA2A2-3080-8446-89A4-80DFD26C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4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B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B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07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4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7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3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3B3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63B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807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80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current/uuid-ossp.html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semarchy.com/doc/semarchy-xdm/xdm/2023.1/Install/database-configuration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Burger</dc:creator>
  <cp:keywords/>
  <dc:description/>
  <cp:lastModifiedBy>André Burger</cp:lastModifiedBy>
  <cp:revision>1</cp:revision>
  <dcterms:created xsi:type="dcterms:W3CDTF">2023-02-22T08:16:00Z</dcterms:created>
  <dcterms:modified xsi:type="dcterms:W3CDTF">2023-02-22T09:48:00Z</dcterms:modified>
</cp:coreProperties>
</file>