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200"/>
      </w:pPr>
      <w:r>
        <w:rPr>
          <w:color w:val="86909C"/>
          <w:spacing w:val="40"/>
          <w:sz w:val="20"/>
          <w:szCs w:val="20"/>
        </w:rPr>
        <w:t xml:space="preserve">星尘汇表智联 · 2026 东莞百景大赛</w:t>
      </w:r>
    </w:p>
    <w:p>
      <w:pPr>
        <w:spacing w:after="320"/>
      </w:pPr>
      <w:r>
        <w:rPr>
          <w:b/>
          <w:bCs/>
          <w:color w:val="1F2329"/>
          <w:sz w:val="56"/>
          <w:szCs w:val="56"/>
        </w:rPr>
        <w:t xml:space="preserve">开发文档</w:t>
      </w:r>
    </w:p>
    <w:p>
      <w:pPr>
        <w:pBdr>
          <w:bottom w:val="single" w:color="2B5FD9" w:sz="12" w:space="12"/>
        </w:pBdr>
        <w:spacing w:after="1400"/>
      </w:pPr>
      <w:r>
        <w:rPr>
          <w:color w:val="4E5969"/>
          <w:sz w:val="24"/>
          <w:szCs w:val="24"/>
        </w:rPr>
        <w:t xml:space="preserve">这版代码怎么搭起来、怎么跑起来</w:t>
      </w:r>
    </w:p>
    <w:p>
      <w:pPr>
        <w:spacing w:after="60" w:line="300"/>
      </w:pPr>
      <w:r>
        <w:rPr>
          <w:color w:val="4E5969"/>
          <w:sz w:val="21"/>
          <w:szCs w:val="21"/>
        </w:rPr>
        <w:t xml:space="preserve">版　本：1.0.0</w:t>
      </w:r>
    </w:p>
    <w:p>
      <w:pPr>
        <w:spacing w:after="60" w:line="300"/>
      </w:pPr>
      <w:r>
        <w:rPr>
          <w:color w:val="4E5969"/>
          <w:sz w:val="21"/>
          <w:szCs w:val="21"/>
        </w:rPr>
        <w:t xml:space="preserve">团　队：星尘汇表智联</w:t>
      </w:r>
    </w:p>
    <w:p>
      <w:pPr>
        <w:spacing w:after="0" w:line="300"/>
      </w:pPr>
      <w:r>
        <w:rPr>
          <w:color w:val="4E5969"/>
          <w:sz w:val="21"/>
          <w:szCs w:val="21"/>
        </w:rPr>
        <w:t xml:space="preserve">最后更新：2026-10-30</w:t>
      </w:r>
    </w:p>
    <w:p>
      <w:r>
        <w:br w:type="page"/>
      </w:r>
    </w:p>
    <w:p>
      <w:pPr>
        <w:pStyle w:val="Heading1"/>
      </w:pPr>
      <w:r>
        <w:rPr>
          <w:b/>
          <w:bCs/>
          <w:color w:val="1F2329"/>
          <w:sz w:val="32"/>
          <w:szCs w:val="32"/>
        </w:rPr>
        <w:t xml:space="preserve">摘要</w:t>
      </w:r>
    </w:p>
    <w:p>
      <w:pPr>
        <w:spacing w:after="200" w:before="0" w:line="320"/>
      </w:pPr>
      <w:r>
        <w:rPr>
          <w:sz w:val="21"/>
          <w:szCs w:val="21"/>
        </w:rPr>
        <w:t xml:space="preserve">这份文档写给要读代码、改代码、把它跑起来的人看。技术选型的理由、目录怎么分、两条处理链路怎么走、字段对齐和知识库检索的具体参数、接口和测试怎么组织，都按现在这版代码写，没有照着旧版本抄。踩过的坑单独列了一节，那些地方比框架名字更有用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1. 技术栈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6"/>
        <w:gridCol w:w="3295"/>
        <w:gridCol w:w="5107"/>
      </w:tblGrid>
      <w:tr>
        <w:trPr>
          <w:cantSplit/>
          <w:tblHeader/>
        </w:trPr>
        <w:tc>
          <w:tcPr>
            <w:tcW w:type="dxa" w:w="123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329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选型</w:t>
            </w:r>
          </w:p>
        </w:tc>
        <w:tc>
          <w:tcPr>
            <w:tcW w:type="dxa" w:w="510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为什么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后端</w:t>
            </w:r>
          </w:p>
        </w:tc>
        <w:tc>
          <w:tcPr>
            <w:tcW w:type="dxa" w:w="329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Java 21 / Spring Boot 3.4.5</w:t>
            </w:r>
          </w:p>
        </w:tc>
        <w:tc>
          <w:tcPr>
            <w:tcW w:type="dxa" w:w="510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组里只会 Java，Spring 的静态资源托管加一个 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SpaController</w:t>
            </w:r>
            <w:r>
              <w:rPr>
                <w:sz w:val="19"/>
                <w:szCs w:val="19"/>
              </w:rPr>
              <w:t xml:space="preserve"> 就能把前端一起打包发出去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表格</w:t>
            </w:r>
          </w:p>
        </w:tc>
        <w:tc>
          <w:tcPr>
            <w:tcW w:type="dxa" w:w="329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Apache POI（poi-ooxml）</w:t>
            </w:r>
          </w:p>
        </w:tc>
        <w:tc>
          <w:tcPr>
            <w:tcW w:type="dxa" w:w="510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读写 xlsx 稳，经销商给的表什么怪格式都有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模型</w:t>
            </w:r>
          </w:p>
        </w:tc>
        <w:tc>
          <w:tcPr>
            <w:tcW w:type="dxa" w:w="329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LangChain4j + OpenAI 兼容协议</w:t>
            </w:r>
          </w:p>
        </w:tc>
        <w:tc>
          <w:tcPr>
            <w:tcW w:type="dxa" w:w="510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本地 Ollama 和线上接口都能接，换模型只改配置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存储</w:t>
            </w:r>
          </w:p>
        </w:tc>
        <w:tc>
          <w:tcPr>
            <w:tcW w:type="dxa" w:w="329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SQLite（sqlite-jdbc，WAL）</w:t>
            </w:r>
          </w:p>
        </w:tc>
        <w:tc>
          <w:tcPr>
            <w:tcW w:type="dxa" w:w="510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单机部署，不想让评委为了跑起来先装 MySQL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前端</w:t>
            </w:r>
          </w:p>
        </w:tc>
        <w:tc>
          <w:tcPr>
            <w:tcW w:type="dxa" w:w="329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Vue 3 + Vite 6</w:t>
            </w:r>
          </w:p>
        </w:tc>
        <w:tc>
          <w:tcPr>
            <w:tcW w:type="dxa" w:w="510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够快，热更新一秒一次，调样式不用等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组件</w:t>
            </w:r>
          </w:p>
        </w:tc>
        <w:tc>
          <w:tcPr>
            <w:tcW w:type="dxa" w:w="329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Element Plus 2.14.7（按需手写 import）</w:t>
            </w:r>
          </w:p>
        </w:tc>
        <w:tc>
          <w:tcPr>
            <w:tcW w:type="dxa" w:w="510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只在新任务和表格智作两页用，别处是自写样式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离线读 xls</w:t>
            </w:r>
          </w:p>
        </w:tc>
        <w:tc>
          <w:tcPr>
            <w:tcW w:type="dxa" w:w="329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SheetJS（xlsx 0.18.5，动态 import）</w:t>
            </w:r>
          </w:p>
        </w:tc>
        <w:tc>
          <w:tcPr>
            <w:tcW w:type="dxa" w:w="510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老版 .xls 是二进制，自己写解析器不现实</w:t>
            </w:r>
          </w:p>
        </w:tc>
      </w:tr>
    </w:tbl>
    <w:p>
      <w:pPr>
        <w:spacing w:after="120" w:before="0" w:line="320"/>
      </w:pPr>
      <w:r>
        <w:t xml:space="preserve">没有 Redis、没有消息队列、没有 Docker Compose。比赛版本就一个 jar 加一个静态目录，评委拉下来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java -jar</w:t>
      </w:r>
      <w:r>
        <w:t xml:space="preserve"> 就能开。这是刻意的取舍：我们宁愿少几个亮点，也不想在演示前十分钟还在装环境。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 目录结构</w:t>
      </w:r>
    </w:p>
    <w:p>
      <w:pPr>
        <w:shd w:fill="F7F8FA" w:val="clear"/>
        <w:spacing w:after="0" w:before="12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xingchen-huibiao/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├─ backend/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├─ src/main/java/com/xingchen/huibiao/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web/          控制器：bridge / tasks / sheets / ops / agent / files / demo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service/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│  ├─ bridge/    智能体桥接：规划、执行、知识库、记忆、归档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│  ├─ sheet/     表格智作：建表、改格、合并、导出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│  ├─ governance/ 运行记录、审计日志、Token 计量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│  └─ *.java     读表、映射、导出、场景路由、请假结算、加班计算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model/        计划、步骤、映射、异常、任务等数据结构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config/       SQLite、数据目录、SPA 兜底、线程池、模型客户端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└─ dto/          请求对象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├─ src/main/resources/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application.yml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└─ db/schema.sql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└─ src/test/java/   26 个用例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├─ frontend/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├─ src/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views/        NewTask / SheetWorkbench / SheetRepo / TaskList / TaskDetail / OpsView / DocView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components/   AppShell / BridgeAgent / KnowledgeDialog / ResultTable / StatusPill / Icon / ToastHost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offline.js    浏览器内解析表格、离线建表与合并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api.js        接口封装 + 统一的在线/离线状态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├─ topbar.js     页面顶栏（标题、说明、右侧按钮、模式切换）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│  └─ toast.js      轻提示（同一时间只有一条）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└─ public/docs/     设计文档、开发文档等静态页（跟着前端一起发）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├─ sample_data/raw/    比赛给的 5 张样例表</w:t>
      </w:r>
    </w:p>
    <w:p>
      <w:pPr>
        <w:shd w:fill="F7F8FA" w:val="clear"/>
        <w:spacing w:after="12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└─ docs/               接口文档、设计说明等</w:t>
      </w:r>
    </w:p>
    <w:p>
      <w:pPr>
        <w:spacing w:after="120" w:before="0" w:line="320"/>
      </w:pPr>
      <w:r>
        <w:t xml:space="preserve">前端只有 25 个源文件（不含样式表）。之前拆得更细，后来发现页面就这几张，多一层抽象每加一个字段要改四个文件，又合并回来了。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 怎么跑起来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3.1 后端</w:t>
      </w:r>
    </w:p>
    <w:p>
      <w:pPr>
        <w:shd w:fill="F7F8FA" w:val="clear"/>
        <w:spacing w:after="0" w:before="12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cd backend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mvn spring-boot:run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# 或者打包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mvn -DskipTests package</w:t>
      </w:r>
    </w:p>
    <w:p>
      <w:pPr>
        <w:shd w:fill="F7F8FA" w:val="clear"/>
        <w:spacing w:after="12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java -jar target/huibiao-backend-1.0.0.jar</w:t>
      </w:r>
    </w:p>
    <w:p>
      <w:pPr>
        <w:spacing w:after="120" w:before="0" w:line="320"/>
      </w:pPr>
      <w:r>
        <w:t xml:space="preserve">默认 8000 端口。第一次启动会自动建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data/huibiao.db</w:t>
      </w:r>
      <w:r>
        <w:t xml:space="preserve">，并按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app.seed-demo</w:t>
      </w:r>
      <w:r>
        <w:t xml:space="preserve"> 把样例表灌一份演示数据（已经灌过就跳过）。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3.2 前端</w:t>
      </w:r>
    </w:p>
    <w:p>
      <w:pPr>
        <w:shd w:fill="F7F8FA" w:val="clear"/>
        <w:spacing w:after="0" w:before="12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cd frontend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npm install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npm run dev      # 5173，/api 代理到 8000</w:t>
      </w:r>
    </w:p>
    <w:p>
      <w:pPr>
        <w:shd w:fill="F7F8FA" w:val="clear"/>
        <w:spacing w:after="12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npm run build    # 产物 dist/</w:t>
      </w:r>
    </w:p>
    <w:p>
      <w:pPr>
        <w:spacing w:after="120" w:before="0" w:line="320"/>
      </w:pPr>
      <w:r>
        <w:t xml:space="preserve">Windows 上直接双击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frontend/start.cmd</w:t>
      </w:r>
      <w:r>
        <w:t xml:space="preserve"> 也行，它会先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npm install</w:t>
      </w:r>
      <w:r>
        <w:t xml:space="preserve"> 再起 dev。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3.3 单端口部署</w:t>
      </w:r>
    </w:p>
    <w:p>
      <w:pPr>
        <w:spacing w:after="120" w:before="0" w:line="320"/>
      </w:pPr>
      <w:r>
        <w:t xml:space="preserve">后端把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../frontend/dist</w:t>
      </w:r>
      <w:r>
        <w:t xml:space="preserve"> 当静态目录（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app.frontend-dir</w:t>
      </w:r>
      <w:r>
        <w:t xml:space="preserve">），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SpaController</w:t>
      </w:r>
      <w:r>
        <w:t xml:space="preserve"> 把没有后缀的路径全部回落到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index.html</w:t>
      </w:r>
      <w:r>
        <w:t xml:space="preserve">。所以前端构建一次，只起后端，8000 一个端口就能演示。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/docs/*.html</w:t>
      </w:r>
      <w:r>
        <w:t xml:space="preserve"> 因为带后缀，走的是静态文件，不会被兜底吃掉。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 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9"/>
        <w:gridCol w:w="2766"/>
        <w:gridCol w:w="2933"/>
      </w:tblGrid>
      <w:tr>
        <w:trPr>
          <w:cantSplit/>
          <w:tblHeader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键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默认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server.port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8000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端口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spring.servlet.multipart.max-file-size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30MB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单文件上限，请求整体 60MB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spring.jackson.property-naming-strategy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SNAKE_CASE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所以接口字段全是 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file_id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created_at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app.data-dir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SQLite、上传原件、导出文件都在这里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app.sample-dir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../sample_data/raw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演示数据来源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app.frontend-dir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../frontend/dist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单端口部署时用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app.seed-demo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true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首次启动灌演示数据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app.llm.enabled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false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不开也能跑，走规则兜底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app.llm.base-url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http://127.0.0.1:11434/v1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Ollama 默认地址</w:t>
            </w:r>
          </w:p>
        </w:tc>
      </w:tr>
      <w:tr>
        <w:trPr>
          <w:cantSplit/>
          <w:tblHeader w:val="off"/>
        </w:trPr>
        <w:tc>
          <w:tcPr>
            <w:tcW w:type="dxa" w:w="3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app.llm.model</w:t>
            </w:r>
          </w:p>
        </w:tc>
        <w:tc>
          <w:tcPr>
            <w:tcW w:type="dxa" w:w="276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qwen2.5:14b</w:t>
            </w:r>
          </w:p>
        </w:tc>
        <w:tc>
          <w:tcPr>
            <w:tcW w:type="dxa" w:w="293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换模型改这一行</w:t>
            </w:r>
          </w:p>
        </w:tc>
      </w:tr>
    </w:tbl>
    <w:p>
      <w:pPr>
        <w:spacing w:after="120" w:before="0" w:line="320"/>
      </w:pPr>
      <w:r>
        <w:t xml:space="preserve">模型相关的三项都能用环境变量覆盖（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HUBIAO_LLM_ENABLED</w:t>
      </w:r>
      <w:r>
        <w:t xml:space="preserve"> /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HUBIAO_LLM_BASE_URL</w:t>
      </w:r>
      <w:r>
        <w:t xml:space="preserve"> /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HUBIAO_LLM_API_KEY</w:t>
      </w:r>
      <w:r>
        <w:t xml:space="preserve"> /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HUBIAO_LLM_MODEL</w:t>
      </w:r>
      <w:r>
        <w:t xml:space="preserve">），演示时把 key 放环境变量，不进代码库。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5. 数据存在哪</w:t>
      </w:r>
    </w:p>
    <w:p>
      <w:pPr>
        <w:spacing w:after="120" w:before="0" w:line="320"/>
      </w:pPr>
      <w:r>
        <w:t xml:space="preserve">全部落在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backend/data/</w:t>
      </w:r>
      <w:r>
        <w:t xml:space="preserve">，换机器拷走这个目录，任务、知识库、经验记忆都跟着走。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6"/>
        <w:gridCol w:w="6562"/>
      </w:tblGrid>
      <w:tr>
        <w:trPr>
          <w:cantSplit/>
          <w:tblHeader/>
        </w:trPr>
        <w:tc>
          <w:tcPr>
            <w:tcW w:type="dxa" w:w="307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路径</w:t>
            </w:r>
          </w:p>
        </w:tc>
        <w:tc>
          <w:tcPr>
            <w:tcW w:type="dxa" w:w="656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307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data/huibiao.db</w:t>
            </w:r>
          </w:p>
        </w:tc>
        <w:tc>
          <w:tcPr>
            <w:tcW w:type="dxa" w:w="656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SQLite 主库（WAL 模式）。任务、映射方案、规则、经验、知识库切片、运行记录、审计日志、表格数据都在里面</w:t>
            </w:r>
          </w:p>
        </w:tc>
      </w:tr>
      <w:tr>
        <w:trPr>
          <w:cantSplit/>
          <w:tblHeader w:val="off"/>
        </w:trPr>
        <w:tc>
          <w:tcPr>
            <w:tcW w:type="dxa" w:w="307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data/uploads/</w:t>
            </w:r>
          </w:p>
        </w:tc>
        <w:tc>
          <w:tcPr>
            <w:tcW w:type="dxa" w:w="656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上传原件</w:t>
            </w:r>
          </w:p>
        </w:tc>
      </w:tr>
      <w:tr>
        <w:trPr>
          <w:cantSplit/>
          <w:tblHeader w:val="off"/>
        </w:trPr>
        <w:tc>
          <w:tcPr>
            <w:tcW w:type="dxa" w:w="307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data/exports/</w:t>
            </w:r>
          </w:p>
        </w:tc>
        <w:tc>
          <w:tcPr>
            <w:tcW w:type="dxa" w:w="656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导出文件（标准表、异常清单）</w:t>
            </w:r>
          </w:p>
        </w:tc>
      </w:tr>
      <w:tr>
        <w:trPr>
          <w:cantSplit/>
          <w:tblHeader w:val="off"/>
        </w:trPr>
        <w:tc>
          <w:tcPr>
            <w:tcW w:type="dxa" w:w="307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data/bridge/knowledge/</w:t>
            </w:r>
          </w:p>
        </w:tc>
        <w:tc>
          <w:tcPr>
            <w:tcW w:type="dxa" w:w="656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知识库原始文档，命名是 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&lt;id&gt;.&lt;后缀&gt;</w:t>
            </w:r>
          </w:p>
        </w:tc>
      </w:tr>
    </w:tbl>
    <w:p>
      <w:pPr>
        <w:spacing w:after="120" w:before="0" w:line="320"/>
      </w:pPr>
      <w:r>
        <w:t xml:space="preserve">知识库这块特别说明一下，因为它最容易被误会成“存在内存里”。切片和元数据是序列化成 JSON 存进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kv</w:t>
      </w:r>
      <w:r>
        <w:t xml:space="preserve"> 表（scope 固定为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bridge_knowledge</w:t>
      </w:r>
      <w:r>
        <w:t xml:space="preserve">），原文件单独落盘；启动时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@PostConstruct</w:t>
      </w:r>
      <w:r>
        <w:t xml:space="preserve"> 把 JSON 读回来重建索引。我们实测过：传一份文档、强杀进程、重启，列表和检索都还在，日志会打一行“知识库已载入：N 份文件、M 个切片”。</w:t>
      </w:r>
    </w:p>
    <w:p>
      <w:pPr>
        <w:spacing w:after="120" w:before="0" w:line="320"/>
      </w:pPr>
      <w:r>
        <w:t xml:space="preserve">SQLite 用的是手写的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SqliteDb</w:t>
      </w:r>
      <w:r>
        <w:t xml:space="preserve"> 门面（建表、kv 读写、JSON 列表），没引 ORM。原因是我们数据结构一直变，改字段时直接改 JSON 比迁表快，代价是查询能力弱，但这里也没有复杂查询。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6. 普通模式的链路</w:t>
      </w:r>
    </w:p>
    <w:p>
      <w:pPr>
        <w:shd w:fill="F7F8FA" w:val="clear"/>
        <w:spacing w:after="0" w:before="12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POST /api/tasks/analyze   源表 + 模板 → 读表头、按字段库推荐映射、给数据集摘要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   ↓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POST /api/tasks           映射 + 规则 + 开关 → 建任务，丢线程池执行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   ↓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TaskRunner                逐行：取列 → 表达式计算 → 校验 → 异常分流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   ↓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GET  /api/tasks/{id}      前端每 1.2 秒轮询，done / warning / failed 停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   ↓</w:t>
      </w:r>
    </w:p>
    <w:p>
      <w:pPr>
        <w:shd w:fill="F7F8FA" w:val="clear"/>
        <w:spacing w:after="12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GET  /api/tasks/{id}/download/{artifact}   标准表 / 异常清单</w:t>
      </w:r>
    </w:p>
    <w:p>
      <w:pPr>
        <w:spacing w:after="120" w:before="0" w:line="320"/>
      </w:pPr>
      <w:r>
        <w:t xml:space="preserve">几个实现上的取舍：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读表统一走 </w:t>
      </w:r>
      <w:r>
        <w:t xml:space="preserve">ExcelService</w:t>
      </w:r>
      <w:r>
        <w:t xml:space="preserve">，xlsx / xls / csv 一个入口，返回“列名 + 行数据 + 表头行号”；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映射推荐走 </w:t>
      </w:r>
      <w:r>
        <w:t xml:space="preserve">HeaderCatalog</w:t>
      </w:r>
      <w:r>
        <w:t xml:space="preserve">（字段库 + 同义词），命中不了就返回空，不瞎猜；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计算列放在 </w:t>
      </w:r>
      <w:r>
        <w:t xml:space="preserve">ColumnExpressions</w:t>
      </w:r>
      <w:r>
        <w:t xml:space="preserve"> 里，可解析的写法很有限（加减、取最大最小、四舍五入、按条件取默认），够用就行，不做通用表达式引擎；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场景差异（请假结算、加班汇总）在 </w:t>
      </w:r>
      <w:r>
        <w:t xml:space="preserve">SceneRouter</w:t>
      </w:r>
      <w:r>
        <w:t xml:space="preserve"> 里分派，各自的服务里写各自的口径，别混在一个巨型方法里；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自然语言微调用 </w:t>
      </w:r>
      <w:r>
        <w:t xml:space="preserve">ResultEditService</w:t>
      </w:r>
      <w:r>
        <w:t xml:space="preserve"> 解析成三类确定动作（改单元格、删行、排序），执行完把这次编辑记进 </w:t>
      </w:r>
      <w:r>
        <w:t xml:space="preserve">config.edits</w:t>
      </w:r>
      <w:r>
        <w:t xml:space="preserve">，重算时按顺序重放，所以结果可复现。</w:t>
      </w:r>
    </w:p>
    <w:p>
      <w:pPr>
        <w:pBdr>
          <w:left w:val="single" w:color="D9A441" w:sz="12" w:space="8"/>
        </w:pBdr>
        <w:shd w:fill="FFF8EC" w:val="clear"/>
        <w:spacing w:after="120" w:before="120" w:line="300"/>
        <w:ind w:left="240" w:right="240"/>
      </w:pPr>
      <w:r>
        <w:rPr>
          <w:color w:val="7A4F0C"/>
          <w:sz w:val="19"/>
          <w:szCs w:val="19"/>
        </w:rPr>
        <w:t xml:space="preserve">我们没把“自然语言改表”做成“让模型直接生成一段代码跑”。试过，越界一次就把整张表改坏。现在是窄解析：只认这几种句式，认不出就告诉用户没听懂。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7. 智能体模式的链路</w:t>
      </w:r>
    </w:p>
    <w:p>
      <w:pPr>
        <w:shd w:fill="F7F8FA" w:val="clear"/>
        <w:spacing w:after="0" w:before="12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POST /api/bridge/datasets              交压缩包 / 文件夹 → 扫描所有表，落库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POST /api/bridge/datasets/{id}/plan     规划：关联键、计算列、筛选、异常检查、输出列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   ↑   返回的不只是一份方案，还带字段对齐明细、经验复用、规划依据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POST /api/bridge/datasets/{id}/approve  人工点头（手动审批模式下必须）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POST /api/bridge/datasets/{id}/run      执行，边跑边推事件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GET  /api/bridge/datasets/{id}/events   SSE，前端按阶段渲染轨迹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POST /api/bridge/datasets/{id}/tweak    改口径 → 方案变“待重算”，重新 plan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POST /api/bridge/datasets/{id}/chat     追问，带知识库检索结果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POST /api/bridge/datasets/{id}/cancel   打取消标记，当前这一轮结束就停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GET  /api/bridge/datasets/{id}/rows     结果分页</w:t>
      </w:r>
    </w:p>
    <w:p>
      <w:pPr>
        <w:shd w:fill="F7F8FA" w:val="clear"/>
        <w:spacing w:after="12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GET  /api/bridge/datasets/{id}/download/{artifact}  标准表 / 异常清单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7.1 规划和执行</w:t>
      </w:r>
    </w:p>
    <w:p>
      <w:pPr>
        <w:spacing w:after="120" w:before="0" w:line="320"/>
      </w:pP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BridgeAgentService</w:t>
      </w:r>
      <w:r>
        <w:t xml:space="preserve"> 干三件事：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把数据集描述（每张表的列名、行数、几行样例）压成一段短提示，不整表塞给模型；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让模型出 JSON 方案，解析失败或者开不了模型时，退回 </w:t>
      </w:r>
      <w:r>
        <w:t xml:space="preserve">rules</w:t>
      </w:r>
      <w:r>
        <w:t xml:space="preserve"> 模式的启发式方案（按表名和列名打分挑主表、按字段库猜关联键、按业务目标正则匹配计算列）；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执行时每一步都留痕：读了什么、算了什么、自检发现了什么、改了哪里。自检有轮数上限，避免模型自己来回改个不停。</w:t>
      </w:r>
    </w:p>
    <w:p>
      <w:pPr>
        <w:spacing w:after="120" w:before="0" w:line="320"/>
      </w:pPr>
      <w:r>
        <w:t xml:space="preserve">方案装在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model/AgentPlan</w:t>
      </w:r>
      <w:r>
        <w:t xml:space="preserve"> 里：模式（rules / LLM）、一句话摘要、意图（场景、关联键、筛选、计算口径、目标模板、字段对齐明细）、执行步骤、自检修正、复用的经验、交接说明，外加耗时和 token 计量。没有做图结构，也没有多智能体编排——试过，一到真实数据就调不动，不如把一条链路做稳。</w:t>
      </w:r>
    </w:p>
    <w:p>
      <w:pPr>
        <w:spacing w:after="120" w:before="0" w:line="320"/>
      </w:pPr>
      <w:r>
        <w:t xml:space="preserve">能力清单写在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TOOL_CATALOG</w:t>
      </w:r>
      <w:r>
        <w:t xml:space="preserve"> 里，9 个工具：扫描目录、读表、判表类型、对齐字段、关联多表、按条件筛行、跨表计算、隔离异常、按目标系统列序导出。运行观测页“工具注册 9 个”就是从这张表出来的，不是前端写死的。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7.2 经验记忆</w:t>
      </w:r>
    </w:p>
    <w:p>
      <w:pPr>
        <w:spacing w:after="120" w:before="0" w:line="320"/>
      </w:pP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ExperienceStore</w:t>
      </w:r>
      <w:r>
        <w:t xml:space="preserve"> 存的是“某类表 → 某个字段对齐方式 → 用了之后有没有被改”的反馈计数。下次遇到同样的列名，先把历史配置贴上去，命中过的优先，被否过的降权。它不是向量库，就是一张表加计数，成本低，但演示时能说清“这单复用了几处历史配置”。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8. 字段对齐是怎么算的</w:t>
      </w:r>
    </w:p>
    <w:p>
      <w:pPr>
        <w:spacing w:after="120" w:before="0" w:line="320"/>
      </w:pPr>
      <w:r>
        <w:t xml:space="preserve">这是全项目里我们改得最多的一段，最后落成一套纯规则打分，不依赖模型。</w:t>
      </w:r>
    </w:p>
    <w:p>
      <w:pPr>
        <w:spacing w:after="120" w:before="0" w:line="320"/>
      </w:pPr>
      <w:r>
        <w:t xml:space="preserve">底座是一张标准字段表（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HeaderCatalog</w:t>
      </w:r>
      <w:r>
        <w:t xml:space="preserve">），16 个字段，每个字段自带一串别名：</w:t>
      </w:r>
    </w:p>
    <w:p>
      <w:pPr>
        <w:shd w:fill="F7F8FA" w:val="clear"/>
        <w:spacing w:after="0" w:before="12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emp_no      工号      工号 / 员工编号 / 人员编号 / 员工号 / empno / employeeid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name        姓名      姓名 / 申请人 / 员工姓名 / 姓 名 / name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start_date  起始日期  起始日期 / 开始日期 / 日期 / 加班日期 / 请假开始日期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hours       小时      小时 / 时长 / 请假小时 / 合计小时 / 小时数</w:t>
      </w:r>
    </w:p>
    <w:p>
      <w:pPr>
        <w:shd w:fill="F7F8FA" w:val="clear"/>
        <w:spacing w:after="12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annual_left 剩余年假  剩余年假 / 年假余额 / 可用年假 / 年假剩余      （共 16 个，余略）</w:t>
      </w:r>
    </w:p>
    <w:p>
      <w:pPr>
        <w:spacing w:after="120" w:before="0" w:line="320"/>
      </w:pPr>
      <w:r>
        <w:t xml:space="preserve">打分只有三档，简单到能在纸上推演：</w:t>
      </w:r>
    </w:p>
    <w:p>
      <w:pPr>
        <w:shd w:fill="F7F8FA" w:val="clear"/>
        <w:spacing w:after="0" w:before="12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列名先归一（去空格、全角转半角、去标点、小写）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和别名完全一致    → 3 分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列名包含别名 / 别名包含列名 → 2 分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都不沾           → 不匹配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同一张表里逐列比对，取最高分那一列；整行的分数是所有命中列之和，</w:t>
      </w:r>
    </w:p>
    <w:p>
      <w:pPr>
        <w:shd w:fill="F7F8FA" w:val="clear"/>
        <w:spacing w:after="12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但命中少于 2 个字段时按 0 算 —— 只有一列叫“日期”的表，不能当成请假表。</w:t>
      </w:r>
    </w:p>
    <w:p>
      <w:pPr>
        <w:spacing w:after="120" w:before="0" w:line="320"/>
      </w:pPr>
      <w:r>
        <w:t xml:space="preserve">另外“这是哪类系统导出的表”走的是另一套：文件名命中关键词 +3，表头命中 +2，取最高，所以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OA导出请假单.xlsx</w:t>
      </w:r>
      <w:r>
        <w:t xml:space="preserve"> 会被判成 OA 表、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ERP导出加班.XLSX</w:t>
      </w:r>
      <w:r>
        <w:t xml:space="preserve"> 判成 ERP 表。</w:t>
      </w:r>
    </w:p>
    <w:p>
      <w:pPr>
        <w:spacing w:after="120" w:before="0" w:line="320"/>
      </w:pPr>
      <w:r>
        <w:t xml:space="preserve">这里没有做模糊相似度。我们试过二元组重合度，短列名虚高得厉害：“申请人”和“应聘人”能算到 0.7 以上，比分全乱了。模糊相似度只在知识库检索里用，那边是长文本，才站得住。</w:t>
      </w:r>
    </w:p>
    <w:p>
      <w:pPr>
        <w:spacing w:after="120" w:before="0" w:line="320"/>
      </w:pPr>
      <w:r>
        <w:t xml:space="preserve">用户自己补的别名存在 kv 表里，读出来和内置别名合并（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mergedAliases</w:t>
      </w:r>
      <w:r>
        <w:t xml:space="preserve">），所以界面上“保存规则”存的东西下次真的能生效，不是画了个按钮。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9. 知识库检索</w:t>
      </w:r>
    </w:p>
    <w:p>
      <w:pPr>
        <w:spacing w:after="120" w:before="0" w:line="320"/>
      </w:pPr>
      <w:r>
        <w:t xml:space="preserve">上传 → 取字（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KnowledgeExtractor</w:t>
      </w:r>
      <w:r>
        <w:t xml:space="preserve">，docx / xlsx / xls / pdf / txt / md / csv / json / log）→ 切片 → 检索。参数都是硬编码在类里的常量，因为这几个数是我们拿制度文档调出来的：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1446"/>
        <w:gridCol w:w="4939"/>
      </w:tblGrid>
      <w:tr>
        <w:trPr>
          <w:cantSplit/>
          <w:tblHeader/>
        </w:trPr>
        <w:tc>
          <w:tcPr>
            <w:tcW w:type="dxa" w:w="325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常量</w:t>
            </w:r>
          </w:p>
        </w:tc>
        <w:tc>
          <w:tcPr>
            <w:tcW w:type="dxa" w:w="144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值</w:t>
            </w:r>
          </w:p>
        </w:tc>
        <w:tc>
          <w:tcPr>
            <w:tcW w:type="dxa" w:w="4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为什么是这个值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CHUNK_CHARS</w:t>
            </w:r>
          </w:p>
        </w:tc>
        <w:tc>
          <w:tcPr>
            <w:tcW w:type="dxa" w:w="144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700</w:t>
            </w:r>
          </w:p>
        </w:tc>
        <w:tc>
          <w:tcPr>
            <w:tcW w:type="dxa" w:w="4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制度多是“一条一段”，700 字上下正好一到两条规则，再大就混几条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CHUNK_OVERLAP</w:t>
            </w:r>
          </w:p>
        </w:tc>
        <w:tc>
          <w:tcPr>
            <w:tcW w:type="dxa" w:w="144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W w:type="dxa" w:w="4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防止一条规则正好被切在边界上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MAX_CHUNKS_PER_FILE</w:t>
            </w:r>
          </w:p>
        </w:tc>
        <w:tc>
          <w:tcPr>
            <w:tcW w:type="dxa" w:w="144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4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超过说明该拆文档了，也拖慢检索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TOP_K</w:t>
            </w:r>
          </w:p>
        </w:tc>
        <w:tc>
          <w:tcPr>
            <w:tcW w:type="dxa" w:w="144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再多就把数据集描述挤出提示词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MAX_BRIEF_CHARS</w:t>
            </w:r>
          </w:p>
        </w:tc>
        <w:tc>
          <w:tcPr>
            <w:tcW w:type="dxa" w:w="144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1600</w:t>
            </w:r>
          </w:p>
        </w:tc>
        <w:tc>
          <w:tcPr>
            <w:tcW w:type="dxa" w:w="4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拼进提示词的总字数上限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MIN_SCORE</w:t>
            </w:r>
          </w:p>
        </w:tc>
        <w:tc>
          <w:tcPr>
            <w:tcW w:type="dxa" w:w="144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0.06</w:t>
            </w:r>
          </w:p>
        </w:tc>
        <w:tc>
          <w:tcPr>
            <w:tcW w:type="dxa" w:w="493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低于这个不引用，宁可不给参考也不塞无关内容</w:t>
            </w:r>
          </w:p>
        </w:tc>
      </w:tr>
    </w:tbl>
    <w:p>
      <w:pPr>
        <w:pStyle w:val="Heading3"/>
      </w:pPr>
      <w:r>
        <w:rPr>
          <w:b/>
          <w:bCs/>
          <w:sz w:val="23"/>
          <w:szCs w:val="23"/>
        </w:rPr>
        <w:t xml:space="preserve">9.1 打分</w:t>
      </w:r>
    </w:p>
    <w:p>
      <w:pPr>
        <w:shd w:fill="F7F8FA" w:val="clear"/>
        <w:spacing w:after="0" w:before="12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中文按二元组切词（“年假余额” → 年假 / 假余 / 余额），切片按句拆开分段，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逐个句子算分，取最高的那句作为切片分数：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余弦相似度 × 0.6  +  查询词覆盖率 × 0.4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同义词扩展单独算一遍覆盖率（query 的“年假”也能命中切片里的“带薪假”），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结果再乘 0.8 作为补充分：matchScore = max(直接得分, 同义词得分 × 0.8)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7F8FA" w:val="clear"/>
        <w:spacing w:after="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同义词表 18 组，都要求 ≥2 个字——单字（比如“天”）会把“今天天气”这种</w:t>
      </w:r>
    </w:p>
    <w:p>
      <w:pPr>
        <w:shd w:fill="F7F8FA" w:val="clear"/>
        <w:spacing w:after="120" w:before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完全无关的句子也拉进来，这个坑我们踩过一次，测试里专门留了个反例。</w:t>
      </w:r>
    </w:p>
    <w:p>
      <w:pPr>
        <w:spacing w:after="120" w:before="0" w:line="320"/>
      </w:pPr>
      <w:r>
        <w:t xml:space="preserve">另外，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brief()</w:t>
      </w:r>
      <w:r>
        <w:t xml:space="preserve"> 在拼参考知识之前会先加一行“涉及口径：年假 / 余额 / 加班”，等于先告诉模型这段话属于哪个业务口径，再做引用。这一行是从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topicsOf(query)</w:t>
      </w:r>
      <w:r>
        <w:t xml:space="preserve"> 出来的，和检索用的是同一张同义词表。</w:t>
      </w:r>
    </w:p>
    <w:p>
      <w:pPr>
        <w:spacing w:after="120" w:before="0" w:line="320"/>
      </w:pPr>
      <w:r>
        <w:t xml:space="preserve">没有用向量库。文档量级在几十份、切片几百条，词面匹配 + 同义词已经够，引入 embedding 模型会让“单机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java -jar</w:t>
      </w:r>
      <w:r>
        <w:t xml:space="preserve"> 就能跑”这条优势没了。真到几百份文档再换。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10. 前端离线层</w:t>
      </w:r>
    </w:p>
    <w:p>
      <w:pPr>
        <w:spacing w:after="120" w:before="0" w:line="320"/>
      </w:pPr>
      <w:r>
        <w:t xml:space="preserve">离线不是“关掉后端看它崩不崩”，而是真的能干几件事。核心都在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src/offline.js</w:t>
      </w:r>
      <w:r>
        <w:t xml:space="preserve">：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10.1 读表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.xlsx</w:t>
      </w:r>
      <w:r>
        <w:t xml:space="preserve">：自己写 zip 中央目录解析 + </w:t>
      </w:r>
      <w:r>
        <w:t xml:space="preserve">DecompressionStream('deflate-raw')</w:t>
      </w:r>
      <w:r>
        <w:t xml:space="preserve"> 解压 + </w:t>
      </w:r>
      <w:r>
        <w:t xml:space="preserve">DOMParser</w:t>
      </w:r>
      <w:r>
        <w:t xml:space="preserve"> 读 </w:t>
      </w:r>
      <w:r>
        <w:t xml:space="preserve">sheet1.xml</w:t>
      </w:r>
      <w:r>
        <w:t xml:space="preserve"> 与共享字符串，不引库；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.csv / .tsv / .txt</w:t>
      </w:r>
      <w:r>
        <w:t xml:space="preserve">：手写带引号的 CSV 状态机，处理换行在引号内、</w:t>
      </w:r>
      <w:r>
        <w:t xml:space="preserve">""</w:t>
      </w:r>
      <w:r>
        <w:t xml:space="preserve"> 转义；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.xls</w:t>
      </w:r>
      <w:r>
        <w:t xml:space="preserve">：老版 OLE2 二进制，手写解析不现实，按需 </w:t>
      </w:r>
      <w:r>
        <w:t xml:space="preserve">await import('xlsx')</w:t>
      </w:r>
      <w:r>
        <w:t xml:space="preserve">。SheetJS 打成独立 chunk（429KB），只在真选了 .xls 才加载，首屏不背这个包；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标题行处理：如果首行只有一格有字（“2026年休假明细 2月”这种），自动下移一行找表头，不然整张表错位。</w:t>
      </w:r>
    </w:p>
    <w:p>
      <w:pPr>
        <w:spacing w:after="120" w:before="0" w:line="320"/>
      </w:pPr>
      <w:r>
        <w:t xml:space="preserve">那会儿用户传了一份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年假.xls</w:t>
      </w:r>
      <w:r>
        <w:t xml:space="preserve">，960 行，日期是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3/15/06</w:t>
      </w:r>
      <w:r>
        <w:t xml:space="preserve"> 而不是序列号，一开始全被读成数字。后来给 SheetJS 传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raw:false</w:t>
      </w:r>
      <w:r>
        <w:t xml:space="preserve">，让它按单元格格式输出，才对上。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10.2 对齐和建表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字段对齐用内置别名词典打分，跟后端那套同源但不共用代码（意识是同一份，实现是两份，写两遍是因为不想为了一个字典把后端接口当依赖）；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“新建一张 姓名、部门、工时 的表”靠一句规则解析出列名；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“把这两张表按工号合并”支持任意列，也支持多列组合键，列名先别名归一，缺列时直接把可用的列名报出来，不静默丢行；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导出 CSV 带 BOM，Excel 双击打开不乱码。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10.3 在线状态</w:t>
      </w:r>
    </w:p>
    <w:p>
      <w:pPr>
        <w:spacing w:after="120" w:before="0" w:line="320"/>
      </w:pP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api.js</w:t>
      </w:r>
      <w:r>
        <w:t xml:space="preserve"> 里一个 reactive 的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apiState { online, lastError }</w:t>
      </w:r>
      <w:r>
        <w:t xml:space="preserve">，全局共用：请求失败置 false，定时探测恢复置 true，初次探测未回是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null</w:t>
      </w:r>
      <w:r>
        <w:t xml:space="preserve">（三态，不是布尔）。顶栏提示条、左下角状态点、按钮禁用全读它，只有一处真相。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11. 接口一览</w:t>
      </w:r>
    </w:p>
    <w:p>
      <w:pPr>
        <w:spacing w:after="120" w:before="0" w:line="320"/>
      </w:pPr>
      <w:r>
        <w:t xml:space="preserve">全部走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/api</w:t>
      </w:r>
      <w:r>
        <w:t xml:space="preserve">，返回体字段 snake_case。这里只列分组和关键几条，完整参数在接口文档页。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9"/>
        <w:gridCol w:w="1928"/>
        <w:gridCol w:w="5461"/>
      </w:tblGrid>
      <w:tr>
        <w:trPr>
          <w:cantSplit/>
          <w:tblHeader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前缀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负责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关键接口</w:t>
            </w:r>
          </w:p>
        </w:tc>
      </w:tr>
      <w:tr>
        <w:trPr>
          <w:cantSplit/>
          <w:tblHeader w:val="off"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/api/system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系统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GET /health</w:t>
            </w:r>
            <w:r>
              <w:rPr>
                <w:sz w:val="19"/>
                <w:szCs w:val="19"/>
              </w:rPr>
              <w:t xml:space="preserve">（前端探活就用它）</w:t>
            </w:r>
          </w:p>
        </w:tc>
      </w:tr>
      <w:tr>
        <w:trPr>
          <w:cantSplit/>
          <w:tblHeader w:val="off"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/api/files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上传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POST /upload</w:t>
            </w:r>
          </w:p>
        </w:tc>
      </w:tr>
      <w:tr>
        <w:trPr>
          <w:cantSplit/>
          <w:tblHeader w:val="off"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/api/tasks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普通模式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analyze</w:t>
            </w:r>
            <w:r>
              <w:rPr>
                <w:sz w:val="19"/>
                <w:szCs w:val="19"/>
              </w:rPr>
              <w:t xml:space="preserve">、建任务、列表、详情、结果分页、复核、重跑、微调、撤销编辑、下载</w:t>
            </w:r>
          </w:p>
        </w:tc>
      </w:tr>
      <w:tr>
        <w:trPr>
          <w:cantSplit/>
          <w:tblHeader w:val="off"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/api/bridge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智能体模式 + 知识库 + 规则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datasets</w:t>
            </w:r>
            <w:r>
              <w:rPr>
                <w:sz w:val="19"/>
                <w:szCs w:val="19"/>
              </w:rPr>
              <w:t xml:space="preserve">（增删查）、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plan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approve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run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events</w:t>
            </w:r>
            <w:r>
              <w:rPr>
                <w:sz w:val="19"/>
                <w:szCs w:val="19"/>
              </w:rPr>
              <w:t xml:space="preserve">（SSE）、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tweak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chat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cancel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rows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download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knowledge</w:t>
            </w:r>
            <w:r>
              <w:rPr>
                <w:sz w:val="19"/>
                <w:szCs w:val="19"/>
              </w:rPr>
              <w:t xml:space="preserve">（含 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search</w:t>
            </w:r>
            <w:r>
              <w:rPr>
                <w:sz w:val="19"/>
                <w:szCs w:val="19"/>
              </w:rPr>
              <w:t xml:space="preserve">）、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rules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experiences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standard-fields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export-dir</w:t>
            </w:r>
          </w:p>
        </w:tc>
      </w:tr>
      <w:tr>
        <w:trPr>
          <w:cantSplit/>
          <w:tblHeader w:val="off"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/api/sheets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表格智作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upload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blank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from-template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compose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cell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rows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columns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undo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download</w:t>
            </w:r>
          </w:p>
        </w:tc>
      </w:tr>
      <w:tr>
        <w:trPr>
          <w:cantSplit/>
          <w:tblHeader w:val="off"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/api/ops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运行观测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stats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tools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runs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audit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self-check</w:t>
            </w:r>
            <w:r>
              <w:rPr>
                <w:sz w:val="19"/>
                <w:szCs w:val="19"/>
              </w:rPr>
              <w:t xml:space="preserve">、三个 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clear</w:t>
            </w:r>
          </w:p>
        </w:tc>
      </w:tr>
      <w:tr>
        <w:trPr>
          <w:cantSplit/>
          <w:tblHeader w:val="off"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/api/agent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规划入口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POST /plan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GET /experience</w:t>
            </w:r>
          </w:p>
        </w:tc>
      </w:tr>
      <w:tr>
        <w:trPr>
          <w:cantSplit/>
          <w:tblHeader w:val="off"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/api/mapping-schemes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映射方案收藏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增删查</w:t>
            </w:r>
          </w:p>
        </w:tc>
      </w:tr>
      <w:tr>
        <w:trPr>
          <w:cantSplit/>
          <w:tblHeader w:val="off"/>
        </w:trPr>
        <w:tc>
          <w:tcPr>
            <w:tcW w:type="dxa" w:w="224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/api/demo</w:t>
            </w:r>
          </w:p>
        </w:tc>
        <w:tc>
          <w:tcPr>
            <w:tcW w:type="dxa" w:w="192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演示数据</w:t>
            </w:r>
          </w:p>
        </w:tc>
        <w:tc>
          <w:tcPr>
            <w:tcW w:type="dxa" w:w="54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POST /prepare</w:t>
            </w:r>
          </w:p>
        </w:tc>
      </w:tr>
    </w:tbl>
    <w:p>
      <w:pPr>
        <w:spacing w:after="120" w:before="0" w:line="320"/>
      </w:pPr>
      <w:r>
        <w:t xml:space="preserve">错误统一由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ApiExceptionHandler</w:t>
      </w:r>
      <w:r>
        <w:t xml:space="preserve"> 转成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{ error: "人话文案" }</w:t>
      </w:r>
      <w:r>
        <w:t xml:space="preserve">，前端直接把这句话弹出来，不做二次翻译。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12. 测试</w:t>
      </w:r>
    </w:p>
    <w:p>
      <w:pPr>
        <w:spacing w:after="120" w:before="0" w:line="320"/>
      </w:pP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cd backend &amp;&amp; mvn test</w:t>
      </w:r>
      <w:r>
        <w:t xml:space="preserve">，26 个用例，全部是纯逻辑测试，不起 Spring 容器（读表用 POI 直接读样例文件）。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1205"/>
        <w:gridCol w:w="4819"/>
      </w:tblGrid>
      <w:tr>
        <w:trPr>
          <w:cantSplit/>
          <w:tblHeader/>
        </w:trPr>
        <w:tc>
          <w:tcPr>
            <w:tcW w:type="dxa" w:w="361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测试类</w:t>
            </w:r>
          </w:p>
        </w:tc>
        <w:tc>
          <w:tcPr>
            <w:tcW w:type="dxa" w:w="120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用例</w:t>
            </w:r>
          </w:p>
        </w:tc>
        <w:tc>
          <w:tcPr>
            <w:tcW w:type="dxa" w:w="481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管什么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KnowledgeExtractorTest</w:t>
            </w:r>
          </w:p>
        </w:tc>
        <w:tc>
          <w:tcPr>
            <w:tcW w:type="dxa" w:w="120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1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取字、切片、检索命中、同义词改写、口径识别、短问句不被长切片稀释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BridgeRunTest</w:t>
            </w:r>
          </w:p>
        </w:tc>
        <w:tc>
          <w:tcPr>
            <w:tcW w:type="dxa" w:w="120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81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关联、计算列、筛选、异常分流、取消、重跑一致性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BridgeExportStampTest</w:t>
            </w:r>
          </w:p>
        </w:tc>
        <w:tc>
          <w:tcPr>
            <w:tcW w:type="dxa" w:w="120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81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导出文件名与时间戳、重复导出不覆盖核心数据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TextUtilsTest</w:t>
            </w:r>
          </w:p>
        </w:tc>
        <w:tc>
          <w:tcPr>
            <w:tcW w:type="dxa" w:w="120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81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列名归一、数字与空值处理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BridgeEvalTest</w:t>
            </w:r>
          </w:p>
        </w:tc>
        <w:tc>
          <w:tcPr>
            <w:tcW w:type="dxa" w:w="120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黄金样例一次性回归</w:t>
            </w:r>
          </w:p>
        </w:tc>
      </w:tr>
    </w:tbl>
    <w:p>
      <w:pPr>
        <w:spacing w:after="120" w:before="0" w:line="320"/>
      </w:pPr>
      <w:r>
        <w:t xml:space="preserve">前端没有单测框架。纯逻辑部分（离线读表、CSV 解析、合并、同义打分）用 Node 直接跑断言脚本验证，跑完就删，不留在仓库里。UI 靠手工点。</w:t>
      </w:r>
    </w:p>
    <w:p>
      <w:pPr>
        <w:spacing w:after="120" w:before="0" w:line="320"/>
      </w:pPr>
      <w:r>
        <w:t xml:space="preserve">有几条断言是专门用来防回归的：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今天天气怎么样，适合出去散步吗</w:t>
      </w:r>
      <w:r>
        <w:t xml:space="preserve"> 必须不命中任何制度条款；问句涉及口径时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topicsOf</w:t>
      </w:r>
      <w:r>
        <w:t xml:space="preserve"> 必须返回非空；短问句在长切片上的得分必须高于无关条款。这三条都是真实踩过的坑。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13. 踩过的坑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13.1 .xls 不是 zip</w:t>
      </w:r>
    </w:p>
    <w:p>
      <w:pPr>
        <w:spacing w:after="120" w:before="0" w:line="320"/>
      </w:pPr>
      <w:r>
        <w:t xml:space="preserve">离线解析一开始只写了 xlsx，用户传 .xls 进来直接报“不是有效的表格”。OLE2 复合文档格式，自己解不划算，改成动态加载 SheetJS。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13.2 表头不在第一行</w:t>
      </w:r>
    </w:p>
    <w:p>
      <w:pPr>
        <w:spacing w:after="120" w:before="0" w:line="320"/>
      </w:pPr>
      <w:r>
        <w:t xml:space="preserve">人事导出的表经常第一行是标题“2026年休假明细 2月”，第二行才是表头。原来的解析蹲死第一行，结果所有列名变成“列1 列2”。现在先判断首行是不是只有一格有内容，是就往下找第一个有效行。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13.3 离线时地址栏里的老路由</w:t>
      </w:r>
    </w:p>
    <w:p>
      <w:pPr>
        <w:spacing w:after="120" w:before="0" w:line="320"/>
      </w:pPr>
      <w:r>
        <w:t xml:space="preserve">SPA 兜底只在后端活着时有效，前端 dev server 的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/docs/*.html</w:t>
      </w:r>
      <w:r>
        <w:t xml:space="preserve"> 一度和后端文档目录打架，刷新就 404。后来把文档整体搬到前端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public/docs</w:t>
      </w:r>
      <w:r>
        <w:t xml:space="preserve">，路由和静态文件彻底分开：带后缀走静态，不带后缀走 Vue 路由。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13.4 提示堆成山</w:t>
      </w:r>
    </w:p>
    <w:p>
      <w:pPr>
        <w:spacing w:after="120" w:before="0" w:line="320"/>
      </w:pPr>
      <w:r>
        <w:t xml:space="preserve">轻提示原来是 push 进数组，用户连点六下就叠一列，把屏幕挡住。改成单槽位：有提示就原地改文案、重置计时器，不新建节点。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13.5 同义词表里的单字</w:t>
      </w:r>
    </w:p>
    <w:p>
      <w:pPr>
        <w:spacing w:after="120" w:before="0" w:line="320"/>
      </w:pPr>
      <w:r>
        <w:t xml:space="preserve">“年假 / 天 / 天数”里放了个单字“天”，结果“今天天气”也命中制度条款，测试直接报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0.0768 ≥ 0.06</w:t>
      </w:r>
      <w:r>
        <w:t xml:space="preserve">。现在同义词必须 ≥2 字，单字的靠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usable()</w:t>
      </w:r>
      <w:r>
        <w:t xml:space="preserve"> 过滤掉。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13.6 我们一度以为知识库在内存</w:t>
      </w:r>
    </w:p>
    <w:p>
      <w:pPr>
        <w:spacing w:after="120" w:before="0" w:line="320"/>
      </w:pPr>
      <w:r>
        <w:t xml:space="preserve">因为类里有个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volatile List&lt;Entry&gt; entries</w:t>
      </w:r>
      <w:r>
        <w:t xml:space="preserve"> 看着像内存态，review 时误判“重启会丢”。后来顺着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kv(SCOPE)</w:t>
      </w:r>
      <w:r>
        <w:t xml:space="preserve"> 读下去，才发现每次上传都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kvPut</w:t>
      </w:r>
      <w:r>
        <w:t xml:space="preserve"> 序列化进 SQLite，启动时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load()</w:t>
      </w:r>
      <w:r>
        <w:t xml:space="preserve"> 读回来。教训是：判断持久化别只看字段，看写入口。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14. 性能与上限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3132"/>
        <w:gridCol w:w="3494"/>
      </w:tblGrid>
      <w:tr>
        <w:trPr>
          <w:cantSplit/>
          <w:tblHeader/>
        </w:trPr>
        <w:tc>
          <w:tcPr>
            <w:tcW w:type="dxa" w:w="301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313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实测</w:t>
            </w:r>
          </w:p>
        </w:tc>
        <w:tc>
          <w:tcPr>
            <w:tcW w:type="dxa" w:w="349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瓶颈</w:t>
            </w:r>
          </w:p>
        </w:tc>
      </w:tr>
      <w:tr>
        <w:trPr>
          <w:cantSplit/>
          <w:tblHeader w:val="off"/>
        </w:trPr>
        <w:tc>
          <w:tcPr>
            <w:tcW w:type="dxa" w:w="301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三万行级 ERP 表读表 + 对齐</w:t>
            </w:r>
          </w:p>
        </w:tc>
        <w:tc>
          <w:tcPr>
            <w:tcW w:type="dxa" w:w="313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秒级</w:t>
            </w:r>
          </w:p>
        </w:tc>
        <w:tc>
          <w:tcPr>
            <w:tcW w:type="dxa" w:w="349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POI 内存占用，不是 CPU</w:t>
            </w:r>
          </w:p>
        </w:tc>
      </w:tr>
      <w:tr>
        <w:trPr>
          <w:cantSplit/>
          <w:tblHeader w:val="off"/>
        </w:trPr>
        <w:tc>
          <w:tcPr>
            <w:tcW w:type="dxa" w:w="301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普通模式整单执行</w:t>
            </w:r>
          </w:p>
        </w:tc>
        <w:tc>
          <w:tcPr>
            <w:tcW w:type="dxa" w:w="313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十几秒</w:t>
            </w:r>
          </w:p>
        </w:tc>
        <w:tc>
          <w:tcPr>
            <w:tcW w:type="dxa" w:w="349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逐行计算，单线程，没做并行</w:t>
            </w:r>
          </w:p>
        </w:tc>
      </w:tr>
      <w:tr>
        <w:trPr>
          <w:cantSplit/>
          <w:tblHeader w:val="off"/>
        </w:trPr>
        <w:tc>
          <w:tcPr>
            <w:tcW w:type="dxa" w:w="301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知识库上传一份 30 页 PDF</w:t>
            </w:r>
          </w:p>
        </w:tc>
        <w:tc>
          <w:tcPr>
            <w:tcW w:type="dxa" w:w="313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2 秒左右</w:t>
            </w:r>
          </w:p>
        </w:tc>
        <w:tc>
          <w:tcPr>
            <w:tcW w:type="dxa" w:w="349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取字是主要开销</w:t>
            </w:r>
          </w:p>
        </w:tc>
      </w:tr>
      <w:tr>
        <w:trPr>
          <w:cantSplit/>
          <w:tblHeader w:val="off"/>
        </w:trPr>
        <w:tc>
          <w:tcPr>
            <w:tcW w:type="dxa" w:w="301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知识库检索一次</w:t>
            </w:r>
          </w:p>
        </w:tc>
        <w:tc>
          <w:tcPr>
            <w:tcW w:type="dxa" w:w="313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&lt; 10ms</w:t>
            </w:r>
          </w:p>
        </w:tc>
        <w:tc>
          <w:tcPr>
            <w:tcW w:type="dxa" w:w="349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切片上百后线性扫描，够用</w:t>
            </w:r>
          </w:p>
        </w:tc>
      </w:tr>
      <w:tr>
        <w:trPr>
          <w:cantSplit/>
          <w:tblHeader w:val="off"/>
        </w:trPr>
        <w:tc>
          <w:tcPr>
            <w:tcW w:type="dxa" w:w="301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前端首屏</w:t>
            </w:r>
          </w:p>
        </w:tc>
        <w:tc>
          <w:tcPr>
            <w:tcW w:type="dxa" w:w="313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~1s（不含 xlsx chunk）</w:t>
            </w:r>
          </w:p>
        </w:tc>
        <w:tc>
          <w:tcPr>
            <w:tcW w:type="dxa" w:w="349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Element Plus 的 CSS 体积</w:t>
            </w:r>
          </w:p>
        </w:tc>
      </w:tr>
    </w:tbl>
    <w:p>
      <w:pPr>
        <w:spacing w:after="120" w:before="0" w:line="320"/>
      </w:pPr>
      <w:r>
        <w:t xml:space="preserve">明确的硬上限：单文件 30MB、单请求 60MB、单份文件最多 200 个切片、自检最多若干轮（写死在常量里）、导出一律 xlsx 或 csv。超了不报“性能不足”，而是给一句具体原因。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15. 还没做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多 Sheet 指定：现在固定读第一个工作表，实际表里常有隐藏页；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年假余额回写：没有扣减流水，重复跑会重复抵扣，宁可不做；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异常行就地编辑：现在要回原表改，用户提了两次；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登录与权限、定时任务、邮件附件监听：都需要稳定的部署环境，顺序排在后面；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并发去重：同一个数据集被两个浏览器同时点执行，现在靠“运行中”状态挡，理论上还有窗口期。</w:t>
      </w:r>
    </w:p>
    <w:p>
      <w:pPr>
        <w:spacing w:after="120" w:before="0" w:line="320"/>
      </w:pPr>
      <w:r>
        <w:t xml:space="preserve">我们判断优先级只看一条：会不会让演示当场出丑。功能数量不重要。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86909C"/>
        <w:sz w:val="16"/>
        <w:szCs w:val="16"/>
      </w:rPr>
      <w:t xml:space="preserve">第 </w:t>
    </w:r>
    <w:r>
      <w:rPr>
        <w:color w:val="86909C"/>
        <w:sz w:val="16"/>
        <w:szCs w:val="16"/>
      </w:rPr>
      <w:fldChar w:fldCharType="begin"/>
    </w:r>
    <w:r>
      <w:rPr>
        <w:color w:val="86909C"/>
        <w:sz w:val="16"/>
        <w:szCs w:val="16"/>
      </w:rPr>
      <w:instrText xml:space="preserve">PAGE</w:instrText>
    </w:r>
    <w:r>
      <w:rPr>
        <w:color w:val="86909C"/>
        <w:sz w:val="16"/>
        <w:szCs w:val="16"/>
      </w:rPr>
      <w:fldChar w:fldCharType="separate"/>
    </w:r>
    <w:r>
      <w:rPr>
        <w:color w:val="86909C"/>
        <w:sz w:val="16"/>
        <w:szCs w:val="16"/>
      </w:rPr>
      <w:fldChar w:fldCharType="end"/>
    </w:r>
    <w:r>
      <w:rPr>
        <w:color w:val="86909C"/>
        <w:sz w:val="16"/>
        <w:szCs w:val="16"/>
      </w:rPr>
      <w:t xml:space="preserve"> 页 / 共 </w:t>
    </w:r>
    <w:r>
      <w:rPr>
        <w:color w:val="86909C"/>
        <w:sz w:val="16"/>
        <w:szCs w:val="16"/>
      </w:rPr>
      <w:fldChar w:fldCharType="begin"/>
    </w:r>
    <w:r>
      <w:rPr>
        <w:color w:val="86909C"/>
        <w:sz w:val="16"/>
        <w:szCs w:val="16"/>
      </w:rPr>
      <w:instrText xml:space="preserve">NUMPAGES</w:instrText>
    </w:r>
    <w:r>
      <w:rPr>
        <w:color w:val="86909C"/>
        <w:sz w:val="16"/>
        <w:szCs w:val="16"/>
      </w:rPr>
      <w:fldChar w:fldCharType="separate"/>
    </w:r>
    <w:r>
      <w:rPr>
        <w:color w:val="86909C"/>
        <w:sz w:val="16"/>
        <w:szCs w:val="16"/>
      </w:rPr>
      <w:fldChar w:fldCharType="end"/>
    </w:r>
    <w:r>
      <w:rPr>
        <w:color w:val="86909C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5EA" w:sz="4" w:space="6"/>
      </w:pBdr>
      <w:jc w:val="right"/>
    </w:pPr>
    <w:r>
      <w:rPr>
        <w:color w:val="86909C"/>
        <w:sz w:val="16"/>
        <w:szCs w:val="16"/>
      </w:rPr>
      <w:t xml:space="preserve">星尘汇表智联 · 开发文档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0"/>
      <w:outlineLvl w:val="0"/>
    </w:pPr>
    <w:rPr>
      <w:rFonts w:ascii="Arial" w:eastAsia="Microsoft YaHei" w:hAnsi="Arial"/>
      <w:b/>
      <w:bCs/>
      <w:color w:val="1F232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300"/>
      <w:outlineLvl w:val="1"/>
    </w:pPr>
    <w:rPr>
      <w:rFonts w:ascii="Arial" w:eastAsia="Microsoft YaHei" w:hAnsi="Arial"/>
      <w:b/>
      <w:bCs/>
      <w:color w:val="1F2329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200"/>
      <w:outlineLvl w:val="2"/>
    </w:pPr>
    <w:rPr>
      <w:rFonts w:ascii="Arial" w:eastAsia="Microsoft YaHei" w:hAnsi="Arial"/>
      <w:b/>
      <w:bCs/>
      <w:color w:val="1F2329"/>
      <w:sz w:val="23"/>
      <w:szCs w:val="23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60" w:before="140"/>
      <w:outlineLvl w:val="3"/>
    </w:pPr>
    <w:rPr>
      <w:rFonts w:ascii="Arial" w:eastAsia="Microsoft YaHei" w:hAnsi="Arial"/>
      <w:b/>
      <w:bCs/>
      <w:color w:val="4E596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开发文档</dc:title>
  <dc:creator>星尘汇表智联</dc:creator>
  <dc:description>星尘汇表智联 · 2026 东莞百景大赛</dc:description>
  <cp:lastModifiedBy>Un-named</cp:lastModifiedBy>
  <cp:revision>1</cp:revision>
  <dcterms:created xsi:type="dcterms:W3CDTF">2026-10-30T06:49:12.983Z</dcterms:created>
  <dcterms:modified xsi:type="dcterms:W3CDTF">2026-10-30T06:49:12.983Z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