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/>
      </w:pPr>
      <w:r>
        <w:rPr>
          <w:color w:val="86909C"/>
          <w:spacing w:val="40"/>
          <w:sz w:val="20"/>
          <w:szCs w:val="20"/>
        </w:rPr>
        <w:t xml:space="preserve">星尘汇表智联 · 2026 东莞百景大赛</w:t>
      </w:r>
    </w:p>
    <w:p>
      <w:pPr>
        <w:spacing w:after="320"/>
      </w:pPr>
      <w:r>
        <w:rPr>
          <w:b/>
          <w:bCs/>
          <w:color w:val="1F2329"/>
          <w:sz w:val="56"/>
          <w:szCs w:val="56"/>
        </w:rPr>
        <w:t xml:space="preserve">产品设计文档</w:t>
      </w:r>
    </w:p>
    <w:p>
      <w:pPr>
        <w:pBdr>
          <w:bottom w:val="single" w:color="2B5FD9" w:sz="12" w:space="12"/>
        </w:pBdr>
        <w:spacing w:after="1400"/>
      </w:pPr>
      <w:r>
        <w:rPr>
          <w:color w:val="4E5969"/>
          <w:sz w:val="24"/>
          <w:szCs w:val="24"/>
        </w:rPr>
        <w:t xml:space="preserve">为什么做、做成什么样、每一处细节怎么定的</w:t>
      </w:r>
    </w:p>
    <w:p>
      <w:pPr>
        <w:spacing w:after="60" w:line="300"/>
      </w:pPr>
      <w:r>
        <w:rPr>
          <w:color w:val="4E5969"/>
          <w:sz w:val="21"/>
          <w:szCs w:val="21"/>
        </w:rPr>
        <w:t xml:space="preserve">版　本：1.0.0</w:t>
      </w:r>
    </w:p>
    <w:p>
      <w:pPr>
        <w:spacing w:after="60" w:line="300"/>
      </w:pPr>
      <w:r>
        <w:rPr>
          <w:color w:val="4E5969"/>
          <w:sz w:val="21"/>
          <w:szCs w:val="21"/>
        </w:rPr>
        <w:t xml:space="preserve">团　队：星尘汇表智联</w:t>
      </w:r>
    </w:p>
    <w:p>
      <w:pPr>
        <w:spacing w:after="0" w:line="300"/>
      </w:pPr>
      <w:r>
        <w:rPr>
          <w:color w:val="4E5969"/>
          <w:sz w:val="21"/>
          <w:szCs w:val="21"/>
        </w:rPr>
        <w:t xml:space="preserve">最后更新：2026-10-30</w:t>
      </w:r>
    </w:p>
    <w:p>
      <w:r>
        <w:br w:type="page"/>
      </w:r>
    </w:p>
    <w:p>
      <w:pPr>
        <w:pStyle w:val="Heading1"/>
      </w:pPr>
      <w:r>
        <w:rPr>
          <w:b/>
          <w:bCs/>
          <w:color w:val="1F2329"/>
          <w:sz w:val="32"/>
          <w:szCs w:val="32"/>
        </w:rPr>
        <w:t xml:space="preserve">摘要</w:t>
      </w:r>
    </w:p>
    <w:p>
      <w:pPr>
        <w:spacing w:after="200" w:before="0" w:line="320"/>
      </w:pPr>
      <w:r>
        <w:rPr>
          <w:sz w:val="21"/>
          <w:szCs w:val="21"/>
        </w:rPr>
        <w:t xml:space="preserve">这份文档不打算把产品说得多大。它讲的是一件很小的事：车间和 HR 每个月都要把几张表对着搬一遍，我们做了一个能把这件搬表活接过去的系统——为什么这么设计、每个页面长什么样、交互里的每句话怎么写，都写在下面。看的时候不用懂产品术语，把自己当成那个月底被 VLOOKUP 卡住的人就行。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1. 这个产品是干什么的</w:t>
      </w:r>
    </w:p>
    <w:p>
      <w:pPr>
        <w:spacing w:after="120" w:before="0" w:line="320"/>
      </w:pPr>
      <w:r>
        <w:t xml:space="preserve">一句话：把几个老系统导出来的表，按业务规则拼成新系统能导入的表。</w:t>
      </w:r>
    </w:p>
    <w:p>
      <w:pPr>
        <w:spacing w:after="120" w:before="0" w:line="320"/>
      </w:pPr>
      <w:r>
        <w:t xml:space="preserve">起因很普通。我们暑假去一家厂里帮忙，看到 HR 每个月都在干同一件事：从 OA 导请假单、从年假台账导余额、从 ERP 导加班，然后在 Excel 里 VLOOKUP、算小时、调格式。一张 3 万行的加班表要来回倒两次，中间还容易错行。我们就想，能不能把这一步做成一个固定的流程，点两下就出文件。</w:t>
      </w:r>
    </w:p>
    <w:p>
      <w:pPr>
        <w:spacing w:after="120" w:before="0" w:line="320"/>
      </w:pPr>
      <w:r>
        <w:t xml:space="preserve">所以这个产品刻意做得窄：只做“跨系统表格的桥接”。不做数据中台，不做 Excel 替代品，也不要求用户会写 SQL 或者会调接口。用户本来是带着活来的——这个月谁的年假不够要转事假、哪个车间的加班要报上去——所以我们不做“上传数据后随便问它一句”那种泛分析。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2. 我们的几条原则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2.1 术语一律翻译成业务话</w:t>
      </w:r>
    </w:p>
    <w:p>
      <w:pPr>
        <w:spacing w:after="120" w:before="0" w:line="320"/>
      </w:pPr>
      <w:r>
        <w:t xml:space="preserve">“Schema Mapping”“Pipeline”“Prompt”这些词，我们组内讨论时会用，页面上一个都不出现。页面上是“字段对齐”“处理要求”“异常行”这些词。原因很直接：给 HR 演示的时候，只要她问一句“这是啥意思”，后面就讲不下去了。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2.2 系统给的是建议，不是结论</w:t>
      </w:r>
    </w:p>
    <w:p>
      <w:pPr>
        <w:spacing w:after="120" w:before="0" w:line="320"/>
      </w:pPr>
      <w:r>
        <w:t xml:space="preserve">表头识别、字段对齐、关联键，这些我们一开始想做成全自动，后来发现不行。同一个“申请人”，在 OA 表里是姓名，在报销表里是人名加部门。系统猜错一次，用户就得回头找半天。所以界面上每一个自动结果都可以改：下拉框能换文件、能换列，也能自己加一条目标字段。改完再跑，跑出来的东西才敢交给财务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2.3 每一步都要看得见后果</w:t>
      </w:r>
    </w:p>
    <w:p>
      <w:pPr>
        <w:spacing w:after="120" w:before="0" w:line="320"/>
      </w:pPr>
      <w:r>
        <w:t xml:space="preserve">原来的第一版是五个步骤的长表单，填完最后一步才出结果，中间错一个字段就白填。现在改成三段：交接（给文件、说目标）、核对（看方案、改配置）、交付（跑、看结果、下载）。每段结束都有明确的产物，用户随时能退回去改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2.4 异常要指到源表的那一行</w:t>
      </w:r>
    </w:p>
    <w:p>
      <w:pPr>
        <w:spacing w:after="120" w:before="0" w:line="320"/>
      </w:pPr>
      <w:r>
        <w:t xml:space="preserve">我们最怕听到“有 6 条数据有问题”。异常清单里写的是：哪个文件、第几行、工号是多少、为什么不行。用户拿着这行话，能直接回原表核对。这条是我们在厂里被问出来的——当时写了一堆汇总数，人家还是要一行一行翻。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3. 现在长什么样</w:t>
      </w:r>
      <w:r>
        <w:rPr>
          <w:b/>
          <w:bCs/>
          <w:sz w:val="26"/>
          <w:szCs w:val="26"/>
        </w:rPr>
        <w:t xml:space="preserve">星尘汇表智联 ├─ 新建任务（默认落地页） │ ├─ 顶栏切换：普通模式 / 智能体模式 │ ├─ 智能体模式：交接 → 核对 → 交付 │ └─ 普通模式：源表 + 模板 → 字段映射 → 规则 → 执行 → 下载 ├─ 表格智作（/sheets） │ ├─ 在线：上传表 / 新建空白表 / 模板建表 / 改单元格 / 合并 / 下载 │ ├─ 离线：本地建表、按任意列合并、导出 CSV │ └─ 我的仓库（/sheets/repo） ├─ 任务记录（/tasks） → 任务详情（/tasks/:id） ├─ 运行观测（/ops） ├─ 知识库（新建任务页顶栏右侧的按钮，弹窗） ├─ 设计文档（/docs/product） └─ 开发文档（/docs/dev）</w:t>
      </w:r>
      <w:r>
        <w:rPr>
          <w:b/>
          <w:bCs/>
          <w:sz w:val="26"/>
          <w:szCs w:val="26"/>
        </w:rPr>
        <w:t xml:space="preserve">左侧导航就三项：新建任务、表格智作、任务记录。运行观测、两份文档、GitHub 都收在边上，不抢主流程的位置。左下角是后端状态和版本号，状态只有“连上了 / 没连上 / 正在检测”三种，不做跑马灯。</w:t>
      </w:r>
      <w:r>
        <w:rPr>
          <w:b/>
          <w:bCs/>
          <w:sz w:val="26"/>
          <w:szCs w:val="26"/>
        </w:rPr>
        <w:t xml:space="preserve">顶栏只承担两件事：当前页叫什么，能做什么。模式切换、知识库、我的仓库都放在这一条上，页面正文里不再重复一遍。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4. 关键页面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4.1 智能体工作台（智能体模式）</w:t>
      </w:r>
    </w:p>
    <w:p>
      <w:pPr>
        <w:spacing w:after="120" w:before="0" w:line="320"/>
      </w:pPr>
      <w:r>
        <w:t xml:space="preserve">这是这次改动最大的一页。用户丢进来一个压缩包或者一个导出目录，写一句“把 4 月总装车间的加班按 HR 模板汇总”，剩下的交给系统。</w:t>
      </w:r>
    </w:p>
    <w:p>
      <w:pPr>
        <w:pStyle w:val="Heading4"/>
      </w:pPr>
      <w:r>
        <w:rPr>
          <w:b/>
          <w:bCs/>
          <w:color w:val="4E5969"/>
          <w:sz w:val="21"/>
          <w:szCs w:val="21"/>
        </w:rPr>
        <w:t xml:space="preserve">交接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拖拽区支持整个文件夹/压缩包，落地后先做一次扫描，把表结构、行数、表头全列出来；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业务目标用一句话写，下面给了三种常见说法可以直接点；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“手动审批”和“自动审批”并列摆着，默认手动：方案出来先停住，人点头才跑；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左侧有一条状态条，会随阶段写“正在扫描 / 正在对齐 / 正在规划”，不让页面看起来像卡死。</w:t>
      </w:r>
    </w:p>
    <w:p>
      <w:pPr>
        <w:pStyle w:val="Heading4"/>
      </w:pPr>
      <w:r>
        <w:rPr>
          <w:b/>
          <w:bCs/>
          <w:color w:val="4E5969"/>
          <w:sz w:val="21"/>
          <w:szCs w:val="21"/>
        </w:rPr>
        <w:t xml:space="preserve">核对</w:t>
      </w:r>
    </w:p>
    <w:p>
      <w:pPr>
        <w:spacing w:after="120" w:before="0" w:line="320"/>
      </w:pPr>
      <w:r>
        <w:t xml:space="preserve">方案页是本文的重点。它能被看懂的部分全摊开：关联键是什么、哪些列是算出来的、筛选条件、异常检查、输出列顺序，还有每一条对应的原始依据。数据量、口径、验收线单独用一行摘要说清，太长的摘要才折叠。</w:t>
      </w:r>
    </w:p>
    <w:p>
      <w:pPr>
        <w:spacing w:after="120" w:before="0" w:line="320"/>
      </w:pPr>
      <w:r>
        <w:t xml:space="preserve">下面挂着两个常被问的东西：字段对齐表（哪张表的哪一列对到哪个标准字段，置信度多少、来源是规则还是经验）、经验记忆（这一单复用了几处历史配置）。这些都不需要用户逐条确认，但必须能查。</w:t>
      </w:r>
    </w:p>
    <w:p>
      <w:pPr>
        <w:spacing w:after="120" w:before="0" w:line="320"/>
      </w:pPr>
      <w:r>
        <w:t xml:space="preserve">口径改过之后，方案会变成“待重算”，按钮从“确认执行”换成“重新规划”。这个状态我们特意保留得很明显，因为拿旧方案跑新口径是最容易出错的地方。</w:t>
      </w:r>
    </w:p>
    <w:p>
      <w:pPr>
        <w:pStyle w:val="Heading4"/>
      </w:pPr>
      <w:r>
        <w:rPr>
          <w:b/>
          <w:bCs/>
          <w:color w:val="4E5969"/>
          <w:sz w:val="21"/>
          <w:szCs w:val="21"/>
        </w:rPr>
        <w:t xml:space="preserve">交付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跑的时候给逐条轨迹：读到什么、算了什么、自检发现什么、改了哪一处，最多跑几轮都有上限；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跑完给验收结果：标准表多少行、异常多少行、够不够达标，没达标会写清差在哪；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结果按标签分：标准表、异常清单，每张都能单独下载；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随时能取消，取消只置一个标记，当前这轮走完就停，已经跑出来的结果照旧交付；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导出位置可以改，已交付的单子只搬文件不重跑；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交付后还能追问，问“这行为什么被判异常”会给依据，说“把某列改一下”会改完重跑。</w:t>
      </w:r>
    </w:p>
    <w:p>
      <w:pPr>
        <w:pBdr>
          <w:left w:val="single" w:color="D9A441" w:sz="12" w:space="8"/>
        </w:pBdr>
        <w:shd w:fill="FFF8EC" w:val="clear"/>
        <w:spacing w:after="120" w:before="120" w:line="300"/>
        <w:ind w:left="240" w:right="240"/>
      </w:pPr>
      <w:r>
        <w:rPr>
          <w:color w:val="7A4F0C"/>
          <w:sz w:val="19"/>
          <w:szCs w:val="19"/>
        </w:rPr>
        <w:t xml:space="preserve">我们把“不达标也要交付”做成了正常路径。业务数据本来就有脏行，卡死在验收线上，用户反而拿不到能用的文件。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4.2 普通模式</w:t>
      </w:r>
    </w:p>
    <w:p>
      <w:pPr>
        <w:spacing w:after="120" w:before="0" w:line="320"/>
      </w:pPr>
      <w:r>
        <w:t xml:space="preserve">不是所有活都值得开智能体。一个固定的月度转换，用户已经知道要哪几个文件、要对到哪个模板，直接给他一张映射表更省事。所以保留了一条“传统”路径：源表（可多个）+ 目标模板 → 字段映射 → 处理要求 → 执行 → 下载。</w:t>
      </w:r>
    </w:p>
    <w:p>
      <w:pPr>
        <w:spacing w:after="120" w:before="0" w:line="320"/>
      </w:pPr>
      <w:r>
        <w:t xml:space="preserve">几个用户提出来的细节都保留了：映射表每行带真实样例值，改文件后自动清空已选列；“重新推荐”不会冲掉手工改过的行；模板的列顺序就是导出文件的列顺序；没有模板时不允许跑。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4.3 表格智作</w:t>
      </w:r>
    </w:p>
    <w:p>
      <w:pPr>
        <w:spacing w:after="120" w:before="0" w:line="320"/>
      </w:pPr>
      <w:r>
        <w:t xml:space="preserve">这一页一开始只是想把“表格仓库”做出来，后来变成了用得最多的功能之一。它解决的是“就改几行，不想开 Excel”这种小事。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在线时能上传表、按模板建表、建空白表，改单元格、加删行列，一键撤销，最后下载 xlsx；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“合并”是把几张表按某一列拼起来，列名靠别名归一，缺列会直接报出可用的列名，不静默丢数据；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断网时整页换成离线模式：拖文件进来在浏览器本地解析，说「新建一张表，列：姓名、部门、工时」就建一张表，说「把选中的两张表按工号合并」就拼起来，结果导出 CSV。</w:t>
      </w:r>
    </w:p>
    <w:p>
      <w:pPr>
        <w:spacing w:after="120" w:before="0" w:line="320"/>
      </w:pPr>
      <w:r>
        <w:t xml:space="preserve">离线那块是赶出来的。比赛现场网络不一定靠谱，我们宁可让它在本地能干两件事，也不想让整页只剩一句“请先启动后端”。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4.4 任务记录与详情</w:t>
      </w:r>
    </w:p>
    <w:p>
      <w:pPr>
        <w:spacing w:after="120" w:before="0" w:line="320"/>
      </w:pPr>
      <w:r>
        <w:t xml:space="preserve">记录页按状态筛（全部 / 进行中 / 已完成 / 待复核 / 失败，每个带数量），能按名称或编号搜，每页 12 条。表格里放任务、场景、输入输出行数、异常、状态、耗时、时间。</w:t>
      </w:r>
    </w:p>
    <w:p>
      <w:pPr>
        <w:spacing w:after="120" w:before="0" w:line="320"/>
      </w:pPr>
      <w:r>
        <w:t xml:space="preserve">详情页要同时满足两种人：看结果的、查问题的。所以上面是统计和结果预览，中间是异常清单、处理提示、产出文件，下面是来源文件和作业要求。处理中的阶段日志写成“正在按工号关联年假”“正在写 HR 导入表”，不用转圈。</w:t>
      </w:r>
    </w:p>
    <w:p>
      <w:pPr>
        <w:spacing w:after="120" w:before="0" w:line="320"/>
      </w:pPr>
      <w:r>
        <w:t xml:space="preserve">我们没做删除按钮。删了就是删了，比赛版本宁可少一个功能，也不想让人手滑把已经交给 HR 的文件弄没。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4.5 知识库</w:t>
      </w:r>
    </w:p>
    <w:p>
      <w:pPr>
        <w:spacing w:after="120" w:before="0" w:line="320"/>
      </w:pPr>
      <w:r>
        <w:t xml:space="preserve">这个是后加的。起因是我们发现模型给的计算口径老是“很合理但不对”：它会按劳动法常识算年假，可厂里的制度是“入职当月不计”。这类东西没法靠提示词猜，只能让用户把制度文档传上来。</w:t>
      </w:r>
    </w:p>
    <w:p>
      <w:pPr>
        <w:spacing w:after="120" w:before="0" w:line="320"/>
      </w:pPr>
      <w:r>
        <w:t xml:space="preserve">入口在新建任务页顶栏右侧。传 docx / xlsx / pdf / txt 都可以，后端取字后按 700 字左右切段，检索时取最相关的三段拼进提示词；回答如果引用了制度，会注明出自哪份文件。</w:t>
      </w:r>
    </w:p>
    <w:p>
      <w:pPr>
        <w:spacing w:after="120" w:before="0" w:line="320"/>
      </w:pPr>
      <w:r>
        <w:t xml:space="preserve">弹窗里还有个“试检索”：写一句业务目标，直接看会引用哪几段、相关度多少。这个功能是给我们自己调试用的，后来发现用户也爱点，因为它能证明“模型确实读到了我传的那份制度”。</w:t>
      </w:r>
    </w:p>
    <w:p>
      <w:pPr>
        <w:spacing w:after="120" w:before="0" w:line="320"/>
      </w:pPr>
      <w:r>
        <w:t xml:space="preserve">断网时这个弹窗会被禁用，并写清“要连上服务器才能取字和检索”，不给一个点了没反应的按钮。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4.6 运行观测</w:t>
      </w:r>
    </w:p>
    <w:p>
      <w:pPr>
        <w:spacing w:after="120" w:before="0" w:line="320"/>
      </w:pPr>
      <w:r>
        <w:t xml:space="preserve">这一页是给“验收的人”看的：模型通道有没有通、工具注册了几个、经验命中多少次、成功率、规则兜底率、累计 token、最近的运行记录和审计日志。数据清空放在最下面，要手打一句确认文字才执行，防误点。</w:t>
      </w:r>
    </w:p>
    <w:p>
      <w:pPr>
        <w:spacing w:after="120" w:before="0" w:line="320"/>
      </w:pPr>
      <w:r>
        <w:t xml:space="preserve">它不算用户功能，但我们自己演示时很依赖它——一页就能说清“这套东西真的在跑，不是写死的”。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5. 视觉和组件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5.1 风格</w:t>
      </w:r>
    </w:p>
    <w:p>
      <w:pPr>
        <w:spacing w:after="120" w:before="0" w:line="320"/>
      </w:pPr>
      <w:r>
        <w:t xml:space="preserve">这是一个每天要打开、一次盯十几分钟的后台工具，所以按办公系统做：浅灰底、白卡片、细边框。没有渐变、发光、玻璃拟态，也没有插画和大色块。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3"/>
        <w:gridCol w:w="4381"/>
        <w:gridCol w:w="2754"/>
      </w:tblGrid>
      <w:tr>
        <w:trPr>
          <w:cantSplit/>
          <w:tblHeader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用在哪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颜色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页面背景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#f5f6f8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浅冷灰，把白卡片衬出来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主色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#2b5fd9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主按钮、选中态、进度条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成功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#1f7a4d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已完成、达标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提示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#a96400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待复核、异常占比提醒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失败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#c0392b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失败、必填缺失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正文 / 次要 / 辅助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#1f2329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#4e5969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#86909c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正文不用纯黑，三层灰分开主次</w:t>
            </w:r>
          </w:p>
        </w:tc>
      </w:tr>
      <w:tr>
        <w:trPr>
          <w:cantSplit/>
          <w:tblHeader w:val="off"/>
        </w:trPr>
        <w:tc>
          <w:tcPr>
            <w:tcW w:type="dxa" w:w="250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边框</w:t>
            </w:r>
          </w:p>
        </w:tc>
        <w:tc>
          <w:tcPr>
            <w:tcW w:type="dxa" w:w="438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nsolas" w:eastAsia="Microsoft YaHei" w:hAnsi="Consolas"/>
                <w:sz w:val="18"/>
                <w:szCs w:val="18"/>
                <w:shd w:fill="F2F3F5" w:val="clear"/>
              </w:rPr>
              <w:t xml:space="preserve">#e2e5ea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1px 实线，不靠阴影分区</w:t>
            </w:r>
          </w:p>
        </w:tc>
      </w:tr>
    </w:tbl>
    <w:p>
      <w:pPr>
        <w:spacing w:after="120" w:before="0" w:line="320"/>
      </w:pPr>
      <w:r>
        <w:t xml:space="preserve">圆角：卡片 8px，按钮和输入框 6px。阴影只在右下角提示用。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5.2 字体</w:t>
      </w:r>
      <w:r>
        <w:rPr>
          <w:b/>
          <w:bCs/>
          <w:sz w:val="23"/>
          <w:szCs w:val="23"/>
        </w:rPr>
        <w:t xml:space="preserve">中文走系统字体（PingFang SC / 微软雅黑），数字和任务编号用 Consolas。不引网络字体，内网装不上就全乱。标题 600，正文 400，辅助信息 11–12px。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5.3 我们写了哪些组件</w:t>
      </w:r>
    </w:p>
    <w:p>
      <w:pPr>
        <w:spacing w:after="120" w:before="0" w:line="320"/>
      </w:pPr>
      <w:r>
        <w:t xml:space="preserve">表格、卡片、按钮这些通用件直接写在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base.css</w:t>
      </w:r>
      <w:r>
        <w:t xml:space="preserve"> 里，没有做组件库封装——页面就这么几个，抽象一层反而要人先读文档。</w:t>
      </w:r>
    </w:p>
    <w:p>
      <w:pPr>
        <w:spacing w:after="120" w:before="0" w:line="320"/>
      </w:pPr>
      <w:r>
        <w:t xml:space="preserve">Element Plus 只在交互最密的两个页面开：新建任务（拖拽上传、下拉映射、结果表）和表格智作。主题变量改成了站内主色，其它页面还是自写样式。这么做一半是因为自己的样式更贴设计稿，一半是因为默认的蓝色标签一眼就能看出是模板。</w:t>
      </w:r>
    </w:p>
    <w:p>
      <w:pPr>
        <w:spacing w:after="120" w:before="0" w:line="320"/>
      </w:pPr>
      <w:r>
        <w:t xml:space="preserve">自写的组件：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Icon.vue</w:t>
      </w:r>
      <w:r>
        <w:t xml:space="preserve">（一套线性 SVG）、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StatusPill.vue</w:t>
      </w:r>
      <w:r>
        <w:t xml:space="preserve">（状态标签）、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ToastHost.vue</w:t>
      </w:r>
      <w:r>
        <w:t xml:space="preserve">（轻提示）、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AppShell.vue</w:t>
      </w:r>
      <w:r>
        <w:t xml:space="preserve">（侧栏 + 顶栏 + 提示条）、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KnowledgeDialog.vue</w:t>
      </w:r>
      <w:r>
        <w:t xml:space="preserve">（知识库弹窗）、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ResultTable.vue</w:t>
      </w:r>
      <w:r>
        <w:t xml:space="preserve">（结果表）。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5.4 响应式</w:t>
      </w:r>
    </w:p>
    <w:p>
      <w:pPr>
        <w:spacing w:after="120" w:before="0" w:line="320"/>
      </w:pPr>
      <w:r>
        <w:t xml:space="preserve">比赛演示是 1920×1080 投影，主要是大屏效果。960 以下侧栏收窄、双列改单列；720 以下侧栏变横条，底部的图标入口收起来。手机上只保证能打开、能看清，没做专门的触屏交互。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6. 交互细节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6.1 进度与轮询</w:t>
      </w:r>
    </w:p>
    <w:p>
      <w:pPr>
        <w:spacing w:after="120" w:before="0" w:line="320"/>
      </w:pPr>
      <w:r>
        <w:t xml:space="preserve">普通模式的任务详情每 1.2 秒拉一次，状态到 done / warning / failed 就停；切页或卸载时清定时器，免得后台一直打请求。智能体模式走事件流，阶段变化直接推过来，规划阶段额外给一个按阶段插值的进度条（封顶 92%，结果回来才收尾），不然前十几秒页面太安静。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6.2 上传</w:t>
      </w:r>
    </w:p>
    <w:p>
      <w:pPr>
        <w:spacing w:after="120" w:before="0" w:line="320"/>
      </w:pPr>
      <w:r>
        <w:t xml:space="preserve">拖拽和点选都支持，能一次选多个。前端先检查后缀和 30MB 限制，不合格的跳过并提示，不影响其它文件；上传中按钮写“正在上传…”，防连点；移除文件只影响当前任务，不动服务器上的原件。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6.3 提示</w:t>
      </w:r>
    </w:p>
    <w:p>
      <w:pPr>
        <w:spacing w:after="120" w:before="0" w:line="320"/>
      </w:pPr>
      <w:r>
        <w:t xml:space="preserve">合格的操作给绿色轻提示，失败给红色。轻提示同一时间只留一条，新的直接覆盖旧的——上一版连点六下会堆成一列，屏都被挡住，后来改成单条并重新计时。</w:t>
      </w:r>
    </w:p>
    <w:p>
      <w:pPr>
        <w:spacing w:after="120" w:before="0" w:line="320"/>
      </w:pPr>
      <w:r>
        <w:t xml:space="preserve">全局性的问题（后端没起、重试失败、离线）走顶栏下面那条通栏提示，带“重试”和关闭。离线那条提示不会自动消失，会一直挂着，直到连上或者用户自己关掉。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6.4 重试</w:t>
      </w:r>
    </w:p>
    <w:p>
      <w:pPr>
        <w:spacing w:after="120" w:before="0" w:line="320"/>
      </w:pPr>
      <w:r>
        <w:t xml:space="preserve">“重试”按钮做了三态：点了先显示“检测中…”，成功就把提示条收掉，失败就把文案换成“重试失败：还是连不上”，并把按钮恢复可点。原来点完没反应，我们自己也以为是按钮坏了。</w:t>
      </w:r>
    </w:p>
    <w:p>
      <w:pPr>
        <w:pStyle w:val="Heading3"/>
      </w:pPr>
      <w:r>
        <w:rPr>
          <w:b/>
          <w:bCs/>
          <w:sz w:val="23"/>
          <w:szCs w:val="23"/>
        </w:rPr>
        <w:t xml:space="preserve">6.5 空状态</w:t>
      </w:r>
    </w:p>
    <w:p>
      <w:pPr>
        <w:spacing w:after="120" w:before="0" w:line="320"/>
      </w:pPr>
      <w:r>
        <w:t xml:space="preserve">空状态尽量说人话：没异常行就写“没有异常行，这张表可以直接导入”，而不是“暂无数据”；离线时表格智作的空状态整块就是拖拽区，不用先点一个按钮才出现虚线框。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7. 页面状态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2224"/>
        <w:gridCol w:w="1761"/>
        <w:gridCol w:w="2131"/>
        <w:gridCol w:w="2225"/>
      </w:tblGrid>
      <w:tr>
        <w:trPr>
          <w:cantSplit/>
          <w:tblHeader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页面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正常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加载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空 / 离线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出错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工作台·交接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文件卡片 + 目标 + 审批方式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扫描中、进度条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拖拽区 + 三种目标示例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文件格式提示，保留已选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工作台·核对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方案、字段对齐、依据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规划中（阶段文案）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口径改过 → 待重算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规划失败给原因 + 退回规则方案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工作台·交付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轨迹 + 统计 + 结果标签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执行中（逐条轨迹）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未达标也交付，写明差在哪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失败原因保留轨迹，不白屏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普通模式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映射表 + 样例值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解析中 / 执行中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缺文件时按钮禁用并写原因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Toast + 顶栏提示条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表格智作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清单 + 表格内容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本地解析中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离线：拖拽区 + 两种说法提示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缺列时报出可用列名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任务记录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表格 + 分页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一行“正在加载任务…”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按筛选条件给不同引导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连不上：提示 + 重试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任务详情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统计 + 结果 + 产出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阶段日志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处理中显示进度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失败原因 + 重试</w:t>
            </w:r>
          </w:p>
        </w:tc>
      </w:tr>
      <w:tr>
        <w:trPr>
          <w:cantSplit/>
          <w:tblHeader w:val="off"/>
        </w:trPr>
        <w:tc>
          <w:tcPr>
            <w:tcW w:type="dxa" w:w="129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文档页</w:t>
            </w:r>
          </w:p>
        </w:tc>
        <w:tc>
          <w:tcPr>
            <w:tcW w:type="dxa" w:w="222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文档正文</w:t>
            </w:r>
          </w:p>
        </w:tc>
        <w:tc>
          <w:tcPr>
            <w:tcW w:type="dxa" w:w="176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浏览器加载</w:t>
            </w:r>
          </w:p>
        </w:tc>
        <w:tc>
          <w:tcPr>
            <w:tcW w:type="dxa" w:w="213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—（不依赖后端，离线照看）</w:t>
            </w:r>
          </w:p>
        </w:tc>
        <w:tc>
          <w:tcPr>
            <w:tcW w:type="dxa" w:w="2225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不存在时浏览器 404</w:t>
            </w:r>
          </w:p>
        </w:tc>
      </w:tr>
    </w:tbl>
    <w:p>
      <w:pPr>
        <w:pStyle w:val="Heading2"/>
      </w:pPr>
      <w:r>
        <w:rPr>
          <w:b/>
          <w:bCs/>
          <w:sz w:val="26"/>
          <w:szCs w:val="26"/>
        </w:rPr>
        <w:t xml:space="preserve">8. 数据与文案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超过四位的数字加千位分隔，</w:t>
      </w:r>
      <w:r>
        <w:t xml:space="preserve">36,001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小时保留一位小数，整数不显示 </w:t>
      </w:r>
      <w:r>
        <w:t xml:space="preserve">.0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耗时小于 60 秒写“2.4 秒”，超过写“2.4 分钟”；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任务编号用等宽字体，</w:t>
      </w:r>
      <w:r>
        <w:t xml:space="preserve">1</w:t>
      </w:r>
      <w:r>
        <w:t xml:space="preserve"> 和 </w:t>
      </w:r>
      <w:r>
        <w:t xml:space="preserve">l</w:t>
      </w:r>
      <w:r>
        <w:t xml:space="preserve"> 不容易混；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异常类型用中文短语，不直接抛后端的枚举名；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空值统一显示 </w:t>
      </w:r>
      <w:r>
        <w:t xml:space="preserve">—</w:t>
      </w:r>
      <w:r>
        <w:t xml:space="preserve">，不出现 </w:t>
      </w:r>
      <w:r>
        <w:t xml:space="preserve">null</w:t>
      </w:r>
      <w:r>
        <w:t xml:space="preserve">、</w:t>
      </w:r>
      <w:r>
        <w:t xml:space="preserve">undefined</w:t>
      </w:r>
      <w:r>
        <w:t xml:space="preserve">、</w:t>
      </w:r>
      <w:r>
        <w:t xml:space="preserve">NaN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按钮写具体动作：“开始处理”“确认执行”“下载标准表”“返回列表”，不用“确定”；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不写“革命性”“一键智能”“颠覆”这类词，宁可写“输出 13 行，异常 6 条”。</w:t>
      </w:r>
    </w:p>
    <w:p>
      <w:pPr>
        <w:spacing w:after="120" w:before="0" w:line="320"/>
      </w:pPr>
      <w:r>
        <w:t xml:space="preserve">状态颜色从来不是唯一信息，标签里一定有字。低饱和色是故意的：一天看八百次，刺眼的颜色顶不住。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9. 离线这件事</w:t>
      </w:r>
    </w:p>
    <w:p>
      <w:pPr>
        <w:spacing w:after="120" w:before="0" w:line="320"/>
      </w:pPr>
      <w:r>
        <w:t xml:space="preserve">一开始我们对离线的态度是“不做假数据，后端没起就报错”。后来发现这个态度是对的，但用户体验很差——现场网络掉一次，页面就全废了。所以我们把能搬的都搬到浏览器：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2"/>
        <w:gridCol w:w="1587"/>
        <w:gridCol w:w="3969"/>
      </w:tblGrid>
      <w:tr>
        <w:trPr>
          <w:cantSplit/>
          <w:tblHeader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离线能不能用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怎么做的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读 .xlsx / .csv / .tsv / .txt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自己写的 zip 中央目录 + 解压 + 解析 XML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读老版 .xls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按需加载 SheetJS，不拖慢首屏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字段对齐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内置别名词典，规则打分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导出 CSV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带 BOM，Excel 打开不乱码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表格智作建表 / 合并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“新建…列：</w:t>
            </w:r>
            <w:r>
              <w:rPr>
                <w:i/>
                <w:iCs/>
                <w:sz w:val="19"/>
                <w:szCs w:val="19"/>
              </w:rPr>
              <w:t xml:space="preserve">列名</w:t>
            </w:r>
            <w:r>
              <w:rPr>
                <w:sz w:val="19"/>
                <w:szCs w:val="19"/>
              </w:rPr>
              <w:t xml:space="preserve">”和“按某列合并”两句规则</w:t>
            </w:r>
          </w:p>
        </w:tc>
      </w:tr>
      <w:tr>
        <w:trPr>
          <w:cantSplit/>
          <w:tblHeader w:val="off"/>
        </w:trPr>
        <w:tc>
          <w:tcPr>
            <w:tcW w:type="dxa" w:w="4082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AI 规划、大模型问答、知识库</w:t>
            </w:r>
          </w:p>
        </w:tc>
        <w:tc>
          <w:tcPr>
            <w:tcW w:type="dxa" w:w="1587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不能</w:t>
            </w:r>
          </w:p>
        </w:tc>
        <w:tc>
          <w:tcPr>
            <w:tcW w:type="dxa" w:w="3969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明确提示要联网，按钮不装样子</w:t>
            </w:r>
          </w:p>
        </w:tc>
      </w:tr>
    </w:tbl>
    <w:p>
      <w:pPr>
        <w:spacing w:after="120" w:before="0" w:line="320"/>
      </w:pPr>
      <w:r>
        <w:t xml:space="preserve">界面上用三处一起表达这件事：左下角状态点变琥珀色、顶栏通栏提示写清哪些还能用、点离线不可用的按钮时给一句解释。不隐藏按钮——藏起来用户只会以为功能没了。</w:t>
      </w:r>
    </w:p>
    <w:p>
      <w:pPr>
        <w:spacing w:after="120" w:before="0" w:line="320"/>
      </w:pPr>
      <w:r>
        <w:t xml:space="preserve">三份文档（本文、开发文档、接口说明）也搬到了前端 </w:t>
      </w:r>
      <w:r>
        <w:rPr>
          <w:rFonts w:ascii="Consolas" w:eastAsia="Microsoft YaHei" w:hAnsi="Consolas"/>
          <w:sz w:val="18"/>
          <w:szCs w:val="18"/>
          <w:shd w:fill="F2F3F5" w:val="clear"/>
        </w:rPr>
        <w:t xml:space="preserve">public/docs</w:t>
      </w:r>
      <w:r>
        <w:t xml:space="preserve">，所以断网也能翻。这不是什么高级做法，只是把它当静态资源看。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10. 没做的和以后想做的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2754"/>
        <w:gridCol w:w="5201"/>
      </w:tblGrid>
      <w:tr>
        <w:trPr>
          <w:cantSplit/>
          <w:tblHeader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事情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为什么先不做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多 Sheet 选择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现在固定读第一个工作表，实际表里常有隐藏页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年假余额回写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没有扣减流水，同一个工号跑两次会重复抵扣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异常行就地修改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现在只能回原表改，用户已经提过两次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登录与权限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多人共用必须有，但会牵出角色和审计，比赛周期塞不下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定时任务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监听目录或邮件附件，得先有稳定的部署环境</w:t>
            </w:r>
          </w:p>
        </w:tc>
      </w:tr>
      <w:tr>
        <w:trPr>
          <w:cantSplit/>
          <w:tblHeader w:val="off"/>
        </w:trPr>
        <w:tc>
          <w:tcPr>
            <w:tcW w:type="dxa" w:w="1683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275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更多场景</w:t>
            </w:r>
          </w:p>
        </w:tc>
        <w:tc>
          <w:tcPr>
            <w:tcW w:type="dxa" w:w="5201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对账、薪资、门店日报，逻辑各自不同，先把手上的做扎实</w:t>
            </w:r>
          </w:p>
        </w:tc>
      </w:tr>
    </w:tbl>
    <w:p>
      <w:pPr>
        <w:spacing w:after="120" w:before="0" w:line="320"/>
      </w:pPr>
      <w:r>
        <w:t xml:space="preserve">排序标准只有一条：会不会影响主流程的稳定性。功能数量对我们没用，演示时出一处错就全砸了。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11. 我们怎么验收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4016"/>
        <w:gridCol w:w="3534"/>
      </w:tblGrid>
      <w:tr>
        <w:trPr>
          <w:cantSplit/>
          <w:tblHeader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检查项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过关线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b/>
                <w:bCs/>
                <w:sz w:val="19"/>
                <w:szCs w:val="19"/>
              </w:rPr>
              <w:t xml:space="preserve">实际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主流程步数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从交文件到拿到标准表不超过三段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三段，中间只停一次确认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可理解性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不解释术语也能让 HR 走完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厂里同学试过，能自己点下去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可恢复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任一步出错都能退回，已选文件不丢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模式切换、页面切换都不丢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口径一致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方案、结果页、导出文件三处数字一致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同一份数据，三处逐行核对过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离线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后端没起时能读表、能建表、能下载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断网实测通过，文档也能翻</w:t>
            </w:r>
          </w:p>
        </w:tc>
      </w:tr>
      <w:tr>
        <w:trPr>
          <w:cantSplit/>
          <w:tblHeader w:val="off"/>
        </w:trPr>
        <w:tc>
          <w:tcPr>
            <w:tcW w:type="dxa" w:w="2088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视觉一致</w:t>
            </w:r>
          </w:p>
        </w:tc>
        <w:tc>
          <w:tcPr>
            <w:tcW w:type="dxa" w:w="4016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颜色、圆角、字重都走变量</w:t>
            </w:r>
          </w:p>
        </w:tc>
        <w:tc>
          <w:tcPr>
            <w:tcW w:type="dxa" w:w="3534"/>
            <w:tcBorders>
              <w:top w:val="single" w:color="D9DEE6" w:sz="4"/>
              <w:left w:val="single" w:color="D9DEE6" w:sz="4"/>
              <w:bottom w:val="single" w:color="D9DEE6" w:sz="4"/>
              <w:right w:val="single" w:color="D9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sz w:val="19"/>
                <w:szCs w:val="19"/>
              </w:rPr>
              <w:t xml:space="preserve">除图表内联色，没有散落硬编码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86909C"/>
        <w:sz w:val="16"/>
        <w:szCs w:val="16"/>
      </w:rPr>
      <w:t xml:space="preserve">第 </w:t>
    </w:r>
    <w:r>
      <w:rPr>
        <w:color w:val="86909C"/>
        <w:sz w:val="16"/>
        <w:szCs w:val="16"/>
      </w:rPr>
      <w:fldChar w:fldCharType="begin"/>
    </w:r>
    <w:r>
      <w:rPr>
        <w:color w:val="86909C"/>
        <w:sz w:val="16"/>
        <w:szCs w:val="16"/>
      </w:rPr>
      <w:instrText xml:space="preserve">PAGE</w:instrText>
    </w:r>
    <w:r>
      <w:rPr>
        <w:color w:val="86909C"/>
        <w:sz w:val="16"/>
        <w:szCs w:val="16"/>
      </w:rPr>
      <w:fldChar w:fldCharType="separate"/>
    </w:r>
    <w:r>
      <w:rPr>
        <w:color w:val="86909C"/>
        <w:sz w:val="16"/>
        <w:szCs w:val="16"/>
      </w:rPr>
      <w:fldChar w:fldCharType="end"/>
    </w:r>
    <w:r>
      <w:rPr>
        <w:color w:val="86909C"/>
        <w:sz w:val="16"/>
        <w:szCs w:val="16"/>
      </w:rPr>
      <w:t xml:space="preserve"> 页 / 共 </w:t>
    </w:r>
    <w:r>
      <w:rPr>
        <w:color w:val="86909C"/>
        <w:sz w:val="16"/>
        <w:szCs w:val="16"/>
      </w:rPr>
      <w:fldChar w:fldCharType="begin"/>
    </w:r>
    <w:r>
      <w:rPr>
        <w:color w:val="86909C"/>
        <w:sz w:val="16"/>
        <w:szCs w:val="16"/>
      </w:rPr>
      <w:instrText xml:space="preserve">NUMPAGES</w:instrText>
    </w:r>
    <w:r>
      <w:rPr>
        <w:color w:val="86909C"/>
        <w:sz w:val="16"/>
        <w:szCs w:val="16"/>
      </w:rPr>
      <w:fldChar w:fldCharType="separate"/>
    </w:r>
    <w:r>
      <w:rPr>
        <w:color w:val="86909C"/>
        <w:sz w:val="16"/>
        <w:szCs w:val="16"/>
      </w:rPr>
      <w:fldChar w:fldCharType="end"/>
    </w:r>
    <w:r>
      <w:rPr>
        <w:color w:val="86909C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5EA" w:sz="4" w:space="6"/>
      </w:pBdr>
      <w:jc w:val="right"/>
    </w:pPr>
    <w:r>
      <w:rPr>
        <w:color w:val="86909C"/>
        <w:sz w:val="16"/>
        <w:szCs w:val="16"/>
      </w:rPr>
      <w:t xml:space="preserve">星尘汇表智联 · 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0"/>
      <w:outlineLvl w:val="0"/>
    </w:pPr>
    <w:rPr>
      <w:rFonts w:ascii="Arial" w:eastAsia="Microsoft YaHei" w:hAnsi="Arial"/>
      <w:b/>
      <w:bCs/>
      <w:color w:val="1F232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300"/>
      <w:outlineLvl w:val="1"/>
    </w:pPr>
    <w:rPr>
      <w:rFonts w:ascii="Arial" w:eastAsia="Microsoft YaHei" w:hAnsi="Arial"/>
      <w:b/>
      <w:bCs/>
      <w:color w:val="1F2329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200"/>
      <w:outlineLvl w:val="2"/>
    </w:pPr>
    <w:rPr>
      <w:rFonts w:ascii="Arial" w:eastAsia="Microsoft YaHei" w:hAnsi="Arial"/>
      <w:b/>
      <w:bCs/>
      <w:color w:val="1F2329"/>
      <w:sz w:val="23"/>
      <w:szCs w:val="23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60" w:before="140"/>
      <w:outlineLvl w:val="3"/>
    </w:pPr>
    <w:rPr>
      <w:rFonts w:ascii="Arial" w:eastAsia="Microsoft YaHei" w:hAnsi="Arial"/>
      <w:b/>
      <w:bCs/>
      <w:color w:val="4E596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产品设计文档</dc:title>
  <dc:creator>星尘汇表智联</dc:creator>
  <dc:description>星尘汇表智联 · 2026 东莞百景大赛</dc:description>
  <cp:lastModifiedBy>Un-named</cp:lastModifiedBy>
  <cp:revision>1</cp:revision>
  <dcterms:created xsi:type="dcterms:W3CDTF">2026-10-30T06:49:12.590Z</dcterms:created>
  <dcterms:modified xsi:type="dcterms:W3CDTF">2026-10-30T06:49:12.591Z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