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FAAE" w14:textId="77777777" w:rsidR="008D19C2" w:rsidRDefault="008D19C2" w:rsidP="008D19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58BFD7A0" w14:textId="77777777" w:rsidR="008D19C2" w:rsidRDefault="008D19C2" w:rsidP="008D19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2BFFD0D" w14:textId="77777777" w:rsidR="008D19C2" w:rsidRDefault="008D19C2" w:rsidP="008D19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2A5BB317" w14:textId="77777777" w:rsidR="008D19C2" w:rsidRDefault="008D19C2" w:rsidP="008D19C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Колледж информатики и программирования</w:t>
      </w:r>
    </w:p>
    <w:p w14:paraId="1AF24B41" w14:textId="674B20E6" w:rsidR="008D19C2" w:rsidRDefault="008D19C2" w:rsidP="008D19C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Практическая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5C3DC48B" w14:textId="77777777" w:rsidR="008D19C2" w:rsidRDefault="008D19C2" w:rsidP="008D19C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теме</w:t>
      </w:r>
    </w:p>
    <w:p w14:paraId="48A9F0B9" w14:textId="5971B030" w:rsidR="008D19C2" w:rsidRPr="0040009A" w:rsidRDefault="008D19C2" w:rsidP="008D19C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0009A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Оценка экономической эффективности информационной системы</w:t>
      </w:r>
      <w:r w:rsidRPr="0040009A">
        <w:rPr>
          <w:rFonts w:ascii="Times New Roman" w:hAnsi="Times New Roman" w:cs="Times New Roman"/>
          <w:b/>
          <w:sz w:val="28"/>
          <w:szCs w:val="28"/>
        </w:rPr>
        <w:t>”</w:t>
      </w:r>
    </w:p>
    <w:p w14:paraId="3A84B616" w14:textId="77777777" w:rsidR="008D19C2" w:rsidRDefault="008D19C2" w:rsidP="008D19C2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4A2B68" w14:textId="77777777" w:rsidR="008D19C2" w:rsidRDefault="008D19C2" w:rsidP="008D19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6FFE37" w14:textId="77777777" w:rsidR="008D19C2" w:rsidRDefault="008D19C2" w:rsidP="008D1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7837C1" w14:textId="77777777" w:rsidR="008D19C2" w:rsidRDefault="008D19C2" w:rsidP="008D19C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и дизайн информационных систем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5DFFD4A8" w14:textId="77777777" w:rsidR="008D19C2" w:rsidRDefault="008D19C2" w:rsidP="008D19C2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Студент: Карабут Борис</w:t>
      </w:r>
    </w:p>
    <w:p w14:paraId="3A8E204D" w14:textId="77777777" w:rsidR="008D19C2" w:rsidRDefault="008D19C2" w:rsidP="008D19C2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Группа: </w:t>
      </w:r>
      <w:r w:rsidRPr="008D1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ИСИП-521</w:t>
      </w:r>
    </w:p>
    <w:p w14:paraId="7979F9B1" w14:textId="77777777" w:rsidR="008D19C2" w:rsidRDefault="008D19C2" w:rsidP="008D19C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6D05B1" w14:textId="77777777" w:rsidR="008D19C2" w:rsidRDefault="008D19C2" w:rsidP="008D19C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804406" w14:textId="77777777" w:rsidR="008D19C2" w:rsidRDefault="008D19C2" w:rsidP="008D19C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8D19C2" w14:paraId="0595EA14" w14:textId="77777777" w:rsidTr="00B23EA9">
        <w:tc>
          <w:tcPr>
            <w:tcW w:w="3444" w:type="dxa"/>
            <w:hideMark/>
          </w:tcPr>
          <w:p w14:paraId="2FBE6329" w14:textId="77777777" w:rsidR="008D19C2" w:rsidRDefault="008D19C2" w:rsidP="00B23EA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35EEF296" w14:textId="77777777" w:rsidR="008D19C2" w:rsidRDefault="008D19C2" w:rsidP="00B23E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2ADD4467" w14:textId="77777777" w:rsidR="008D19C2" w:rsidRDefault="008D19C2" w:rsidP="00B23EA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8D19C2" w14:paraId="6116411E" w14:textId="77777777" w:rsidTr="00B23EA9">
        <w:tc>
          <w:tcPr>
            <w:tcW w:w="3444" w:type="dxa"/>
          </w:tcPr>
          <w:p w14:paraId="6341BFC1" w14:textId="77777777" w:rsidR="008D19C2" w:rsidRDefault="008D19C2" w:rsidP="00B23E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6C663BAF" w14:textId="77777777" w:rsidR="008D19C2" w:rsidRDefault="008D19C2" w:rsidP="00B23E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290C89FC" w14:textId="77777777" w:rsidR="008D19C2" w:rsidRDefault="008D19C2" w:rsidP="00B23EA9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Абзалимов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 xml:space="preserve"> Р. 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8D19C2" w14:paraId="2C1AEEB1" w14:textId="77777777" w:rsidTr="00B23EA9">
        <w:tc>
          <w:tcPr>
            <w:tcW w:w="3444" w:type="dxa"/>
          </w:tcPr>
          <w:p w14:paraId="2DCCFB0F" w14:textId="77777777" w:rsidR="008D19C2" w:rsidRDefault="008D19C2" w:rsidP="00B23E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2BC83C27" w14:textId="77777777" w:rsidR="008D19C2" w:rsidRDefault="008D19C2" w:rsidP="00B23E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3BB86582" w14:textId="77777777" w:rsidR="008D19C2" w:rsidRDefault="008D19C2" w:rsidP="00B23EA9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8D19C2" w14:paraId="506E9E73" w14:textId="77777777" w:rsidTr="00B23EA9">
        <w:tc>
          <w:tcPr>
            <w:tcW w:w="3444" w:type="dxa"/>
          </w:tcPr>
          <w:p w14:paraId="2043B433" w14:textId="77777777" w:rsidR="008D19C2" w:rsidRDefault="008D19C2" w:rsidP="00B23E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6064CF55" w14:textId="77777777" w:rsidR="008D19C2" w:rsidRDefault="008D19C2" w:rsidP="00B23E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1672E2AC" w14:textId="77777777" w:rsidR="008D19C2" w:rsidRDefault="008D19C2" w:rsidP="00B23EA9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02.10. 2023 г.</w:t>
            </w:r>
          </w:p>
        </w:tc>
      </w:tr>
    </w:tbl>
    <w:p w14:paraId="3EC183EF" w14:textId="77777777" w:rsidR="008D19C2" w:rsidRDefault="008D19C2" w:rsidP="008D19C2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75878109" w14:textId="1459DA5A" w:rsidR="00EE61C3" w:rsidRPr="006904C3" w:rsidRDefault="006D1D6B" w:rsidP="00BA1C7D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D1D6B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 1</w:t>
      </w:r>
      <w:r w:rsidRPr="006904C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8B5C22B" w14:textId="4EF65DA6" w:rsidR="004279DA" w:rsidRPr="00516E41" w:rsidRDefault="0084077C" w:rsidP="00BA1C7D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84077C">
        <w:rPr>
          <w:rFonts w:ascii="Times New Roman" w:hAnsi="Times New Roman" w:cs="Times New Roman"/>
          <w:sz w:val="32"/>
          <w:szCs w:val="32"/>
        </w:rPr>
        <w:t>Затратные методы бывают разными</w:t>
      </w:r>
      <w:r w:rsidRPr="00516E41">
        <w:rPr>
          <w:rFonts w:ascii="Times New Roman" w:hAnsi="Times New Roman" w:cs="Times New Roman"/>
          <w:sz w:val="32"/>
          <w:szCs w:val="32"/>
        </w:rPr>
        <w:t>:</w:t>
      </w:r>
    </w:p>
    <w:p w14:paraId="0F4DBB52" w14:textId="6017F853" w:rsidR="001F7590" w:rsidRPr="00C606A2" w:rsidRDefault="001F7590" w:rsidP="00BA1C7D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Котловой метод</w:t>
      </w:r>
      <w:r w:rsidR="009F1204" w:rsidRPr="00C606A2">
        <w:rPr>
          <w:sz w:val="32"/>
          <w:szCs w:val="32"/>
        </w:rPr>
        <w:t xml:space="preserve"> </w:t>
      </w:r>
      <w:r w:rsidR="00C606A2" w:rsidRPr="00C606A2">
        <w:rPr>
          <w:sz w:val="32"/>
          <w:szCs w:val="32"/>
        </w:rPr>
        <w:t>–</w:t>
      </w:r>
      <w:r w:rsidR="009F1204" w:rsidRPr="00C606A2">
        <w:rPr>
          <w:sz w:val="32"/>
          <w:szCs w:val="32"/>
        </w:rPr>
        <w:t xml:space="preserve"> </w:t>
      </w:r>
      <w:r w:rsidR="00C606A2">
        <w:rPr>
          <w:sz w:val="32"/>
          <w:szCs w:val="32"/>
        </w:rPr>
        <w:t xml:space="preserve">базой является соотношение общих вложений в программное обеспечение с масштабами </w:t>
      </w:r>
      <w:proofErr w:type="gramStart"/>
      <w:r w:rsidR="00C606A2">
        <w:rPr>
          <w:sz w:val="32"/>
          <w:szCs w:val="32"/>
        </w:rPr>
        <w:t>пред</w:t>
      </w:r>
      <w:r w:rsidR="007753FE" w:rsidRPr="007753FE">
        <w:rPr>
          <w:sz w:val="32"/>
          <w:szCs w:val="32"/>
        </w:rPr>
        <w:t>-</w:t>
      </w:r>
      <w:r w:rsidR="00C606A2">
        <w:rPr>
          <w:sz w:val="32"/>
          <w:szCs w:val="32"/>
        </w:rPr>
        <w:t>приятия</w:t>
      </w:r>
      <w:proofErr w:type="gramEnd"/>
      <w:r w:rsidR="00C606A2">
        <w:rPr>
          <w:sz w:val="32"/>
          <w:szCs w:val="32"/>
        </w:rPr>
        <w:t xml:space="preserve"> и его бизнес-направлением. </w:t>
      </w:r>
      <w:r w:rsidR="005C729A">
        <w:rPr>
          <w:sz w:val="32"/>
          <w:szCs w:val="32"/>
        </w:rPr>
        <w:t>Другое определение базы – соотношение максимально допустимого объёма вложений к годовому обороту.</w:t>
      </w:r>
      <w:r w:rsidR="007E7706">
        <w:rPr>
          <w:sz w:val="32"/>
          <w:szCs w:val="32"/>
        </w:rPr>
        <w:t xml:space="preserve"> Варьируется от 1</w:t>
      </w:r>
      <w:r w:rsidR="007E7706">
        <w:rPr>
          <w:sz w:val="32"/>
          <w:szCs w:val="32"/>
          <w:lang w:val="en-GB"/>
        </w:rPr>
        <w:t>%</w:t>
      </w:r>
      <w:r w:rsidR="007E7706">
        <w:rPr>
          <w:sz w:val="32"/>
          <w:szCs w:val="32"/>
        </w:rPr>
        <w:t xml:space="preserve"> до 3</w:t>
      </w:r>
      <w:r w:rsidR="007E7706">
        <w:rPr>
          <w:sz w:val="32"/>
          <w:szCs w:val="32"/>
          <w:lang w:val="en-GB"/>
        </w:rPr>
        <w:t>%</w:t>
      </w:r>
      <w:r w:rsidRPr="00C606A2">
        <w:rPr>
          <w:sz w:val="32"/>
          <w:szCs w:val="32"/>
        </w:rPr>
        <w:t>;</w:t>
      </w:r>
    </w:p>
    <w:p w14:paraId="2CC29AED" w14:textId="32259393" w:rsidR="001255BC" w:rsidRPr="00BC3CC2" w:rsidRDefault="001255BC" w:rsidP="00BA1C7D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ТСО</w:t>
      </w:r>
      <w:r w:rsidR="0070720A" w:rsidRPr="00BC3CC2">
        <w:rPr>
          <w:sz w:val="32"/>
          <w:szCs w:val="32"/>
        </w:rPr>
        <w:t xml:space="preserve"> </w:t>
      </w:r>
      <w:r w:rsidR="00BC3CC2" w:rsidRPr="00BC3CC2">
        <w:rPr>
          <w:sz w:val="32"/>
          <w:szCs w:val="32"/>
        </w:rPr>
        <w:t>–</w:t>
      </w:r>
      <w:r w:rsidR="00BC3CC2">
        <w:rPr>
          <w:sz w:val="32"/>
          <w:szCs w:val="32"/>
        </w:rPr>
        <w:t xml:space="preserve"> базой является</w:t>
      </w:r>
      <w:r w:rsidR="0070720A" w:rsidRPr="00BC3CC2">
        <w:rPr>
          <w:sz w:val="32"/>
          <w:szCs w:val="32"/>
        </w:rPr>
        <w:t xml:space="preserve"> </w:t>
      </w:r>
      <w:r w:rsidR="00BC3CC2">
        <w:rPr>
          <w:sz w:val="32"/>
          <w:szCs w:val="32"/>
        </w:rPr>
        <w:t>соотношение цены программного обеспечения к затратам на его содержание</w:t>
      </w:r>
      <w:r w:rsidR="006F3A02">
        <w:rPr>
          <w:sz w:val="32"/>
          <w:szCs w:val="32"/>
        </w:rPr>
        <w:t>. Затраты в таком случае делятся на прямые</w:t>
      </w:r>
      <w:r w:rsidR="00EF6A49">
        <w:rPr>
          <w:sz w:val="32"/>
          <w:szCs w:val="32"/>
        </w:rPr>
        <w:t xml:space="preserve"> (сумма вместе с амортизацией)</w:t>
      </w:r>
      <w:r w:rsidR="006F3A02">
        <w:rPr>
          <w:sz w:val="32"/>
          <w:szCs w:val="32"/>
        </w:rPr>
        <w:t xml:space="preserve"> и непрямые</w:t>
      </w:r>
      <w:r w:rsidR="00EF6A49">
        <w:rPr>
          <w:sz w:val="32"/>
          <w:szCs w:val="32"/>
        </w:rPr>
        <w:t xml:space="preserve"> (время на починку и </w:t>
      </w:r>
      <w:proofErr w:type="gramStart"/>
      <w:r w:rsidR="00D67F58">
        <w:rPr>
          <w:sz w:val="32"/>
          <w:szCs w:val="32"/>
        </w:rPr>
        <w:t>т</w:t>
      </w:r>
      <w:r w:rsidR="00D67F58" w:rsidRPr="00EF6A49">
        <w:rPr>
          <w:sz w:val="32"/>
          <w:szCs w:val="32"/>
        </w:rPr>
        <w:t>.</w:t>
      </w:r>
      <w:r w:rsidR="00D67F58">
        <w:rPr>
          <w:sz w:val="32"/>
          <w:szCs w:val="32"/>
        </w:rPr>
        <w:t>д.</w:t>
      </w:r>
      <w:proofErr w:type="gramEnd"/>
      <w:r w:rsidR="00EF6A49">
        <w:rPr>
          <w:sz w:val="32"/>
          <w:szCs w:val="32"/>
        </w:rPr>
        <w:t>)</w:t>
      </w:r>
      <w:r w:rsidRPr="00BC3CC2">
        <w:rPr>
          <w:sz w:val="32"/>
          <w:szCs w:val="32"/>
        </w:rPr>
        <w:t>;</w:t>
      </w:r>
    </w:p>
    <w:p w14:paraId="151F9547" w14:textId="7DCA2917" w:rsidR="001255BC" w:rsidRDefault="00BF1F69" w:rsidP="00BA1C7D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Методы функциональной точки</w:t>
      </w:r>
      <w:r w:rsidR="00EF6A49">
        <w:rPr>
          <w:sz w:val="32"/>
          <w:szCs w:val="32"/>
        </w:rPr>
        <w:t xml:space="preserve"> – базой является</w:t>
      </w:r>
      <w:r w:rsidR="00D67F58">
        <w:rPr>
          <w:sz w:val="32"/>
          <w:szCs w:val="32"/>
        </w:rPr>
        <w:t xml:space="preserve"> соотношение цены создания программного обеспечения и интеграции его в соответствии с требованиями пользователя и компании</w:t>
      </w:r>
      <w:r w:rsidRPr="00D67F58">
        <w:rPr>
          <w:sz w:val="32"/>
          <w:szCs w:val="32"/>
        </w:rPr>
        <w:t>;</w:t>
      </w:r>
    </w:p>
    <w:p w14:paraId="70BC4A3C" w14:textId="50D43E49" w:rsidR="005A76D5" w:rsidRPr="005A76D5" w:rsidRDefault="005A76D5" w:rsidP="00BA1C7D">
      <w:pPr>
        <w:spacing w:after="0" w:line="360" w:lineRule="auto"/>
        <w:rPr>
          <w:b/>
          <w:bCs/>
          <w:sz w:val="36"/>
          <w:szCs w:val="36"/>
        </w:rPr>
      </w:pPr>
      <w:r w:rsidRPr="005A76D5">
        <w:rPr>
          <w:rFonts w:ascii="Times New Roman" w:hAnsi="Times New Roman" w:cs="Times New Roman"/>
          <w:b/>
          <w:bCs/>
          <w:sz w:val="36"/>
          <w:szCs w:val="36"/>
        </w:rPr>
        <w:t>Задание 2</w:t>
      </w:r>
      <w:r w:rsidRPr="005A76D5">
        <w:rPr>
          <w:b/>
          <w:bCs/>
          <w:sz w:val="36"/>
          <w:szCs w:val="36"/>
        </w:rPr>
        <w:t xml:space="preserve">: </w:t>
      </w:r>
    </w:p>
    <w:p w14:paraId="04897E96" w14:textId="3ADF8CA8" w:rsidR="005A76D5" w:rsidRDefault="00D53B04" w:rsidP="00BA1C7D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</w:t>
      </w:r>
      <w:r w:rsidRPr="0084077C">
        <w:rPr>
          <w:rFonts w:ascii="Times New Roman" w:hAnsi="Times New Roman" w:cs="Times New Roman"/>
          <w:sz w:val="32"/>
          <w:szCs w:val="32"/>
        </w:rPr>
        <w:t>етоды</w:t>
      </w:r>
      <w:r>
        <w:rPr>
          <w:rFonts w:ascii="Times New Roman" w:hAnsi="Times New Roman" w:cs="Times New Roman"/>
          <w:sz w:val="32"/>
          <w:szCs w:val="32"/>
        </w:rPr>
        <w:t xml:space="preserve"> оценки прямого результата</w:t>
      </w:r>
      <w:r w:rsidRPr="0084077C">
        <w:rPr>
          <w:rFonts w:ascii="Times New Roman" w:hAnsi="Times New Roman" w:cs="Times New Roman"/>
          <w:sz w:val="32"/>
          <w:szCs w:val="32"/>
        </w:rPr>
        <w:t xml:space="preserve"> бывают разными</w:t>
      </w:r>
      <w:r w:rsidRPr="005A76D5">
        <w:rPr>
          <w:rFonts w:ascii="Times New Roman" w:hAnsi="Times New Roman" w:cs="Times New Roman"/>
          <w:sz w:val="32"/>
          <w:szCs w:val="32"/>
        </w:rPr>
        <w:t>:</w:t>
      </w:r>
    </w:p>
    <w:p w14:paraId="178AB198" w14:textId="08ED9F4C" w:rsidR="009960F3" w:rsidRPr="009960F3" w:rsidRDefault="009960F3" w:rsidP="00BA1C7D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  <w:lang w:val="en-GB"/>
        </w:rPr>
        <w:t>AIE</w:t>
      </w:r>
      <w:r w:rsidRPr="009960F3">
        <w:rPr>
          <w:sz w:val="32"/>
          <w:szCs w:val="32"/>
        </w:rPr>
        <w:t xml:space="preserve"> – </w:t>
      </w:r>
      <w:r>
        <w:rPr>
          <w:sz w:val="32"/>
          <w:szCs w:val="32"/>
        </w:rPr>
        <w:t>базой является потребительский индекс, но оценки вы</w:t>
      </w:r>
      <w:r w:rsidR="00A030B5"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ставляются</w:t>
      </w:r>
      <w:proofErr w:type="spellEnd"/>
      <w:r>
        <w:rPr>
          <w:sz w:val="32"/>
          <w:szCs w:val="32"/>
        </w:rPr>
        <w:t xml:space="preserve"> согласно субъективным показателям, таким как удобство работы, удовлетворённость пользователя/</w:t>
      </w:r>
      <w:proofErr w:type="gramStart"/>
      <w:r>
        <w:rPr>
          <w:sz w:val="32"/>
          <w:szCs w:val="32"/>
        </w:rPr>
        <w:t>заказчика</w:t>
      </w:r>
      <w:r w:rsidRPr="009960F3">
        <w:rPr>
          <w:sz w:val="32"/>
          <w:szCs w:val="32"/>
        </w:rPr>
        <w:t>;</w:t>
      </w:r>
      <w:proofErr w:type="gramEnd"/>
    </w:p>
    <w:p w14:paraId="611A9A51" w14:textId="7AC9AD7D" w:rsidR="009960F3" w:rsidRPr="009960F3" w:rsidRDefault="009960F3" w:rsidP="00BA1C7D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  <w:lang w:val="en-GB"/>
        </w:rPr>
        <w:t>EVS</w:t>
      </w:r>
      <w:r w:rsidRPr="00C91120">
        <w:rPr>
          <w:sz w:val="32"/>
          <w:szCs w:val="32"/>
        </w:rPr>
        <w:t xml:space="preserve"> </w:t>
      </w:r>
      <w:r w:rsidR="00A030B5" w:rsidRPr="00C91120">
        <w:rPr>
          <w:sz w:val="32"/>
          <w:szCs w:val="32"/>
        </w:rPr>
        <w:t>–</w:t>
      </w:r>
      <w:r w:rsidR="00A030B5">
        <w:rPr>
          <w:sz w:val="32"/>
          <w:szCs w:val="32"/>
        </w:rPr>
        <w:t xml:space="preserve"> базой является </w:t>
      </w:r>
      <w:r w:rsidR="00C91120">
        <w:rPr>
          <w:sz w:val="32"/>
          <w:szCs w:val="32"/>
        </w:rPr>
        <w:t>польза компании от использования программного обеспечения</w:t>
      </w:r>
      <w:r w:rsidR="00420F06">
        <w:rPr>
          <w:sz w:val="32"/>
          <w:szCs w:val="32"/>
        </w:rPr>
        <w:t xml:space="preserve">. Под оценку попадают такие </w:t>
      </w:r>
      <w:proofErr w:type="spellStart"/>
      <w:r w:rsidR="00420F06">
        <w:rPr>
          <w:sz w:val="32"/>
          <w:szCs w:val="32"/>
        </w:rPr>
        <w:t>метри</w:t>
      </w:r>
      <w:r w:rsidR="00F025AB">
        <w:rPr>
          <w:sz w:val="32"/>
          <w:szCs w:val="32"/>
        </w:rPr>
        <w:t>-</w:t>
      </w:r>
      <w:r w:rsidR="00420F06">
        <w:rPr>
          <w:sz w:val="32"/>
          <w:szCs w:val="32"/>
        </w:rPr>
        <w:t>ки</w:t>
      </w:r>
      <w:proofErr w:type="spellEnd"/>
      <w:r w:rsidR="00420F06">
        <w:rPr>
          <w:sz w:val="32"/>
          <w:szCs w:val="32"/>
        </w:rPr>
        <w:t xml:space="preserve">, как повышение доходов, производительность труда, </w:t>
      </w:r>
      <w:proofErr w:type="spellStart"/>
      <w:r w:rsidR="00420F06">
        <w:rPr>
          <w:sz w:val="32"/>
          <w:szCs w:val="32"/>
        </w:rPr>
        <w:t>сни</w:t>
      </w:r>
      <w:r w:rsidR="004052CE">
        <w:rPr>
          <w:sz w:val="32"/>
          <w:szCs w:val="32"/>
        </w:rPr>
        <w:t>-</w:t>
      </w:r>
      <w:r w:rsidR="00420F06">
        <w:rPr>
          <w:sz w:val="32"/>
          <w:szCs w:val="32"/>
        </w:rPr>
        <w:t>жение</w:t>
      </w:r>
      <w:proofErr w:type="spellEnd"/>
      <w:r w:rsidR="00420F06">
        <w:rPr>
          <w:sz w:val="32"/>
          <w:szCs w:val="32"/>
        </w:rPr>
        <w:t xml:space="preserve"> рисков, сокращение временных затрат</w:t>
      </w:r>
      <w:r w:rsidRPr="00C91120">
        <w:rPr>
          <w:sz w:val="32"/>
          <w:szCs w:val="32"/>
        </w:rPr>
        <w:t>;</w:t>
      </w:r>
    </w:p>
    <w:p w14:paraId="2D8B2E52" w14:textId="3C1A396E" w:rsidR="009960F3" w:rsidRPr="009960F3" w:rsidRDefault="009960F3" w:rsidP="00BA1C7D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  <w:lang w:val="en-GB"/>
        </w:rPr>
        <w:t>EVA</w:t>
      </w:r>
      <w:r w:rsidRPr="0008234C">
        <w:rPr>
          <w:sz w:val="32"/>
          <w:szCs w:val="32"/>
        </w:rPr>
        <w:t xml:space="preserve"> </w:t>
      </w:r>
      <w:r w:rsidR="00AE08A0" w:rsidRPr="0008234C">
        <w:rPr>
          <w:sz w:val="32"/>
          <w:szCs w:val="32"/>
        </w:rPr>
        <w:t>–</w:t>
      </w:r>
      <w:r w:rsidRPr="0008234C">
        <w:rPr>
          <w:sz w:val="32"/>
          <w:szCs w:val="32"/>
        </w:rPr>
        <w:t xml:space="preserve"> </w:t>
      </w:r>
      <w:r w:rsidR="00AE08A0">
        <w:rPr>
          <w:sz w:val="32"/>
          <w:szCs w:val="32"/>
        </w:rPr>
        <w:t>базой является фактическая прибыль от использования программного обеспечения</w:t>
      </w:r>
      <w:r w:rsidR="0008234C">
        <w:rPr>
          <w:sz w:val="32"/>
          <w:szCs w:val="32"/>
        </w:rPr>
        <w:t xml:space="preserve">. Прибылью в данном случае </w:t>
      </w:r>
      <w:r w:rsidR="0008234C">
        <w:rPr>
          <w:sz w:val="32"/>
          <w:szCs w:val="32"/>
        </w:rPr>
        <w:lastRenderedPageBreak/>
        <w:t>является операционная прибыль</w:t>
      </w:r>
      <w:r w:rsidR="00AF309F">
        <w:rPr>
          <w:sz w:val="32"/>
          <w:szCs w:val="32"/>
        </w:rPr>
        <w:t xml:space="preserve"> с вычетом стоимости </w:t>
      </w:r>
      <w:proofErr w:type="gramStart"/>
      <w:r w:rsidR="00AF309F">
        <w:rPr>
          <w:sz w:val="32"/>
          <w:szCs w:val="32"/>
        </w:rPr>
        <w:t>ка</w:t>
      </w:r>
      <w:r w:rsidR="00576A27">
        <w:rPr>
          <w:sz w:val="32"/>
          <w:szCs w:val="32"/>
        </w:rPr>
        <w:t>-</w:t>
      </w:r>
      <w:r w:rsidR="00AF309F">
        <w:rPr>
          <w:sz w:val="32"/>
          <w:szCs w:val="32"/>
        </w:rPr>
        <w:t>питала</w:t>
      </w:r>
      <w:proofErr w:type="gramEnd"/>
      <w:r w:rsidR="0082486E">
        <w:rPr>
          <w:sz w:val="32"/>
          <w:szCs w:val="32"/>
        </w:rPr>
        <w:t>.</w:t>
      </w:r>
    </w:p>
    <w:p w14:paraId="41633ADE" w14:textId="06BF42D6" w:rsidR="005A76D5" w:rsidRPr="005A76D5" w:rsidRDefault="005A76D5" w:rsidP="00BA1C7D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A76D5">
        <w:rPr>
          <w:rFonts w:ascii="Times New Roman" w:hAnsi="Times New Roman" w:cs="Times New Roman"/>
          <w:b/>
          <w:bCs/>
          <w:sz w:val="36"/>
          <w:szCs w:val="36"/>
        </w:rPr>
        <w:t xml:space="preserve">Задание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5A76D5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223A9A87" w14:textId="77777777" w:rsidR="0093595A" w:rsidRPr="0093595A" w:rsidRDefault="005A76D5" w:rsidP="00BA1C7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</w:t>
      </w:r>
      <w:r w:rsidRPr="0084077C">
        <w:rPr>
          <w:rFonts w:ascii="Times New Roman" w:hAnsi="Times New Roman" w:cs="Times New Roman"/>
          <w:sz w:val="32"/>
          <w:szCs w:val="32"/>
        </w:rPr>
        <w:t>етоды</w:t>
      </w:r>
      <w:r>
        <w:rPr>
          <w:rFonts w:ascii="Times New Roman" w:hAnsi="Times New Roman" w:cs="Times New Roman"/>
          <w:sz w:val="32"/>
          <w:szCs w:val="32"/>
        </w:rPr>
        <w:t>, основанные на идеальности процессов</w:t>
      </w:r>
      <w:r w:rsidRPr="0084077C">
        <w:rPr>
          <w:rFonts w:ascii="Times New Roman" w:hAnsi="Times New Roman" w:cs="Times New Roman"/>
          <w:sz w:val="32"/>
          <w:szCs w:val="32"/>
        </w:rPr>
        <w:t xml:space="preserve"> бывают разными</w:t>
      </w:r>
      <w:r w:rsidR="0093595A" w:rsidRPr="0093595A">
        <w:rPr>
          <w:rFonts w:ascii="Times New Roman" w:hAnsi="Times New Roman" w:cs="Times New Roman"/>
          <w:sz w:val="32"/>
          <w:szCs w:val="32"/>
        </w:rPr>
        <w:t>:</w:t>
      </w:r>
    </w:p>
    <w:p w14:paraId="1F81B25A" w14:textId="4D682E10" w:rsidR="00EF63FF" w:rsidRPr="00AA41F7" w:rsidRDefault="0093595A" w:rsidP="00BA1C7D">
      <w:pPr>
        <w:pStyle w:val="a3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Среднеотраслевые результаты</w:t>
      </w:r>
      <w:r w:rsidRPr="0093595A">
        <w:rPr>
          <w:sz w:val="32"/>
          <w:szCs w:val="32"/>
        </w:rPr>
        <w:t xml:space="preserve"> - </w:t>
      </w:r>
      <w:r>
        <w:rPr>
          <w:sz w:val="32"/>
          <w:szCs w:val="32"/>
        </w:rPr>
        <w:t>б</w:t>
      </w:r>
      <w:r w:rsidR="00DC6AAB" w:rsidRPr="0093595A">
        <w:rPr>
          <w:sz w:val="32"/>
          <w:szCs w:val="32"/>
        </w:rPr>
        <w:t>азой в данном случае является показатель эффективности внедрения информационных систем</w:t>
      </w:r>
      <w:r w:rsidR="0018739B" w:rsidRPr="0093595A">
        <w:rPr>
          <w:sz w:val="32"/>
          <w:szCs w:val="32"/>
        </w:rPr>
        <w:t xml:space="preserve"> и сравнивается он со средним показателем</w:t>
      </w:r>
      <w:r w:rsidR="00DF31D1" w:rsidRPr="0093595A">
        <w:rPr>
          <w:sz w:val="32"/>
          <w:szCs w:val="32"/>
        </w:rPr>
        <w:t>, представленным в определённой отрасли</w:t>
      </w:r>
      <w:r w:rsidR="00AA41F7" w:rsidRPr="006D76C7">
        <w:rPr>
          <w:sz w:val="32"/>
          <w:szCs w:val="32"/>
        </w:rPr>
        <w:t>;</w:t>
      </w:r>
    </w:p>
    <w:p w14:paraId="36C30E38" w14:textId="3FACB2AE" w:rsidR="00AA41F7" w:rsidRDefault="006D76C7" w:rsidP="00BA1C7D">
      <w:pPr>
        <w:pStyle w:val="a3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Гартнер</w:t>
      </w:r>
      <w:proofErr w:type="spellEnd"/>
      <w:r>
        <w:rPr>
          <w:sz w:val="32"/>
          <w:szCs w:val="32"/>
        </w:rPr>
        <w:t xml:space="preserve">-измерение – базой в данном случае является </w:t>
      </w:r>
      <w:proofErr w:type="gramStart"/>
      <w:r>
        <w:rPr>
          <w:sz w:val="32"/>
          <w:szCs w:val="32"/>
        </w:rPr>
        <w:t>пока</w:t>
      </w:r>
      <w:r w:rsidR="008B5962"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затель</w:t>
      </w:r>
      <w:proofErr w:type="spellEnd"/>
      <w:proofErr w:type="gramEnd"/>
      <w:r>
        <w:rPr>
          <w:sz w:val="32"/>
          <w:szCs w:val="32"/>
        </w:rPr>
        <w:t xml:space="preserve"> удовлетворённости запросам пользователей</w:t>
      </w:r>
      <w:r w:rsidR="00FA219D">
        <w:rPr>
          <w:sz w:val="32"/>
          <w:szCs w:val="32"/>
        </w:rPr>
        <w:t xml:space="preserve"> а также их мнение</w:t>
      </w:r>
      <w:r w:rsidR="00D9563B">
        <w:rPr>
          <w:sz w:val="32"/>
          <w:szCs w:val="32"/>
        </w:rPr>
        <w:t>;</w:t>
      </w:r>
    </w:p>
    <w:p w14:paraId="7A22C5FF" w14:textId="6F7DDFE2" w:rsidR="00E4500B" w:rsidRPr="0093595A" w:rsidRDefault="00E4500B" w:rsidP="00BA1C7D">
      <w:pPr>
        <w:pStyle w:val="a3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  <w:lang w:val="en-GB"/>
        </w:rPr>
        <w:t>ROI</w:t>
      </w:r>
      <w:r w:rsidRPr="00E4500B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базой в данном случае является </w:t>
      </w:r>
      <w:r w:rsidR="00E06B84">
        <w:rPr>
          <w:sz w:val="32"/>
          <w:szCs w:val="32"/>
        </w:rPr>
        <w:t>процент возврата ин</w:t>
      </w:r>
      <w:r w:rsidR="00A534A4" w:rsidRPr="005820B4">
        <w:rPr>
          <w:sz w:val="32"/>
          <w:szCs w:val="32"/>
        </w:rPr>
        <w:t>-</w:t>
      </w:r>
      <w:proofErr w:type="spellStart"/>
      <w:r w:rsidR="00E06B84">
        <w:rPr>
          <w:sz w:val="32"/>
          <w:szCs w:val="32"/>
        </w:rPr>
        <w:t>вестиций</w:t>
      </w:r>
      <w:proofErr w:type="spellEnd"/>
      <w:r w:rsidR="009D133B">
        <w:rPr>
          <w:sz w:val="32"/>
          <w:szCs w:val="32"/>
        </w:rPr>
        <w:t xml:space="preserve"> от внедрения программного обеспечения</w:t>
      </w:r>
      <w:r w:rsidR="009D133B" w:rsidRPr="009D133B">
        <w:rPr>
          <w:sz w:val="32"/>
          <w:szCs w:val="32"/>
        </w:rPr>
        <w:t>.</w:t>
      </w:r>
    </w:p>
    <w:p w14:paraId="4B54FD58" w14:textId="6E9005E7" w:rsidR="00992ECB" w:rsidRPr="005A76D5" w:rsidRDefault="00992ECB" w:rsidP="00BA1C7D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92ECB">
        <w:rPr>
          <w:rFonts w:ascii="Times New Roman" w:hAnsi="Times New Roman" w:cs="Times New Roman"/>
          <w:b/>
          <w:bCs/>
          <w:sz w:val="36"/>
          <w:szCs w:val="36"/>
        </w:rPr>
        <w:t>Задание 4</w:t>
      </w:r>
      <w:r w:rsidRPr="005A76D5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5E3BB7A6" w14:textId="1EBC6BE8" w:rsidR="00CC0BEF" w:rsidRDefault="00422801" w:rsidP="00BA1C7D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Квалиметрические</w:t>
      </w:r>
      <w:proofErr w:type="spellEnd"/>
      <w:r w:rsidRPr="0084077C">
        <w:rPr>
          <w:rFonts w:ascii="Times New Roman" w:hAnsi="Times New Roman" w:cs="Times New Roman"/>
          <w:sz w:val="32"/>
          <w:szCs w:val="32"/>
        </w:rPr>
        <w:t xml:space="preserve"> методы бывают разными</w:t>
      </w:r>
      <w:r w:rsidRPr="005A76D5">
        <w:rPr>
          <w:rFonts w:ascii="Times New Roman" w:hAnsi="Times New Roman" w:cs="Times New Roman"/>
          <w:sz w:val="32"/>
          <w:szCs w:val="32"/>
        </w:rPr>
        <w:t>:</w:t>
      </w:r>
      <w:r w:rsidR="0093595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C999EE" w14:textId="42A03239" w:rsidR="0012462B" w:rsidRPr="006A2119" w:rsidRDefault="006A2119" w:rsidP="00BA1C7D">
      <w:pPr>
        <w:pStyle w:val="a3"/>
        <w:numPr>
          <w:ilvl w:val="0"/>
          <w:numId w:val="7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  <w:lang w:val="en-GB"/>
        </w:rPr>
        <w:t>TEI</w:t>
      </w:r>
      <w:r w:rsidRPr="00370644">
        <w:rPr>
          <w:sz w:val="32"/>
          <w:szCs w:val="32"/>
        </w:rPr>
        <w:t xml:space="preserve"> </w:t>
      </w:r>
      <w:r w:rsidR="00370644" w:rsidRPr="00370644">
        <w:rPr>
          <w:sz w:val="32"/>
          <w:szCs w:val="32"/>
        </w:rPr>
        <w:t>–</w:t>
      </w:r>
      <w:r w:rsidRPr="00370644">
        <w:rPr>
          <w:sz w:val="32"/>
          <w:szCs w:val="32"/>
        </w:rPr>
        <w:t xml:space="preserve"> </w:t>
      </w:r>
      <w:r w:rsidR="00370644">
        <w:rPr>
          <w:sz w:val="32"/>
          <w:szCs w:val="32"/>
        </w:rPr>
        <w:t xml:space="preserve">базой в данном случае являются показатели </w:t>
      </w:r>
      <w:proofErr w:type="spellStart"/>
      <w:r w:rsidR="00370644">
        <w:rPr>
          <w:sz w:val="32"/>
          <w:szCs w:val="32"/>
        </w:rPr>
        <w:t>преиму</w:t>
      </w:r>
      <w:r w:rsidR="00D4504C">
        <w:rPr>
          <w:sz w:val="32"/>
          <w:szCs w:val="32"/>
        </w:rPr>
        <w:t>-</w:t>
      </w:r>
      <w:r w:rsidR="00370644">
        <w:rPr>
          <w:sz w:val="32"/>
          <w:szCs w:val="32"/>
        </w:rPr>
        <w:t>щества</w:t>
      </w:r>
      <w:proofErr w:type="spellEnd"/>
      <w:r w:rsidR="00370644">
        <w:rPr>
          <w:sz w:val="32"/>
          <w:szCs w:val="32"/>
        </w:rPr>
        <w:t xml:space="preserve"> будущей информационной системы, её гибкость и риск от </w:t>
      </w:r>
      <w:proofErr w:type="gramStart"/>
      <w:r w:rsidR="00370644">
        <w:rPr>
          <w:sz w:val="32"/>
          <w:szCs w:val="32"/>
        </w:rPr>
        <w:t>внедрения</w:t>
      </w:r>
      <w:r w:rsidRPr="00370644">
        <w:rPr>
          <w:sz w:val="32"/>
          <w:szCs w:val="32"/>
        </w:rPr>
        <w:t>;</w:t>
      </w:r>
      <w:proofErr w:type="gramEnd"/>
    </w:p>
    <w:p w14:paraId="64E8DFD4" w14:textId="0FF6BF95" w:rsidR="006A2119" w:rsidRPr="0012462B" w:rsidRDefault="0009219A" w:rsidP="00BA1C7D">
      <w:pPr>
        <w:pStyle w:val="a3"/>
        <w:numPr>
          <w:ilvl w:val="0"/>
          <w:numId w:val="7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  <w:lang w:val="en-GB"/>
        </w:rPr>
        <w:t>BSC</w:t>
      </w:r>
      <w:r w:rsidRPr="00C93A1D">
        <w:rPr>
          <w:sz w:val="32"/>
          <w:szCs w:val="32"/>
        </w:rPr>
        <w:t xml:space="preserve"> </w:t>
      </w:r>
      <w:r w:rsidR="00C93A1D" w:rsidRPr="00C93A1D">
        <w:rPr>
          <w:sz w:val="32"/>
          <w:szCs w:val="32"/>
        </w:rPr>
        <w:t>–</w:t>
      </w:r>
      <w:r w:rsidRPr="00C93A1D">
        <w:rPr>
          <w:sz w:val="32"/>
          <w:szCs w:val="32"/>
        </w:rPr>
        <w:t xml:space="preserve"> </w:t>
      </w:r>
      <w:r w:rsidR="00C93A1D">
        <w:rPr>
          <w:sz w:val="32"/>
          <w:szCs w:val="32"/>
        </w:rPr>
        <w:t>базой в данном случае являются все показатели</w:t>
      </w:r>
      <w:r w:rsidR="00C93A1D" w:rsidRPr="00C93A1D">
        <w:rPr>
          <w:sz w:val="32"/>
          <w:szCs w:val="32"/>
        </w:rPr>
        <w:t xml:space="preserve">, </w:t>
      </w:r>
      <w:r w:rsidR="00C93A1D">
        <w:rPr>
          <w:sz w:val="32"/>
          <w:szCs w:val="32"/>
        </w:rPr>
        <w:t>учи</w:t>
      </w:r>
      <w:r w:rsidR="006566F6">
        <w:rPr>
          <w:sz w:val="32"/>
          <w:szCs w:val="32"/>
        </w:rPr>
        <w:t>-</w:t>
      </w:r>
      <w:proofErr w:type="spellStart"/>
      <w:r w:rsidR="00C93A1D">
        <w:rPr>
          <w:sz w:val="32"/>
          <w:szCs w:val="32"/>
        </w:rPr>
        <w:t>тывающие</w:t>
      </w:r>
      <w:proofErr w:type="spellEnd"/>
      <w:r w:rsidR="00C93A1D">
        <w:rPr>
          <w:sz w:val="32"/>
          <w:szCs w:val="32"/>
        </w:rPr>
        <w:t xml:space="preserve"> все моменты деятельности компании</w:t>
      </w:r>
      <w:r w:rsidR="00084229" w:rsidRPr="00C93A1D">
        <w:rPr>
          <w:sz w:val="32"/>
          <w:szCs w:val="32"/>
        </w:rPr>
        <w:t>.</w:t>
      </w:r>
    </w:p>
    <w:p w14:paraId="043A9A56" w14:textId="34BEEC0D" w:rsidR="00553613" w:rsidRPr="005A76D5" w:rsidRDefault="00553613" w:rsidP="00BA1C7D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53613">
        <w:rPr>
          <w:rFonts w:ascii="Times New Roman" w:hAnsi="Times New Roman" w:cs="Times New Roman"/>
          <w:b/>
          <w:bCs/>
          <w:sz w:val="36"/>
          <w:szCs w:val="36"/>
        </w:rPr>
        <w:t>Задание 5</w:t>
      </w:r>
      <w:r w:rsidRPr="005A76D5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ACC3B09" w14:textId="555376AC" w:rsidR="00553613" w:rsidRPr="008E7C0F" w:rsidRDefault="00175EAD" w:rsidP="00BA1C7D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175EAD">
        <w:rPr>
          <w:rFonts w:ascii="Times New Roman" w:hAnsi="Times New Roman" w:cs="Times New Roman"/>
          <w:sz w:val="32"/>
          <w:szCs w:val="32"/>
        </w:rPr>
        <w:t>Затратные методы</w:t>
      </w:r>
      <w:r w:rsidRPr="005A76D5">
        <w:rPr>
          <w:rFonts w:ascii="Times New Roman" w:hAnsi="Times New Roman" w:cs="Times New Roman"/>
          <w:sz w:val="32"/>
          <w:szCs w:val="32"/>
        </w:rPr>
        <w:t>:</w:t>
      </w:r>
    </w:p>
    <w:p w14:paraId="5B953BAB" w14:textId="4B615FEC" w:rsidR="00175EAD" w:rsidRPr="008E7C0F" w:rsidRDefault="00175EAD" w:rsidP="00BA1C7D">
      <w:pPr>
        <w:pStyle w:val="a3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Плюсы</w:t>
      </w:r>
      <w:r w:rsidRPr="008E7C0F">
        <w:rPr>
          <w:sz w:val="32"/>
          <w:szCs w:val="32"/>
        </w:rPr>
        <w:t>:</w:t>
      </w:r>
      <w:r w:rsidR="008E7C0F">
        <w:rPr>
          <w:sz w:val="32"/>
          <w:szCs w:val="32"/>
        </w:rPr>
        <w:t xml:space="preserve"> </w:t>
      </w:r>
      <w:r w:rsidR="008E7C0F" w:rsidRPr="008E7C0F">
        <w:rPr>
          <w:sz w:val="32"/>
          <w:szCs w:val="32"/>
          <w14:ligatures w14:val="standardContextual"/>
        </w:rPr>
        <w:t>Простота применения, понятность результатов, учет прямых затрат и затрат на эксплуатацию</w:t>
      </w:r>
      <w:r w:rsidR="007B7B79" w:rsidRPr="007B7B79">
        <w:rPr>
          <w:sz w:val="32"/>
          <w:szCs w:val="32"/>
          <w14:ligatures w14:val="standardContextual"/>
        </w:rPr>
        <w:t>;</w:t>
      </w:r>
    </w:p>
    <w:p w14:paraId="0666EB96" w14:textId="353567E2" w:rsidR="00175EAD" w:rsidRPr="007B7B79" w:rsidRDefault="00175EAD" w:rsidP="00BA1C7D">
      <w:pPr>
        <w:pStyle w:val="a3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Минусы</w:t>
      </w:r>
      <w:r w:rsidRPr="007B7B79">
        <w:rPr>
          <w:sz w:val="32"/>
          <w:szCs w:val="32"/>
        </w:rPr>
        <w:t>:</w:t>
      </w:r>
      <w:r w:rsidR="007B7B79" w:rsidRPr="007B7B79">
        <w:rPr>
          <w:rFonts w:ascii="Helvetica Neue" w:hAnsi="Helvetica Neue" w:cs="Helvetica Neue"/>
          <w14:ligatures w14:val="standardContextual"/>
        </w:rPr>
        <w:t xml:space="preserve"> </w:t>
      </w:r>
      <w:proofErr w:type="spellStart"/>
      <w:r w:rsidR="007B7B79" w:rsidRPr="007B7B79">
        <w:rPr>
          <w:sz w:val="32"/>
          <w:szCs w:val="32"/>
          <w14:ligatures w14:val="standardContextual"/>
        </w:rPr>
        <w:t>Неучет</w:t>
      </w:r>
      <w:proofErr w:type="spellEnd"/>
      <w:r w:rsidR="007B7B79" w:rsidRPr="007B7B79">
        <w:rPr>
          <w:sz w:val="32"/>
          <w:szCs w:val="32"/>
          <w14:ligatures w14:val="standardContextual"/>
        </w:rPr>
        <w:t xml:space="preserve"> косвенных и неявных затрат, сложность </w:t>
      </w:r>
      <w:proofErr w:type="spellStart"/>
      <w:r w:rsidR="007B7B79" w:rsidRPr="007B7B79">
        <w:rPr>
          <w:sz w:val="32"/>
          <w:szCs w:val="32"/>
          <w14:ligatures w14:val="standardContextual"/>
        </w:rPr>
        <w:t>оцен</w:t>
      </w:r>
      <w:r w:rsidR="00654C14">
        <w:rPr>
          <w:sz w:val="32"/>
          <w:szCs w:val="32"/>
          <w14:ligatures w14:val="standardContextual"/>
        </w:rPr>
        <w:t>-</w:t>
      </w:r>
      <w:r w:rsidR="007B7B79" w:rsidRPr="007B7B79">
        <w:rPr>
          <w:sz w:val="32"/>
          <w:szCs w:val="32"/>
          <w14:ligatures w14:val="standardContextual"/>
        </w:rPr>
        <w:t>ки</w:t>
      </w:r>
      <w:proofErr w:type="spellEnd"/>
      <w:r w:rsidR="007B7B79" w:rsidRPr="007B7B79">
        <w:rPr>
          <w:sz w:val="32"/>
          <w:szCs w:val="32"/>
          <w14:ligatures w14:val="standardContextual"/>
        </w:rPr>
        <w:t xml:space="preserve"> и измерения выгод.</w:t>
      </w:r>
    </w:p>
    <w:p w14:paraId="7766D5A6" w14:textId="77777777" w:rsidR="00527A26" w:rsidRDefault="006273BB" w:rsidP="00BA1C7D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Методы оценки прямого результата</w:t>
      </w:r>
      <w:r w:rsidR="00175EAD" w:rsidRPr="00527A26">
        <w:rPr>
          <w:rFonts w:ascii="Times New Roman" w:hAnsi="Times New Roman" w:cs="Times New Roman"/>
          <w:sz w:val="32"/>
          <w:szCs w:val="32"/>
        </w:rPr>
        <w:t>:</w:t>
      </w:r>
    </w:p>
    <w:p w14:paraId="7FC802F2" w14:textId="1046F4A6" w:rsidR="00175EAD" w:rsidRPr="00527A26" w:rsidRDefault="00527A26" w:rsidP="00BA1C7D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527A26">
        <w:rPr>
          <w:sz w:val="32"/>
          <w:szCs w:val="32"/>
        </w:rPr>
        <w:t xml:space="preserve">Плюсы: </w:t>
      </w:r>
      <w:r w:rsidRPr="00527A26">
        <w:rPr>
          <w:sz w:val="32"/>
          <w:szCs w:val="32"/>
          <w14:ligatures w14:val="standardContextual"/>
        </w:rPr>
        <w:t>Прямое измерение влияния системы на процессы, учет ключевых показателей эффективности, легкая атрибуция результатов;</w:t>
      </w:r>
    </w:p>
    <w:p w14:paraId="28A757A9" w14:textId="30F9D91A" w:rsidR="004F1C84" w:rsidRPr="00527A26" w:rsidRDefault="004F1C84" w:rsidP="00BA1C7D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Минусы</w:t>
      </w:r>
      <w:r w:rsidRPr="00527A26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Сложность измерения точного воздействия и </w:t>
      </w:r>
      <w:proofErr w:type="spellStart"/>
      <w:r>
        <w:rPr>
          <w:sz w:val="32"/>
          <w:szCs w:val="32"/>
        </w:rPr>
        <w:t>атри</w:t>
      </w:r>
      <w:r w:rsidR="00660101">
        <w:rPr>
          <w:sz w:val="32"/>
          <w:szCs w:val="32"/>
        </w:rPr>
        <w:t>-</w:t>
      </w:r>
      <w:r>
        <w:rPr>
          <w:sz w:val="32"/>
          <w:szCs w:val="32"/>
        </w:rPr>
        <w:t>буции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неучёт</w:t>
      </w:r>
      <w:proofErr w:type="spellEnd"/>
      <w:r>
        <w:rPr>
          <w:sz w:val="32"/>
          <w:szCs w:val="32"/>
        </w:rPr>
        <w:t xml:space="preserve"> косвенного и неявного влияния</w:t>
      </w:r>
      <w:r w:rsidRPr="004F1C84">
        <w:rPr>
          <w:sz w:val="32"/>
          <w:szCs w:val="32"/>
          <w14:ligatures w14:val="standardContextual"/>
        </w:rPr>
        <w:t>.</w:t>
      </w:r>
    </w:p>
    <w:p w14:paraId="2A5F4CF3" w14:textId="07DAF537" w:rsidR="00175EAD" w:rsidRPr="00325490" w:rsidRDefault="00325490" w:rsidP="00BA1C7D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</w:t>
      </w:r>
      <w:r w:rsidR="00175EAD" w:rsidRPr="00175EAD">
        <w:rPr>
          <w:rFonts w:ascii="Times New Roman" w:hAnsi="Times New Roman" w:cs="Times New Roman"/>
          <w:sz w:val="32"/>
          <w:szCs w:val="32"/>
        </w:rPr>
        <w:t>етоды</w:t>
      </w:r>
      <w:r>
        <w:rPr>
          <w:rFonts w:ascii="Times New Roman" w:hAnsi="Times New Roman" w:cs="Times New Roman"/>
          <w:sz w:val="32"/>
          <w:szCs w:val="32"/>
        </w:rPr>
        <w:t>, основанные на идеальности процесса</w:t>
      </w:r>
      <w:r w:rsidR="00175EAD" w:rsidRPr="00325490">
        <w:rPr>
          <w:rFonts w:ascii="Times New Roman" w:hAnsi="Times New Roman" w:cs="Times New Roman"/>
          <w:sz w:val="32"/>
          <w:szCs w:val="32"/>
        </w:rPr>
        <w:t>:</w:t>
      </w:r>
    </w:p>
    <w:p w14:paraId="2517D51B" w14:textId="66EC6054" w:rsidR="00175EAD" w:rsidRPr="00175EAD" w:rsidRDefault="00175EAD" w:rsidP="00BA1C7D">
      <w:pPr>
        <w:pStyle w:val="a3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Плюсы</w:t>
      </w:r>
      <w:r w:rsidRPr="00BF318E">
        <w:rPr>
          <w:sz w:val="32"/>
          <w:szCs w:val="32"/>
        </w:rPr>
        <w:t>:</w:t>
      </w:r>
      <w:r w:rsidR="00101E2E">
        <w:rPr>
          <w:sz w:val="32"/>
          <w:szCs w:val="32"/>
        </w:rPr>
        <w:t xml:space="preserve"> </w:t>
      </w:r>
      <w:r w:rsidR="00BF318E">
        <w:rPr>
          <w:sz w:val="32"/>
          <w:szCs w:val="32"/>
        </w:rPr>
        <w:t xml:space="preserve">Учёт улучшений в процессах, наглядность </w:t>
      </w:r>
      <w:proofErr w:type="spellStart"/>
      <w:proofErr w:type="gramStart"/>
      <w:r w:rsidR="00BF318E">
        <w:rPr>
          <w:sz w:val="32"/>
          <w:szCs w:val="32"/>
        </w:rPr>
        <w:t>резуль</w:t>
      </w:r>
      <w:proofErr w:type="spellEnd"/>
      <w:r w:rsidR="00A4734F">
        <w:rPr>
          <w:sz w:val="32"/>
          <w:szCs w:val="32"/>
        </w:rPr>
        <w:t>-</w:t>
      </w:r>
      <w:r w:rsidR="00BF318E">
        <w:rPr>
          <w:sz w:val="32"/>
          <w:szCs w:val="32"/>
        </w:rPr>
        <w:t>татов</w:t>
      </w:r>
      <w:proofErr w:type="gramEnd"/>
      <w:r w:rsidR="00BF318E">
        <w:rPr>
          <w:sz w:val="32"/>
          <w:szCs w:val="32"/>
        </w:rPr>
        <w:t>, простота измерения</w:t>
      </w:r>
      <w:r w:rsidR="004D1901">
        <w:rPr>
          <w:sz w:val="32"/>
          <w:szCs w:val="32"/>
        </w:rPr>
        <w:t>;</w:t>
      </w:r>
    </w:p>
    <w:p w14:paraId="1E572395" w14:textId="08ACA502" w:rsidR="00175EAD" w:rsidRPr="00175EAD" w:rsidRDefault="00175EAD" w:rsidP="00BA1C7D">
      <w:pPr>
        <w:pStyle w:val="a3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Минусы</w:t>
      </w:r>
      <w:r w:rsidRPr="00A72460">
        <w:rPr>
          <w:sz w:val="32"/>
          <w:szCs w:val="32"/>
        </w:rPr>
        <w:t>:</w:t>
      </w:r>
      <w:r w:rsidR="00A72460">
        <w:rPr>
          <w:sz w:val="32"/>
          <w:szCs w:val="32"/>
        </w:rPr>
        <w:t xml:space="preserve"> Ограниченный учёт других аспектов экономической эффективности, неспособность учесть косвенные результаты.</w:t>
      </w:r>
    </w:p>
    <w:p w14:paraId="0FFCDC81" w14:textId="3210188A" w:rsidR="00175EAD" w:rsidRDefault="00325490" w:rsidP="00BA1C7D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Квалиметрические</w:t>
      </w:r>
      <w:proofErr w:type="spellEnd"/>
      <w:r w:rsidR="00175EAD"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72A3FE60" w14:textId="2A9D9A55" w:rsidR="00175EAD" w:rsidRPr="00175EAD" w:rsidRDefault="00175EAD" w:rsidP="00BA1C7D">
      <w:pPr>
        <w:pStyle w:val="a3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Плюсы</w:t>
      </w:r>
      <w:r w:rsidRPr="00BE32B3">
        <w:rPr>
          <w:sz w:val="32"/>
          <w:szCs w:val="32"/>
        </w:rPr>
        <w:t>:</w:t>
      </w:r>
      <w:r w:rsidR="00BE32B3" w:rsidRPr="00BE32B3">
        <w:rPr>
          <w:sz w:val="32"/>
          <w:szCs w:val="32"/>
        </w:rPr>
        <w:t xml:space="preserve"> </w:t>
      </w:r>
      <w:r w:rsidR="00BE32B3">
        <w:rPr>
          <w:sz w:val="32"/>
          <w:szCs w:val="32"/>
        </w:rPr>
        <w:t>Учёт пользовательского опыта и удовлетворённости, фокус на качество обслуживания;</w:t>
      </w:r>
    </w:p>
    <w:p w14:paraId="5C20DFCB" w14:textId="77777777" w:rsidR="00493D62" w:rsidRDefault="00175EAD" w:rsidP="00BA1C7D">
      <w:pPr>
        <w:pStyle w:val="a3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Минусы</w:t>
      </w:r>
      <w:r w:rsidRPr="007B4194">
        <w:rPr>
          <w:sz w:val="32"/>
          <w:szCs w:val="32"/>
        </w:rPr>
        <w:t>:</w:t>
      </w:r>
      <w:r w:rsidR="007B4194">
        <w:rPr>
          <w:sz w:val="32"/>
          <w:szCs w:val="32"/>
        </w:rPr>
        <w:t xml:space="preserve"> Сложность измерения и количественной оценки опыта и удовлетворённости пользователей, </w:t>
      </w:r>
      <w:proofErr w:type="spellStart"/>
      <w:r w:rsidR="007B4194">
        <w:rPr>
          <w:sz w:val="32"/>
          <w:szCs w:val="32"/>
        </w:rPr>
        <w:t>неучёт</w:t>
      </w:r>
      <w:proofErr w:type="spellEnd"/>
      <w:r w:rsidR="007B4194">
        <w:rPr>
          <w:sz w:val="32"/>
          <w:szCs w:val="32"/>
        </w:rPr>
        <w:t xml:space="preserve"> других экономических аспектов.</w:t>
      </w:r>
    </w:p>
    <w:p w14:paraId="0BF4885C" w14:textId="77777777" w:rsidR="007A30CE" w:rsidRPr="008D19C2" w:rsidRDefault="00493D62" w:rsidP="00BA1C7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93D62">
        <w:rPr>
          <w:rFonts w:ascii="Times New Roman" w:hAnsi="Times New Roman" w:cs="Times New Roman"/>
          <w:b/>
          <w:bCs/>
          <w:sz w:val="36"/>
          <w:szCs w:val="36"/>
        </w:rPr>
        <w:t>Задание 6</w:t>
      </w:r>
      <w:r w:rsidRPr="008D19C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E7A0B29" w14:textId="70F85607" w:rsidR="001402E2" w:rsidRPr="007A30CE" w:rsidRDefault="00583602" w:rsidP="00BA1C7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47318">
        <w:rPr>
          <w:rFonts w:ascii="Times New Roman" w:hAnsi="Times New Roman" w:cs="Times New Roman"/>
          <w:sz w:val="32"/>
          <w:szCs w:val="32"/>
        </w:rPr>
        <w:t>Метрики</w:t>
      </w:r>
      <w:r w:rsidR="00047318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="00047318">
        <w:rPr>
          <w:rFonts w:ascii="Times New Roman" w:hAnsi="Times New Roman" w:cs="Times New Roman"/>
          <w:sz w:val="32"/>
          <w:szCs w:val="32"/>
        </w:rPr>
        <w:t>аутсорс</w:t>
      </w:r>
      <w:proofErr w:type="spellEnd"/>
      <w:r w:rsidR="00047318">
        <w:rPr>
          <w:rFonts w:ascii="Times New Roman" w:hAnsi="Times New Roman" w:cs="Times New Roman"/>
          <w:sz w:val="32"/>
          <w:szCs w:val="32"/>
        </w:rPr>
        <w:t xml:space="preserve"> компании</w:t>
      </w:r>
      <w:r w:rsidR="00047318" w:rsidRPr="00047318">
        <w:rPr>
          <w:rFonts w:ascii="Times New Roman" w:hAnsi="Times New Roman" w:cs="Times New Roman"/>
          <w:sz w:val="32"/>
          <w:szCs w:val="32"/>
        </w:rPr>
        <w:t xml:space="preserve">: </w:t>
      </w:r>
      <w:r w:rsidR="00047318">
        <w:rPr>
          <w:rFonts w:ascii="Times New Roman" w:hAnsi="Times New Roman" w:cs="Times New Roman"/>
          <w:sz w:val="32"/>
          <w:szCs w:val="32"/>
        </w:rPr>
        <w:t>удовлетворённость пользователей и заказчиков программным обеспечением, а также скорость выполнения и внедрения проду</w:t>
      </w:r>
      <w:r w:rsidR="00352EC0">
        <w:rPr>
          <w:rFonts w:ascii="Times New Roman" w:hAnsi="Times New Roman" w:cs="Times New Roman"/>
          <w:sz w:val="32"/>
          <w:szCs w:val="32"/>
        </w:rPr>
        <w:t>кта</w:t>
      </w:r>
    </w:p>
    <w:p w14:paraId="352F4093" w14:textId="77777777" w:rsidR="00175EAD" w:rsidRPr="00175EAD" w:rsidRDefault="00175EAD" w:rsidP="00BA1C7D">
      <w:pPr>
        <w:spacing w:after="0" w:line="360" w:lineRule="auto"/>
        <w:rPr>
          <w:sz w:val="32"/>
          <w:szCs w:val="32"/>
        </w:rPr>
      </w:pPr>
    </w:p>
    <w:sectPr w:rsidR="00175EAD" w:rsidRPr="00175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6568"/>
    <w:multiLevelType w:val="hybridMultilevel"/>
    <w:tmpl w:val="DFDCA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65D35"/>
    <w:multiLevelType w:val="hybridMultilevel"/>
    <w:tmpl w:val="E7126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75704"/>
    <w:multiLevelType w:val="hybridMultilevel"/>
    <w:tmpl w:val="1B40A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B2728"/>
    <w:multiLevelType w:val="hybridMultilevel"/>
    <w:tmpl w:val="A0A8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924A4"/>
    <w:multiLevelType w:val="hybridMultilevel"/>
    <w:tmpl w:val="D1649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61AD4"/>
    <w:multiLevelType w:val="hybridMultilevel"/>
    <w:tmpl w:val="FBCEA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625E7"/>
    <w:multiLevelType w:val="hybridMultilevel"/>
    <w:tmpl w:val="6F34B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928597">
    <w:abstractNumId w:val="6"/>
  </w:num>
  <w:num w:numId="2" w16cid:durableId="383524579">
    <w:abstractNumId w:val="1"/>
  </w:num>
  <w:num w:numId="3" w16cid:durableId="748313479">
    <w:abstractNumId w:val="0"/>
  </w:num>
  <w:num w:numId="4" w16cid:durableId="872117210">
    <w:abstractNumId w:val="3"/>
  </w:num>
  <w:num w:numId="5" w16cid:durableId="1179780824">
    <w:abstractNumId w:val="2"/>
  </w:num>
  <w:num w:numId="6" w16cid:durableId="1822384272">
    <w:abstractNumId w:val="4"/>
  </w:num>
  <w:num w:numId="7" w16cid:durableId="1842574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C3"/>
    <w:rsid w:val="00047318"/>
    <w:rsid w:val="0008234C"/>
    <w:rsid w:val="00084229"/>
    <w:rsid w:val="0009219A"/>
    <w:rsid w:val="00101E2E"/>
    <w:rsid w:val="0012462B"/>
    <w:rsid w:val="001255BC"/>
    <w:rsid w:val="00131669"/>
    <w:rsid w:val="001402E2"/>
    <w:rsid w:val="00175EAD"/>
    <w:rsid w:val="0018739B"/>
    <w:rsid w:val="001F7590"/>
    <w:rsid w:val="00277B72"/>
    <w:rsid w:val="00325490"/>
    <w:rsid w:val="00352EC0"/>
    <w:rsid w:val="00370644"/>
    <w:rsid w:val="004052CE"/>
    <w:rsid w:val="00420F06"/>
    <w:rsid w:val="00422801"/>
    <w:rsid w:val="004279DA"/>
    <w:rsid w:val="00456E2C"/>
    <w:rsid w:val="00493D62"/>
    <w:rsid w:val="004D1901"/>
    <w:rsid w:val="004F1C84"/>
    <w:rsid w:val="00516E41"/>
    <w:rsid w:val="00527A26"/>
    <w:rsid w:val="00553613"/>
    <w:rsid w:val="00576A27"/>
    <w:rsid w:val="005820B4"/>
    <w:rsid w:val="00583602"/>
    <w:rsid w:val="005A76D5"/>
    <w:rsid w:val="005C729A"/>
    <w:rsid w:val="006273BB"/>
    <w:rsid w:val="00654C14"/>
    <w:rsid w:val="006566F6"/>
    <w:rsid w:val="00660101"/>
    <w:rsid w:val="0067142B"/>
    <w:rsid w:val="006904C3"/>
    <w:rsid w:val="006A2119"/>
    <w:rsid w:val="006A3748"/>
    <w:rsid w:val="006D1D6B"/>
    <w:rsid w:val="006D76C7"/>
    <w:rsid w:val="006F3A02"/>
    <w:rsid w:val="0070720A"/>
    <w:rsid w:val="007753FE"/>
    <w:rsid w:val="007A30CE"/>
    <w:rsid w:val="007B4194"/>
    <w:rsid w:val="007B7B79"/>
    <w:rsid w:val="007E7706"/>
    <w:rsid w:val="0081778F"/>
    <w:rsid w:val="0082486E"/>
    <w:rsid w:val="0084077C"/>
    <w:rsid w:val="008B5962"/>
    <w:rsid w:val="008D19C2"/>
    <w:rsid w:val="008E7C0F"/>
    <w:rsid w:val="0093595A"/>
    <w:rsid w:val="00992ECB"/>
    <w:rsid w:val="009960F3"/>
    <w:rsid w:val="009D133B"/>
    <w:rsid w:val="009F1204"/>
    <w:rsid w:val="00A030B5"/>
    <w:rsid w:val="00A4734F"/>
    <w:rsid w:val="00A534A4"/>
    <w:rsid w:val="00A72460"/>
    <w:rsid w:val="00AA41F7"/>
    <w:rsid w:val="00AA641F"/>
    <w:rsid w:val="00AE08A0"/>
    <w:rsid w:val="00AF309F"/>
    <w:rsid w:val="00B05C8B"/>
    <w:rsid w:val="00BA1C7D"/>
    <w:rsid w:val="00BB6BFD"/>
    <w:rsid w:val="00BC3CC2"/>
    <w:rsid w:val="00BD2BB0"/>
    <w:rsid w:val="00BE32B3"/>
    <w:rsid w:val="00BF1F69"/>
    <w:rsid w:val="00BF318E"/>
    <w:rsid w:val="00C606A2"/>
    <w:rsid w:val="00C91120"/>
    <w:rsid w:val="00C93A1D"/>
    <w:rsid w:val="00C95A92"/>
    <w:rsid w:val="00CC0BEF"/>
    <w:rsid w:val="00D17A18"/>
    <w:rsid w:val="00D4504C"/>
    <w:rsid w:val="00D53B04"/>
    <w:rsid w:val="00D6353F"/>
    <w:rsid w:val="00D67F58"/>
    <w:rsid w:val="00D9563B"/>
    <w:rsid w:val="00DC6AAB"/>
    <w:rsid w:val="00DF31D1"/>
    <w:rsid w:val="00E06B84"/>
    <w:rsid w:val="00E4500B"/>
    <w:rsid w:val="00EC193A"/>
    <w:rsid w:val="00EE61C3"/>
    <w:rsid w:val="00EF63FF"/>
    <w:rsid w:val="00EF6A49"/>
    <w:rsid w:val="00F025AB"/>
    <w:rsid w:val="00FA219D"/>
    <w:rsid w:val="00FE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9A15B"/>
  <w15:chartTrackingRefBased/>
  <w15:docId w15:val="{C9876E75-745F-104D-B5B3-F647B4EB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1C3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1C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D19C2"/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Карабут Борис Евгеньевич</dc:creator>
  <cp:keywords/>
  <dc:description/>
  <cp:lastModifiedBy>Карабут Борис Евгеньевич</cp:lastModifiedBy>
  <cp:revision>98</cp:revision>
  <dcterms:created xsi:type="dcterms:W3CDTF">2023-10-02T15:56:00Z</dcterms:created>
  <dcterms:modified xsi:type="dcterms:W3CDTF">2023-10-30T14:55:00Z</dcterms:modified>
</cp:coreProperties>
</file>