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411A0D27" w:rsidR="001D69C1" w:rsidRPr="00DD1716" w:rsidRDefault="00335D3F">
      <w:pPr>
        <w:pStyle w:val="Title"/>
        <w:rPr>
          <w:lang w:val="en-GB"/>
        </w:rPr>
      </w:pPr>
      <w:r w:rsidRPr="00DD1716">
        <w:rPr>
          <w:lang w:val="en-GB"/>
        </w:rPr>
        <w:t>DDR Edge Stock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541D8" w:rsidRPr="007541D8" w14:paraId="7C5D86F1" w14:textId="77777777" w:rsidTr="007541D8">
        <w:tc>
          <w:tcPr>
            <w:tcW w:w="9350" w:type="dxa"/>
          </w:tcPr>
          <w:p w14:paraId="3F8C1710" w14:textId="77777777" w:rsidR="007541D8" w:rsidRPr="007541D8" w:rsidRDefault="007541D8" w:rsidP="0004687D">
            <w:pPr>
              <w:pStyle w:val="BodyText"/>
              <w:rPr>
                <w:lang w:val="en-GB"/>
              </w:rPr>
            </w:pPr>
            <w:r w:rsidRPr="007541D8">
              <w:rPr>
                <w:lang w:val="en-GB"/>
              </w:rPr>
              <w:t>Date:</w:t>
            </w:r>
          </w:p>
        </w:tc>
      </w:tr>
      <w:tr w:rsidR="007541D8" w:rsidRPr="007541D8" w14:paraId="71C27BD3" w14:textId="77777777" w:rsidTr="007541D8">
        <w:tc>
          <w:tcPr>
            <w:tcW w:w="9350" w:type="dxa"/>
          </w:tcPr>
          <w:p w14:paraId="2B0ECC5B" w14:textId="77777777" w:rsidR="007541D8" w:rsidRPr="007541D8" w:rsidRDefault="007541D8" w:rsidP="0004687D">
            <w:pPr>
              <w:pStyle w:val="BodyText"/>
              <w:rPr>
                <w:lang w:val="nl-NL"/>
              </w:rPr>
            </w:pPr>
            <w:r w:rsidRPr="007541D8">
              <w:rPr>
                <w:lang w:val="nl-NL"/>
              </w:rPr>
              <w:t xml:space="preserve">Name: </w:t>
            </w:r>
          </w:p>
        </w:tc>
      </w:tr>
    </w:tbl>
    <w:p w14:paraId="02B3CA23" w14:textId="5C434754" w:rsidR="001D69C1" w:rsidRDefault="00335D3F">
      <w:pPr>
        <w:pStyle w:val="Heading4"/>
      </w:pPr>
      <w:bookmarkStart w:id="0" w:name="basisgegevens"/>
      <w:r>
        <w:t>Basic metrics</w:t>
      </w:r>
    </w:p>
    <w:tbl>
      <w:tblPr>
        <w:tblStyle w:val="Table"/>
        <w:tblW w:w="8121" w:type="pct"/>
        <w:tblLook w:val="0000" w:firstRow="0" w:lastRow="0" w:firstColumn="0" w:lastColumn="0" w:noHBand="0" w:noVBand="0"/>
      </w:tblPr>
      <w:tblGrid>
        <w:gridCol w:w="3260"/>
        <w:gridCol w:w="6236"/>
        <w:gridCol w:w="5707"/>
      </w:tblGrid>
      <w:tr w:rsidR="00687913" w14:paraId="0349FF9F" w14:textId="77777777" w:rsidTr="00D21EF9">
        <w:tc>
          <w:tcPr>
            <w:tcW w:w="1072" w:type="pct"/>
          </w:tcPr>
          <w:p w14:paraId="465E4DD2" w14:textId="508055EF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 xml:space="preserve">Company:  </w:t>
            </w:r>
          </w:p>
        </w:tc>
        <w:tc>
          <w:tcPr>
            <w:tcW w:w="3928" w:type="pct"/>
            <w:gridSpan w:val="2"/>
          </w:tcPr>
          <w:p w14:paraId="623AC2A4" w14:textId="59E99B31" w:rsidR="00687913" w:rsidRPr="00687913" w:rsidRDefault="00687913" w:rsidP="00687913">
            <w:pPr>
              <w:pStyle w:val="Compact"/>
              <w:ind w:right="-5136"/>
              <w:rPr>
                <w:i/>
                <w:iCs/>
              </w:rPr>
            </w:pPr>
            <w:r>
              <w:rPr>
                <w:i/>
                <w:iCs/>
              </w:rPr>
              <w:t>The name of the company</w:t>
            </w:r>
          </w:p>
        </w:tc>
      </w:tr>
      <w:tr w:rsidR="00687913" w14:paraId="17087E8A" w14:textId="77777777" w:rsidTr="00D21EF9">
        <w:tc>
          <w:tcPr>
            <w:tcW w:w="1072" w:type="pct"/>
          </w:tcPr>
          <w:p w14:paraId="48E03BC5" w14:textId="4D0F3595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 xml:space="preserve">Sector:  </w:t>
            </w:r>
          </w:p>
        </w:tc>
        <w:tc>
          <w:tcPr>
            <w:tcW w:w="3928" w:type="pct"/>
            <w:gridSpan w:val="2"/>
          </w:tcPr>
          <w:p w14:paraId="0DE4A131" w14:textId="50BE8D1B" w:rsidR="00687913" w:rsidRPr="00687913" w:rsidRDefault="00687913" w:rsidP="00687913">
            <w:pPr>
              <w:pStyle w:val="Compact"/>
              <w:tabs>
                <w:tab w:val="center" w:pos="725"/>
              </w:tabs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Broad category of the economy where a company operates</w:t>
            </w:r>
          </w:p>
        </w:tc>
      </w:tr>
      <w:tr w:rsidR="00687913" w14:paraId="53D2C3B1" w14:textId="77777777" w:rsidTr="00D21EF9">
        <w:tc>
          <w:tcPr>
            <w:tcW w:w="1072" w:type="pct"/>
          </w:tcPr>
          <w:p w14:paraId="3BEB2E47" w14:textId="0D893397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 xml:space="preserve">Industry: </w:t>
            </w:r>
          </w:p>
        </w:tc>
        <w:tc>
          <w:tcPr>
            <w:tcW w:w="3928" w:type="pct"/>
            <w:gridSpan w:val="2"/>
          </w:tcPr>
          <w:p w14:paraId="6D93A2A0" w14:textId="3A1CF1F2" w:rsidR="00687913" w:rsidRPr="00687913" w:rsidRDefault="00687913" w:rsidP="00687913">
            <w:pPr>
              <w:pStyle w:val="Compact"/>
              <w:rPr>
                <w:i/>
                <w:iCs/>
              </w:rPr>
            </w:pPr>
            <w:r>
              <w:rPr>
                <w:i/>
                <w:iCs/>
              </w:rPr>
              <w:t>Specific market segment within a sector</w:t>
            </w:r>
          </w:p>
        </w:tc>
      </w:tr>
      <w:tr w:rsidR="00555B8C" w14:paraId="3DE75892" w14:textId="77777777" w:rsidTr="00D21EF9">
        <w:tc>
          <w:tcPr>
            <w:tcW w:w="1072" w:type="pct"/>
          </w:tcPr>
          <w:p w14:paraId="43778300" w14:textId="0F83E03D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>Current price:</w:t>
            </w:r>
          </w:p>
        </w:tc>
        <w:tc>
          <w:tcPr>
            <w:tcW w:w="2051" w:type="pct"/>
          </w:tcPr>
          <w:p w14:paraId="5AE96752" w14:textId="4B13BE5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The most recent trading price of a stock</w:t>
            </w:r>
          </w:p>
        </w:tc>
        <w:tc>
          <w:tcPr>
            <w:tcW w:w="1876" w:type="pct"/>
          </w:tcPr>
          <w:p w14:paraId="472DAA34" w14:textId="5B44469A" w:rsidR="00687913" w:rsidRPr="00687913" w:rsidRDefault="00687913">
            <w:pPr>
              <w:pStyle w:val="Compact"/>
              <w:rPr>
                <w:bCs/>
                <w:i/>
                <w:iCs/>
              </w:rPr>
            </w:pPr>
          </w:p>
        </w:tc>
      </w:tr>
      <w:tr w:rsidR="00555B8C" w14:paraId="1CB569A1" w14:textId="77777777" w:rsidTr="00D21EF9">
        <w:tc>
          <w:tcPr>
            <w:tcW w:w="1072" w:type="pct"/>
          </w:tcPr>
          <w:p w14:paraId="6F3D9E0C" w14:textId="513E4AD1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>52-week l/h:</w:t>
            </w:r>
          </w:p>
        </w:tc>
        <w:tc>
          <w:tcPr>
            <w:tcW w:w="2051" w:type="pct"/>
          </w:tcPr>
          <w:p w14:paraId="29E5175D" w14:textId="2AD401DC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Lowest and highest prices of a stock in the past year</w:t>
            </w:r>
          </w:p>
        </w:tc>
        <w:tc>
          <w:tcPr>
            <w:tcW w:w="1876" w:type="pct"/>
          </w:tcPr>
          <w:p w14:paraId="54BE1EEE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7AAD803D" w14:textId="77777777" w:rsidTr="00D21EF9">
        <w:tc>
          <w:tcPr>
            <w:tcW w:w="1072" w:type="pct"/>
          </w:tcPr>
          <w:p w14:paraId="76A1FECE" w14:textId="5DC918C7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>1-year target:</w:t>
            </w:r>
          </w:p>
        </w:tc>
        <w:tc>
          <w:tcPr>
            <w:tcW w:w="2051" w:type="pct"/>
          </w:tcPr>
          <w:p w14:paraId="3FB92351" w14:textId="68EE7EE7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Estimated price at which analysts expect a stock to be in one year</w:t>
            </w:r>
          </w:p>
        </w:tc>
        <w:tc>
          <w:tcPr>
            <w:tcW w:w="1876" w:type="pct"/>
          </w:tcPr>
          <w:p w14:paraId="3C8CA548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68B915E6" w14:textId="77777777" w:rsidTr="00D21EF9">
        <w:tc>
          <w:tcPr>
            <w:tcW w:w="1072" w:type="pct"/>
          </w:tcPr>
          <w:p w14:paraId="689DCC6E" w14:textId="42C26240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>Market cap:</w:t>
            </w:r>
          </w:p>
        </w:tc>
        <w:tc>
          <w:tcPr>
            <w:tcW w:w="2051" w:type="pct"/>
          </w:tcPr>
          <w:p w14:paraId="08B87E18" w14:textId="5329F076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Total value of a company´s shares</w:t>
            </w:r>
          </w:p>
        </w:tc>
        <w:tc>
          <w:tcPr>
            <w:tcW w:w="1876" w:type="pct"/>
          </w:tcPr>
          <w:p w14:paraId="28CA01F0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718CE99" w14:textId="77777777" w:rsidTr="00D21EF9">
        <w:tc>
          <w:tcPr>
            <w:tcW w:w="1072" w:type="pct"/>
          </w:tcPr>
          <w:p w14:paraId="1F89FDDC" w14:textId="0380AE23" w:rsidR="00687913" w:rsidRPr="00D21EF9" w:rsidRDefault="00687913">
            <w:pPr>
              <w:pStyle w:val="Compact"/>
              <w:rPr>
                <w:bCs/>
              </w:rPr>
            </w:pPr>
            <w:r w:rsidRPr="00D21EF9">
              <w:rPr>
                <w:bCs/>
              </w:rPr>
              <w:t>Beta:</w:t>
            </w:r>
          </w:p>
        </w:tc>
        <w:tc>
          <w:tcPr>
            <w:tcW w:w="2051" w:type="pct"/>
          </w:tcPr>
          <w:p w14:paraId="0BDCAA94" w14:textId="3CCF599E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Measure of a stock´s volatility </w:t>
            </w:r>
            <w:r w:rsidRPr="00687913">
              <w:rPr>
                <w:bCs/>
                <w:i/>
                <w:iCs/>
                <w:lang w:val="en-GB"/>
              </w:rPr>
              <w:t>(ri</w:t>
            </w:r>
            <w:r>
              <w:rPr>
                <w:bCs/>
                <w:i/>
                <w:iCs/>
                <w:lang w:val="en-GB"/>
              </w:rPr>
              <w:t xml:space="preserve">sk) </w:t>
            </w:r>
            <w:r>
              <w:rPr>
                <w:bCs/>
                <w:i/>
                <w:iCs/>
              </w:rPr>
              <w:t>compared to the overall market</w:t>
            </w:r>
          </w:p>
        </w:tc>
        <w:tc>
          <w:tcPr>
            <w:tcW w:w="1876" w:type="pct"/>
          </w:tcPr>
          <w:p w14:paraId="2B88B873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DEC93ED" w14:textId="77777777" w:rsidTr="00D21EF9">
        <w:tc>
          <w:tcPr>
            <w:tcW w:w="1072" w:type="pct"/>
          </w:tcPr>
          <w:p w14:paraId="4DBA8D9C" w14:textId="3DEC678E" w:rsidR="00687913" w:rsidRPr="00D21EF9" w:rsidRDefault="00D21EF9">
            <w:pPr>
              <w:pStyle w:val="Compact"/>
              <w:rPr>
                <w:bCs/>
              </w:rPr>
            </w:pPr>
            <w:r>
              <w:rPr>
                <w:bCs/>
              </w:rPr>
              <w:t>Dividend rate</w:t>
            </w:r>
            <w:r w:rsidR="00687913" w:rsidRPr="00D21EF9">
              <w:rPr>
                <w:bCs/>
              </w:rPr>
              <w:t>:</w:t>
            </w:r>
          </w:p>
        </w:tc>
        <w:tc>
          <w:tcPr>
            <w:tcW w:w="2051" w:type="pct"/>
          </w:tcPr>
          <w:p w14:paraId="08D78533" w14:textId="3AE1FFF6" w:rsidR="00687913" w:rsidRPr="00687913" w:rsidRDefault="00D21EF9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Yearly dividend relative to the stock price</w:t>
            </w:r>
          </w:p>
        </w:tc>
        <w:tc>
          <w:tcPr>
            <w:tcW w:w="1876" w:type="pct"/>
          </w:tcPr>
          <w:p w14:paraId="4F1D9BBD" w14:textId="77777777" w:rsidR="00687913" w:rsidRDefault="00687913">
            <w:pPr>
              <w:pStyle w:val="Compact"/>
              <w:rPr>
                <w:b/>
              </w:rPr>
            </w:pPr>
          </w:p>
        </w:tc>
      </w:tr>
    </w:tbl>
    <w:p w14:paraId="57AA48F9" w14:textId="47A0D62C" w:rsidR="001D69C1" w:rsidRDefault="00335D3F">
      <w:pPr>
        <w:pStyle w:val="Heading4"/>
      </w:pPr>
      <w:bookmarkStart w:id="1" w:name="bedrijfsinformatie"/>
      <w:bookmarkEnd w:id="0"/>
      <w:r>
        <w:t>Company information</w:t>
      </w:r>
    </w:p>
    <w:p w14:paraId="36A8EE0C" w14:textId="4D2207B4" w:rsidR="001A52D6" w:rsidRDefault="001A52D6">
      <w:pPr>
        <w:pStyle w:val="BodyText"/>
      </w:pPr>
      <w:r>
        <w:t>[COMPANY_INFO]</w:t>
      </w:r>
    </w:p>
    <w:p w14:paraId="264B14ED" w14:textId="4ECF0A78" w:rsidR="00F84E7A" w:rsidRPr="008A3AF3" w:rsidRDefault="0055589F">
      <w:pPr>
        <w:pStyle w:val="BodyTex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307D9322" w14:textId="38C5283E" w:rsidR="001D69C1" w:rsidRPr="00EA0A52" w:rsidRDefault="00335D3F">
      <w:pPr>
        <w:pStyle w:val="Heading4"/>
        <w:rPr>
          <w:lang w:val="nl-NL"/>
        </w:rPr>
      </w:pPr>
      <w:bookmarkStart w:id="2" w:name="Xcd0ff827a64d07db9832e8fe01693a99e32e1be"/>
      <w:bookmarkEnd w:id="1"/>
      <w:proofErr w:type="spellStart"/>
      <w:r>
        <w:rPr>
          <w:lang w:val="nl-NL"/>
        </w:rPr>
        <w:t>Competitor</w:t>
      </w:r>
      <w:proofErr w:type="spellEnd"/>
      <w:r>
        <w:rPr>
          <w:lang w:val="nl-NL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335D3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BodyText"/>
              <w:rPr>
                <w:lang w:val="nl-NL"/>
              </w:rPr>
            </w:pPr>
            <w:bookmarkStart w:id="3" w:name="_Hlk138412636"/>
          </w:p>
        </w:tc>
      </w:tr>
      <w:bookmarkEnd w:id="3"/>
    </w:tbl>
    <w:p w14:paraId="6213C7BF" w14:textId="6C78FC91" w:rsidR="001D69C1" w:rsidRDefault="001D69C1">
      <w:pPr>
        <w:pStyle w:val="BodyText"/>
        <w:rPr>
          <w:lang w:val="nl-NL"/>
        </w:rPr>
      </w:pPr>
    </w:p>
    <w:p w14:paraId="4D235C3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Total D/E (Total Debt-to-Equity): This tells us how much money a company has borrowed compared to how much it actually owns. It shows if a company has a lot of debt or not.</w:t>
      </w:r>
    </w:p>
    <w:p w14:paraId="6095E2D4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Current Ratio: This helps us know if a company can pay its short-term bills. If the number is more than 1, it means the company probably has enough money to pay its bills.</w:t>
      </w:r>
    </w:p>
    <w:p w14:paraId="712BBCF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P/E (Price-to-Earnings Ratio): This helps us understand if a company's stock is expensive or not. If the number is high, it means the stock is more expensive, and if it's low, it means the stock is cheaper.</w:t>
      </w:r>
    </w:p>
    <w:p w14:paraId="35FD941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Return on Equity: This shows us how good a company is at making money with the money that its owners have invested. If the number is high, it means the company is doing well in making profits.</w:t>
      </w:r>
    </w:p>
    <w:p w14:paraId="5C281FE2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lastRenderedPageBreak/>
        <w:t>Profit Margin: This tells us how much profit a company is making from the money it earns. If the number is high, it means the company is making a good amount of profit.</w:t>
      </w:r>
    </w:p>
    <w:p w14:paraId="0A5C0AE7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Annual Dividend Yield: This tells us how much money a company pays to its shareholders as a percentage of the stock price. If the number is high, it means the company is giving more money back to its shareholders.</w:t>
      </w:r>
    </w:p>
    <w:p w14:paraId="081B05A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Enterprise Value/EBITDA: This helps us know how valuable a company is compared to how much money it makes. If the number is high, it means the company may be valued higher compared to its earnings.</w:t>
      </w:r>
    </w:p>
    <w:p w14:paraId="05A9A663" w14:textId="77777777" w:rsidR="00555B8C" w:rsidRPr="00555B8C" w:rsidRDefault="00555B8C">
      <w:pPr>
        <w:pStyle w:val="BodyText"/>
        <w:rPr>
          <w:lang w:val="en-GB"/>
        </w:rPr>
      </w:pPr>
    </w:p>
    <w:p w14:paraId="2BE2D9F5" w14:textId="42624DC1" w:rsidR="001D69C1" w:rsidRPr="00F7078F" w:rsidRDefault="00335D3F">
      <w:pPr>
        <w:pStyle w:val="Heading4"/>
        <w:rPr>
          <w:lang w:val="nl-NL"/>
        </w:rPr>
      </w:pPr>
      <w:bookmarkStart w:id="4" w:name="grafiek-koers-afgelopen-2-jaar"/>
      <w:bookmarkEnd w:id="2"/>
      <w:r>
        <w:rPr>
          <w:lang w:val="nl-NL"/>
        </w:rPr>
        <w:t xml:space="preserve">Price </w:t>
      </w:r>
      <w:proofErr w:type="spellStart"/>
      <w:r>
        <w:rPr>
          <w:lang w:val="nl-NL"/>
        </w:rPr>
        <w:t>graph</w:t>
      </w:r>
      <w:proofErr w:type="spellEnd"/>
    </w:p>
    <w:p w14:paraId="2AC964B5" w14:textId="6BA7CA06" w:rsidR="001D69C1" w:rsidRDefault="001D69C1">
      <w:pPr>
        <w:pStyle w:val="BodyText"/>
        <w:rPr>
          <w:lang w:val="nl-NL"/>
        </w:rPr>
      </w:pPr>
    </w:p>
    <w:p w14:paraId="1BCCDBEE" w14:textId="77777777" w:rsidR="00687913" w:rsidRDefault="00687913">
      <w:pPr>
        <w:pStyle w:val="BodyText"/>
        <w:rPr>
          <w:lang w:val="nl-NL"/>
        </w:rPr>
      </w:pPr>
    </w:p>
    <w:p w14:paraId="1D0A6A5D" w14:textId="36F38BB3" w:rsidR="00687913" w:rsidRPr="001523A5" w:rsidRDefault="001523A5" w:rsidP="00687913">
      <w:pPr>
        <w:pStyle w:val="Heading4"/>
        <w:rPr>
          <w:lang w:val="en-GB"/>
        </w:rPr>
      </w:pPr>
      <w:r w:rsidRPr="001523A5">
        <w:rPr>
          <w:lang w:val="en-GB"/>
        </w:rPr>
        <w:t>Analyst re</w:t>
      </w:r>
      <w:r>
        <w:rPr>
          <w:lang w:val="en-GB"/>
        </w:rPr>
        <w:t>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A5" w:rsidRPr="00335D3F" w14:paraId="6568A4DC" w14:textId="77777777" w:rsidTr="008168FF">
        <w:tc>
          <w:tcPr>
            <w:tcW w:w="9350" w:type="dxa"/>
          </w:tcPr>
          <w:p w14:paraId="56F3E36D" w14:textId="77777777" w:rsidR="001523A5" w:rsidRDefault="001523A5" w:rsidP="008168FF">
            <w:pPr>
              <w:pStyle w:val="BodyText"/>
              <w:rPr>
                <w:lang w:val="nl-NL"/>
              </w:rPr>
            </w:pPr>
          </w:p>
        </w:tc>
      </w:tr>
    </w:tbl>
    <w:p w14:paraId="31703F64" w14:textId="77777777" w:rsidR="00DD1716" w:rsidRPr="001523A5" w:rsidRDefault="00DD1716">
      <w:pPr>
        <w:pStyle w:val="BodyText"/>
        <w:rPr>
          <w:lang w:val="en-GB"/>
        </w:rPr>
      </w:pPr>
    </w:p>
    <w:p w14:paraId="26C0DF6F" w14:textId="77777777" w:rsidR="00687913" w:rsidRPr="001523A5" w:rsidRDefault="00687913">
      <w:pPr>
        <w:pStyle w:val="BodyText"/>
        <w:rPr>
          <w:lang w:val="en-GB"/>
        </w:rPr>
      </w:pPr>
    </w:p>
    <w:p w14:paraId="0B293B8A" w14:textId="1707289C" w:rsidR="001D69C1" w:rsidRPr="001523A5" w:rsidRDefault="00335D3F">
      <w:pPr>
        <w:pStyle w:val="Heading4"/>
        <w:rPr>
          <w:lang w:val="en-GB"/>
        </w:rPr>
      </w:pPr>
      <w:bookmarkStart w:id="5" w:name="shortposities"/>
      <w:bookmarkEnd w:id="4"/>
      <w:r w:rsidRPr="001523A5">
        <w:rPr>
          <w:lang w:val="en-GB"/>
        </w:rPr>
        <w:t>Short positions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BodyTex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BodyText"/>
      </w:pPr>
      <w:r>
        <w:br/>
      </w:r>
    </w:p>
    <w:p w14:paraId="1832E1B5" w14:textId="306CB021" w:rsidR="001D69C1" w:rsidRDefault="004D66D5">
      <w:pPr>
        <w:pStyle w:val="Heading4"/>
      </w:pPr>
      <w:bookmarkStart w:id="6" w:name="dividend-geschiedenis"/>
      <w:bookmarkEnd w:id="5"/>
      <w:r>
        <w:t xml:space="preserve">Dividend </w:t>
      </w:r>
      <w:r w:rsidR="00335D3F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BodyText"/>
            </w:pPr>
          </w:p>
        </w:tc>
      </w:tr>
    </w:tbl>
    <w:p w14:paraId="0F00D954" w14:textId="2E332319" w:rsidR="00DD1716" w:rsidRDefault="004D66D5" w:rsidP="004B6052">
      <w:pPr>
        <w:pStyle w:val="BodyText"/>
      </w:pPr>
      <w:r>
        <w:br/>
      </w:r>
    </w:p>
    <w:bookmarkEnd w:id="6"/>
    <w:p w14:paraId="7E6CDC2A" w14:textId="5496EADE" w:rsidR="001D69C1" w:rsidRDefault="001D69C1">
      <w:pPr>
        <w:pStyle w:val="BodyText"/>
      </w:pPr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500A" w14:textId="77777777" w:rsidR="00A143B4" w:rsidRDefault="00A143B4">
      <w:pPr>
        <w:spacing w:after="0"/>
      </w:pPr>
      <w:r>
        <w:separator/>
      </w:r>
    </w:p>
  </w:endnote>
  <w:endnote w:type="continuationSeparator" w:id="0">
    <w:p w14:paraId="1B10A9D1" w14:textId="77777777" w:rsidR="00A143B4" w:rsidRDefault="00A143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D3E5" w14:textId="77777777" w:rsidR="00A143B4" w:rsidRDefault="00A143B4">
      <w:r>
        <w:separator/>
      </w:r>
    </w:p>
  </w:footnote>
  <w:footnote w:type="continuationSeparator" w:id="0">
    <w:p w14:paraId="3830A6A2" w14:textId="77777777" w:rsidR="00A143B4" w:rsidRDefault="00A1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CA75B5"/>
    <w:multiLevelType w:val="multilevel"/>
    <w:tmpl w:val="E6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33517">
    <w:abstractNumId w:val="11"/>
  </w:num>
  <w:num w:numId="2" w16cid:durableId="888882234">
    <w:abstractNumId w:val="11"/>
  </w:num>
  <w:num w:numId="3" w16cid:durableId="731540018">
    <w:abstractNumId w:val="10"/>
  </w:num>
  <w:num w:numId="4" w16cid:durableId="25301937">
    <w:abstractNumId w:val="8"/>
  </w:num>
  <w:num w:numId="5" w16cid:durableId="259141694">
    <w:abstractNumId w:val="7"/>
  </w:num>
  <w:num w:numId="6" w16cid:durableId="1187867982">
    <w:abstractNumId w:val="6"/>
  </w:num>
  <w:num w:numId="7" w16cid:durableId="1156068079">
    <w:abstractNumId w:val="5"/>
  </w:num>
  <w:num w:numId="8" w16cid:durableId="1846242144">
    <w:abstractNumId w:val="9"/>
  </w:num>
  <w:num w:numId="9" w16cid:durableId="621226911">
    <w:abstractNumId w:val="4"/>
  </w:num>
  <w:num w:numId="10" w16cid:durableId="1324551887">
    <w:abstractNumId w:val="3"/>
  </w:num>
  <w:num w:numId="11" w16cid:durableId="1754202699">
    <w:abstractNumId w:val="2"/>
  </w:num>
  <w:num w:numId="12" w16cid:durableId="1067529059">
    <w:abstractNumId w:val="1"/>
  </w:num>
  <w:num w:numId="13" w16cid:durableId="1145782652">
    <w:abstractNumId w:val="12"/>
  </w:num>
  <w:num w:numId="14" w16cid:durableId="752508624">
    <w:abstractNumId w:val="12"/>
  </w:num>
  <w:num w:numId="15" w16cid:durableId="2049836951">
    <w:abstractNumId w:val="0"/>
  </w:num>
  <w:num w:numId="16" w16cid:durableId="51583219">
    <w:abstractNumId w:val="0"/>
  </w:num>
  <w:num w:numId="17" w16cid:durableId="1123767617">
    <w:abstractNumId w:val="12"/>
  </w:num>
  <w:num w:numId="18" w16cid:durableId="135725381">
    <w:abstractNumId w:val="0"/>
  </w:num>
  <w:num w:numId="19" w16cid:durableId="603002682">
    <w:abstractNumId w:val="0"/>
  </w:num>
  <w:num w:numId="20" w16cid:durableId="1302661371">
    <w:abstractNumId w:val="12"/>
  </w:num>
  <w:num w:numId="21" w16cid:durableId="1133524529">
    <w:abstractNumId w:val="0"/>
  </w:num>
  <w:num w:numId="22" w16cid:durableId="264047523">
    <w:abstractNumId w:val="0"/>
  </w:num>
  <w:num w:numId="23" w16cid:durableId="133060264">
    <w:abstractNumId w:val="12"/>
  </w:num>
  <w:num w:numId="24" w16cid:durableId="1016155612">
    <w:abstractNumId w:val="0"/>
  </w:num>
  <w:num w:numId="25" w16cid:durableId="933126773">
    <w:abstractNumId w:val="0"/>
  </w:num>
  <w:num w:numId="26" w16cid:durableId="968705118">
    <w:abstractNumId w:val="12"/>
  </w:num>
  <w:num w:numId="27" w16cid:durableId="567880664">
    <w:abstractNumId w:val="0"/>
  </w:num>
  <w:num w:numId="28" w16cid:durableId="1781989749">
    <w:abstractNumId w:val="0"/>
  </w:num>
  <w:num w:numId="29" w16cid:durableId="624193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C7E"/>
    <w:rsid w:val="000E2923"/>
    <w:rsid w:val="000F1561"/>
    <w:rsid w:val="0013597F"/>
    <w:rsid w:val="001523A5"/>
    <w:rsid w:val="001A52D6"/>
    <w:rsid w:val="001D69C1"/>
    <w:rsid w:val="001E3C83"/>
    <w:rsid w:val="00224443"/>
    <w:rsid w:val="00277540"/>
    <w:rsid w:val="002E700A"/>
    <w:rsid w:val="00335D3F"/>
    <w:rsid w:val="00382C30"/>
    <w:rsid w:val="00394F36"/>
    <w:rsid w:val="003A0DE5"/>
    <w:rsid w:val="003D3072"/>
    <w:rsid w:val="00486A34"/>
    <w:rsid w:val="004B6052"/>
    <w:rsid w:val="004D18DF"/>
    <w:rsid w:val="004D66D5"/>
    <w:rsid w:val="004E29B3"/>
    <w:rsid w:val="005360EA"/>
    <w:rsid w:val="0055589F"/>
    <w:rsid w:val="00555B8C"/>
    <w:rsid w:val="00590D07"/>
    <w:rsid w:val="005A0E99"/>
    <w:rsid w:val="00652F2F"/>
    <w:rsid w:val="006624AD"/>
    <w:rsid w:val="00687913"/>
    <w:rsid w:val="006A3A10"/>
    <w:rsid w:val="007541D8"/>
    <w:rsid w:val="0078260A"/>
    <w:rsid w:val="00784D58"/>
    <w:rsid w:val="0084499D"/>
    <w:rsid w:val="008A3AF3"/>
    <w:rsid w:val="008D6863"/>
    <w:rsid w:val="00916371"/>
    <w:rsid w:val="0093765A"/>
    <w:rsid w:val="00996C88"/>
    <w:rsid w:val="009975F3"/>
    <w:rsid w:val="009D6375"/>
    <w:rsid w:val="009F087E"/>
    <w:rsid w:val="00A143B4"/>
    <w:rsid w:val="00A2786B"/>
    <w:rsid w:val="00A43125"/>
    <w:rsid w:val="00A44D42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21EF9"/>
    <w:rsid w:val="00D768D8"/>
    <w:rsid w:val="00DD1716"/>
    <w:rsid w:val="00E315A3"/>
    <w:rsid w:val="00E80684"/>
    <w:rsid w:val="00E9327A"/>
    <w:rsid w:val="00EA0A52"/>
    <w:rsid w:val="00ED68E7"/>
    <w:rsid w:val="00F47921"/>
    <w:rsid w:val="00F7078F"/>
    <w:rsid w:val="00F84E7A"/>
    <w:rsid w:val="02498E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3A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4F8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12FA"/>
  </w:style>
  <w:style w:type="paragraph" w:styleId="BalloonText">
    <w:name w:val="Balloon Text"/>
    <w:basedOn w:val="Normal"/>
    <w:link w:val="BalloonTex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0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Broodbeleggers Template (KOOPVOORSTEL)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Rob Geurts</cp:lastModifiedBy>
  <cp:revision>38</cp:revision>
  <dcterms:created xsi:type="dcterms:W3CDTF">2021-12-22T11:58:00Z</dcterms:created>
  <dcterms:modified xsi:type="dcterms:W3CDTF">2023-06-23T14:34:00Z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