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FEF8" w14:textId="5E965324" w:rsidR="00E07FD7" w:rsidRPr="008A739C" w:rsidRDefault="00E07FD7" w:rsidP="00E07FD7">
      <w:pPr>
        <w:jc w:val="center"/>
        <w:rPr>
          <w:b/>
          <w:bCs/>
          <w:sz w:val="28"/>
          <w:szCs w:val="28"/>
        </w:rPr>
      </w:pPr>
      <w:r w:rsidRPr="008A739C">
        <w:rPr>
          <w:b/>
          <w:bCs/>
          <w:sz w:val="28"/>
          <w:szCs w:val="28"/>
        </w:rPr>
        <w:t>ITNW 1335 Lab</w:t>
      </w:r>
      <w:r w:rsidRPr="008A739C">
        <w:rPr>
          <w:b/>
          <w:bCs/>
          <w:sz w:val="28"/>
          <w:szCs w:val="28"/>
        </w:rPr>
        <w:br/>
        <w:t>Creating a Billing Alert in AWS</w:t>
      </w:r>
    </w:p>
    <w:p w14:paraId="62B2E355" w14:textId="77777777" w:rsidR="00664E2A" w:rsidRDefault="00664E2A" w:rsidP="00664E2A">
      <w:r>
        <w:t>You can monitor your estimated AWS charges by using Amazon CloudWatch. When you enable the monitoring of estimated charges for your AWS account, the estimated charges are calculated and sent several times daily to CloudWatch as metric data.</w:t>
      </w:r>
    </w:p>
    <w:p w14:paraId="2E8C28F4" w14:textId="77777777" w:rsidR="00664E2A" w:rsidRDefault="00664E2A" w:rsidP="00664E2A">
      <w:r>
        <w:t>Billing metric data is stored in the US East (N. Virginia) Region and represents worldwide charges. This data includes the estimated charges for every service in AWS that you use, in addition to the estimated overall total of your AWS charges.</w:t>
      </w:r>
    </w:p>
    <w:p w14:paraId="2EDB106F" w14:textId="77777777" w:rsidR="00664E2A" w:rsidRDefault="00664E2A" w:rsidP="00664E2A">
      <w:r>
        <w:t>The alarm triggers when your account billing exceeds the threshold you specify. It triggers only when actual billing exceeds the threshold. It doesn't use projections based on your usage so far in the month.</w:t>
      </w:r>
    </w:p>
    <w:p w14:paraId="4A375679" w14:textId="77777777" w:rsidR="00664E2A" w:rsidRDefault="00664E2A" w:rsidP="00664E2A">
      <w:r>
        <w:t>If you create a billing alarm at a time when your charges have already exceeded the threshold, the alarm goes to the ALARM state immediately.</w:t>
      </w:r>
    </w:p>
    <w:p w14:paraId="58517C46" w14:textId="77777777" w:rsidR="00664E2A" w:rsidRPr="00664E2A" w:rsidRDefault="00664E2A" w:rsidP="00664E2A">
      <w:pPr>
        <w:rPr>
          <w:b/>
          <w:bCs/>
          <w:sz w:val="24"/>
          <w:szCs w:val="24"/>
        </w:rPr>
      </w:pPr>
      <w:r w:rsidRPr="00664E2A">
        <w:rPr>
          <w:b/>
          <w:bCs/>
          <w:sz w:val="24"/>
          <w:szCs w:val="24"/>
        </w:rPr>
        <w:t>Tasks</w:t>
      </w:r>
    </w:p>
    <w:p w14:paraId="54DADB48" w14:textId="5ACE2CA1" w:rsidR="00664E2A" w:rsidRDefault="00664E2A" w:rsidP="00664E2A">
      <w:r>
        <w:t>Enabling billing alerts</w:t>
      </w:r>
      <w:r>
        <w:br/>
        <w:t>Creating a billing alarm</w:t>
      </w:r>
    </w:p>
    <w:p w14:paraId="0E4F2900" w14:textId="77777777" w:rsidR="00664E2A" w:rsidRPr="00664E2A" w:rsidRDefault="00664E2A" w:rsidP="00664E2A">
      <w:pPr>
        <w:rPr>
          <w:b/>
          <w:bCs/>
          <w:sz w:val="28"/>
          <w:szCs w:val="28"/>
        </w:rPr>
      </w:pPr>
      <w:r w:rsidRPr="00664E2A">
        <w:rPr>
          <w:b/>
          <w:bCs/>
          <w:sz w:val="28"/>
          <w:szCs w:val="28"/>
        </w:rPr>
        <w:t>Enabling billing alerts</w:t>
      </w:r>
    </w:p>
    <w:p w14:paraId="0DE4A25F" w14:textId="77777777" w:rsidR="00664E2A" w:rsidRDefault="00664E2A" w:rsidP="00664E2A">
      <w:r>
        <w:t>Before you can create an alarm for your estimated charges, you must enable billing alerts, so that you can monitor your estimated AWS charges and create an alarm using billing metric data. After you enable billing alerts, you can't disable data collection, but you can delete any billing alarms that you created.</w:t>
      </w:r>
    </w:p>
    <w:p w14:paraId="0436F03C" w14:textId="77777777" w:rsidR="00664E2A" w:rsidRDefault="00664E2A" w:rsidP="00664E2A">
      <w:r>
        <w:t>After you enable billing alerts for the first time, it takes about 15 minutes before you can view billing data and set billing alarms.</w:t>
      </w:r>
    </w:p>
    <w:p w14:paraId="187CED02" w14:textId="77777777" w:rsidR="00664E2A" w:rsidRPr="00664E2A" w:rsidRDefault="00664E2A" w:rsidP="00664E2A">
      <w:pPr>
        <w:rPr>
          <w:b/>
          <w:bCs/>
        </w:rPr>
      </w:pPr>
      <w:r w:rsidRPr="00664E2A">
        <w:rPr>
          <w:b/>
          <w:bCs/>
        </w:rPr>
        <w:t>Requirements</w:t>
      </w:r>
    </w:p>
    <w:p w14:paraId="291E208D" w14:textId="77777777" w:rsidR="00664E2A" w:rsidRDefault="00664E2A" w:rsidP="00664E2A">
      <w:r>
        <w:t xml:space="preserve">You must be signed in using account </w:t>
      </w:r>
      <w:r w:rsidRPr="00664E2A">
        <w:rPr>
          <w:b/>
          <w:bCs/>
        </w:rPr>
        <w:t>root</w:t>
      </w:r>
      <w:r>
        <w:t xml:space="preserve"> user credentials or as an IAM user that has been given permission to view billing information.</w:t>
      </w:r>
    </w:p>
    <w:p w14:paraId="4927775C" w14:textId="77777777" w:rsidR="00664E2A" w:rsidRPr="00664E2A" w:rsidRDefault="00664E2A" w:rsidP="00664E2A">
      <w:pPr>
        <w:rPr>
          <w:b/>
          <w:bCs/>
        </w:rPr>
      </w:pPr>
      <w:r w:rsidRPr="00664E2A">
        <w:rPr>
          <w:b/>
          <w:bCs/>
        </w:rPr>
        <w:t>To enable the monitoring of estimated charges</w:t>
      </w:r>
    </w:p>
    <w:p w14:paraId="6F27CA8A" w14:textId="612F654B" w:rsidR="00871DF3" w:rsidRDefault="00664E2A" w:rsidP="00664E2A">
      <w:r>
        <w:t>1) Log into your AWS account at aws.amazon.com</w:t>
      </w:r>
      <w:r w:rsidR="00871DF3">
        <w:t xml:space="preserve"> by hitting the Sign in to Console button. Make sure Root User is selected.</w:t>
      </w:r>
    </w:p>
    <w:p w14:paraId="41C8194A" w14:textId="48F666B2" w:rsidR="00664E2A" w:rsidRDefault="00871DF3" w:rsidP="00664E2A">
      <w:r>
        <w:t xml:space="preserve">2) Once in, click on </w:t>
      </w:r>
      <w:r w:rsidRPr="00871DF3">
        <w:rPr>
          <w:b/>
          <w:bCs/>
        </w:rPr>
        <w:t>Services</w:t>
      </w:r>
      <w:r>
        <w:t xml:space="preserve"> at the upper left and then select </w:t>
      </w:r>
      <w:r w:rsidRPr="00871DF3">
        <w:rPr>
          <w:b/>
          <w:bCs/>
        </w:rPr>
        <w:t>AWS Budget</w:t>
      </w:r>
      <w:r>
        <w:t xml:space="preserve"> under </w:t>
      </w:r>
      <w:r w:rsidRPr="00871DF3">
        <w:rPr>
          <w:b/>
          <w:bCs/>
        </w:rPr>
        <w:t>AWS Cost Management</w:t>
      </w:r>
      <w:r>
        <w:t xml:space="preserve">. </w:t>
      </w:r>
    </w:p>
    <w:p w14:paraId="2FCE8658" w14:textId="48EDBCF5" w:rsidR="00871DF3" w:rsidRDefault="00777B3B" w:rsidP="00664E2A">
      <w:r>
        <w:rPr>
          <w:noProof/>
        </w:rPr>
        <w:drawing>
          <wp:inline distT="0" distB="0" distL="0" distR="0" wp14:anchorId="6376DA72" wp14:editId="38EBBA8D">
            <wp:extent cx="2916936" cy="1892808"/>
            <wp:effectExtent l="0" t="0" r="0" b="0"/>
            <wp:docPr id="146571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8696" name=""/>
                    <pic:cNvPicPr/>
                  </pic:nvPicPr>
                  <pic:blipFill>
                    <a:blip r:embed="rId5"/>
                    <a:stretch>
                      <a:fillRect/>
                    </a:stretch>
                  </pic:blipFill>
                  <pic:spPr>
                    <a:xfrm>
                      <a:off x="0" y="0"/>
                      <a:ext cx="2916936" cy="1892808"/>
                    </a:xfrm>
                    <a:prstGeom prst="rect">
                      <a:avLst/>
                    </a:prstGeom>
                  </pic:spPr>
                </pic:pic>
              </a:graphicData>
            </a:graphic>
          </wp:inline>
        </w:drawing>
      </w:r>
    </w:p>
    <w:p w14:paraId="49ED35D3" w14:textId="2C36B3CC" w:rsidR="00871DF3" w:rsidRDefault="00871DF3" w:rsidP="00664E2A"/>
    <w:p w14:paraId="499C7246" w14:textId="77777777" w:rsidR="00871DF3" w:rsidRDefault="00871DF3" w:rsidP="00664E2A"/>
    <w:p w14:paraId="09E8866A" w14:textId="06D9CA74" w:rsidR="00664E2A" w:rsidRDefault="00664E2A" w:rsidP="00664E2A">
      <w:r>
        <w:t>2) In the navigation pane</w:t>
      </w:r>
      <w:r w:rsidR="008A739C">
        <w:t xml:space="preserve"> (left panel)</w:t>
      </w:r>
      <w:r>
        <w:t xml:space="preserve">, choose </w:t>
      </w:r>
      <w:r w:rsidRPr="008A739C">
        <w:rPr>
          <w:b/>
          <w:bCs/>
        </w:rPr>
        <w:t>Billing Preferences</w:t>
      </w:r>
      <w:r>
        <w:t>.</w:t>
      </w:r>
    </w:p>
    <w:p w14:paraId="6C3866AE" w14:textId="3E12CBAC" w:rsidR="008A739C" w:rsidRDefault="008A739C" w:rsidP="00664E2A">
      <w:r>
        <w:rPr>
          <w:noProof/>
        </w:rPr>
        <w:drawing>
          <wp:inline distT="0" distB="0" distL="0" distR="0" wp14:anchorId="721C4A0B" wp14:editId="4251698E">
            <wp:extent cx="20193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300" cy="2038350"/>
                    </a:xfrm>
                    <a:prstGeom prst="rect">
                      <a:avLst/>
                    </a:prstGeom>
                  </pic:spPr>
                </pic:pic>
              </a:graphicData>
            </a:graphic>
          </wp:inline>
        </w:drawing>
      </w:r>
    </w:p>
    <w:p w14:paraId="2017E1E0" w14:textId="0670D723" w:rsidR="00664E2A" w:rsidRDefault="00664E2A" w:rsidP="00664E2A">
      <w:r>
        <w:t xml:space="preserve">3) </w:t>
      </w:r>
      <w:r w:rsidR="00777B3B">
        <w:t xml:space="preserve">Click the </w:t>
      </w:r>
      <w:r w:rsidR="00777B3B" w:rsidRPr="00777B3B">
        <w:rPr>
          <w:b/>
          <w:bCs/>
        </w:rPr>
        <w:t>Edit</w:t>
      </w:r>
      <w:r w:rsidR="00777B3B">
        <w:t xml:space="preserve"> button next to </w:t>
      </w:r>
      <w:r w:rsidR="00777B3B" w:rsidRPr="00777B3B">
        <w:rPr>
          <w:i/>
          <w:iCs/>
        </w:rPr>
        <w:t>Alert preferences</w:t>
      </w:r>
      <w:r>
        <w:t>.</w:t>
      </w:r>
    </w:p>
    <w:p w14:paraId="4800840A" w14:textId="4B1598DE" w:rsidR="00E07FD7" w:rsidRDefault="00664E2A" w:rsidP="00664E2A">
      <w:r>
        <w:t xml:space="preserve">4) </w:t>
      </w:r>
      <w:r w:rsidR="00777B3B">
        <w:t xml:space="preserve">Check </w:t>
      </w:r>
      <w:r w:rsidR="00777B3B" w:rsidRPr="00777B3B">
        <w:rPr>
          <w:i/>
          <w:iCs/>
        </w:rPr>
        <w:t>Receive AWS Free Tier alerts</w:t>
      </w:r>
      <w:r w:rsidR="00777B3B">
        <w:t xml:space="preserve"> and enter the email address you want to receive the alerts</w:t>
      </w:r>
      <w:r>
        <w:t>.</w:t>
      </w:r>
    </w:p>
    <w:p w14:paraId="54B3CE47" w14:textId="45FE995C" w:rsidR="008A739C" w:rsidRDefault="00777B3B" w:rsidP="00664E2A">
      <w:r>
        <w:rPr>
          <w:noProof/>
        </w:rPr>
        <w:drawing>
          <wp:inline distT="0" distB="0" distL="0" distR="0" wp14:anchorId="534E2EE5" wp14:editId="6788E8F8">
            <wp:extent cx="4187952" cy="2048256"/>
            <wp:effectExtent l="0" t="0" r="3175" b="9525"/>
            <wp:docPr id="142848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87828" name=""/>
                    <pic:cNvPicPr/>
                  </pic:nvPicPr>
                  <pic:blipFill>
                    <a:blip r:embed="rId7"/>
                    <a:stretch>
                      <a:fillRect/>
                    </a:stretch>
                  </pic:blipFill>
                  <pic:spPr>
                    <a:xfrm>
                      <a:off x="0" y="0"/>
                      <a:ext cx="4187952" cy="2048256"/>
                    </a:xfrm>
                    <a:prstGeom prst="rect">
                      <a:avLst/>
                    </a:prstGeom>
                  </pic:spPr>
                </pic:pic>
              </a:graphicData>
            </a:graphic>
          </wp:inline>
        </w:drawing>
      </w:r>
    </w:p>
    <w:p w14:paraId="754A596E" w14:textId="6F744ADF" w:rsidR="00E07FD7" w:rsidRPr="008A739C" w:rsidRDefault="008A739C">
      <w:pPr>
        <w:rPr>
          <w:b/>
          <w:bCs/>
          <w:sz w:val="28"/>
          <w:szCs w:val="28"/>
        </w:rPr>
      </w:pPr>
      <w:r w:rsidRPr="008A739C">
        <w:rPr>
          <w:b/>
          <w:bCs/>
          <w:sz w:val="28"/>
          <w:szCs w:val="28"/>
        </w:rPr>
        <w:t>Creating a Billing Alarm</w:t>
      </w:r>
    </w:p>
    <w:p w14:paraId="52A7D42C" w14:textId="77777777" w:rsidR="008A739C" w:rsidRPr="008A739C" w:rsidRDefault="008A739C" w:rsidP="008A739C">
      <w:r w:rsidRPr="008A739C">
        <w:rPr>
          <w:b/>
          <w:bCs/>
        </w:rPr>
        <w:t>To create a billing alarm using the CloudWatch console</w:t>
      </w:r>
    </w:p>
    <w:p w14:paraId="0B837C1F" w14:textId="46260F49" w:rsidR="008A739C" w:rsidRPr="008A739C" w:rsidRDefault="00E90D74" w:rsidP="00E90D74">
      <w:r>
        <w:t xml:space="preserve">1) </w:t>
      </w:r>
      <w:r w:rsidR="008A739C">
        <w:t xml:space="preserve">Under Services, click </w:t>
      </w:r>
      <w:r w:rsidR="008A739C" w:rsidRPr="008A739C">
        <w:rPr>
          <w:b/>
          <w:bCs/>
        </w:rPr>
        <w:t>CloudWatch</w:t>
      </w:r>
      <w:r w:rsidR="008A739C" w:rsidRPr="008A739C">
        <w:t xml:space="preserve"> </w:t>
      </w:r>
      <w:r w:rsidR="008A739C">
        <w:t xml:space="preserve">under </w:t>
      </w:r>
      <w:r w:rsidR="008A739C" w:rsidRPr="008A739C">
        <w:rPr>
          <w:b/>
          <w:bCs/>
        </w:rPr>
        <w:t>Management &amp; Governance</w:t>
      </w:r>
      <w:r w:rsidR="008A739C" w:rsidRPr="008A739C">
        <w:t>.</w:t>
      </w:r>
    </w:p>
    <w:p w14:paraId="4E3D6676" w14:textId="758B1B98" w:rsidR="008A739C" w:rsidRDefault="00E90D74" w:rsidP="00E90D74">
      <w:r>
        <w:t xml:space="preserve">2) </w:t>
      </w:r>
      <w:r w:rsidR="008A739C" w:rsidRPr="008A739C">
        <w:t>If necessary, change the Region to US East (N. Virginia). Billing metric data is stored in this Region and represents worldwide charges.</w:t>
      </w:r>
    </w:p>
    <w:p w14:paraId="12180AF1" w14:textId="7B557AB1" w:rsidR="00E90D74" w:rsidRDefault="00E90D74" w:rsidP="00E90D74">
      <w:pPr>
        <w:ind w:left="720"/>
      </w:pPr>
      <w:r>
        <w:rPr>
          <w:noProof/>
        </w:rPr>
        <w:drawing>
          <wp:inline distT="0" distB="0" distL="0" distR="0" wp14:anchorId="1950CB65" wp14:editId="1142644C">
            <wp:extent cx="3182112"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112" cy="1645920"/>
                    </a:xfrm>
                    <a:prstGeom prst="rect">
                      <a:avLst/>
                    </a:prstGeom>
                  </pic:spPr>
                </pic:pic>
              </a:graphicData>
            </a:graphic>
          </wp:inline>
        </w:drawing>
      </w:r>
    </w:p>
    <w:p w14:paraId="69CA7399" w14:textId="77777777" w:rsidR="00E90D74" w:rsidRPr="008A739C" w:rsidRDefault="00E90D74" w:rsidP="00E90D74">
      <w:pPr>
        <w:ind w:left="720"/>
      </w:pPr>
    </w:p>
    <w:p w14:paraId="2490955C" w14:textId="19A27C4D" w:rsidR="008A739C" w:rsidRPr="008A739C" w:rsidRDefault="00E90D74" w:rsidP="00E90D74">
      <w:r>
        <w:t xml:space="preserve">3) </w:t>
      </w:r>
      <w:r w:rsidR="008A739C" w:rsidRPr="008A739C">
        <w:t>In the navigation pane, choose </w:t>
      </w:r>
      <w:r w:rsidRPr="00F80AC3">
        <w:rPr>
          <w:b/>
          <w:bCs/>
        </w:rPr>
        <w:t>Billing</w:t>
      </w:r>
      <w:r>
        <w:t xml:space="preserve"> under </w:t>
      </w:r>
      <w:r w:rsidR="008A739C" w:rsidRPr="008A739C">
        <w:rPr>
          <w:b/>
          <w:bCs/>
        </w:rPr>
        <w:t>Alarms</w:t>
      </w:r>
      <w:r w:rsidR="008A739C" w:rsidRPr="008A739C">
        <w:t>, </w:t>
      </w:r>
      <w:r>
        <w:t xml:space="preserve">then </w:t>
      </w:r>
      <w:r w:rsidR="008A739C" w:rsidRPr="008A739C">
        <w:rPr>
          <w:b/>
          <w:bCs/>
        </w:rPr>
        <w:t>Create Alarm</w:t>
      </w:r>
      <w:r w:rsidR="008A739C" w:rsidRPr="008A739C">
        <w:t>.</w:t>
      </w:r>
    </w:p>
    <w:p w14:paraId="59BEB1C1" w14:textId="508132A2" w:rsidR="008A739C" w:rsidRPr="008A739C" w:rsidRDefault="00E90D74" w:rsidP="00E90D74">
      <w:r>
        <w:t xml:space="preserve">4) </w:t>
      </w:r>
      <w:r w:rsidR="003A198B">
        <w:t xml:space="preserve">Click the </w:t>
      </w:r>
      <w:r w:rsidR="008A739C" w:rsidRPr="008A739C">
        <w:rPr>
          <w:b/>
          <w:bCs/>
        </w:rPr>
        <w:t>Select metric</w:t>
      </w:r>
      <w:r w:rsidR="003A198B">
        <w:rPr>
          <w:b/>
          <w:bCs/>
        </w:rPr>
        <w:t xml:space="preserve"> </w:t>
      </w:r>
      <w:r w:rsidR="003A198B" w:rsidRPr="003A198B">
        <w:t>button</w:t>
      </w:r>
      <w:r w:rsidR="008A739C" w:rsidRPr="008A739C">
        <w:t>. In the </w:t>
      </w:r>
      <w:r w:rsidR="00F80AC3" w:rsidRPr="003A198B">
        <w:rPr>
          <w:i/>
          <w:iCs/>
        </w:rPr>
        <w:t>M</w:t>
      </w:r>
      <w:r w:rsidR="008A739C" w:rsidRPr="003A198B">
        <w:rPr>
          <w:i/>
          <w:iCs/>
        </w:rPr>
        <w:t>etrics</w:t>
      </w:r>
      <w:r w:rsidR="008A739C" w:rsidRPr="008A739C">
        <w:t> </w:t>
      </w:r>
      <w:r w:rsidR="00F80AC3">
        <w:t xml:space="preserve">section under the </w:t>
      </w:r>
      <w:r w:rsidR="00924046" w:rsidRPr="003A198B">
        <w:rPr>
          <w:i/>
          <w:iCs/>
        </w:rPr>
        <w:t>Browse</w:t>
      </w:r>
      <w:r w:rsidR="00924046">
        <w:t xml:space="preserve"> </w:t>
      </w:r>
      <w:r w:rsidR="008A739C" w:rsidRPr="008A739C">
        <w:t>tab, choose </w:t>
      </w:r>
      <w:r w:rsidR="008A739C" w:rsidRPr="008A739C">
        <w:rPr>
          <w:b/>
          <w:bCs/>
        </w:rPr>
        <w:t>Billing</w:t>
      </w:r>
      <w:r w:rsidR="008A739C" w:rsidRPr="008A739C">
        <w:t>,</w:t>
      </w:r>
      <w:r w:rsidR="00924046">
        <w:t xml:space="preserve"> then</w:t>
      </w:r>
      <w:r w:rsidR="008A739C" w:rsidRPr="008A739C">
        <w:t> </w:t>
      </w:r>
      <w:r w:rsidR="008A739C" w:rsidRPr="008A739C">
        <w:rPr>
          <w:b/>
          <w:bCs/>
        </w:rPr>
        <w:t>Total Estimated Charge</w:t>
      </w:r>
      <w:r w:rsidR="008A739C" w:rsidRPr="008A739C">
        <w:t>.</w:t>
      </w:r>
    </w:p>
    <w:p w14:paraId="03B60FF6" w14:textId="0C6638C9" w:rsidR="008A739C" w:rsidRPr="008A739C" w:rsidRDefault="008A739C" w:rsidP="008A739C">
      <w:r w:rsidRPr="008A739C">
        <w:t>If you don't see </w:t>
      </w:r>
      <w:r w:rsidRPr="008A739C">
        <w:rPr>
          <w:b/>
          <w:bCs/>
        </w:rPr>
        <w:t>Billing</w:t>
      </w:r>
      <w:r w:rsidRPr="008A739C">
        <w:t> or the </w:t>
      </w:r>
      <w:r w:rsidRPr="008A739C">
        <w:rPr>
          <w:b/>
          <w:bCs/>
        </w:rPr>
        <w:t>Total Estimated Charge</w:t>
      </w:r>
      <w:r w:rsidRPr="008A739C">
        <w:t xml:space="preserve"> metric, you may need to enable billing alerts. </w:t>
      </w:r>
    </w:p>
    <w:p w14:paraId="7A8EF17B" w14:textId="3DD66AA7" w:rsidR="008A739C" w:rsidRPr="008A739C" w:rsidRDefault="00E90D74" w:rsidP="00E90D74">
      <w:r>
        <w:t xml:space="preserve">5) </w:t>
      </w:r>
      <w:r w:rsidR="008A739C" w:rsidRPr="008A739C">
        <w:t>Select the check box next to </w:t>
      </w:r>
      <w:r w:rsidRPr="00E90D74">
        <w:rPr>
          <w:b/>
          <w:bCs/>
        </w:rPr>
        <w:t>USD</w:t>
      </w:r>
      <w:r>
        <w:t xml:space="preserve"> </w:t>
      </w:r>
      <w:r w:rsidR="008A739C" w:rsidRPr="008A739C">
        <w:rPr>
          <w:b/>
          <w:bCs/>
        </w:rPr>
        <w:t>EstimatedCharges</w:t>
      </w:r>
      <w:r w:rsidR="008A739C" w:rsidRPr="008A739C">
        <w:t xml:space="preserve">, and </w:t>
      </w:r>
      <w:r w:rsidR="00924046">
        <w:t>click</w:t>
      </w:r>
      <w:r w:rsidR="008A739C" w:rsidRPr="008A739C">
        <w:t> </w:t>
      </w:r>
      <w:r w:rsidR="008A739C" w:rsidRPr="008A739C">
        <w:rPr>
          <w:b/>
          <w:bCs/>
        </w:rPr>
        <w:t>Select metric</w:t>
      </w:r>
      <w:r w:rsidR="00924046">
        <w:t xml:space="preserve"> button.</w:t>
      </w:r>
    </w:p>
    <w:p w14:paraId="58D306D3" w14:textId="63015FED" w:rsidR="008A739C" w:rsidRPr="008A739C" w:rsidRDefault="00E90D74" w:rsidP="00E90D74">
      <w:r>
        <w:t xml:space="preserve">6) </w:t>
      </w:r>
      <w:r w:rsidR="008A739C" w:rsidRPr="008A739C">
        <w:t>Under </w:t>
      </w:r>
      <w:r w:rsidR="008A739C" w:rsidRPr="008A739C">
        <w:rPr>
          <w:b/>
          <w:bCs/>
        </w:rPr>
        <w:t>Conditions</w:t>
      </w:r>
      <w:r w:rsidR="008A739C" w:rsidRPr="008A739C">
        <w:t>, choose </w:t>
      </w:r>
      <w:r w:rsidR="008A739C" w:rsidRPr="008A739C">
        <w:rPr>
          <w:b/>
          <w:bCs/>
        </w:rPr>
        <w:t>Static</w:t>
      </w:r>
      <w:r w:rsidR="008A739C" w:rsidRPr="008A739C">
        <w:t>.</w:t>
      </w:r>
    </w:p>
    <w:p w14:paraId="32B9B255" w14:textId="6E3A3659" w:rsidR="008A739C" w:rsidRPr="008A739C" w:rsidRDefault="00E90D74" w:rsidP="00E90D74">
      <w:r>
        <w:t xml:space="preserve">7) </w:t>
      </w:r>
      <w:r w:rsidR="008A739C" w:rsidRPr="008A739C">
        <w:t>For </w:t>
      </w:r>
      <w:r w:rsidR="008A739C" w:rsidRPr="008A739C">
        <w:rPr>
          <w:b/>
          <w:bCs/>
          <w:i/>
          <w:iCs/>
        </w:rPr>
        <w:t>Whenever EstimatedCharges is</w:t>
      </w:r>
      <w:r w:rsidR="008A739C" w:rsidRPr="008A739C">
        <w:t>, choose </w:t>
      </w:r>
      <w:r w:rsidR="008A739C" w:rsidRPr="008A739C">
        <w:rPr>
          <w:b/>
          <w:bCs/>
        </w:rPr>
        <w:t>Greater</w:t>
      </w:r>
      <w:r w:rsidR="008A739C" w:rsidRPr="008A739C">
        <w:t>.</w:t>
      </w:r>
    </w:p>
    <w:p w14:paraId="18FB2D04" w14:textId="60319E9E" w:rsidR="008A739C" w:rsidRDefault="00E90D74" w:rsidP="00E90D74">
      <w:r>
        <w:t xml:space="preserve">8) </w:t>
      </w:r>
      <w:r w:rsidR="008A739C" w:rsidRPr="008A739C">
        <w:t>For </w:t>
      </w:r>
      <w:r w:rsidR="008A739C" w:rsidRPr="008A739C">
        <w:rPr>
          <w:b/>
          <w:bCs/>
          <w:i/>
          <w:iCs/>
        </w:rPr>
        <w:t>than</w:t>
      </w:r>
      <w:r w:rsidR="008A739C" w:rsidRPr="008A739C">
        <w:t>, enter the monthly amount that must be exceeded to trigger the alarm.</w:t>
      </w:r>
      <w:r w:rsidR="006B1D6F">
        <w:t xml:space="preserve"> Type </w:t>
      </w:r>
      <w:r w:rsidR="006B1D6F" w:rsidRPr="003A198B">
        <w:rPr>
          <w:b/>
          <w:bCs/>
        </w:rPr>
        <w:t>5</w:t>
      </w:r>
      <w:r w:rsidR="006B1D6F">
        <w:t xml:space="preserve"> in the box.</w:t>
      </w:r>
    </w:p>
    <w:p w14:paraId="6A9EFBD9" w14:textId="415EC703" w:rsidR="006B1D6F" w:rsidRDefault="006B1D6F" w:rsidP="00E90D74">
      <w:r>
        <w:rPr>
          <w:noProof/>
        </w:rPr>
        <w:drawing>
          <wp:inline distT="0" distB="0" distL="0" distR="0" wp14:anchorId="6C0589C4" wp14:editId="3BAD4F3A">
            <wp:extent cx="4873752" cy="326440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3752" cy="3264408"/>
                    </a:xfrm>
                    <a:prstGeom prst="rect">
                      <a:avLst/>
                    </a:prstGeom>
                  </pic:spPr>
                </pic:pic>
              </a:graphicData>
            </a:graphic>
          </wp:inline>
        </w:drawing>
      </w:r>
    </w:p>
    <w:p w14:paraId="12E88373" w14:textId="7D079D54" w:rsidR="006B1D6F" w:rsidRDefault="006B1D6F" w:rsidP="00E90D74"/>
    <w:p w14:paraId="31E6DA04" w14:textId="15B1EBA6" w:rsidR="008A739C" w:rsidRPr="008A739C" w:rsidRDefault="00E90D74" w:rsidP="00E90D74">
      <w:r>
        <w:t xml:space="preserve">9) </w:t>
      </w:r>
      <w:r w:rsidR="008A739C" w:rsidRPr="008A739C">
        <w:t>Choose </w:t>
      </w:r>
      <w:r w:rsidR="008A739C" w:rsidRPr="008A739C">
        <w:rPr>
          <w:b/>
          <w:bCs/>
        </w:rPr>
        <w:t>Next</w:t>
      </w:r>
      <w:r w:rsidR="008A739C" w:rsidRPr="008A739C">
        <w:t>.</w:t>
      </w:r>
    </w:p>
    <w:p w14:paraId="0046AA9E" w14:textId="5B5CA396" w:rsidR="008A739C" w:rsidRDefault="00E90D74" w:rsidP="00E90D74">
      <w:r>
        <w:t xml:space="preserve">10) </w:t>
      </w:r>
      <w:r w:rsidR="006B1D6F">
        <w:t xml:space="preserve">Under </w:t>
      </w:r>
      <w:r w:rsidR="006B1D6F" w:rsidRPr="00FD37E0">
        <w:rPr>
          <w:i/>
          <w:iCs/>
        </w:rPr>
        <w:t>Notification</w:t>
      </w:r>
      <w:r w:rsidR="006B1D6F">
        <w:t>, f</w:t>
      </w:r>
      <w:r w:rsidR="008A739C" w:rsidRPr="008A739C">
        <w:t>or </w:t>
      </w:r>
      <w:r w:rsidR="00FD37E0" w:rsidRPr="00FD37E0">
        <w:rPr>
          <w:i/>
          <w:iCs/>
        </w:rPr>
        <w:t>Send a notification to the following SNS topic</w:t>
      </w:r>
      <w:r w:rsidR="008A739C" w:rsidRPr="008A739C">
        <w:t xml:space="preserve">, select </w:t>
      </w:r>
      <w:r w:rsidR="006B1D6F" w:rsidRPr="006B1D6F">
        <w:rPr>
          <w:b/>
          <w:bCs/>
        </w:rPr>
        <w:t>Create new</w:t>
      </w:r>
      <w:r w:rsidR="008A739C" w:rsidRPr="008A739C">
        <w:rPr>
          <w:b/>
          <w:bCs/>
        </w:rPr>
        <w:t xml:space="preserve"> topic</w:t>
      </w:r>
      <w:r w:rsidR="006B1D6F">
        <w:t xml:space="preserve">, type </w:t>
      </w:r>
      <w:r w:rsidR="006B1D6F" w:rsidRPr="006203A4">
        <w:rPr>
          <w:b/>
          <w:bCs/>
        </w:rPr>
        <w:t>5_Dollar_Alarm</w:t>
      </w:r>
      <w:r w:rsidR="006B1D6F">
        <w:t xml:space="preserve"> in the box below and then your ACC email address</w:t>
      </w:r>
      <w:r w:rsidR="00FD37E0">
        <w:t xml:space="preserve"> (or any email address)</w:t>
      </w:r>
      <w:r w:rsidR="006203A4">
        <w:t xml:space="preserve"> in the Email endpoint… </w:t>
      </w:r>
    </w:p>
    <w:p w14:paraId="38F8B841" w14:textId="3B5431DB" w:rsidR="006203A4" w:rsidRDefault="00FD37E0" w:rsidP="00E90D74">
      <w:r>
        <w:rPr>
          <w:noProof/>
        </w:rPr>
        <w:lastRenderedPageBreak/>
        <w:drawing>
          <wp:inline distT="0" distB="0" distL="0" distR="0" wp14:anchorId="28096106" wp14:editId="0B67DFC4">
            <wp:extent cx="2706624" cy="2788920"/>
            <wp:effectExtent l="0" t="0" r="0" b="0"/>
            <wp:docPr id="55373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37426" name=""/>
                    <pic:cNvPicPr/>
                  </pic:nvPicPr>
                  <pic:blipFill>
                    <a:blip r:embed="rId10"/>
                    <a:stretch>
                      <a:fillRect/>
                    </a:stretch>
                  </pic:blipFill>
                  <pic:spPr>
                    <a:xfrm>
                      <a:off x="0" y="0"/>
                      <a:ext cx="2706624" cy="2788920"/>
                    </a:xfrm>
                    <a:prstGeom prst="rect">
                      <a:avLst/>
                    </a:prstGeom>
                  </pic:spPr>
                </pic:pic>
              </a:graphicData>
            </a:graphic>
          </wp:inline>
        </w:drawing>
      </w:r>
    </w:p>
    <w:p w14:paraId="6C14D265" w14:textId="75D84DCC" w:rsidR="006203A4" w:rsidRDefault="006203A4" w:rsidP="00E90D74"/>
    <w:p w14:paraId="062D748A" w14:textId="77777777" w:rsidR="006203A4" w:rsidRPr="008A739C" w:rsidRDefault="006203A4" w:rsidP="00E90D74"/>
    <w:p w14:paraId="320C16BD" w14:textId="7235A6E8" w:rsidR="008A739C" w:rsidRDefault="00E90D74" w:rsidP="008A739C">
      <w:r>
        <w:t xml:space="preserve">11) </w:t>
      </w:r>
      <w:r w:rsidR="006203A4">
        <w:t xml:space="preserve">Click </w:t>
      </w:r>
      <w:r w:rsidR="006203A4" w:rsidRPr="000005DC">
        <w:rPr>
          <w:b/>
          <w:bCs/>
        </w:rPr>
        <w:t>Create Topic</w:t>
      </w:r>
      <w:r w:rsidR="008A739C" w:rsidRPr="008A739C">
        <w:t>.</w:t>
      </w:r>
      <w:r w:rsidR="000005DC">
        <w:t xml:space="preserve"> Now go to your email and click the </w:t>
      </w:r>
      <w:r w:rsidR="000005DC" w:rsidRPr="009841A7">
        <w:rPr>
          <w:b/>
          <w:bCs/>
        </w:rPr>
        <w:t>Confirm</w:t>
      </w:r>
      <w:r w:rsidR="009841A7" w:rsidRPr="009841A7">
        <w:rPr>
          <w:b/>
          <w:bCs/>
        </w:rPr>
        <w:t xml:space="preserve"> subscription</w:t>
      </w:r>
      <w:r w:rsidR="009841A7">
        <w:t xml:space="preserve"> link.</w:t>
      </w:r>
      <w:r w:rsidR="00640507">
        <w:t xml:space="preserve"> (Note: email end up in your Spam box)</w:t>
      </w:r>
    </w:p>
    <w:p w14:paraId="3D974285" w14:textId="41CBC423" w:rsidR="00FD37E0" w:rsidRPr="008A739C" w:rsidRDefault="00FD37E0" w:rsidP="008A739C">
      <w:r>
        <w:rPr>
          <w:noProof/>
        </w:rPr>
        <w:drawing>
          <wp:inline distT="0" distB="0" distL="0" distR="0" wp14:anchorId="125F2CE9" wp14:editId="45DDC3EE">
            <wp:extent cx="5648325" cy="1819275"/>
            <wp:effectExtent l="19050" t="19050" r="28575" b="28575"/>
            <wp:docPr id="30926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6279" name=""/>
                    <pic:cNvPicPr/>
                  </pic:nvPicPr>
                  <pic:blipFill>
                    <a:blip r:embed="rId11"/>
                    <a:stretch>
                      <a:fillRect/>
                    </a:stretch>
                  </pic:blipFill>
                  <pic:spPr>
                    <a:xfrm>
                      <a:off x="0" y="0"/>
                      <a:ext cx="5648325" cy="1819275"/>
                    </a:xfrm>
                    <a:prstGeom prst="rect">
                      <a:avLst/>
                    </a:prstGeom>
                    <a:ln>
                      <a:solidFill>
                        <a:srgbClr val="C00000"/>
                      </a:solidFill>
                    </a:ln>
                  </pic:spPr>
                </pic:pic>
              </a:graphicData>
            </a:graphic>
          </wp:inline>
        </w:drawing>
      </w:r>
      <w:r w:rsidR="00640507">
        <w:br/>
      </w:r>
      <w:r w:rsidR="00640507">
        <w:br/>
      </w:r>
      <w:r w:rsidR="00640507">
        <w:rPr>
          <w:noProof/>
        </w:rPr>
        <w:drawing>
          <wp:inline distT="0" distB="0" distL="0" distR="0" wp14:anchorId="41305000" wp14:editId="7579EF4E">
            <wp:extent cx="5191125" cy="2286000"/>
            <wp:effectExtent l="0" t="0" r="9525" b="0"/>
            <wp:docPr id="26193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30950" name=""/>
                    <pic:cNvPicPr/>
                  </pic:nvPicPr>
                  <pic:blipFill>
                    <a:blip r:embed="rId12"/>
                    <a:stretch>
                      <a:fillRect/>
                    </a:stretch>
                  </pic:blipFill>
                  <pic:spPr>
                    <a:xfrm>
                      <a:off x="0" y="0"/>
                      <a:ext cx="5191125" cy="2286000"/>
                    </a:xfrm>
                    <a:prstGeom prst="rect">
                      <a:avLst/>
                    </a:prstGeom>
                  </pic:spPr>
                </pic:pic>
              </a:graphicData>
            </a:graphic>
          </wp:inline>
        </w:drawing>
      </w:r>
    </w:p>
    <w:p w14:paraId="14D11201" w14:textId="2AC9042E" w:rsidR="008A739C" w:rsidRPr="008A739C" w:rsidRDefault="00E90D74" w:rsidP="00E90D74">
      <w:r>
        <w:t xml:space="preserve">12) </w:t>
      </w:r>
      <w:r w:rsidR="008A739C" w:rsidRPr="008A739C">
        <w:t xml:space="preserve">When </w:t>
      </w:r>
      <w:r w:rsidR="00640507">
        <w:t>confirmed</w:t>
      </w:r>
      <w:r w:rsidR="008A739C" w:rsidRPr="008A739C">
        <w:t xml:space="preserve">, </w:t>
      </w:r>
      <w:r w:rsidR="00640507">
        <w:t>return to the AWS Console window and click</w:t>
      </w:r>
      <w:r w:rsidR="008A739C" w:rsidRPr="008A739C">
        <w:t> </w:t>
      </w:r>
      <w:r w:rsidR="008A739C" w:rsidRPr="008A739C">
        <w:rPr>
          <w:b/>
          <w:bCs/>
        </w:rPr>
        <w:t>Next</w:t>
      </w:r>
      <w:r w:rsidR="008A739C" w:rsidRPr="008A739C">
        <w:t>.</w:t>
      </w:r>
    </w:p>
    <w:p w14:paraId="33AC5AD9" w14:textId="206469B1" w:rsidR="008A739C" w:rsidRPr="008A739C" w:rsidRDefault="00E90D74" w:rsidP="00E90D74">
      <w:r>
        <w:lastRenderedPageBreak/>
        <w:t xml:space="preserve">13) </w:t>
      </w:r>
      <w:r w:rsidR="008A739C" w:rsidRPr="008A739C">
        <w:t xml:space="preserve">Enter </w:t>
      </w:r>
      <w:r w:rsidR="000005DC">
        <w:t>the</w:t>
      </w:r>
      <w:r w:rsidR="008A739C" w:rsidRPr="008A739C">
        <w:t xml:space="preserve"> name </w:t>
      </w:r>
      <w:r w:rsidR="000005DC" w:rsidRPr="000005DC">
        <w:rPr>
          <w:b/>
          <w:bCs/>
        </w:rPr>
        <w:t>Billing</w:t>
      </w:r>
      <w:r w:rsidR="00640507">
        <w:rPr>
          <w:b/>
          <w:bCs/>
        </w:rPr>
        <w:t>_</w:t>
      </w:r>
      <w:r w:rsidR="000005DC" w:rsidRPr="000005DC">
        <w:rPr>
          <w:b/>
          <w:bCs/>
        </w:rPr>
        <w:t>Alarm1</w:t>
      </w:r>
      <w:r w:rsidR="000005DC">
        <w:t xml:space="preserve"> </w:t>
      </w:r>
      <w:r w:rsidR="008A739C" w:rsidRPr="008A739C">
        <w:t xml:space="preserve">and description </w:t>
      </w:r>
      <w:r w:rsidR="000005DC">
        <w:t xml:space="preserve">of </w:t>
      </w:r>
      <w:r w:rsidR="000005DC" w:rsidRPr="000005DC">
        <w:rPr>
          <w:b/>
          <w:bCs/>
        </w:rPr>
        <w:t>This alarm triggers when amount goes above $5</w:t>
      </w:r>
      <w:r w:rsidR="000005DC">
        <w:t xml:space="preserve"> </w:t>
      </w:r>
      <w:r w:rsidR="008A739C" w:rsidRPr="008A739C">
        <w:t>for the alarm. Then choose </w:t>
      </w:r>
      <w:r w:rsidR="008A739C" w:rsidRPr="008A739C">
        <w:rPr>
          <w:b/>
          <w:bCs/>
        </w:rPr>
        <w:t>Next</w:t>
      </w:r>
      <w:r w:rsidR="008A739C" w:rsidRPr="008A739C">
        <w:t>.</w:t>
      </w:r>
      <w:r w:rsidR="00640507">
        <w:br/>
      </w:r>
      <w:r w:rsidR="00640507">
        <w:rPr>
          <w:noProof/>
        </w:rPr>
        <w:drawing>
          <wp:inline distT="0" distB="0" distL="0" distR="0" wp14:anchorId="4737764E" wp14:editId="3B45E950">
            <wp:extent cx="3547872" cy="2587752"/>
            <wp:effectExtent l="0" t="0" r="0" b="3175"/>
            <wp:docPr id="36909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97676" name=""/>
                    <pic:cNvPicPr/>
                  </pic:nvPicPr>
                  <pic:blipFill>
                    <a:blip r:embed="rId13"/>
                    <a:stretch>
                      <a:fillRect/>
                    </a:stretch>
                  </pic:blipFill>
                  <pic:spPr>
                    <a:xfrm>
                      <a:off x="0" y="0"/>
                      <a:ext cx="3547872" cy="2587752"/>
                    </a:xfrm>
                    <a:prstGeom prst="rect">
                      <a:avLst/>
                    </a:prstGeom>
                  </pic:spPr>
                </pic:pic>
              </a:graphicData>
            </a:graphic>
          </wp:inline>
        </w:drawing>
      </w:r>
    </w:p>
    <w:p w14:paraId="1F3B919A" w14:textId="77777777" w:rsidR="00640507" w:rsidRDefault="00640507" w:rsidP="00E90D74"/>
    <w:p w14:paraId="79F3114D" w14:textId="77777777" w:rsidR="00640507" w:rsidRDefault="00640507" w:rsidP="00E90D74"/>
    <w:p w14:paraId="7626104B" w14:textId="1E034B37" w:rsidR="008A739C" w:rsidRDefault="00E90D74" w:rsidP="00E90D74">
      <w:r>
        <w:t xml:space="preserve">14) </w:t>
      </w:r>
      <w:r w:rsidR="008A739C" w:rsidRPr="008A739C">
        <w:t>Under </w:t>
      </w:r>
      <w:r w:rsidR="008A739C" w:rsidRPr="008A739C">
        <w:rPr>
          <w:b/>
          <w:bCs/>
        </w:rPr>
        <w:t>Preview and create</w:t>
      </w:r>
      <w:r w:rsidR="008A739C" w:rsidRPr="008A739C">
        <w:t xml:space="preserve">, confirm that the information and conditions are what you want, then </w:t>
      </w:r>
      <w:r w:rsidR="00640507">
        <w:t xml:space="preserve">scroll down and </w:t>
      </w:r>
      <w:r w:rsidR="008A739C" w:rsidRPr="008A739C">
        <w:t>c</w:t>
      </w:r>
      <w:r w:rsidR="00640507">
        <w:t>lick</w:t>
      </w:r>
      <w:r w:rsidR="008A739C" w:rsidRPr="008A739C">
        <w:t> </w:t>
      </w:r>
      <w:r w:rsidR="008A739C" w:rsidRPr="008A739C">
        <w:rPr>
          <w:b/>
          <w:bCs/>
        </w:rPr>
        <w:t>Create alarm</w:t>
      </w:r>
      <w:r w:rsidR="008A739C" w:rsidRPr="008A739C">
        <w:t>.</w:t>
      </w:r>
    </w:p>
    <w:p w14:paraId="090958E1" w14:textId="3CEF434D" w:rsidR="00547A45" w:rsidRPr="008A739C" w:rsidRDefault="00547A45" w:rsidP="00E90D74">
      <w:r>
        <w:t xml:space="preserve">15) </w:t>
      </w:r>
      <w:r w:rsidR="00CE093B" w:rsidRPr="00CE093B">
        <w:rPr>
          <w:b/>
          <w:bCs/>
          <w:color w:val="FF0000"/>
        </w:rPr>
        <w:t xml:space="preserve">Open a Word Doc and paste the </w:t>
      </w:r>
      <w:r w:rsidRPr="00CE093B">
        <w:rPr>
          <w:b/>
          <w:bCs/>
          <w:color w:val="FF0000"/>
        </w:rPr>
        <w:t xml:space="preserve">screenshot </w:t>
      </w:r>
      <w:r w:rsidR="00917741" w:rsidRPr="00CE093B">
        <w:rPr>
          <w:b/>
          <w:bCs/>
          <w:color w:val="FF0000"/>
        </w:rPr>
        <w:t xml:space="preserve">of the Billing alarm screen </w:t>
      </w:r>
      <w:r w:rsidRPr="00CE093B">
        <w:rPr>
          <w:b/>
          <w:bCs/>
          <w:color w:val="FF0000"/>
        </w:rPr>
        <w:t>to Bb</w:t>
      </w:r>
      <w:r w:rsidR="00917741">
        <w:t xml:space="preserve">. Make sure you capture the information I have circled in </w:t>
      </w:r>
      <w:r w:rsidR="00917741" w:rsidRPr="00917741">
        <w:rPr>
          <w:color w:val="FF0000"/>
        </w:rPr>
        <w:t>Red</w:t>
      </w:r>
      <w:r w:rsidR="00917741">
        <w:t xml:space="preserve">. </w:t>
      </w:r>
      <w:r w:rsidR="00CE093B">
        <w:t>Save Word Doc and submit to Bb.</w:t>
      </w:r>
    </w:p>
    <w:p w14:paraId="5B6948DE" w14:textId="5408911A" w:rsidR="008A739C" w:rsidRPr="00CE093B" w:rsidRDefault="00CE093B">
      <w:pPr>
        <w:rPr>
          <w:b/>
          <w:bCs/>
        </w:rPr>
      </w:pPr>
      <w:r w:rsidRPr="00CE093B">
        <w:rPr>
          <w:b/>
          <w:bCs/>
          <w:color w:val="FF0000"/>
        </w:rPr>
        <w:t>Screenshot</w:t>
      </w:r>
    </w:p>
    <w:p w14:paraId="14BFBFAA" w14:textId="7404CFAC" w:rsidR="00917741" w:rsidRDefault="00915757">
      <w:r>
        <w:rPr>
          <w:noProof/>
        </w:rPr>
        <w:drawing>
          <wp:inline distT="0" distB="0" distL="0" distR="0" wp14:anchorId="779FFF27" wp14:editId="1628F943">
            <wp:extent cx="6400800" cy="2145665"/>
            <wp:effectExtent l="0" t="0" r="0" b="6985"/>
            <wp:docPr id="77685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4219" name=""/>
                    <pic:cNvPicPr/>
                  </pic:nvPicPr>
                  <pic:blipFill>
                    <a:blip r:embed="rId14"/>
                    <a:stretch>
                      <a:fillRect/>
                    </a:stretch>
                  </pic:blipFill>
                  <pic:spPr>
                    <a:xfrm>
                      <a:off x="0" y="0"/>
                      <a:ext cx="6400800" cy="2145665"/>
                    </a:xfrm>
                    <a:prstGeom prst="rect">
                      <a:avLst/>
                    </a:prstGeom>
                  </pic:spPr>
                </pic:pic>
              </a:graphicData>
            </a:graphic>
          </wp:inline>
        </w:drawing>
      </w:r>
    </w:p>
    <w:p w14:paraId="7CE78E56" w14:textId="7DB7BDA4" w:rsidR="00917741" w:rsidRDefault="00917741"/>
    <w:p w14:paraId="0C98FE68" w14:textId="77777777" w:rsidR="008A739C" w:rsidRDefault="008A739C"/>
    <w:sectPr w:rsidR="008A739C" w:rsidSect="00D20367">
      <w:pgSz w:w="12240" w:h="15840"/>
      <w:pgMar w:top="720"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3839"/>
    <w:multiLevelType w:val="multilevel"/>
    <w:tmpl w:val="677C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44CBC"/>
    <w:multiLevelType w:val="multilevel"/>
    <w:tmpl w:val="F5D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F7914"/>
    <w:multiLevelType w:val="multilevel"/>
    <w:tmpl w:val="7A8C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763D3"/>
    <w:multiLevelType w:val="multilevel"/>
    <w:tmpl w:val="DCE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138133">
    <w:abstractNumId w:val="3"/>
  </w:num>
  <w:num w:numId="2" w16cid:durableId="1126242988">
    <w:abstractNumId w:val="1"/>
  </w:num>
  <w:num w:numId="3" w16cid:durableId="107088770">
    <w:abstractNumId w:val="0"/>
  </w:num>
  <w:num w:numId="4" w16cid:durableId="186104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D7"/>
    <w:rsid w:val="000005DC"/>
    <w:rsid w:val="003A198B"/>
    <w:rsid w:val="00547A45"/>
    <w:rsid w:val="006203A4"/>
    <w:rsid w:val="00640507"/>
    <w:rsid w:val="00664E2A"/>
    <w:rsid w:val="006B1D6F"/>
    <w:rsid w:val="00777B3B"/>
    <w:rsid w:val="00871DF3"/>
    <w:rsid w:val="008A739C"/>
    <w:rsid w:val="00915757"/>
    <w:rsid w:val="00917741"/>
    <w:rsid w:val="00924046"/>
    <w:rsid w:val="0094064A"/>
    <w:rsid w:val="009841A7"/>
    <w:rsid w:val="00CE093B"/>
    <w:rsid w:val="00D20367"/>
    <w:rsid w:val="00E07FD7"/>
    <w:rsid w:val="00E90D74"/>
    <w:rsid w:val="00F80AC3"/>
    <w:rsid w:val="00FA3526"/>
    <w:rsid w:val="00FD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8238"/>
  <w15:chartTrackingRefBased/>
  <w15:docId w15:val="{2556EC52-A239-47BC-BA7C-814CA997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39C"/>
    <w:rPr>
      <w:color w:val="0563C1" w:themeColor="hyperlink"/>
      <w:u w:val="single"/>
    </w:rPr>
  </w:style>
  <w:style w:type="character" w:styleId="UnresolvedMention">
    <w:name w:val="Unresolved Mention"/>
    <w:basedOn w:val="DefaultParagraphFont"/>
    <w:uiPriority w:val="99"/>
    <w:semiHidden/>
    <w:unhideWhenUsed/>
    <w:rsid w:val="008A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4845">
      <w:bodyDiv w:val="1"/>
      <w:marLeft w:val="0"/>
      <w:marRight w:val="0"/>
      <w:marTop w:val="0"/>
      <w:marBottom w:val="0"/>
      <w:divBdr>
        <w:top w:val="none" w:sz="0" w:space="0" w:color="auto"/>
        <w:left w:val="none" w:sz="0" w:space="0" w:color="auto"/>
        <w:bottom w:val="none" w:sz="0" w:space="0" w:color="auto"/>
        <w:right w:val="none" w:sz="0" w:space="0" w:color="auto"/>
      </w:divBdr>
      <w:divsChild>
        <w:div w:id="924144820">
          <w:marLeft w:val="0"/>
          <w:marRight w:val="0"/>
          <w:marTop w:val="0"/>
          <w:marBottom w:val="0"/>
          <w:divBdr>
            <w:top w:val="none" w:sz="0" w:space="0" w:color="auto"/>
            <w:left w:val="none" w:sz="0" w:space="0" w:color="auto"/>
            <w:bottom w:val="none" w:sz="0" w:space="0" w:color="auto"/>
            <w:right w:val="none" w:sz="0" w:space="0" w:color="auto"/>
          </w:divBdr>
          <w:divsChild>
            <w:div w:id="131531055">
              <w:marLeft w:val="0"/>
              <w:marRight w:val="0"/>
              <w:marTop w:val="0"/>
              <w:marBottom w:val="0"/>
              <w:divBdr>
                <w:top w:val="none" w:sz="0" w:space="0" w:color="auto"/>
                <w:left w:val="none" w:sz="0" w:space="0" w:color="auto"/>
                <w:bottom w:val="none" w:sz="0" w:space="0" w:color="auto"/>
                <w:right w:val="none" w:sz="0" w:space="0" w:color="auto"/>
              </w:divBdr>
            </w:div>
            <w:div w:id="17042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555">
      <w:bodyDiv w:val="1"/>
      <w:marLeft w:val="0"/>
      <w:marRight w:val="0"/>
      <w:marTop w:val="0"/>
      <w:marBottom w:val="0"/>
      <w:divBdr>
        <w:top w:val="none" w:sz="0" w:space="0" w:color="auto"/>
        <w:left w:val="none" w:sz="0" w:space="0" w:color="auto"/>
        <w:bottom w:val="none" w:sz="0" w:space="0" w:color="auto"/>
        <w:right w:val="none" w:sz="0" w:space="0" w:color="auto"/>
      </w:divBdr>
      <w:divsChild>
        <w:div w:id="1649629042">
          <w:marLeft w:val="0"/>
          <w:marRight w:val="0"/>
          <w:marTop w:val="0"/>
          <w:marBottom w:val="240"/>
          <w:divBdr>
            <w:top w:val="none" w:sz="0" w:space="0" w:color="auto"/>
            <w:left w:val="none" w:sz="0" w:space="0" w:color="auto"/>
            <w:bottom w:val="none" w:sz="0" w:space="0" w:color="auto"/>
            <w:right w:val="none" w:sz="0" w:space="0" w:color="auto"/>
          </w:divBdr>
        </w:div>
        <w:div w:id="1925607070">
          <w:marLeft w:val="0"/>
          <w:marRight w:val="0"/>
          <w:marTop w:val="0"/>
          <w:marBottom w:val="240"/>
          <w:divBdr>
            <w:top w:val="none" w:sz="0" w:space="0" w:color="auto"/>
            <w:left w:val="none" w:sz="0" w:space="0" w:color="auto"/>
            <w:bottom w:val="none" w:sz="0" w:space="0" w:color="auto"/>
            <w:right w:val="none" w:sz="0" w:space="0" w:color="auto"/>
          </w:divBdr>
        </w:div>
        <w:div w:id="160184019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Hagan</dc:creator>
  <cp:keywords/>
  <dc:description/>
  <cp:lastModifiedBy>Kelvin Hagan</cp:lastModifiedBy>
  <cp:revision>4</cp:revision>
  <dcterms:created xsi:type="dcterms:W3CDTF">2023-06-01T22:43:00Z</dcterms:created>
  <dcterms:modified xsi:type="dcterms:W3CDTF">2023-06-02T21:01:00Z</dcterms:modified>
</cp:coreProperties>
</file>