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DE01" w14:textId="1D903A32" w:rsidR="00256682" w:rsidRDefault="00AC3142"/>
    <w:p w14:paraId="41154D62" w14:textId="5406C90E" w:rsidR="001F1A4D" w:rsidRPr="001F1A4D" w:rsidRDefault="001F1A4D" w:rsidP="001F1A4D">
      <w:pPr>
        <w:jc w:val="center"/>
        <w:rPr>
          <w:b/>
          <w:bCs/>
          <w:sz w:val="32"/>
          <w:szCs w:val="32"/>
        </w:rPr>
      </w:pPr>
      <w:r w:rsidRPr="001F1A4D">
        <w:rPr>
          <w:b/>
          <w:bCs/>
          <w:sz w:val="32"/>
          <w:szCs w:val="32"/>
        </w:rPr>
        <w:t>AWS-Create VPC</w:t>
      </w:r>
    </w:p>
    <w:p w14:paraId="5106FAB9" w14:textId="13CD6499" w:rsidR="001F1A4D" w:rsidRDefault="001F1A4D"/>
    <w:p w14:paraId="47F0552D" w14:textId="77777777" w:rsidR="001F1A4D" w:rsidRPr="001F1A4D" w:rsidRDefault="001F1A4D" w:rsidP="001F1A4D">
      <w:pPr>
        <w:rPr>
          <w:b/>
          <w:bCs/>
          <w:sz w:val="28"/>
          <w:szCs w:val="28"/>
        </w:rPr>
      </w:pPr>
      <w:r w:rsidRPr="001F1A4D">
        <w:rPr>
          <w:b/>
          <w:bCs/>
          <w:sz w:val="28"/>
          <w:szCs w:val="28"/>
        </w:rPr>
        <w:t>Create AWS VPC (Virtual Private Cloud)</w:t>
      </w:r>
    </w:p>
    <w:p w14:paraId="6A0067BA" w14:textId="3A1221FA" w:rsidR="001F1A4D" w:rsidRPr="001F1A4D" w:rsidRDefault="001F1A4D" w:rsidP="001F1A4D">
      <w:r w:rsidRPr="001F1A4D">
        <w:t xml:space="preserve">An AWS VPC is a virtual private </w:t>
      </w:r>
      <w:r w:rsidR="00065EB4">
        <w:t>cloud</w:t>
      </w:r>
      <w:r w:rsidRPr="001F1A4D">
        <w:t xml:space="preserve"> in the AWS Cloud where you can provision and run different AWS resources (e.g. ECS container instances, Lambda functions, RDS database instances etc).</w:t>
      </w:r>
    </w:p>
    <w:p w14:paraId="6665C309" w14:textId="77777777" w:rsidR="001F1A4D" w:rsidRPr="001F1A4D" w:rsidRDefault="001F1A4D" w:rsidP="001F1A4D">
      <w:r w:rsidRPr="001F1A4D">
        <w:t>Follow these steps to create your VPC:</w:t>
      </w:r>
    </w:p>
    <w:p w14:paraId="68F81A4A" w14:textId="4378CD77" w:rsidR="001F1A4D" w:rsidRPr="001F1A4D" w:rsidRDefault="001F1A4D" w:rsidP="001F1A4D">
      <w:pPr>
        <w:numPr>
          <w:ilvl w:val="0"/>
          <w:numId w:val="1"/>
        </w:numPr>
      </w:pPr>
      <w:r w:rsidRPr="001F1A4D">
        <w:t>Sign into the AWS Management Console at </w:t>
      </w:r>
      <w:hyperlink r:id="rId7" w:tgtFrame="_blank" w:history="1">
        <w:r w:rsidRPr="001F1A4D">
          <w:rPr>
            <w:rStyle w:val="Hyperlink"/>
          </w:rPr>
          <w:t>https://aws.amazon.com/console/</w:t>
        </w:r>
      </w:hyperlink>
      <w:r w:rsidRPr="001F1A4D">
        <w:t xml:space="preserve">. </w:t>
      </w:r>
      <w:r w:rsidR="007F2799">
        <w:t>Make sure your Region is N. Virginia.</w:t>
      </w:r>
    </w:p>
    <w:p w14:paraId="111589EA" w14:textId="77777777" w:rsidR="001F1A4D" w:rsidRPr="001F1A4D" w:rsidRDefault="001F1A4D" w:rsidP="001F1A4D">
      <w:pPr>
        <w:numPr>
          <w:ilvl w:val="0"/>
          <w:numId w:val="1"/>
        </w:numPr>
      </w:pPr>
      <w:r w:rsidRPr="001F1A4D">
        <w:t>Go to the </w:t>
      </w:r>
      <w:r w:rsidRPr="001F1A4D">
        <w:rPr>
          <w:b/>
          <w:bCs/>
        </w:rPr>
        <w:t>VPC Service</w:t>
      </w:r>
      <w:r w:rsidRPr="001F1A4D">
        <w:t> section and select </w:t>
      </w:r>
      <w:r w:rsidRPr="001F1A4D">
        <w:rPr>
          <w:b/>
          <w:bCs/>
        </w:rPr>
        <w:t>Your VPCs</w:t>
      </w:r>
      <w:r w:rsidRPr="001F1A4D">
        <w:t> in the left menu.</w:t>
      </w:r>
    </w:p>
    <w:p w14:paraId="0258813F" w14:textId="791E5B41" w:rsidR="001F1A4D" w:rsidRPr="001F1A4D" w:rsidRDefault="001F1A4D" w:rsidP="001F1A4D">
      <w:pPr>
        <w:numPr>
          <w:ilvl w:val="0"/>
          <w:numId w:val="1"/>
        </w:numPr>
      </w:pPr>
      <w:r w:rsidRPr="001F1A4D">
        <w:t>Click </w:t>
      </w:r>
      <w:r w:rsidRPr="001F1A4D">
        <w:rPr>
          <w:b/>
          <w:bCs/>
        </w:rPr>
        <w:t>Create VPC</w:t>
      </w:r>
      <w:r w:rsidRPr="001F1A4D">
        <w:t> and enter the following details</w:t>
      </w:r>
      <w:r w:rsidR="00201B9D">
        <w:t xml:space="preserve"> under VPC settings</w:t>
      </w:r>
      <w:r w:rsidRPr="001F1A4D">
        <w:t>:</w:t>
      </w:r>
    </w:p>
    <w:p w14:paraId="35E9690F" w14:textId="0CFD2A04" w:rsidR="00201B9D" w:rsidRPr="00201B9D" w:rsidRDefault="00201B9D" w:rsidP="001F1A4D">
      <w:pPr>
        <w:numPr>
          <w:ilvl w:val="1"/>
          <w:numId w:val="1"/>
        </w:numPr>
      </w:pPr>
      <w:r>
        <w:t xml:space="preserve">Resource to create – </w:t>
      </w:r>
      <w:r w:rsidRPr="00B33C4B">
        <w:rPr>
          <w:b/>
          <w:bCs/>
        </w:rPr>
        <w:t>VPC and more</w:t>
      </w:r>
    </w:p>
    <w:p w14:paraId="1862F9F3" w14:textId="584A2AA0" w:rsidR="001F1A4D" w:rsidRPr="001F1A4D" w:rsidRDefault="00201B9D" w:rsidP="001F1A4D">
      <w:pPr>
        <w:numPr>
          <w:ilvl w:val="1"/>
          <w:numId w:val="1"/>
        </w:numPr>
      </w:pPr>
      <w:r w:rsidRPr="00201B9D">
        <w:t>Check</w:t>
      </w:r>
      <w:r>
        <w:rPr>
          <w:b/>
          <w:bCs/>
        </w:rPr>
        <w:t xml:space="preserve"> Auto-generate </w:t>
      </w:r>
      <w:r w:rsidRPr="00201B9D">
        <w:t>and type in</w:t>
      </w:r>
      <w:r>
        <w:rPr>
          <w:b/>
          <w:bCs/>
        </w:rPr>
        <w:t xml:space="preserve"> </w:t>
      </w:r>
      <w:r w:rsidRPr="00201B9D">
        <w:rPr>
          <w:b/>
          <w:bCs/>
          <w:i/>
          <w:iCs/>
        </w:rPr>
        <w:t>yourlastname-vpc</w:t>
      </w:r>
      <w:r w:rsidR="001F1A4D" w:rsidRPr="001F1A4D">
        <w:t>.</w:t>
      </w:r>
      <w:r>
        <w:t xml:space="preserve"> This field say “project” by default</w:t>
      </w:r>
    </w:p>
    <w:p w14:paraId="281B8B44" w14:textId="50960E75" w:rsidR="001F1A4D" w:rsidRPr="001F1A4D" w:rsidRDefault="001F1A4D" w:rsidP="001F1A4D">
      <w:pPr>
        <w:numPr>
          <w:ilvl w:val="1"/>
          <w:numId w:val="1"/>
        </w:numPr>
      </w:pPr>
      <w:r w:rsidRPr="00201B9D">
        <w:t>IPv4 CIDR block</w:t>
      </w:r>
      <w:r w:rsidRPr="001F1A4D">
        <w:t> </w:t>
      </w:r>
      <w:r w:rsidR="00201B9D">
        <w:t>–</w:t>
      </w:r>
      <w:r w:rsidRPr="001F1A4D">
        <w:t xml:space="preserve"> </w:t>
      </w:r>
      <w:r w:rsidR="00201B9D">
        <w:t>Should be set to</w:t>
      </w:r>
      <w:r w:rsidRPr="001F1A4D">
        <w:t> </w:t>
      </w:r>
      <w:r w:rsidRPr="007F2799">
        <w:rPr>
          <w:b/>
          <w:i/>
          <w:iCs/>
        </w:rPr>
        <w:t>10.0.0.0/16</w:t>
      </w:r>
      <w:r w:rsidRPr="001F1A4D">
        <w:t> .</w:t>
      </w:r>
    </w:p>
    <w:p w14:paraId="43BA6BB9" w14:textId="77777777" w:rsidR="001F1A4D" w:rsidRPr="001F1A4D" w:rsidRDefault="001F1A4D" w:rsidP="001F1A4D">
      <w:pPr>
        <w:numPr>
          <w:ilvl w:val="1"/>
          <w:numId w:val="1"/>
        </w:numPr>
      </w:pPr>
      <w:r w:rsidRPr="00201B9D">
        <w:t>IPv6 CIDR block</w:t>
      </w:r>
      <w:r w:rsidRPr="001F1A4D">
        <w:t> - No IPv6 CIDR block.</w:t>
      </w:r>
    </w:p>
    <w:p w14:paraId="61C35EA3" w14:textId="77777777" w:rsidR="001F1A4D" w:rsidRDefault="001F1A4D" w:rsidP="001F1A4D">
      <w:pPr>
        <w:numPr>
          <w:ilvl w:val="1"/>
          <w:numId w:val="1"/>
        </w:numPr>
      </w:pPr>
      <w:r w:rsidRPr="00201B9D">
        <w:t>Tenancy</w:t>
      </w:r>
      <w:r w:rsidRPr="001F1A4D">
        <w:t xml:space="preserve"> - </w:t>
      </w:r>
      <w:r w:rsidRPr="00201B9D">
        <w:rPr>
          <w:b/>
          <w:bCs/>
        </w:rPr>
        <w:t>Default</w:t>
      </w:r>
      <w:r w:rsidRPr="001F1A4D">
        <w:t>.</w:t>
      </w:r>
    </w:p>
    <w:p w14:paraId="7B79EFBC" w14:textId="3B31FFA2" w:rsidR="00201B9D" w:rsidRDefault="00201B9D" w:rsidP="001F1A4D">
      <w:pPr>
        <w:numPr>
          <w:ilvl w:val="1"/>
          <w:numId w:val="1"/>
        </w:numPr>
      </w:pPr>
      <w:r w:rsidRPr="00201B9D">
        <w:t>Number of AZs</w:t>
      </w:r>
      <w:r>
        <w:rPr>
          <w:b/>
          <w:bCs/>
        </w:rPr>
        <w:t xml:space="preserve"> </w:t>
      </w:r>
      <w:r>
        <w:t xml:space="preserve">– </w:t>
      </w:r>
      <w:r w:rsidRPr="00201B9D">
        <w:rPr>
          <w:b/>
          <w:bCs/>
        </w:rPr>
        <w:t>1</w:t>
      </w:r>
    </w:p>
    <w:p w14:paraId="37C5A668" w14:textId="7A469457" w:rsidR="00201B9D" w:rsidRDefault="00201B9D" w:rsidP="001F1A4D">
      <w:pPr>
        <w:numPr>
          <w:ilvl w:val="1"/>
          <w:numId w:val="1"/>
        </w:numPr>
      </w:pPr>
      <w:r w:rsidRPr="00201B9D">
        <w:t>Number of public subnets</w:t>
      </w:r>
      <w:r>
        <w:rPr>
          <w:b/>
          <w:bCs/>
        </w:rPr>
        <w:t xml:space="preserve"> </w:t>
      </w:r>
      <w:r>
        <w:t xml:space="preserve">– </w:t>
      </w:r>
      <w:r w:rsidRPr="00201B9D">
        <w:rPr>
          <w:b/>
          <w:bCs/>
        </w:rPr>
        <w:t>1</w:t>
      </w:r>
    </w:p>
    <w:p w14:paraId="68B12F02" w14:textId="09FC9955" w:rsidR="00201B9D" w:rsidRDefault="00201B9D" w:rsidP="001F1A4D">
      <w:pPr>
        <w:numPr>
          <w:ilvl w:val="1"/>
          <w:numId w:val="1"/>
        </w:numPr>
      </w:pPr>
      <w:r w:rsidRPr="00201B9D">
        <w:t>Number of p</w:t>
      </w:r>
      <w:r>
        <w:t>rivate</w:t>
      </w:r>
      <w:r w:rsidRPr="00201B9D">
        <w:t xml:space="preserve"> subnets</w:t>
      </w:r>
      <w:r>
        <w:t xml:space="preserve"> – </w:t>
      </w:r>
      <w:r w:rsidRPr="00201B9D">
        <w:rPr>
          <w:b/>
          <w:bCs/>
        </w:rPr>
        <w:t>1</w:t>
      </w:r>
    </w:p>
    <w:p w14:paraId="44CD6E6D" w14:textId="0A090DD4" w:rsidR="00201B9D" w:rsidRDefault="00065EB4" w:rsidP="001F1A4D">
      <w:pPr>
        <w:numPr>
          <w:ilvl w:val="1"/>
          <w:numId w:val="1"/>
        </w:numPr>
      </w:pPr>
      <w:r>
        <w:t xml:space="preserve">NAT gateways – </w:t>
      </w:r>
      <w:r w:rsidRPr="00065EB4">
        <w:rPr>
          <w:b/>
          <w:bCs/>
        </w:rPr>
        <w:t>None</w:t>
      </w:r>
    </w:p>
    <w:p w14:paraId="6BA579E9" w14:textId="04D77208" w:rsidR="00065EB4" w:rsidRPr="00065EB4" w:rsidRDefault="00065EB4" w:rsidP="001F1A4D">
      <w:pPr>
        <w:numPr>
          <w:ilvl w:val="1"/>
          <w:numId w:val="1"/>
        </w:numPr>
      </w:pPr>
      <w:r>
        <w:t xml:space="preserve">VPC endpoints – </w:t>
      </w:r>
      <w:r w:rsidRPr="00065EB4">
        <w:rPr>
          <w:b/>
          <w:bCs/>
        </w:rPr>
        <w:t>None</w:t>
      </w:r>
    </w:p>
    <w:p w14:paraId="7531B1DA" w14:textId="7563B022" w:rsidR="00065EB4" w:rsidRPr="001F1A4D" w:rsidRDefault="00065EB4" w:rsidP="001F1A4D">
      <w:pPr>
        <w:numPr>
          <w:ilvl w:val="1"/>
          <w:numId w:val="1"/>
        </w:numPr>
      </w:pPr>
      <w:r>
        <w:t>You should now be able to see your Network layout on the right.</w:t>
      </w:r>
    </w:p>
    <w:p w14:paraId="1F128987" w14:textId="77777777" w:rsidR="001F1A4D" w:rsidRDefault="001F1A4D" w:rsidP="001F1A4D">
      <w:pPr>
        <w:numPr>
          <w:ilvl w:val="0"/>
          <w:numId w:val="1"/>
        </w:numPr>
      </w:pPr>
      <w:r w:rsidRPr="001F1A4D">
        <w:t>Click </w:t>
      </w:r>
      <w:r w:rsidRPr="001F1A4D">
        <w:rPr>
          <w:b/>
          <w:bCs/>
        </w:rPr>
        <w:t>Create VPC</w:t>
      </w:r>
      <w:r w:rsidRPr="001F1A4D">
        <w:t>.</w:t>
      </w:r>
    </w:p>
    <w:p w14:paraId="0E89F6B3" w14:textId="4B71D26E" w:rsidR="00065EB4" w:rsidRPr="001F1A4D" w:rsidRDefault="00065EB4" w:rsidP="001F1A4D">
      <w:pPr>
        <w:numPr>
          <w:ilvl w:val="0"/>
          <w:numId w:val="1"/>
        </w:numPr>
      </w:pPr>
      <w:r>
        <w:t xml:space="preserve">Click </w:t>
      </w:r>
      <w:r w:rsidRPr="00065EB4">
        <w:rPr>
          <w:b/>
          <w:bCs/>
        </w:rPr>
        <w:t>View VPC</w:t>
      </w:r>
      <w:r>
        <w:t xml:space="preserve"> to see your newly create VPC</w:t>
      </w:r>
    </w:p>
    <w:p w14:paraId="5EEB97AC" w14:textId="1F6C8E69" w:rsidR="001F1A4D" w:rsidRPr="001F1A4D" w:rsidRDefault="001F1A4D" w:rsidP="005B6C47">
      <w:r w:rsidRPr="001F1A4D">
        <w:rPr>
          <w:b/>
          <w:bCs/>
        </w:rPr>
        <w:br/>
      </w:r>
      <w:bookmarkStart w:id="0" w:name="create-public-private-subnets"/>
      <w:bookmarkEnd w:id="0"/>
    </w:p>
    <w:p w14:paraId="7DC567C1" w14:textId="77777777" w:rsidR="00F45C2E" w:rsidRDefault="00F45C2E">
      <w:pPr>
        <w:rPr>
          <w:b/>
          <w:bCs/>
        </w:rPr>
      </w:pPr>
      <w:r>
        <w:rPr>
          <w:b/>
          <w:bCs/>
        </w:rPr>
        <w:t>Testing</w:t>
      </w:r>
    </w:p>
    <w:p w14:paraId="69651359" w14:textId="3B9B88A7" w:rsidR="00F45C2E" w:rsidRDefault="00F45C2E">
      <w:pPr>
        <w:rPr>
          <w:bCs/>
        </w:rPr>
      </w:pPr>
      <w:r w:rsidRPr="00F45C2E">
        <w:rPr>
          <w:bCs/>
        </w:rPr>
        <w:t>To test this setup</w:t>
      </w:r>
      <w:r w:rsidR="004B74D8">
        <w:rPr>
          <w:bCs/>
        </w:rPr>
        <w:t>,</w:t>
      </w:r>
      <w:r w:rsidRPr="00F45C2E">
        <w:rPr>
          <w:bCs/>
        </w:rPr>
        <w:t xml:space="preserve"> you will launch 2 EC2 Instances, one in the public subnet and one in the private subnet.</w:t>
      </w:r>
      <w:r>
        <w:rPr>
          <w:bCs/>
        </w:rPr>
        <w:t xml:space="preserve"> You will be able to access the public server from the Internet but not the private server. However, you should be able to ping the private IP address from the public server.</w:t>
      </w:r>
    </w:p>
    <w:p w14:paraId="58D63759" w14:textId="1490CC88" w:rsidR="004B74D8" w:rsidRPr="00B33C4B" w:rsidRDefault="004B74D8">
      <w:pPr>
        <w:rPr>
          <w:b/>
        </w:rPr>
      </w:pPr>
      <w:r w:rsidRPr="00B33C4B">
        <w:rPr>
          <w:b/>
        </w:rPr>
        <w:t>Creating the EC2 Instances</w:t>
      </w:r>
    </w:p>
    <w:p w14:paraId="12034318" w14:textId="729BA2EF" w:rsidR="004B74D8" w:rsidRDefault="004B74D8" w:rsidP="004B74D8">
      <w:pPr>
        <w:pStyle w:val="ListParagraph"/>
        <w:numPr>
          <w:ilvl w:val="0"/>
          <w:numId w:val="10"/>
        </w:numPr>
        <w:rPr>
          <w:bCs/>
        </w:rPr>
      </w:pPr>
      <w:r>
        <w:rPr>
          <w:bCs/>
        </w:rPr>
        <w:t xml:space="preserve">Go to </w:t>
      </w:r>
      <w:r w:rsidRPr="00EE708C">
        <w:rPr>
          <w:b/>
        </w:rPr>
        <w:t>EC2&gt;Instances</w:t>
      </w:r>
      <w:r>
        <w:rPr>
          <w:bCs/>
        </w:rPr>
        <w:t xml:space="preserve"> and click </w:t>
      </w:r>
      <w:r w:rsidRPr="00EE708C">
        <w:rPr>
          <w:b/>
        </w:rPr>
        <w:t>Launch Instances</w:t>
      </w:r>
      <w:r>
        <w:rPr>
          <w:bCs/>
        </w:rPr>
        <w:t>.</w:t>
      </w:r>
      <w:r w:rsidR="00B33C4B">
        <w:rPr>
          <w:bCs/>
        </w:rPr>
        <w:t xml:space="preserve"> For the Public subnet server, name it </w:t>
      </w:r>
      <w:r w:rsidR="00B33C4B" w:rsidRPr="00B33C4B">
        <w:rPr>
          <w:b/>
          <w:i/>
          <w:iCs/>
        </w:rPr>
        <w:t>yourlastname-pubsvr</w:t>
      </w:r>
      <w:r w:rsidR="00B33C4B">
        <w:rPr>
          <w:bCs/>
        </w:rPr>
        <w:t xml:space="preserve"> and for the </w:t>
      </w:r>
      <w:r w:rsidR="00B33C4B">
        <w:rPr>
          <w:bCs/>
        </w:rPr>
        <w:t>P</w:t>
      </w:r>
      <w:r w:rsidR="00B33C4B">
        <w:rPr>
          <w:bCs/>
        </w:rPr>
        <w:t>rivate</w:t>
      </w:r>
      <w:r w:rsidR="00B33C4B">
        <w:rPr>
          <w:bCs/>
        </w:rPr>
        <w:t xml:space="preserve"> </w:t>
      </w:r>
      <w:r w:rsidR="00B33C4B">
        <w:rPr>
          <w:bCs/>
        </w:rPr>
        <w:t xml:space="preserve">subnet </w:t>
      </w:r>
      <w:r w:rsidR="00B33C4B">
        <w:rPr>
          <w:bCs/>
        </w:rPr>
        <w:t xml:space="preserve">server, name it </w:t>
      </w:r>
      <w:r w:rsidR="00B33C4B" w:rsidRPr="00B33C4B">
        <w:rPr>
          <w:b/>
          <w:i/>
          <w:iCs/>
        </w:rPr>
        <w:t>yourlastname-p</w:t>
      </w:r>
      <w:r w:rsidR="00B33C4B">
        <w:rPr>
          <w:b/>
          <w:i/>
          <w:iCs/>
        </w:rPr>
        <w:t>riv</w:t>
      </w:r>
      <w:r w:rsidR="00B33C4B" w:rsidRPr="00B33C4B">
        <w:rPr>
          <w:b/>
          <w:i/>
          <w:iCs/>
        </w:rPr>
        <w:t>svr</w:t>
      </w:r>
      <w:r w:rsidR="00B33C4B">
        <w:rPr>
          <w:b/>
          <w:i/>
          <w:iCs/>
        </w:rPr>
        <w:t>.</w:t>
      </w:r>
    </w:p>
    <w:p w14:paraId="2D0070FF" w14:textId="25120B7E" w:rsidR="00B20C09" w:rsidRDefault="004B74D8" w:rsidP="004B74D8">
      <w:pPr>
        <w:pStyle w:val="ListParagraph"/>
        <w:numPr>
          <w:ilvl w:val="0"/>
          <w:numId w:val="10"/>
        </w:numPr>
        <w:rPr>
          <w:bCs/>
        </w:rPr>
      </w:pPr>
      <w:r>
        <w:rPr>
          <w:bCs/>
        </w:rPr>
        <w:lastRenderedPageBreak/>
        <w:t xml:space="preserve">For both Instances, choose the Linux Amazon 2 </w:t>
      </w:r>
      <w:r w:rsidR="00B20C09">
        <w:rPr>
          <w:bCs/>
        </w:rPr>
        <w:t>AMI and t2.micro (free-tier)</w:t>
      </w:r>
    </w:p>
    <w:p w14:paraId="404FB452" w14:textId="7E32B859" w:rsidR="00B404B0" w:rsidRPr="00B404B0" w:rsidRDefault="00B404B0" w:rsidP="00FF7BB1">
      <w:pPr>
        <w:pStyle w:val="ListParagraph"/>
        <w:numPr>
          <w:ilvl w:val="0"/>
          <w:numId w:val="10"/>
        </w:numPr>
        <w:rPr>
          <w:bCs/>
        </w:rPr>
      </w:pPr>
      <w:r w:rsidRPr="00B404B0">
        <w:rPr>
          <w:bCs/>
        </w:rPr>
        <w:t>If private keys are needed, use the private key from your previous labs</w:t>
      </w:r>
      <w:r>
        <w:rPr>
          <w:bCs/>
        </w:rPr>
        <w:t>.</w:t>
      </w:r>
    </w:p>
    <w:p w14:paraId="2907B336" w14:textId="7386E4A9" w:rsidR="00B404B0" w:rsidRDefault="00B20C09" w:rsidP="004B74D8">
      <w:pPr>
        <w:pStyle w:val="ListParagraph"/>
        <w:numPr>
          <w:ilvl w:val="0"/>
          <w:numId w:val="10"/>
        </w:numPr>
        <w:rPr>
          <w:bCs/>
        </w:rPr>
      </w:pPr>
      <w:r>
        <w:rPr>
          <w:bCs/>
        </w:rPr>
        <w:t xml:space="preserve">On the </w:t>
      </w:r>
      <w:r w:rsidR="00EE708C">
        <w:rPr>
          <w:b/>
        </w:rPr>
        <w:t>Network settings</w:t>
      </w:r>
      <w:r>
        <w:rPr>
          <w:bCs/>
        </w:rPr>
        <w:t xml:space="preserve">, </w:t>
      </w:r>
      <w:r w:rsidR="00B404B0">
        <w:rPr>
          <w:bCs/>
        </w:rPr>
        <w:t xml:space="preserve">click the Edit button. Select </w:t>
      </w:r>
      <w:r w:rsidR="00B404B0" w:rsidRPr="00B404B0">
        <w:rPr>
          <w:b/>
          <w:i/>
          <w:iCs/>
        </w:rPr>
        <w:t>yourlastname-vpc</w:t>
      </w:r>
      <w:r w:rsidR="00B404B0">
        <w:rPr>
          <w:bCs/>
        </w:rPr>
        <w:t xml:space="preserve"> under </w:t>
      </w:r>
      <w:r w:rsidR="00B404B0" w:rsidRPr="00B404B0">
        <w:rPr>
          <w:bCs/>
          <w:i/>
          <w:iCs/>
        </w:rPr>
        <w:t>VPC</w:t>
      </w:r>
      <w:r w:rsidR="00B404B0">
        <w:rPr>
          <w:bCs/>
        </w:rPr>
        <w:t xml:space="preserve"> and </w:t>
      </w:r>
      <w:r>
        <w:rPr>
          <w:bCs/>
        </w:rPr>
        <w:t xml:space="preserve">for the public server, choose the </w:t>
      </w:r>
      <w:r w:rsidRPr="00B404B0">
        <w:rPr>
          <w:bCs/>
          <w:i/>
          <w:iCs/>
        </w:rPr>
        <w:t>pub</w:t>
      </w:r>
      <w:r w:rsidR="00B33C4B">
        <w:rPr>
          <w:bCs/>
          <w:i/>
          <w:iCs/>
        </w:rPr>
        <w:t>lic</w:t>
      </w:r>
      <w:r w:rsidRPr="00B404B0">
        <w:rPr>
          <w:bCs/>
          <w:i/>
          <w:iCs/>
        </w:rPr>
        <w:t xml:space="preserve"> subnet</w:t>
      </w:r>
      <w:r>
        <w:rPr>
          <w:bCs/>
        </w:rPr>
        <w:t xml:space="preserve"> and private server, choose </w:t>
      </w:r>
      <w:r w:rsidRPr="00B404B0">
        <w:rPr>
          <w:bCs/>
          <w:i/>
          <w:iCs/>
        </w:rPr>
        <w:t>priv</w:t>
      </w:r>
      <w:r w:rsidR="00B33C4B">
        <w:rPr>
          <w:bCs/>
          <w:i/>
          <w:iCs/>
        </w:rPr>
        <w:t>ate</w:t>
      </w:r>
      <w:r w:rsidR="00AD1BB8" w:rsidRPr="00B404B0">
        <w:rPr>
          <w:bCs/>
          <w:i/>
          <w:iCs/>
        </w:rPr>
        <w:t xml:space="preserve"> subnet</w:t>
      </w:r>
      <w:r>
        <w:rPr>
          <w:bCs/>
        </w:rPr>
        <w:t>.</w:t>
      </w:r>
      <w:r w:rsidR="00B404B0">
        <w:rPr>
          <w:bCs/>
        </w:rPr>
        <w:t xml:space="preserve"> </w:t>
      </w:r>
      <w:r w:rsidR="00B404B0" w:rsidRPr="00B404B0">
        <w:rPr>
          <w:b/>
        </w:rPr>
        <w:t>Enable</w:t>
      </w:r>
      <w:r w:rsidR="00B404B0">
        <w:rPr>
          <w:bCs/>
        </w:rPr>
        <w:t xml:space="preserve"> the </w:t>
      </w:r>
      <w:r w:rsidR="00B404B0" w:rsidRPr="00B404B0">
        <w:rPr>
          <w:bCs/>
          <w:i/>
          <w:iCs/>
        </w:rPr>
        <w:t>Auto-assign public IP</w:t>
      </w:r>
      <w:r w:rsidR="009A6816">
        <w:rPr>
          <w:bCs/>
          <w:i/>
          <w:iCs/>
        </w:rPr>
        <w:t xml:space="preserve"> </w:t>
      </w:r>
      <w:r w:rsidR="009A6816" w:rsidRPr="009A6816">
        <w:rPr>
          <w:bCs/>
        </w:rPr>
        <w:t>for both</w:t>
      </w:r>
      <w:r w:rsidR="00B404B0">
        <w:rPr>
          <w:bCs/>
        </w:rPr>
        <w:t>.</w:t>
      </w:r>
      <w:r w:rsidR="00C40DC5">
        <w:rPr>
          <w:bCs/>
        </w:rPr>
        <w:br/>
      </w:r>
      <w:r w:rsidR="00C40DC5">
        <w:rPr>
          <w:noProof/>
        </w:rPr>
        <w:drawing>
          <wp:inline distT="0" distB="0" distL="0" distR="0" wp14:anchorId="4BA13570" wp14:editId="1EFD392B">
            <wp:extent cx="4946904" cy="203911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6904" cy="2039112"/>
                    </a:xfrm>
                    <a:prstGeom prst="rect">
                      <a:avLst/>
                    </a:prstGeom>
                  </pic:spPr>
                </pic:pic>
              </a:graphicData>
            </a:graphic>
          </wp:inline>
        </w:drawing>
      </w:r>
      <w:r w:rsidR="00C40DC5">
        <w:rPr>
          <w:bCs/>
        </w:rPr>
        <w:br/>
      </w:r>
    </w:p>
    <w:p w14:paraId="0D9972C7" w14:textId="3B10969B" w:rsidR="00B20C09" w:rsidRPr="00B404B0" w:rsidRDefault="00B404B0" w:rsidP="007C4F4D">
      <w:pPr>
        <w:pStyle w:val="ListParagraph"/>
        <w:numPr>
          <w:ilvl w:val="0"/>
          <w:numId w:val="10"/>
        </w:numPr>
        <w:rPr>
          <w:bCs/>
        </w:rPr>
      </w:pPr>
      <w:r w:rsidRPr="00B404B0">
        <w:rPr>
          <w:bCs/>
        </w:rPr>
        <w:t xml:space="preserve">For Security Groups, choose </w:t>
      </w:r>
      <w:r w:rsidR="00B33C4B">
        <w:rPr>
          <w:b/>
        </w:rPr>
        <w:t xml:space="preserve">Create </w:t>
      </w:r>
      <w:r w:rsidRPr="00B404B0">
        <w:rPr>
          <w:b/>
        </w:rPr>
        <w:t>Security group</w:t>
      </w:r>
      <w:r w:rsidRPr="00B404B0">
        <w:rPr>
          <w:bCs/>
        </w:rPr>
        <w:t xml:space="preserve"> </w:t>
      </w:r>
      <w:r w:rsidR="00B33C4B">
        <w:rPr>
          <w:bCs/>
        </w:rPr>
        <w:t>and name it</w:t>
      </w:r>
      <w:r w:rsidRPr="00B404B0">
        <w:rPr>
          <w:bCs/>
        </w:rPr>
        <w:t xml:space="preserve"> </w:t>
      </w:r>
      <w:r w:rsidRPr="00B404B0">
        <w:rPr>
          <w:b/>
          <w:bCs/>
          <w:i/>
        </w:rPr>
        <w:t>yourlastname-vpc-sg</w:t>
      </w:r>
      <w:r w:rsidRPr="00B404B0">
        <w:rPr>
          <w:bCs/>
        </w:rPr>
        <w:t>.</w:t>
      </w:r>
      <w:r w:rsidR="00B33C4B">
        <w:rPr>
          <w:bCs/>
        </w:rPr>
        <w:t xml:space="preserve"> Set Inbound rules for ssh and ICMP. (</w:t>
      </w:r>
      <w:r w:rsidR="00B20C09" w:rsidRPr="00B404B0">
        <w:rPr>
          <w:bCs/>
        </w:rPr>
        <w:t xml:space="preserve">For </w:t>
      </w:r>
      <w:r w:rsidR="00B33C4B">
        <w:rPr>
          <w:bCs/>
        </w:rPr>
        <w:t xml:space="preserve">the </w:t>
      </w:r>
      <w:r w:rsidR="00B20C09" w:rsidRPr="00B404B0">
        <w:rPr>
          <w:bCs/>
        </w:rPr>
        <w:t>Private Server</w:t>
      </w:r>
      <w:r>
        <w:rPr>
          <w:bCs/>
        </w:rPr>
        <w:t xml:space="preserve">, </w:t>
      </w:r>
      <w:r w:rsidR="00B33C4B">
        <w:rPr>
          <w:bCs/>
        </w:rPr>
        <w:t xml:space="preserve">choose </w:t>
      </w:r>
      <w:r w:rsidR="00A8501A" w:rsidRPr="00A8501A">
        <w:rPr>
          <w:b/>
        </w:rPr>
        <w:t>Select existing security group</w:t>
      </w:r>
      <w:r w:rsidR="00A8501A">
        <w:rPr>
          <w:bCs/>
        </w:rPr>
        <w:t xml:space="preserve"> and select the </w:t>
      </w:r>
      <w:r w:rsidR="00A8501A" w:rsidRPr="00A8501A">
        <w:rPr>
          <w:b/>
          <w:i/>
          <w:iCs/>
        </w:rPr>
        <w:t>yourlastname-vpc-sg</w:t>
      </w:r>
      <w:r w:rsidR="00A8501A" w:rsidRPr="00A8501A">
        <w:rPr>
          <w:bCs/>
        </w:rPr>
        <w:t>)</w:t>
      </w:r>
      <w:r>
        <w:rPr>
          <w:bCs/>
        </w:rPr>
        <w:t>.</w:t>
      </w:r>
      <w:r w:rsidR="00F51CFC" w:rsidRPr="00B404B0">
        <w:rPr>
          <w:bCs/>
        </w:rPr>
        <w:br/>
      </w:r>
    </w:p>
    <w:p w14:paraId="773D5A55" w14:textId="066E9752" w:rsidR="00A8501A" w:rsidRDefault="00F51CFC" w:rsidP="004B74D8">
      <w:pPr>
        <w:pStyle w:val="ListParagraph"/>
        <w:numPr>
          <w:ilvl w:val="0"/>
          <w:numId w:val="10"/>
        </w:numPr>
        <w:rPr>
          <w:bCs/>
        </w:rPr>
      </w:pPr>
      <w:r>
        <w:rPr>
          <w:bCs/>
        </w:rPr>
        <w:t xml:space="preserve">Launch instances. </w:t>
      </w:r>
      <w:r w:rsidR="00A8501A">
        <w:rPr>
          <w:bCs/>
        </w:rPr>
        <w:t>While the instance</w:t>
      </w:r>
      <w:r w:rsidR="00C40DC5">
        <w:rPr>
          <w:bCs/>
        </w:rPr>
        <w:t>s</w:t>
      </w:r>
      <w:r w:rsidR="00A8501A">
        <w:rPr>
          <w:bCs/>
        </w:rPr>
        <w:t xml:space="preserve"> are waiting to pass the Health check, click on the settings icon under the Launch Instance dropdown on the right.</w:t>
      </w:r>
    </w:p>
    <w:p w14:paraId="7C760193" w14:textId="68E5520D" w:rsidR="00A8501A" w:rsidRDefault="00A8501A" w:rsidP="004B74D8">
      <w:pPr>
        <w:pStyle w:val="ListParagraph"/>
        <w:numPr>
          <w:ilvl w:val="0"/>
          <w:numId w:val="10"/>
        </w:numPr>
        <w:rPr>
          <w:bCs/>
        </w:rPr>
      </w:pPr>
      <w:r>
        <w:rPr>
          <w:bCs/>
        </w:rPr>
        <w:t xml:space="preserve">Enable </w:t>
      </w:r>
      <w:r w:rsidRPr="00C40DC5">
        <w:rPr>
          <w:b/>
        </w:rPr>
        <w:t>Private IP address</w:t>
      </w:r>
      <w:r>
        <w:rPr>
          <w:bCs/>
        </w:rPr>
        <w:t xml:space="preserve">. Disable </w:t>
      </w:r>
      <w:r w:rsidRPr="008164E0">
        <w:rPr>
          <w:b/>
        </w:rPr>
        <w:t>IPv6</w:t>
      </w:r>
      <w:r w:rsidR="008164E0" w:rsidRPr="008164E0">
        <w:rPr>
          <w:b/>
        </w:rPr>
        <w:t xml:space="preserve"> IPs</w:t>
      </w:r>
      <w:r w:rsidR="008164E0">
        <w:rPr>
          <w:bCs/>
        </w:rPr>
        <w:t xml:space="preserve">, </w:t>
      </w:r>
      <w:r w:rsidR="008164E0" w:rsidRPr="008164E0">
        <w:rPr>
          <w:b/>
        </w:rPr>
        <w:t>Elastic IP</w:t>
      </w:r>
      <w:r w:rsidR="008164E0">
        <w:rPr>
          <w:bCs/>
        </w:rPr>
        <w:t xml:space="preserve">, </w:t>
      </w:r>
      <w:r w:rsidR="008164E0" w:rsidRPr="008164E0">
        <w:rPr>
          <w:b/>
        </w:rPr>
        <w:t>Public IPv4 DNS</w:t>
      </w:r>
      <w:r w:rsidR="008164E0">
        <w:rPr>
          <w:bCs/>
        </w:rPr>
        <w:t xml:space="preserve">, and </w:t>
      </w:r>
      <w:r w:rsidR="008164E0" w:rsidRPr="008164E0">
        <w:rPr>
          <w:b/>
        </w:rPr>
        <w:t>Instance type</w:t>
      </w:r>
      <w:r w:rsidR="008164E0">
        <w:rPr>
          <w:bCs/>
        </w:rPr>
        <w:t xml:space="preserve">. This will eliminate certain columns for display purposes. </w:t>
      </w:r>
    </w:p>
    <w:p w14:paraId="4C4DEAEF" w14:textId="593D60F8" w:rsidR="00284C5E" w:rsidRDefault="00F51CFC" w:rsidP="004B74D8">
      <w:pPr>
        <w:pStyle w:val="ListParagraph"/>
        <w:numPr>
          <w:ilvl w:val="0"/>
          <w:numId w:val="10"/>
        </w:numPr>
        <w:rPr>
          <w:bCs/>
        </w:rPr>
      </w:pPr>
      <w:r>
        <w:rPr>
          <w:bCs/>
        </w:rPr>
        <w:t xml:space="preserve">Once both have passed status checks, </w:t>
      </w:r>
      <w:r w:rsidR="00284C5E">
        <w:rPr>
          <w:b/>
          <w:color w:val="FF0000"/>
        </w:rPr>
        <w:t>o</w:t>
      </w:r>
      <w:r w:rsidR="00284C5E" w:rsidRPr="00693D5C">
        <w:rPr>
          <w:b/>
          <w:color w:val="FF0000"/>
        </w:rPr>
        <w:t>pen a Word doc and paste the following screenshot</w:t>
      </w:r>
      <w:r w:rsidR="00284C5E">
        <w:rPr>
          <w:b/>
          <w:color w:val="FF0000"/>
        </w:rPr>
        <w:t xml:space="preserve"> as Screenshot1</w:t>
      </w:r>
      <w:r w:rsidR="00284C5E" w:rsidRPr="00693D5C">
        <w:rPr>
          <w:b/>
          <w:color w:val="FF0000"/>
        </w:rPr>
        <w:t>. Save doc as yourlastname-AWS_VPC.docx</w:t>
      </w:r>
      <w:r w:rsidR="00284C5E">
        <w:rPr>
          <w:bCs/>
        </w:rPr>
        <w:t>.</w:t>
      </w:r>
      <w:r w:rsidR="00A8501A">
        <w:rPr>
          <w:bCs/>
        </w:rPr>
        <w:t xml:space="preserve"> </w:t>
      </w:r>
      <w:r w:rsidR="00A8501A" w:rsidRPr="00A8501A">
        <w:rPr>
          <w:b/>
          <w:color w:val="FF0000"/>
        </w:rPr>
        <w:t>Make sure Public</w:t>
      </w:r>
      <w:r w:rsidR="008164E0">
        <w:rPr>
          <w:b/>
          <w:color w:val="FF0000"/>
        </w:rPr>
        <w:t xml:space="preserve"> and Private</w:t>
      </w:r>
      <w:r w:rsidR="00A8501A" w:rsidRPr="00A8501A">
        <w:rPr>
          <w:b/>
          <w:color w:val="FF0000"/>
        </w:rPr>
        <w:t xml:space="preserve"> IPV4 column</w:t>
      </w:r>
      <w:r w:rsidR="008164E0">
        <w:rPr>
          <w:b/>
          <w:color w:val="FF0000"/>
        </w:rPr>
        <w:t>s</w:t>
      </w:r>
      <w:r w:rsidR="00A8501A" w:rsidRPr="00A8501A">
        <w:rPr>
          <w:b/>
          <w:color w:val="FF0000"/>
        </w:rPr>
        <w:t xml:space="preserve"> is visible</w:t>
      </w:r>
      <w:r w:rsidR="00A8501A">
        <w:rPr>
          <w:bCs/>
        </w:rPr>
        <w:t>.</w:t>
      </w:r>
      <w:r w:rsidR="00284C5E">
        <w:rPr>
          <w:bCs/>
        </w:rPr>
        <w:br/>
      </w:r>
      <w:r w:rsidR="00C40DC5">
        <w:rPr>
          <w:noProof/>
        </w:rPr>
        <w:drawing>
          <wp:inline distT="0" distB="0" distL="0" distR="0" wp14:anchorId="22BDDE51" wp14:editId="22D83008">
            <wp:extent cx="5998464" cy="1051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8464" cy="1051560"/>
                    </a:xfrm>
                    <a:prstGeom prst="rect">
                      <a:avLst/>
                    </a:prstGeom>
                  </pic:spPr>
                </pic:pic>
              </a:graphicData>
            </a:graphic>
          </wp:inline>
        </w:drawing>
      </w:r>
      <w:r w:rsidR="008164E0">
        <w:rPr>
          <w:bCs/>
        </w:rPr>
        <w:br/>
      </w:r>
    </w:p>
    <w:p w14:paraId="2A651544" w14:textId="73A81102" w:rsidR="00F51CFC" w:rsidRPr="00A8501A" w:rsidRDefault="00284C5E" w:rsidP="00CE3866">
      <w:pPr>
        <w:pStyle w:val="ListParagraph"/>
        <w:numPr>
          <w:ilvl w:val="0"/>
          <w:numId w:val="10"/>
        </w:numPr>
        <w:rPr>
          <w:bCs/>
        </w:rPr>
      </w:pPr>
      <w:r w:rsidRPr="00A8501A">
        <w:rPr>
          <w:bCs/>
        </w:rPr>
        <w:t>S</w:t>
      </w:r>
      <w:r w:rsidR="00F51CFC" w:rsidRPr="00A8501A">
        <w:rPr>
          <w:bCs/>
        </w:rPr>
        <w:t>elect the public server</w:t>
      </w:r>
      <w:r w:rsidR="00A8501A">
        <w:rPr>
          <w:bCs/>
        </w:rPr>
        <w:t xml:space="preserve"> and</w:t>
      </w:r>
      <w:r w:rsidR="00693D5C" w:rsidRPr="00A8501A">
        <w:rPr>
          <w:bCs/>
        </w:rPr>
        <w:t xml:space="preserve"> </w:t>
      </w:r>
      <w:r w:rsidR="00F51CFC" w:rsidRPr="00A8501A">
        <w:rPr>
          <w:bCs/>
        </w:rPr>
        <w:t xml:space="preserve">click the </w:t>
      </w:r>
      <w:r w:rsidR="00F51CFC" w:rsidRPr="00A8501A">
        <w:rPr>
          <w:b/>
        </w:rPr>
        <w:t>Connect</w:t>
      </w:r>
      <w:r w:rsidR="00F51CFC" w:rsidRPr="00A8501A">
        <w:rPr>
          <w:bCs/>
        </w:rPr>
        <w:t xml:space="preserve"> button.</w:t>
      </w:r>
    </w:p>
    <w:p w14:paraId="5866D1BD" w14:textId="150F9237" w:rsidR="00F51CFC" w:rsidRDefault="00F51CFC" w:rsidP="004B74D8">
      <w:pPr>
        <w:pStyle w:val="ListParagraph"/>
        <w:numPr>
          <w:ilvl w:val="0"/>
          <w:numId w:val="10"/>
        </w:numPr>
        <w:rPr>
          <w:bCs/>
        </w:rPr>
      </w:pPr>
      <w:r>
        <w:rPr>
          <w:bCs/>
        </w:rPr>
        <w:t xml:space="preserve">On the next screen, </w:t>
      </w:r>
      <w:r w:rsidR="00284C5E">
        <w:rPr>
          <w:bCs/>
        </w:rPr>
        <w:t xml:space="preserve">click </w:t>
      </w:r>
      <w:r w:rsidR="008F65B8" w:rsidRPr="008F65B8">
        <w:rPr>
          <w:b/>
        </w:rPr>
        <w:t>Connect</w:t>
      </w:r>
      <w:r w:rsidR="008F65B8">
        <w:rPr>
          <w:bCs/>
        </w:rPr>
        <w:t>. Another tab should open and connect to this instance.</w:t>
      </w:r>
    </w:p>
    <w:p w14:paraId="32818A9D" w14:textId="299F869C" w:rsidR="008F65B8" w:rsidRDefault="00284C5E" w:rsidP="004B74D8">
      <w:pPr>
        <w:pStyle w:val="ListParagraph"/>
        <w:numPr>
          <w:ilvl w:val="0"/>
          <w:numId w:val="10"/>
        </w:numPr>
        <w:rPr>
          <w:bCs/>
        </w:rPr>
      </w:pPr>
      <w:r>
        <w:rPr>
          <w:b/>
          <w:color w:val="FF0000"/>
        </w:rPr>
        <w:lastRenderedPageBreak/>
        <w:t>P</w:t>
      </w:r>
      <w:r w:rsidR="008F65B8" w:rsidRPr="00693D5C">
        <w:rPr>
          <w:b/>
          <w:color w:val="FF0000"/>
        </w:rPr>
        <w:t>aste the following screenshot</w:t>
      </w:r>
      <w:r>
        <w:rPr>
          <w:b/>
          <w:color w:val="FF0000"/>
        </w:rPr>
        <w:t xml:space="preserve"> in the Word doc as Screenshot2</w:t>
      </w:r>
      <w:r w:rsidR="00693D5C" w:rsidRPr="00693D5C">
        <w:rPr>
          <w:b/>
          <w:color w:val="FF0000"/>
        </w:rPr>
        <w:t xml:space="preserve">. </w:t>
      </w:r>
      <w:r w:rsidR="008F65B8">
        <w:rPr>
          <w:bCs/>
        </w:rPr>
        <w:br/>
      </w:r>
      <w:r w:rsidR="009A6816">
        <w:rPr>
          <w:noProof/>
        </w:rPr>
        <w:drawing>
          <wp:inline distT="0" distB="0" distL="0" distR="0" wp14:anchorId="67FBCD3C" wp14:editId="41FD6A56">
            <wp:extent cx="568642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819400"/>
                    </a:xfrm>
                    <a:prstGeom prst="rect">
                      <a:avLst/>
                    </a:prstGeom>
                  </pic:spPr>
                </pic:pic>
              </a:graphicData>
            </a:graphic>
          </wp:inline>
        </w:drawing>
      </w:r>
      <w:r w:rsidR="00693D5C">
        <w:rPr>
          <w:bCs/>
        </w:rPr>
        <w:br/>
      </w:r>
      <w:r w:rsidR="00693D5C">
        <w:rPr>
          <w:bCs/>
        </w:rPr>
        <w:br/>
      </w:r>
    </w:p>
    <w:p w14:paraId="4D60902A" w14:textId="512B6BE6" w:rsidR="00693D5C" w:rsidRDefault="00693D5C" w:rsidP="00693D5C">
      <w:pPr>
        <w:pStyle w:val="ListParagraph"/>
        <w:numPr>
          <w:ilvl w:val="0"/>
          <w:numId w:val="10"/>
        </w:numPr>
        <w:rPr>
          <w:bCs/>
        </w:rPr>
      </w:pPr>
      <w:r>
        <w:rPr>
          <w:bCs/>
        </w:rPr>
        <w:t xml:space="preserve">Go back to the </w:t>
      </w:r>
      <w:r w:rsidR="00284C5E">
        <w:rPr>
          <w:bCs/>
        </w:rPr>
        <w:t xml:space="preserve">AWS </w:t>
      </w:r>
      <w:r>
        <w:rPr>
          <w:bCs/>
        </w:rPr>
        <w:t>Console browser tab, and check the private server checkbox. (Uncheck the public server if nec.)</w:t>
      </w:r>
    </w:p>
    <w:p w14:paraId="6549C16D" w14:textId="77777777" w:rsidR="00284C5E" w:rsidRDefault="00284C5E" w:rsidP="00284C5E">
      <w:pPr>
        <w:pStyle w:val="ListParagraph"/>
        <w:numPr>
          <w:ilvl w:val="0"/>
          <w:numId w:val="10"/>
        </w:numPr>
        <w:rPr>
          <w:bCs/>
        </w:rPr>
      </w:pPr>
      <w:r>
        <w:rPr>
          <w:bCs/>
        </w:rPr>
        <w:t xml:space="preserve">Scroll up top and click the </w:t>
      </w:r>
      <w:r w:rsidRPr="008F65B8">
        <w:rPr>
          <w:b/>
        </w:rPr>
        <w:t>Connect</w:t>
      </w:r>
      <w:r>
        <w:rPr>
          <w:bCs/>
        </w:rPr>
        <w:t xml:space="preserve"> button.</w:t>
      </w:r>
    </w:p>
    <w:p w14:paraId="09D731AC" w14:textId="2D82B5B6" w:rsidR="00284C5E" w:rsidRPr="00FD4992" w:rsidRDefault="00284C5E" w:rsidP="0047697B">
      <w:pPr>
        <w:pStyle w:val="ListParagraph"/>
        <w:numPr>
          <w:ilvl w:val="0"/>
          <w:numId w:val="10"/>
        </w:numPr>
        <w:rPr>
          <w:bCs/>
        </w:rPr>
      </w:pPr>
      <w:r w:rsidRPr="00FD4992">
        <w:rPr>
          <w:bCs/>
        </w:rPr>
        <w:t xml:space="preserve">On the next screen, click </w:t>
      </w:r>
      <w:r w:rsidRPr="00FD4992">
        <w:rPr>
          <w:b/>
        </w:rPr>
        <w:t>Connect</w:t>
      </w:r>
      <w:r w:rsidRPr="00FD4992">
        <w:rPr>
          <w:bCs/>
        </w:rPr>
        <w:t xml:space="preserve">. Another tab should open and </w:t>
      </w:r>
      <w:r w:rsidR="00FD4992">
        <w:rPr>
          <w:bCs/>
        </w:rPr>
        <w:t xml:space="preserve">attempt to </w:t>
      </w:r>
      <w:r w:rsidRPr="00FD4992">
        <w:rPr>
          <w:bCs/>
        </w:rPr>
        <w:t>connect to this instance.</w:t>
      </w:r>
      <w:r w:rsidR="00FD4992">
        <w:rPr>
          <w:bCs/>
        </w:rPr>
        <w:t xml:space="preserve"> </w:t>
      </w:r>
      <w:r w:rsidR="00FD4992" w:rsidRPr="00FD4992">
        <w:rPr>
          <w:b/>
        </w:rPr>
        <w:t>Does it work</w:t>
      </w:r>
      <w:r w:rsidR="00FD4992">
        <w:rPr>
          <w:bCs/>
        </w:rPr>
        <w:t>?</w:t>
      </w:r>
    </w:p>
    <w:p w14:paraId="3745D902" w14:textId="5AB76C56" w:rsidR="00210652" w:rsidRDefault="00FD4992" w:rsidP="00693D5C">
      <w:pPr>
        <w:pStyle w:val="ListParagraph"/>
        <w:numPr>
          <w:ilvl w:val="0"/>
          <w:numId w:val="10"/>
        </w:numPr>
        <w:rPr>
          <w:bCs/>
        </w:rPr>
      </w:pPr>
      <w:r>
        <w:rPr>
          <w:bCs/>
        </w:rPr>
        <w:t>Go back to the AWS Console browser tab, and with the private server checkbox check, g</w:t>
      </w:r>
      <w:r w:rsidR="00693D5C">
        <w:rPr>
          <w:bCs/>
        </w:rPr>
        <w:t xml:space="preserve">o to the </w:t>
      </w:r>
      <w:r w:rsidR="00693D5C" w:rsidRPr="00210652">
        <w:rPr>
          <w:b/>
        </w:rPr>
        <w:t>Detail</w:t>
      </w:r>
      <w:r w:rsidR="00EE708C">
        <w:rPr>
          <w:b/>
        </w:rPr>
        <w:t>s</w:t>
      </w:r>
      <w:r w:rsidR="00693D5C">
        <w:rPr>
          <w:bCs/>
        </w:rPr>
        <w:t xml:space="preserve"> tab and obtain the </w:t>
      </w:r>
      <w:r w:rsidR="00693D5C" w:rsidRPr="00210652">
        <w:rPr>
          <w:b/>
        </w:rPr>
        <w:t>Private IP</w:t>
      </w:r>
      <w:r w:rsidR="00210652" w:rsidRPr="00210652">
        <w:rPr>
          <w:b/>
        </w:rPr>
        <w:t>v4</w:t>
      </w:r>
      <w:r w:rsidR="00693D5C" w:rsidRPr="00210652">
        <w:rPr>
          <w:b/>
        </w:rPr>
        <w:t xml:space="preserve"> Address</w:t>
      </w:r>
      <w:r w:rsidR="00693D5C">
        <w:rPr>
          <w:bCs/>
        </w:rPr>
        <w:t xml:space="preserve">. </w:t>
      </w:r>
    </w:p>
    <w:p w14:paraId="500506CC" w14:textId="7B43820F" w:rsidR="00693D5C" w:rsidRDefault="00210652" w:rsidP="00693D5C">
      <w:pPr>
        <w:pStyle w:val="ListParagraph"/>
        <w:numPr>
          <w:ilvl w:val="0"/>
          <w:numId w:val="10"/>
        </w:numPr>
        <w:rPr>
          <w:bCs/>
        </w:rPr>
      </w:pPr>
      <w:r>
        <w:rPr>
          <w:bCs/>
        </w:rPr>
        <w:t xml:space="preserve">Go to the public server browser tab and type </w:t>
      </w:r>
      <w:r w:rsidRPr="00C40DC5">
        <w:rPr>
          <w:b/>
        </w:rPr>
        <w:t xml:space="preserve">ping </w:t>
      </w:r>
      <w:r w:rsidR="00FD4992" w:rsidRPr="00C40DC5">
        <w:rPr>
          <w:b/>
          <w:i/>
          <w:iCs/>
        </w:rPr>
        <w:t>priv</w:t>
      </w:r>
      <w:r w:rsidR="00C40DC5">
        <w:rPr>
          <w:b/>
          <w:i/>
          <w:iCs/>
        </w:rPr>
        <w:t>svr</w:t>
      </w:r>
      <w:r w:rsidR="00FD4992" w:rsidRPr="00C40DC5">
        <w:rPr>
          <w:b/>
        </w:rPr>
        <w:t xml:space="preserve"> </w:t>
      </w:r>
      <w:r w:rsidRPr="00C40DC5">
        <w:rPr>
          <w:b/>
          <w:i/>
          <w:iCs/>
        </w:rPr>
        <w:t>IP address</w:t>
      </w:r>
      <w:r>
        <w:rPr>
          <w:bCs/>
        </w:rPr>
        <w:t xml:space="preserve">. </w:t>
      </w:r>
      <w:r w:rsidR="00936184">
        <w:rPr>
          <w:bCs/>
        </w:rPr>
        <w:t xml:space="preserve">After a few ping replies, hit </w:t>
      </w:r>
      <w:r w:rsidR="00936184" w:rsidRPr="00936184">
        <w:rPr>
          <w:b/>
        </w:rPr>
        <w:t>Ctrl-c</w:t>
      </w:r>
      <w:r w:rsidR="00936184">
        <w:rPr>
          <w:bCs/>
        </w:rPr>
        <w:t xml:space="preserve"> to stop the pings. </w:t>
      </w:r>
      <w:r w:rsidR="00FD4992">
        <w:rPr>
          <w:bCs/>
        </w:rPr>
        <w:t>(</w:t>
      </w:r>
      <w:r w:rsidR="00FD4992" w:rsidRPr="00FD4992">
        <w:rPr>
          <w:b/>
        </w:rPr>
        <w:t>Note</w:t>
      </w:r>
      <w:r w:rsidR="00FD4992">
        <w:rPr>
          <w:bCs/>
        </w:rPr>
        <w:t xml:space="preserve">: </w:t>
      </w:r>
      <w:r>
        <w:rPr>
          <w:bCs/>
        </w:rPr>
        <w:t xml:space="preserve">If you can’t type </w:t>
      </w:r>
      <w:r w:rsidR="00FD4992">
        <w:rPr>
          <w:bCs/>
        </w:rPr>
        <w:t xml:space="preserve">anything </w:t>
      </w:r>
      <w:r>
        <w:rPr>
          <w:bCs/>
        </w:rPr>
        <w:t>in th</w:t>
      </w:r>
      <w:r w:rsidR="00FD4992">
        <w:rPr>
          <w:bCs/>
        </w:rPr>
        <w:t>is</w:t>
      </w:r>
      <w:r>
        <w:rPr>
          <w:bCs/>
        </w:rPr>
        <w:t xml:space="preserve"> tab, the connection might have timed out. Close the tab and repeat the steps to connect to the public server</w:t>
      </w:r>
      <w:r w:rsidR="00FD4992">
        <w:rPr>
          <w:bCs/>
        </w:rPr>
        <w:t>)</w:t>
      </w:r>
      <w:r w:rsidR="00693D5C">
        <w:rPr>
          <w:bCs/>
        </w:rPr>
        <w:t xml:space="preserve"> </w:t>
      </w:r>
    </w:p>
    <w:p w14:paraId="2781D5B8" w14:textId="37C7430F" w:rsidR="00FD4992" w:rsidRDefault="00FD4992" w:rsidP="00693D5C">
      <w:pPr>
        <w:pStyle w:val="ListParagraph"/>
        <w:numPr>
          <w:ilvl w:val="0"/>
          <w:numId w:val="10"/>
        </w:numPr>
        <w:rPr>
          <w:bCs/>
        </w:rPr>
      </w:pPr>
      <w:r>
        <w:rPr>
          <w:bCs/>
        </w:rPr>
        <w:t>If you can’t ping, troubleshoot.</w:t>
      </w:r>
    </w:p>
    <w:p w14:paraId="3F9D047D" w14:textId="2B10B219" w:rsidR="00936184" w:rsidRPr="00936184" w:rsidRDefault="00936184" w:rsidP="00693D5C">
      <w:pPr>
        <w:pStyle w:val="ListParagraph"/>
        <w:numPr>
          <w:ilvl w:val="0"/>
          <w:numId w:val="10"/>
        </w:numPr>
        <w:rPr>
          <w:bCs/>
        </w:rPr>
      </w:pPr>
      <w:r>
        <w:rPr>
          <w:b/>
          <w:color w:val="FF0000"/>
        </w:rPr>
        <w:lastRenderedPageBreak/>
        <w:t>P</w:t>
      </w:r>
      <w:r w:rsidRPr="00693D5C">
        <w:rPr>
          <w:b/>
          <w:color w:val="FF0000"/>
        </w:rPr>
        <w:t>aste the following screenshot</w:t>
      </w:r>
      <w:r>
        <w:rPr>
          <w:b/>
          <w:color w:val="FF0000"/>
        </w:rPr>
        <w:t xml:space="preserve"> </w:t>
      </w:r>
      <w:r w:rsidR="00FD4992">
        <w:rPr>
          <w:b/>
          <w:color w:val="FF0000"/>
        </w:rPr>
        <w:t xml:space="preserve">as Screenshot3 </w:t>
      </w:r>
      <w:r>
        <w:rPr>
          <w:b/>
          <w:color w:val="FF0000"/>
        </w:rPr>
        <w:t>into</w:t>
      </w:r>
      <w:r w:rsidRPr="00693D5C">
        <w:rPr>
          <w:b/>
          <w:color w:val="FF0000"/>
        </w:rPr>
        <w:t xml:space="preserve"> </w:t>
      </w:r>
      <w:r>
        <w:rPr>
          <w:b/>
          <w:color w:val="FF0000"/>
        </w:rPr>
        <w:t>the</w:t>
      </w:r>
      <w:r w:rsidRPr="00693D5C">
        <w:rPr>
          <w:b/>
          <w:color w:val="FF0000"/>
        </w:rPr>
        <w:t xml:space="preserve"> yourlastname-AWS_VPC.docx</w:t>
      </w:r>
      <w:r>
        <w:rPr>
          <w:b/>
          <w:color w:val="FF0000"/>
        </w:rPr>
        <w:t xml:space="preserve"> and save it.</w:t>
      </w:r>
      <w:r>
        <w:rPr>
          <w:b/>
          <w:color w:val="FF0000"/>
        </w:rPr>
        <w:br/>
      </w:r>
      <w:r w:rsidR="00C40DC5">
        <w:rPr>
          <w:noProof/>
        </w:rPr>
        <w:drawing>
          <wp:inline distT="0" distB="0" distL="0" distR="0" wp14:anchorId="3A8D2B2B" wp14:editId="5E709EE9">
            <wp:extent cx="4279392" cy="3675888"/>
            <wp:effectExtent l="0" t="0" r="698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392" cy="3675888"/>
                    </a:xfrm>
                    <a:prstGeom prst="rect">
                      <a:avLst/>
                    </a:prstGeom>
                  </pic:spPr>
                </pic:pic>
              </a:graphicData>
            </a:graphic>
          </wp:inline>
        </w:drawing>
      </w:r>
      <w:r>
        <w:rPr>
          <w:b/>
          <w:color w:val="FF0000"/>
        </w:rPr>
        <w:br/>
      </w:r>
    </w:p>
    <w:p w14:paraId="299BEAC4" w14:textId="218D392C" w:rsidR="00936184" w:rsidRPr="00693D5C" w:rsidRDefault="00936184" w:rsidP="00693D5C">
      <w:pPr>
        <w:pStyle w:val="ListParagraph"/>
        <w:numPr>
          <w:ilvl w:val="0"/>
          <w:numId w:val="10"/>
        </w:numPr>
        <w:rPr>
          <w:bCs/>
        </w:rPr>
      </w:pPr>
      <w:r>
        <w:rPr>
          <w:b/>
          <w:color w:val="FF0000"/>
        </w:rPr>
        <w:t>Upload Word doc to blackboard</w:t>
      </w:r>
      <w:r w:rsidR="00C40DC5">
        <w:rPr>
          <w:b/>
          <w:color w:val="FF0000"/>
        </w:rPr>
        <w:t>.</w:t>
      </w:r>
    </w:p>
    <w:p w14:paraId="55C8691F" w14:textId="79676454" w:rsidR="001F1A4D" w:rsidRPr="001F1A4D" w:rsidRDefault="001F1A4D" w:rsidP="001F1A4D">
      <w:pPr>
        <w:rPr>
          <w:b/>
          <w:bCs/>
          <w:sz w:val="28"/>
          <w:szCs w:val="28"/>
        </w:rPr>
      </w:pPr>
      <w:r w:rsidRPr="001F1A4D">
        <w:rPr>
          <w:b/>
          <w:bCs/>
        </w:rPr>
        <w:br/>
      </w:r>
      <w:bookmarkStart w:id="1" w:name="clean-up-aws"/>
      <w:bookmarkEnd w:id="1"/>
      <w:r w:rsidRPr="001F1A4D">
        <w:rPr>
          <w:b/>
          <w:bCs/>
          <w:sz w:val="28"/>
          <w:szCs w:val="28"/>
        </w:rPr>
        <w:t>Remove everything from AWS (Clean up)</w:t>
      </w:r>
    </w:p>
    <w:p w14:paraId="0475A47B" w14:textId="26201A14" w:rsidR="001F1A4D" w:rsidRPr="001F1A4D" w:rsidRDefault="001F1A4D" w:rsidP="001F1A4D">
      <w:r w:rsidRPr="001F1A4D">
        <w:t xml:space="preserve">When you're finished you can remove/delete all of the AWS resources created in the </w:t>
      </w:r>
      <w:r w:rsidR="00936184">
        <w:t>lab</w:t>
      </w:r>
      <w:r w:rsidRPr="001F1A4D">
        <w:t xml:space="preserve"> to avoid incurring any unnecessary costs.</w:t>
      </w:r>
    </w:p>
    <w:p w14:paraId="49990FCF" w14:textId="05B3F89E" w:rsidR="001F1A4D" w:rsidRDefault="00936184">
      <w:r>
        <w:t>This includes VPC and Terminate the 2 EC2 instance</w:t>
      </w:r>
      <w:r w:rsidR="00C40DC5">
        <w:t>s</w:t>
      </w:r>
      <w:r>
        <w:t>.</w:t>
      </w:r>
    </w:p>
    <w:p w14:paraId="57683443" w14:textId="77777777" w:rsidR="00B80E5C" w:rsidRDefault="00B80E5C"/>
    <w:p w14:paraId="34BBEF83" w14:textId="5BAFE48D" w:rsidR="00B80E5C" w:rsidRDefault="00B80E5C"/>
    <w:p w14:paraId="3E141BD1" w14:textId="77777777" w:rsidR="00B80E5C" w:rsidRDefault="00B80E5C"/>
    <w:p w14:paraId="43C01DD5" w14:textId="77777777" w:rsidR="00B80E5C" w:rsidRDefault="00B80E5C"/>
    <w:p w14:paraId="48AE7956" w14:textId="05DFE52B" w:rsidR="00B80E5C" w:rsidRDefault="00B80E5C"/>
    <w:sectPr w:rsidR="00B80E5C" w:rsidSect="00D20367">
      <w:pgSz w:w="12240" w:h="15840"/>
      <w:pgMar w:top="720"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2A26" w14:textId="77777777" w:rsidR="003F2C9B" w:rsidRDefault="003F2C9B" w:rsidP="005E2F1C">
      <w:pPr>
        <w:spacing w:after="0" w:line="240" w:lineRule="auto"/>
      </w:pPr>
      <w:r>
        <w:separator/>
      </w:r>
    </w:p>
  </w:endnote>
  <w:endnote w:type="continuationSeparator" w:id="0">
    <w:p w14:paraId="03D34E21" w14:textId="77777777" w:rsidR="003F2C9B" w:rsidRDefault="003F2C9B" w:rsidP="005E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40AC" w14:textId="77777777" w:rsidR="003F2C9B" w:rsidRDefault="003F2C9B" w:rsidP="005E2F1C">
      <w:pPr>
        <w:spacing w:after="0" w:line="240" w:lineRule="auto"/>
      </w:pPr>
      <w:r>
        <w:separator/>
      </w:r>
    </w:p>
  </w:footnote>
  <w:footnote w:type="continuationSeparator" w:id="0">
    <w:p w14:paraId="6CEB418C" w14:textId="77777777" w:rsidR="003F2C9B" w:rsidRDefault="003F2C9B" w:rsidP="005E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EDC"/>
    <w:multiLevelType w:val="multilevel"/>
    <w:tmpl w:val="8708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061D9"/>
    <w:multiLevelType w:val="multilevel"/>
    <w:tmpl w:val="F4C49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164E0"/>
    <w:multiLevelType w:val="hybridMultilevel"/>
    <w:tmpl w:val="64464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76E"/>
    <w:multiLevelType w:val="multilevel"/>
    <w:tmpl w:val="6A76C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30D73"/>
    <w:multiLevelType w:val="multilevel"/>
    <w:tmpl w:val="63CC0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C5653"/>
    <w:multiLevelType w:val="multilevel"/>
    <w:tmpl w:val="E09A1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056A7"/>
    <w:multiLevelType w:val="multilevel"/>
    <w:tmpl w:val="FB8E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351A4"/>
    <w:multiLevelType w:val="multilevel"/>
    <w:tmpl w:val="AE7C7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A5747"/>
    <w:multiLevelType w:val="multilevel"/>
    <w:tmpl w:val="24D0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D2F1F"/>
    <w:multiLevelType w:val="multilevel"/>
    <w:tmpl w:val="E656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297386">
    <w:abstractNumId w:val="3"/>
  </w:num>
  <w:num w:numId="2" w16cid:durableId="1512571344">
    <w:abstractNumId w:val="7"/>
  </w:num>
  <w:num w:numId="3" w16cid:durableId="1461846215">
    <w:abstractNumId w:val="1"/>
  </w:num>
  <w:num w:numId="4" w16cid:durableId="894584319">
    <w:abstractNumId w:val="0"/>
  </w:num>
  <w:num w:numId="5" w16cid:durableId="2077126042">
    <w:abstractNumId w:val="4"/>
  </w:num>
  <w:num w:numId="6" w16cid:durableId="112601629">
    <w:abstractNumId w:val="5"/>
  </w:num>
  <w:num w:numId="7" w16cid:durableId="829491145">
    <w:abstractNumId w:val="8"/>
  </w:num>
  <w:num w:numId="8" w16cid:durableId="2143229354">
    <w:abstractNumId w:val="6"/>
  </w:num>
  <w:num w:numId="9" w16cid:durableId="1091661991">
    <w:abstractNumId w:val="9"/>
  </w:num>
  <w:num w:numId="10" w16cid:durableId="388454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4D"/>
    <w:rsid w:val="00064551"/>
    <w:rsid w:val="00065EB4"/>
    <w:rsid w:val="000A5C95"/>
    <w:rsid w:val="00115834"/>
    <w:rsid w:val="001A117D"/>
    <w:rsid w:val="001B23D2"/>
    <w:rsid w:val="001E2840"/>
    <w:rsid w:val="001F1A4D"/>
    <w:rsid w:val="00201B9D"/>
    <w:rsid w:val="00210652"/>
    <w:rsid w:val="00284C5E"/>
    <w:rsid w:val="0030644A"/>
    <w:rsid w:val="00315289"/>
    <w:rsid w:val="00375C43"/>
    <w:rsid w:val="003F2C9B"/>
    <w:rsid w:val="004B74D8"/>
    <w:rsid w:val="00504848"/>
    <w:rsid w:val="00567FC4"/>
    <w:rsid w:val="00587E1D"/>
    <w:rsid w:val="005B6C47"/>
    <w:rsid w:val="005E2F1C"/>
    <w:rsid w:val="00627564"/>
    <w:rsid w:val="00693D5C"/>
    <w:rsid w:val="00706C1B"/>
    <w:rsid w:val="007D210D"/>
    <w:rsid w:val="007F2799"/>
    <w:rsid w:val="008164E0"/>
    <w:rsid w:val="00820E65"/>
    <w:rsid w:val="00837AE1"/>
    <w:rsid w:val="00855405"/>
    <w:rsid w:val="008B6018"/>
    <w:rsid w:val="008F65B8"/>
    <w:rsid w:val="009329DB"/>
    <w:rsid w:val="00936184"/>
    <w:rsid w:val="0094064A"/>
    <w:rsid w:val="00974D78"/>
    <w:rsid w:val="009A6816"/>
    <w:rsid w:val="00A8501A"/>
    <w:rsid w:val="00AA0CAC"/>
    <w:rsid w:val="00AC3142"/>
    <w:rsid w:val="00AD1BB8"/>
    <w:rsid w:val="00B20C09"/>
    <w:rsid w:val="00B33C4B"/>
    <w:rsid w:val="00B404B0"/>
    <w:rsid w:val="00B568E9"/>
    <w:rsid w:val="00B80E5C"/>
    <w:rsid w:val="00C40DC5"/>
    <w:rsid w:val="00C90115"/>
    <w:rsid w:val="00CA03D7"/>
    <w:rsid w:val="00CE6218"/>
    <w:rsid w:val="00CF2871"/>
    <w:rsid w:val="00CF3E70"/>
    <w:rsid w:val="00D20367"/>
    <w:rsid w:val="00D32A53"/>
    <w:rsid w:val="00E25031"/>
    <w:rsid w:val="00EE708C"/>
    <w:rsid w:val="00F171ED"/>
    <w:rsid w:val="00F45C2E"/>
    <w:rsid w:val="00F51CFC"/>
    <w:rsid w:val="00F61315"/>
    <w:rsid w:val="00FA3526"/>
    <w:rsid w:val="00FD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555426"/>
  <w15:chartTrackingRefBased/>
  <w15:docId w15:val="{38731941-CBD5-4BF5-A850-FF944C28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A4D"/>
    <w:rPr>
      <w:color w:val="0563C1" w:themeColor="hyperlink"/>
      <w:u w:val="single"/>
    </w:rPr>
  </w:style>
  <w:style w:type="character" w:customStyle="1" w:styleId="UnresolvedMention1">
    <w:name w:val="Unresolved Mention1"/>
    <w:basedOn w:val="DefaultParagraphFont"/>
    <w:uiPriority w:val="99"/>
    <w:semiHidden/>
    <w:unhideWhenUsed/>
    <w:rsid w:val="001F1A4D"/>
    <w:rPr>
      <w:color w:val="605E5C"/>
      <w:shd w:val="clear" w:color="auto" w:fill="E1DFDD"/>
    </w:rPr>
  </w:style>
  <w:style w:type="paragraph" w:styleId="ListParagraph">
    <w:name w:val="List Paragraph"/>
    <w:basedOn w:val="Normal"/>
    <w:uiPriority w:val="34"/>
    <w:qFormat/>
    <w:rsid w:val="004B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4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conso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Hagan</dc:creator>
  <cp:keywords/>
  <dc:description/>
  <cp:lastModifiedBy>Kelvin Hagan</cp:lastModifiedBy>
  <cp:revision>8</cp:revision>
  <dcterms:created xsi:type="dcterms:W3CDTF">2023-04-26T17:12:00Z</dcterms:created>
  <dcterms:modified xsi:type="dcterms:W3CDTF">2023-04-27T01:37:00Z</dcterms:modified>
</cp:coreProperties>
</file>