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75084C" w14:textId="6321D823" w:rsidR="00A17433" w:rsidRPr="00F803D7" w:rsidRDefault="0049606A" w:rsidP="0049606A">
      <w:pPr>
        <w:pStyle w:val="Heading1"/>
        <w:jc w:val="center"/>
        <w:rPr>
          <w:rFonts w:ascii="Times New Roman" w:hAnsi="Times New Roman" w:cs="Times New Roman"/>
          <w:sz w:val="24"/>
          <w:szCs w:val="24"/>
        </w:rPr>
      </w:pPr>
      <w:bookmarkStart w:id="0" w:name="_Toc208693400"/>
      <w:r w:rsidRPr="00F803D7">
        <w:rPr>
          <w:rFonts w:ascii="Times New Roman" w:hAnsi="Times New Roman" w:cs="Times New Roman"/>
          <w:noProof/>
          <w:sz w:val="24"/>
          <w:szCs w:val="24"/>
        </w:rPr>
        <w:drawing>
          <wp:anchor distT="0" distB="0" distL="114300" distR="114300" simplePos="0" relativeHeight="251658240" behindDoc="1" locked="0" layoutInCell="1" allowOverlap="1" wp14:anchorId="7BE77A2B" wp14:editId="1B11CDD8">
            <wp:simplePos x="0" y="0"/>
            <wp:positionH relativeFrom="column">
              <wp:posOffset>-1190625</wp:posOffset>
            </wp:positionH>
            <wp:positionV relativeFrom="paragraph">
              <wp:posOffset>-885825</wp:posOffset>
            </wp:positionV>
            <wp:extent cx="7800975" cy="10029825"/>
            <wp:effectExtent l="0" t="0" r="9525" b="9525"/>
            <wp:wrapNone/>
            <wp:docPr id="181494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01248" cy="10030176"/>
                    </a:xfrm>
                    <a:prstGeom prst="rect">
                      <a:avLst/>
                    </a:prstGeom>
                    <a:noFill/>
                  </pic:spPr>
                </pic:pic>
              </a:graphicData>
            </a:graphic>
            <wp14:sizeRelH relativeFrom="page">
              <wp14:pctWidth>0</wp14:pctWidth>
            </wp14:sizeRelH>
            <wp14:sizeRelV relativeFrom="page">
              <wp14:pctHeight>0</wp14:pctHeight>
            </wp14:sizeRelV>
          </wp:anchor>
        </w:drawing>
      </w:r>
      <w:r w:rsidR="00652456" w:rsidRPr="00F803D7">
        <w:rPr>
          <w:rFonts w:ascii="Times New Roman" w:hAnsi="Times New Roman" w:cs="Times New Roman"/>
          <w:sz w:val="24"/>
          <w:szCs w:val="24"/>
        </w:rPr>
        <w:t xml:space="preserve">The Hermetic Alchemist’s Guide to </w:t>
      </w:r>
      <w:proofErr w:type="spellStart"/>
      <w:r w:rsidR="00652456" w:rsidRPr="00F803D7">
        <w:rPr>
          <w:rFonts w:ascii="Times New Roman" w:hAnsi="Times New Roman" w:cs="Times New Roman"/>
          <w:sz w:val="24"/>
          <w:szCs w:val="24"/>
        </w:rPr>
        <w:t>Voynichese</w:t>
      </w:r>
      <w:proofErr w:type="spellEnd"/>
      <w:r w:rsidRPr="00F803D7">
        <w:rPr>
          <w:rFonts w:ascii="Times New Roman" w:hAnsi="Times New Roman" w:cs="Times New Roman"/>
          <w:sz w:val="24"/>
          <w:szCs w:val="24"/>
        </w:rPr>
        <w:br/>
      </w:r>
      <w:r w:rsidR="00652456" w:rsidRPr="00F803D7">
        <w:rPr>
          <w:rFonts w:ascii="Times New Roman" w:hAnsi="Times New Roman" w:cs="Times New Roman"/>
          <w:sz w:val="24"/>
          <w:szCs w:val="24"/>
        </w:rPr>
        <w:t>Decoding a Cipher of Transformation</w:t>
      </w:r>
      <w:bookmarkEnd w:id="0"/>
    </w:p>
    <w:p w14:paraId="7FCC12B6" w14:textId="77777777" w:rsidR="00A17433" w:rsidRPr="00F803D7" w:rsidRDefault="00A17433" w:rsidP="00120DEA">
      <w:pPr>
        <w:jc w:val="center"/>
        <w:rPr>
          <w:rFonts w:ascii="Times New Roman" w:hAnsi="Times New Roman" w:cs="Times New Roman"/>
          <w:sz w:val="24"/>
          <w:szCs w:val="24"/>
        </w:rPr>
      </w:pPr>
    </w:p>
    <w:p w14:paraId="52F6DEC8" w14:textId="77777777" w:rsidR="00A17433" w:rsidRPr="00F803D7" w:rsidRDefault="00A17433" w:rsidP="00120DEA">
      <w:pPr>
        <w:jc w:val="center"/>
        <w:rPr>
          <w:rFonts w:ascii="Times New Roman" w:hAnsi="Times New Roman" w:cs="Times New Roman"/>
          <w:sz w:val="24"/>
          <w:szCs w:val="24"/>
        </w:rPr>
      </w:pPr>
    </w:p>
    <w:p w14:paraId="63CD7280" w14:textId="77777777" w:rsidR="00A17433" w:rsidRPr="00F803D7" w:rsidRDefault="00A17433" w:rsidP="00120DEA">
      <w:pPr>
        <w:jc w:val="center"/>
        <w:rPr>
          <w:rFonts w:ascii="Times New Roman" w:hAnsi="Times New Roman" w:cs="Times New Roman"/>
          <w:sz w:val="24"/>
          <w:szCs w:val="24"/>
        </w:rPr>
      </w:pPr>
    </w:p>
    <w:p w14:paraId="04698887" w14:textId="01F30560" w:rsidR="003C1C0C" w:rsidRPr="00F803D7" w:rsidRDefault="00A17433" w:rsidP="00120DEA">
      <w:pPr>
        <w:jc w:val="center"/>
        <w:rPr>
          <w:rFonts w:ascii="Times New Roman" w:hAnsi="Times New Roman" w:cs="Times New Roman"/>
          <w:sz w:val="24"/>
          <w:szCs w:val="24"/>
        </w:rPr>
      </w:pPr>
      <w:r w:rsidRPr="00F803D7">
        <w:rPr>
          <w:rFonts w:ascii="Times New Roman" w:hAnsi="Times New Roman" w:cs="Times New Roman"/>
          <w:sz w:val="24"/>
          <w:szCs w:val="24"/>
        </w:rPr>
        <w:t xml:space="preserve">Robin W. Appleton </w:t>
      </w:r>
      <w:r w:rsidR="003C1C0C" w:rsidRPr="00F803D7">
        <w:rPr>
          <w:rFonts w:ascii="Times New Roman" w:hAnsi="Times New Roman" w:cs="Times New Roman"/>
          <w:sz w:val="24"/>
          <w:szCs w:val="24"/>
        </w:rPr>
        <w:br w:type="page"/>
      </w:r>
    </w:p>
    <w:p w14:paraId="2B02B1B0" w14:textId="77777777" w:rsidR="003C1C0C" w:rsidRPr="00F803D7" w:rsidRDefault="003C1C0C" w:rsidP="00120DEA">
      <w:pPr>
        <w:pStyle w:val="NormalWeb"/>
        <w:spacing w:line="276" w:lineRule="auto"/>
      </w:pPr>
      <w:r w:rsidRPr="00F803D7">
        <w:rPr>
          <w:rStyle w:val="Strong"/>
          <w:b w:val="0"/>
          <w:bCs w:val="0"/>
        </w:rPr>
        <w:lastRenderedPageBreak/>
        <w:t>© 2025 by Robin W. Appleton</w:t>
      </w:r>
      <w:r w:rsidRPr="00F803D7">
        <w:br/>
      </w:r>
      <w:r w:rsidRPr="00F803D7">
        <w:rPr>
          <w:rStyle w:val="Strong"/>
          <w:b w:val="0"/>
          <w:bCs w:val="0"/>
        </w:rPr>
        <w:t>All Rights Reserved</w:t>
      </w:r>
    </w:p>
    <w:p w14:paraId="21678116" w14:textId="204B55C0" w:rsidR="003C1C0C" w:rsidRPr="00F803D7" w:rsidRDefault="003C1C0C" w:rsidP="00120DEA">
      <w:pPr>
        <w:pStyle w:val="NormalWeb"/>
        <w:spacing w:line="276" w:lineRule="auto"/>
      </w:pPr>
      <w:r w:rsidRPr="00F803D7">
        <w:rPr>
          <w:rStyle w:val="Strong"/>
          <w:b w:val="0"/>
          <w:bCs w:val="0"/>
        </w:rPr>
        <w:t>Title:</w:t>
      </w:r>
      <w:r w:rsidRPr="00F803D7">
        <w:t xml:space="preserve"> </w:t>
      </w:r>
      <w:r w:rsidR="00652456" w:rsidRPr="00F803D7">
        <w:t xml:space="preserve">The Hermetic Alchemist’s Guide to </w:t>
      </w:r>
      <w:proofErr w:type="spellStart"/>
      <w:r w:rsidR="00652456" w:rsidRPr="00F803D7">
        <w:t>Voynichese</w:t>
      </w:r>
      <w:proofErr w:type="spellEnd"/>
      <w:r w:rsidR="00652456" w:rsidRPr="00F803D7">
        <w:t>: Decoding a Cipher of Transformation</w:t>
      </w:r>
      <w:r w:rsidRPr="00F803D7">
        <w:br/>
      </w:r>
      <w:r w:rsidRPr="00F803D7">
        <w:rPr>
          <w:rStyle w:val="Strong"/>
          <w:b w:val="0"/>
          <w:bCs w:val="0"/>
        </w:rPr>
        <w:t>Author:</w:t>
      </w:r>
      <w:r w:rsidRPr="00F803D7">
        <w:t xml:space="preserve"> Robin W. Appleton</w:t>
      </w:r>
      <w:r w:rsidRPr="00F803D7">
        <w:br/>
      </w:r>
      <w:r w:rsidRPr="00F803D7">
        <w:rPr>
          <w:rStyle w:val="Strong"/>
          <w:b w:val="0"/>
          <w:bCs w:val="0"/>
        </w:rPr>
        <w:t>First Edition: 2025</w:t>
      </w:r>
    </w:p>
    <w:p w14:paraId="1ACFDBCC" w14:textId="77777777" w:rsidR="003C1C0C" w:rsidRPr="00F803D7" w:rsidRDefault="003C1C0C" w:rsidP="00120DEA">
      <w:pPr>
        <w:pStyle w:val="NormalWeb"/>
        <w:spacing w:line="276" w:lineRule="auto"/>
      </w:pPr>
      <w:r w:rsidRPr="00F803D7">
        <w:t>No part of this publication may be reproduced, stored in a retrieval system, or transmitted in any form or by any means—electronic, mechanical, photocopying, recording, or otherwise—without prior written permission from the publisher, except in the case of brief quotations embodied in critical articles or reviews.</w:t>
      </w:r>
    </w:p>
    <w:p w14:paraId="332FDA6E" w14:textId="77777777" w:rsidR="003C1C0C" w:rsidRPr="00F803D7" w:rsidRDefault="003C1C0C" w:rsidP="00120DEA">
      <w:pPr>
        <w:pStyle w:val="NormalWeb"/>
        <w:spacing w:line="276" w:lineRule="auto"/>
      </w:pPr>
      <w:r w:rsidRPr="00F803D7">
        <w:t>This manuscript is a work of historical, symbolic, and esoteric analysis. All historical attributions and interpretations are based on scholarly synthesis, speculation, and comparative study, and should not be construed as definitive claims. While based on documented manuscript traditions, this work remains an interpretive framework intended for academic and speculative reading.</w:t>
      </w:r>
    </w:p>
    <w:p w14:paraId="4DDB8613" w14:textId="77777777" w:rsidR="003C1C0C" w:rsidRPr="00F803D7" w:rsidRDefault="003C1C0C" w:rsidP="00120DEA">
      <w:pPr>
        <w:pStyle w:val="NormalWeb"/>
        <w:spacing w:line="276" w:lineRule="auto"/>
      </w:pPr>
      <w:r w:rsidRPr="00F803D7">
        <w:rPr>
          <w:rStyle w:val="Strong"/>
          <w:b w:val="0"/>
          <w:bCs w:val="0"/>
        </w:rPr>
        <w:t>Cover Design:</w:t>
      </w:r>
      <w:r w:rsidRPr="00F803D7">
        <w:t xml:space="preserve"> [Optional: Insert designer name or “In-house”]</w:t>
      </w:r>
      <w:r w:rsidRPr="00F803D7">
        <w:br/>
      </w:r>
      <w:r w:rsidRPr="00F803D7">
        <w:rPr>
          <w:rStyle w:val="Strong"/>
          <w:b w:val="0"/>
          <w:bCs w:val="0"/>
        </w:rPr>
        <w:t>ISBN:</w:t>
      </w:r>
      <w:r w:rsidRPr="00F803D7">
        <w:t xml:space="preserve"> [Insert if applicable]</w:t>
      </w:r>
      <w:r w:rsidRPr="00F803D7">
        <w:br/>
      </w:r>
      <w:r w:rsidRPr="00F803D7">
        <w:rPr>
          <w:rStyle w:val="Strong"/>
          <w:b w:val="0"/>
          <w:bCs w:val="0"/>
        </w:rPr>
        <w:t>Publisher:</w:t>
      </w:r>
      <w:r w:rsidRPr="00F803D7">
        <w:t xml:space="preserve"> [Insert publisher or imprint, if applicable]</w:t>
      </w:r>
      <w:r w:rsidRPr="00F803D7">
        <w:br/>
      </w:r>
      <w:r w:rsidRPr="00F803D7">
        <w:rPr>
          <w:rStyle w:val="Strong"/>
          <w:b w:val="0"/>
          <w:bCs w:val="0"/>
        </w:rPr>
        <w:t>Printed in [Country]</w:t>
      </w:r>
    </w:p>
    <w:p w14:paraId="79B3781E" w14:textId="5149F205" w:rsidR="003C1C0C" w:rsidRPr="00F803D7" w:rsidRDefault="003C1C0C" w:rsidP="00120DEA">
      <w:pPr>
        <w:pStyle w:val="NormalWeb"/>
        <w:spacing w:line="276" w:lineRule="auto"/>
      </w:pPr>
      <w:r w:rsidRPr="00F803D7">
        <w:t>For permissions, inquiries, or academic citation information, please contact:</w:t>
      </w:r>
      <w:r w:rsidRPr="00F803D7">
        <w:br/>
        <w:t>robin.appleton@protonmail.com</w:t>
      </w:r>
    </w:p>
    <w:p w14:paraId="522F366F" w14:textId="77777777" w:rsidR="00AB01D8" w:rsidRPr="00F803D7" w:rsidRDefault="00AB01D8">
      <w:pPr>
        <w:rPr>
          <w:rFonts w:ascii="Times New Roman" w:hAnsi="Times New Roman" w:cs="Times New Roman"/>
          <w:sz w:val="24"/>
          <w:szCs w:val="24"/>
        </w:rPr>
      </w:pPr>
      <w:r w:rsidRPr="00F803D7">
        <w:rPr>
          <w:rFonts w:ascii="Times New Roman" w:hAnsi="Times New Roman" w:cs="Times New Roman"/>
          <w:sz w:val="24"/>
          <w:szCs w:val="24"/>
        </w:rPr>
        <w:br w:type="page"/>
      </w:r>
    </w:p>
    <w:p w14:paraId="56F2798F" w14:textId="305BF0BC" w:rsidR="002543F1" w:rsidRPr="00F803D7" w:rsidRDefault="003C5748" w:rsidP="008C6C4D">
      <w:pPr>
        <w:pStyle w:val="Heading2"/>
        <w:rPr>
          <w:rFonts w:ascii="Times New Roman" w:hAnsi="Times New Roman" w:cs="Times New Roman"/>
          <w:sz w:val="24"/>
          <w:szCs w:val="24"/>
        </w:rPr>
      </w:pPr>
      <w:bookmarkStart w:id="1" w:name="_Toc208693401"/>
      <w:r w:rsidRPr="00F803D7">
        <w:rPr>
          <w:rFonts w:ascii="Times New Roman" w:hAnsi="Times New Roman" w:cs="Times New Roman"/>
          <w:sz w:val="24"/>
          <w:szCs w:val="24"/>
        </w:rPr>
        <w:lastRenderedPageBreak/>
        <w:t>Author’s Statement</w:t>
      </w:r>
      <w:bookmarkEnd w:id="1"/>
    </w:p>
    <w:p w14:paraId="0F26BD82" w14:textId="77777777" w:rsidR="008C6C4D" w:rsidRPr="00F803D7" w:rsidRDefault="008C6C4D" w:rsidP="008C6C4D">
      <w:pP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This book was conceived, researched, and written without over reliance on large language models, generative AI, or automated text-production systems. My approach integrates accessibility adaptations, iterative drafting, and computational aids for data organization.</w:t>
      </w:r>
    </w:p>
    <w:p w14:paraId="5C40CF89" w14:textId="77777777" w:rsidR="008C6C4D" w:rsidRPr="00F803D7" w:rsidRDefault="008C6C4D" w:rsidP="008C6C4D">
      <w:pP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I acknowledge that my process may differ from conventional academic workflows. I live with Asperger’s Syndrome, which affects the way I think and write. At times my words do not fully match what I intend to convey. I also live with nerve damage in my right arm and hand, which makes typing slow and laborious.</w:t>
      </w:r>
    </w:p>
    <w:p w14:paraId="3D669429" w14:textId="77777777" w:rsidR="008C6C4D" w:rsidRPr="00F803D7" w:rsidRDefault="008C6C4D" w:rsidP="008C6C4D">
      <w:pP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Because of these factors, I sometimes turn to ChatGPT or similar tools — not to generate content, but to help with phrasing, grammar, or clarity when my own words feel misaligned. It is a very useful tool for my disabilities.</w:t>
      </w:r>
    </w:p>
    <w:p w14:paraId="234EB71F" w14:textId="77777777" w:rsidR="008C6C4D" w:rsidRPr="00F803D7" w:rsidRDefault="008C6C4D" w:rsidP="008C6C4D">
      <w:pP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I employ the scientific method as my guardrail: when consulting Google or an LLM, I gather multiple perspectives (often five to seven) and adopt only what aligns most strongly with evidence. I also believe in the SISO model, which states that the output should relate to the input, therefore if you put waste material in, expect to get waste material answer.</w:t>
      </w:r>
    </w:p>
    <w:p w14:paraId="1DD3EC04" w14:textId="77777777" w:rsidR="008C6C4D" w:rsidRPr="00F803D7" w:rsidRDefault="008C6C4D" w:rsidP="008C6C4D">
      <w:pP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words, arguments, and interpretive frameworks presented here are entirely my own. It was I that noticed the first symbolic matches in Cuneiform and Hieroglyphics. It was I who applied that theory and search set.</w:t>
      </w:r>
    </w:p>
    <w:p w14:paraId="6612216E" w14:textId="77777777" w:rsidR="008C6C4D" w:rsidRPr="00F803D7" w:rsidRDefault="008C6C4D" w:rsidP="008C6C4D">
      <w:pPr>
        <w:rPr>
          <w:rFonts w:ascii="Times New Roman" w:eastAsia="Times New Roman" w:hAnsi="Times New Roman" w:cs="Times New Roman"/>
          <w:sz w:val="24"/>
          <w:szCs w:val="24"/>
        </w:rPr>
      </w:pPr>
    </w:p>
    <w:p w14:paraId="609959D7" w14:textId="77777777" w:rsidR="008C6C4D" w:rsidRPr="00F803D7" w:rsidRDefault="008C6C4D" w:rsidP="008C6C4D">
      <w:pPr>
        <w:pStyle w:val="Heading2"/>
        <w:rPr>
          <w:rFonts w:ascii="Times New Roman" w:hAnsi="Times New Roman" w:cs="Times New Roman"/>
          <w:sz w:val="24"/>
          <w:szCs w:val="24"/>
        </w:rPr>
      </w:pPr>
      <w:bookmarkStart w:id="2" w:name="_Toc208693402"/>
      <w:r w:rsidRPr="00F803D7">
        <w:rPr>
          <w:rFonts w:ascii="Times New Roman" w:hAnsi="Times New Roman" w:cs="Times New Roman"/>
          <w:sz w:val="24"/>
          <w:szCs w:val="24"/>
        </w:rPr>
        <w:t>Disclaimer</w:t>
      </w:r>
      <w:bookmarkEnd w:id="2"/>
    </w:p>
    <w:p w14:paraId="761887FC" w14:textId="77777777" w:rsidR="008C6C4D" w:rsidRPr="00F803D7" w:rsidRDefault="008C6C4D" w:rsidP="008C6C4D">
      <w:pP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Statement with Fact vs. Interpretation Made Explicit</w:t>
      </w:r>
    </w:p>
    <w:p w14:paraId="2625CA8E" w14:textId="77777777" w:rsidR="008C6C4D" w:rsidRPr="00F803D7" w:rsidRDefault="008C6C4D" w:rsidP="008C6C4D">
      <w:pPr>
        <w:pStyle w:val="Heading3"/>
        <w:rPr>
          <w:rFonts w:ascii="Times New Roman" w:hAnsi="Times New Roman" w:cs="Times New Roman"/>
          <w:sz w:val="24"/>
          <w:szCs w:val="24"/>
        </w:rPr>
      </w:pPr>
      <w:bookmarkStart w:id="3" w:name="_Toc208693403"/>
      <w:r w:rsidRPr="00F803D7">
        <w:rPr>
          <w:rFonts w:ascii="Times New Roman" w:hAnsi="Times New Roman" w:cs="Times New Roman"/>
          <w:sz w:val="24"/>
          <w:szCs w:val="24"/>
        </w:rPr>
        <w:t>Historical Facts (Provable):</w:t>
      </w:r>
      <w:bookmarkEnd w:id="3"/>
    </w:p>
    <w:p w14:paraId="12D874BE" w14:textId="77777777" w:rsidR="008C6C4D" w:rsidRPr="00F803D7" w:rsidRDefault="008C6C4D" w:rsidP="008C6C4D">
      <w:pP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Alchemical texts of the 15th century (e.g., </w:t>
      </w:r>
      <w:r w:rsidRPr="00F803D7">
        <w:rPr>
          <w:rFonts w:ascii="Times New Roman" w:eastAsia="Times New Roman" w:hAnsi="Times New Roman" w:cs="Times New Roman"/>
          <w:i/>
          <w:iCs/>
          <w:sz w:val="24"/>
          <w:szCs w:val="24"/>
        </w:rPr>
        <w:t xml:space="preserve">Aurora </w:t>
      </w:r>
      <w:proofErr w:type="spellStart"/>
      <w:r w:rsidRPr="00F803D7">
        <w:rPr>
          <w:rFonts w:ascii="Times New Roman" w:eastAsia="Times New Roman" w:hAnsi="Times New Roman" w:cs="Times New Roman"/>
          <w:i/>
          <w:iCs/>
          <w:sz w:val="24"/>
          <w:szCs w:val="24"/>
        </w:rPr>
        <w:t>Consurgens</w:t>
      </w:r>
      <w:proofErr w:type="spellEnd"/>
      <w:r w:rsidRPr="00F803D7">
        <w:rPr>
          <w:rFonts w:ascii="Times New Roman" w:eastAsia="Times New Roman" w:hAnsi="Times New Roman" w:cs="Times New Roman"/>
          <w:sz w:val="24"/>
          <w:szCs w:val="24"/>
        </w:rPr>
        <w:t xml:space="preserve">, </w:t>
      </w:r>
      <w:r w:rsidRPr="00F803D7">
        <w:rPr>
          <w:rFonts w:ascii="Times New Roman" w:eastAsia="Times New Roman" w:hAnsi="Times New Roman" w:cs="Times New Roman"/>
          <w:i/>
          <w:iCs/>
          <w:sz w:val="24"/>
          <w:szCs w:val="24"/>
        </w:rPr>
        <w:t xml:space="preserve">Rosarium </w:t>
      </w:r>
      <w:proofErr w:type="spellStart"/>
      <w:r w:rsidRPr="00F803D7">
        <w:rPr>
          <w:rFonts w:ascii="Times New Roman" w:eastAsia="Times New Roman" w:hAnsi="Times New Roman" w:cs="Times New Roman"/>
          <w:i/>
          <w:iCs/>
          <w:sz w:val="24"/>
          <w:szCs w:val="24"/>
        </w:rPr>
        <w:t>Philosophorum</w:t>
      </w:r>
      <w:proofErr w:type="spellEnd"/>
      <w:r w:rsidRPr="00F803D7">
        <w:rPr>
          <w:rFonts w:ascii="Times New Roman" w:eastAsia="Times New Roman" w:hAnsi="Times New Roman" w:cs="Times New Roman"/>
          <w:sz w:val="24"/>
          <w:szCs w:val="24"/>
        </w:rPr>
        <w:t>) are encoded in symbol, allegory, and ritual language, not in straightforward procedural checklists.</w:t>
      </w:r>
    </w:p>
    <w:p w14:paraId="1503579F" w14:textId="77777777" w:rsidR="008C6C4D" w:rsidRPr="00F803D7" w:rsidRDefault="008C6C4D" w:rsidP="008C6C4D">
      <w:pP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Sources from this period describe sequences of seven or more operations — such as calcination, dissolution, separation, conjunction, fermentation, distillation, and coagulation.</w:t>
      </w:r>
    </w:p>
    <w:p w14:paraId="3C4523E3" w14:textId="77777777" w:rsidR="008C6C4D" w:rsidRPr="00F803D7" w:rsidRDefault="008C6C4D">
      <w:pPr>
        <w:numPr>
          <w:ilvl w:val="0"/>
          <w:numId w:val="96"/>
        </w:numPr>
        <w:rPr>
          <w:rFonts w:ascii="Times New Roman" w:eastAsia="Times New Roman" w:hAnsi="Times New Roman" w:cs="Times New Roman"/>
          <w:sz w:val="24"/>
          <w:szCs w:val="24"/>
        </w:rPr>
      </w:pPr>
      <w:proofErr w:type="spellStart"/>
      <w:r w:rsidRPr="00F803D7">
        <w:rPr>
          <w:rFonts w:ascii="Times New Roman" w:eastAsia="Times New Roman" w:hAnsi="Times New Roman" w:cs="Times New Roman"/>
          <w:sz w:val="24"/>
          <w:szCs w:val="24"/>
        </w:rPr>
        <w:t>Colour</w:t>
      </w:r>
      <w:proofErr w:type="spellEnd"/>
      <w:r w:rsidRPr="00F803D7">
        <w:rPr>
          <w:rFonts w:ascii="Times New Roman" w:eastAsia="Times New Roman" w:hAnsi="Times New Roman" w:cs="Times New Roman"/>
          <w:sz w:val="24"/>
          <w:szCs w:val="24"/>
        </w:rPr>
        <w:t xml:space="preserve"> phases such as </w:t>
      </w:r>
      <w:proofErr w:type="spellStart"/>
      <w:r w:rsidRPr="00F803D7">
        <w:rPr>
          <w:rFonts w:ascii="Times New Roman" w:eastAsia="Times New Roman" w:hAnsi="Times New Roman" w:cs="Times New Roman"/>
          <w:sz w:val="24"/>
          <w:szCs w:val="24"/>
        </w:rPr>
        <w:t>nigredo</w:t>
      </w:r>
      <w:proofErr w:type="spellEnd"/>
      <w:r w:rsidRPr="00F803D7">
        <w:rPr>
          <w:rFonts w:ascii="Times New Roman" w:eastAsia="Times New Roman" w:hAnsi="Times New Roman" w:cs="Times New Roman"/>
          <w:sz w:val="24"/>
          <w:szCs w:val="24"/>
        </w:rPr>
        <w:t xml:space="preserve"> (blackening), albedo (whitening), and </w:t>
      </w:r>
      <w:proofErr w:type="spellStart"/>
      <w:r w:rsidRPr="00F803D7">
        <w:rPr>
          <w:rFonts w:ascii="Times New Roman" w:eastAsia="Times New Roman" w:hAnsi="Times New Roman" w:cs="Times New Roman"/>
          <w:sz w:val="24"/>
          <w:szCs w:val="24"/>
        </w:rPr>
        <w:t>rubedo</w:t>
      </w:r>
      <w:proofErr w:type="spellEnd"/>
      <w:r w:rsidRPr="00F803D7">
        <w:rPr>
          <w:rFonts w:ascii="Times New Roman" w:eastAsia="Times New Roman" w:hAnsi="Times New Roman" w:cs="Times New Roman"/>
          <w:sz w:val="24"/>
          <w:szCs w:val="24"/>
        </w:rPr>
        <w:t xml:space="preserve"> (reddening) were part of the established symbolic vocabulary.</w:t>
      </w:r>
    </w:p>
    <w:p w14:paraId="437E8CFD" w14:textId="77777777" w:rsidR="008C6C4D" w:rsidRPr="00F803D7" w:rsidRDefault="008C6C4D">
      <w:pPr>
        <w:numPr>
          <w:ilvl w:val="0"/>
          <w:numId w:val="96"/>
        </w:numP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George Ripley’s </w:t>
      </w:r>
      <w:r w:rsidRPr="00F803D7">
        <w:rPr>
          <w:rFonts w:ascii="Times New Roman" w:eastAsia="Times New Roman" w:hAnsi="Times New Roman" w:cs="Times New Roman"/>
          <w:i/>
          <w:iCs/>
          <w:sz w:val="24"/>
          <w:szCs w:val="24"/>
        </w:rPr>
        <w:t>Twelve Keys</w:t>
      </w:r>
      <w:r w:rsidRPr="00F803D7">
        <w:rPr>
          <w:rFonts w:ascii="Times New Roman" w:eastAsia="Times New Roman" w:hAnsi="Times New Roman" w:cs="Times New Roman"/>
          <w:sz w:val="24"/>
          <w:szCs w:val="24"/>
        </w:rPr>
        <w:t xml:space="preserve"> (late 15th century) provides a historical precedent for a twelve-step allegorical structure.</w:t>
      </w:r>
    </w:p>
    <w:p w14:paraId="68F3915C" w14:textId="77777777" w:rsidR="008C6C4D" w:rsidRPr="00F803D7" w:rsidRDefault="008C6C4D">
      <w:pPr>
        <w:numPr>
          <w:ilvl w:val="0"/>
          <w:numId w:val="96"/>
        </w:numP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lastRenderedPageBreak/>
        <w:t>No single preserved document from c.1430 provides an exact set of “rules” or “steps” for the Great Work — the exact formulations remain irrecoverable.</w:t>
      </w:r>
    </w:p>
    <w:p w14:paraId="631C7340" w14:textId="77777777" w:rsidR="008C6C4D" w:rsidRPr="00F803D7" w:rsidRDefault="008C6C4D" w:rsidP="008C6C4D">
      <w:pPr>
        <w:pStyle w:val="Heading3"/>
        <w:rPr>
          <w:rFonts w:ascii="Times New Roman" w:hAnsi="Times New Roman" w:cs="Times New Roman"/>
          <w:sz w:val="24"/>
          <w:szCs w:val="24"/>
        </w:rPr>
      </w:pPr>
      <w:bookmarkStart w:id="4" w:name="_Toc208693404"/>
      <w:r w:rsidRPr="00F803D7">
        <w:rPr>
          <w:rFonts w:ascii="Times New Roman" w:hAnsi="Times New Roman" w:cs="Times New Roman"/>
          <w:sz w:val="24"/>
          <w:szCs w:val="24"/>
        </w:rPr>
        <w:t>Interpretive Framework (Our Synthesis):</w:t>
      </w:r>
      <w:bookmarkEnd w:id="4"/>
    </w:p>
    <w:p w14:paraId="557E4F9E" w14:textId="77777777" w:rsidR="008C6C4D" w:rsidRPr="00F803D7" w:rsidRDefault="008C6C4D">
      <w:pPr>
        <w:numPr>
          <w:ilvl w:val="0"/>
          <w:numId w:val="97"/>
        </w:numP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Because the exact rules and steps used by alchemists in the 1430s remain irrecoverable, our method constructs the closest possible synthesis.</w:t>
      </w:r>
    </w:p>
    <w:p w14:paraId="69C1336B" w14:textId="77777777" w:rsidR="008C6C4D" w:rsidRPr="00F803D7" w:rsidRDefault="008C6C4D">
      <w:pPr>
        <w:numPr>
          <w:ilvl w:val="0"/>
          <w:numId w:val="97"/>
        </w:numP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We use </w:t>
      </w:r>
      <w:r w:rsidRPr="00F803D7">
        <w:rPr>
          <w:rFonts w:ascii="Times New Roman" w:eastAsia="Times New Roman" w:hAnsi="Times New Roman" w:cs="Times New Roman"/>
          <w:b/>
          <w:bCs/>
          <w:sz w:val="24"/>
          <w:szCs w:val="24"/>
        </w:rPr>
        <w:t>seven steps</w:t>
      </w:r>
      <w:r w:rsidRPr="00F803D7">
        <w:rPr>
          <w:rFonts w:ascii="Times New Roman" w:eastAsia="Times New Roman" w:hAnsi="Times New Roman" w:cs="Times New Roman"/>
          <w:sz w:val="24"/>
          <w:szCs w:val="24"/>
        </w:rPr>
        <w:t xml:space="preserve"> as a historically safe framework, reflecting attested traditions, and introduce a </w:t>
      </w:r>
      <w:r w:rsidRPr="00F803D7">
        <w:rPr>
          <w:rFonts w:ascii="Times New Roman" w:eastAsia="Times New Roman" w:hAnsi="Times New Roman" w:cs="Times New Roman"/>
          <w:b/>
          <w:bCs/>
          <w:sz w:val="24"/>
          <w:szCs w:val="24"/>
        </w:rPr>
        <w:t>twelve-key variant</w:t>
      </w:r>
      <w:r w:rsidRPr="00F803D7">
        <w:rPr>
          <w:rFonts w:ascii="Times New Roman" w:eastAsia="Times New Roman" w:hAnsi="Times New Roman" w:cs="Times New Roman"/>
          <w:sz w:val="24"/>
          <w:szCs w:val="24"/>
        </w:rPr>
        <w:t xml:space="preserve"> as a comparative lens inspired by later works.</w:t>
      </w:r>
    </w:p>
    <w:p w14:paraId="33DE739A" w14:textId="77777777" w:rsidR="008C6C4D" w:rsidRPr="00F803D7" w:rsidRDefault="008C6C4D">
      <w:pPr>
        <w:numPr>
          <w:ilvl w:val="0"/>
          <w:numId w:val="97"/>
        </w:numP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Modern phrasing and structure are necessary to render these materials intelligible for contemporary readers; these do not reflect medieval language but a translation across centuries.</w:t>
      </w:r>
    </w:p>
    <w:p w14:paraId="7805ABB7" w14:textId="77777777" w:rsidR="008C6C4D" w:rsidRPr="00F803D7" w:rsidRDefault="008C6C4D">
      <w:pPr>
        <w:numPr>
          <w:ilvl w:val="0"/>
          <w:numId w:val="97"/>
        </w:numP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What we present is not a “recovered manual” but a </w:t>
      </w:r>
      <w:r w:rsidRPr="00F803D7">
        <w:rPr>
          <w:rFonts w:ascii="Times New Roman" w:eastAsia="Times New Roman" w:hAnsi="Times New Roman" w:cs="Times New Roman"/>
          <w:b/>
          <w:bCs/>
          <w:sz w:val="24"/>
          <w:szCs w:val="24"/>
        </w:rPr>
        <w:t>translation framework</w:t>
      </w:r>
      <w:r w:rsidRPr="00F803D7">
        <w:rPr>
          <w:rFonts w:ascii="Times New Roman" w:eastAsia="Times New Roman" w:hAnsi="Times New Roman" w:cs="Times New Roman"/>
          <w:sz w:val="24"/>
          <w:szCs w:val="24"/>
        </w:rPr>
        <w:t xml:space="preserve"> — balancing fidelity to historical motifs with interpretive scaffolding where the sources are silent.</w:t>
      </w:r>
    </w:p>
    <w:p w14:paraId="68115955" w14:textId="77777777" w:rsidR="003E5A9F" w:rsidRPr="00F803D7" w:rsidRDefault="003E5A9F" w:rsidP="003E5A9F">
      <w:pPr>
        <w:ind w:left="720"/>
        <w:rPr>
          <w:rFonts w:ascii="Times New Roman" w:eastAsia="Times New Roman" w:hAnsi="Times New Roman" w:cs="Times New Roman"/>
          <w:sz w:val="24"/>
          <w:szCs w:val="24"/>
        </w:rPr>
      </w:pPr>
    </w:p>
    <w:p w14:paraId="577D7636" w14:textId="77777777" w:rsidR="003E5A9F" w:rsidRPr="00F803D7" w:rsidRDefault="003E5A9F" w:rsidP="003E5A9F">
      <w:pPr>
        <w:pStyle w:val="Heading3"/>
        <w:rPr>
          <w:rFonts w:ascii="Times New Roman" w:hAnsi="Times New Roman" w:cs="Times New Roman"/>
          <w:sz w:val="24"/>
          <w:szCs w:val="24"/>
        </w:rPr>
      </w:pPr>
      <w:bookmarkStart w:id="5" w:name="_Toc208693405"/>
      <w:r w:rsidRPr="00F803D7">
        <w:rPr>
          <w:rFonts w:ascii="Times New Roman" w:hAnsi="Times New Roman" w:cs="Times New Roman"/>
          <w:sz w:val="24"/>
          <w:szCs w:val="24"/>
        </w:rPr>
        <w:t>Proof vs Interpretation</w:t>
      </w:r>
      <w:bookmarkEnd w:id="5"/>
      <w:r w:rsidRPr="00F803D7">
        <w:rPr>
          <w:rFonts w:ascii="Times New Roman" w:hAnsi="Times New Roman" w:cs="Times New Roman"/>
          <w:sz w:val="24"/>
          <w:szCs w:val="24"/>
        </w:rPr>
        <w:br/>
      </w:r>
    </w:p>
    <w:p w14:paraId="40DEDE32" w14:textId="47F3C480" w:rsidR="003E5A9F" w:rsidRPr="00F803D7" w:rsidRDefault="003E5A9F" w:rsidP="003E5A9F">
      <w:pP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It may be that this manuscript never gets fully unlocked, but if we never try, we will never know. </w:t>
      </w:r>
    </w:p>
    <w:p w14:paraId="29742F07" w14:textId="77777777" w:rsidR="00745F63" w:rsidRPr="00F803D7" w:rsidRDefault="008C6C4D" w:rsidP="008C6C4D">
      <w:pP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br/>
        <w:t>Please enjoy this work.</w:t>
      </w:r>
    </w:p>
    <w:p w14:paraId="60D691B0" w14:textId="77777777" w:rsidR="00745F63" w:rsidRPr="00F803D7" w:rsidRDefault="00745F63">
      <w:pP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br w:type="page"/>
      </w:r>
    </w:p>
    <w:p w14:paraId="1DF3B9AC" w14:textId="77777777" w:rsidR="00745F63" w:rsidRPr="00F803D7" w:rsidRDefault="00745F63" w:rsidP="00745F63">
      <w:pPr>
        <w:jc w:val="center"/>
        <w:rPr>
          <w:rFonts w:ascii="Times New Roman" w:hAnsi="Times New Roman" w:cs="Times New Roman"/>
          <w:i/>
          <w:iCs/>
          <w:sz w:val="24"/>
          <w:szCs w:val="24"/>
        </w:rPr>
      </w:pPr>
    </w:p>
    <w:p w14:paraId="5827FF9D" w14:textId="77777777" w:rsidR="00745F63" w:rsidRPr="00F803D7" w:rsidRDefault="00745F63" w:rsidP="00745F63">
      <w:pPr>
        <w:jc w:val="center"/>
        <w:rPr>
          <w:rFonts w:ascii="Times New Roman" w:hAnsi="Times New Roman" w:cs="Times New Roman"/>
          <w:i/>
          <w:iCs/>
          <w:sz w:val="24"/>
          <w:szCs w:val="24"/>
        </w:rPr>
      </w:pPr>
    </w:p>
    <w:p w14:paraId="22703AA2" w14:textId="77777777" w:rsidR="00AC180E" w:rsidRPr="00F803D7" w:rsidRDefault="00AC180E" w:rsidP="00AC180E">
      <w:pPr>
        <w:pStyle w:val="Heading2"/>
        <w:rPr>
          <w:rFonts w:ascii="Times New Roman" w:hAnsi="Times New Roman" w:cs="Times New Roman"/>
          <w:sz w:val="24"/>
          <w:szCs w:val="24"/>
        </w:rPr>
      </w:pPr>
      <w:r w:rsidRPr="00F803D7">
        <w:rPr>
          <w:rFonts w:ascii="Times New Roman" w:hAnsi="Times New Roman" w:cs="Times New Roman"/>
          <w:sz w:val="24"/>
          <w:szCs w:val="24"/>
        </w:rPr>
        <w:t>Letter to the Reader</w:t>
      </w:r>
    </w:p>
    <w:p w14:paraId="752120AA" w14:textId="77777777" w:rsidR="00F803D7" w:rsidRDefault="00F803D7" w:rsidP="00AC180E">
      <w:pPr>
        <w:rPr>
          <w:rFonts w:ascii="Times New Roman" w:hAnsi="Times New Roman" w:cs="Times New Roman"/>
          <w:i/>
          <w:iCs/>
          <w:sz w:val="24"/>
          <w:szCs w:val="24"/>
        </w:rPr>
      </w:pPr>
    </w:p>
    <w:p w14:paraId="468614A5" w14:textId="2A901923" w:rsidR="00AC180E" w:rsidRPr="00F803D7" w:rsidRDefault="00AC180E" w:rsidP="00F803D7">
      <w:pPr>
        <w:jc w:val="center"/>
        <w:rPr>
          <w:rFonts w:ascii="Times New Roman" w:hAnsi="Times New Roman" w:cs="Times New Roman"/>
          <w:i/>
          <w:iCs/>
          <w:sz w:val="24"/>
          <w:szCs w:val="24"/>
        </w:rPr>
      </w:pPr>
      <w:r w:rsidRPr="00F803D7">
        <w:rPr>
          <w:rFonts w:ascii="Times New Roman" w:hAnsi="Times New Roman" w:cs="Times New Roman"/>
          <w:i/>
          <w:iCs/>
          <w:sz w:val="24"/>
          <w:szCs w:val="24"/>
        </w:rPr>
        <w:t>On the Nature of the Work and the Value of Error</w:t>
      </w:r>
    </w:p>
    <w:p w14:paraId="20D2D5D6" w14:textId="10F4D5B5" w:rsidR="00AC180E" w:rsidRPr="00F803D7" w:rsidRDefault="00AC180E" w:rsidP="00F803D7">
      <w:pPr>
        <w:jc w:val="center"/>
        <w:rPr>
          <w:rFonts w:ascii="Times New Roman" w:hAnsi="Times New Roman" w:cs="Times New Roman"/>
          <w:sz w:val="24"/>
          <w:szCs w:val="24"/>
        </w:rPr>
      </w:pPr>
      <w:r w:rsidRPr="00F803D7">
        <w:rPr>
          <w:rFonts w:ascii="Times New Roman" w:hAnsi="Times New Roman" w:cs="Times New Roman"/>
          <w:sz w:val="24"/>
          <w:szCs w:val="24"/>
        </w:rPr>
        <w:t>“That which is below is like that which is above,</w:t>
      </w:r>
      <w:r w:rsidR="00F803D7">
        <w:rPr>
          <w:rFonts w:ascii="Times New Roman" w:hAnsi="Times New Roman" w:cs="Times New Roman"/>
          <w:sz w:val="24"/>
          <w:szCs w:val="24"/>
        </w:rPr>
        <w:br/>
      </w:r>
      <w:r w:rsidRPr="00F803D7">
        <w:rPr>
          <w:rFonts w:ascii="Times New Roman" w:hAnsi="Times New Roman" w:cs="Times New Roman"/>
          <w:sz w:val="24"/>
          <w:szCs w:val="24"/>
        </w:rPr>
        <w:t xml:space="preserve">and that which is above is like that which is below, </w:t>
      </w:r>
      <w:r w:rsidR="00F803D7">
        <w:rPr>
          <w:rFonts w:ascii="Times New Roman" w:hAnsi="Times New Roman" w:cs="Times New Roman"/>
          <w:sz w:val="24"/>
          <w:szCs w:val="24"/>
        </w:rPr>
        <w:br/>
      </w:r>
      <w:r w:rsidRPr="00F803D7">
        <w:rPr>
          <w:rFonts w:ascii="Times New Roman" w:hAnsi="Times New Roman" w:cs="Times New Roman"/>
          <w:sz w:val="24"/>
          <w:szCs w:val="24"/>
        </w:rPr>
        <w:t>to accomplish the miracles of the One Thing.”</w:t>
      </w:r>
      <w:r w:rsidRPr="00F803D7">
        <w:rPr>
          <w:rFonts w:ascii="Times New Roman" w:hAnsi="Times New Roman" w:cs="Times New Roman"/>
          <w:sz w:val="24"/>
          <w:szCs w:val="24"/>
        </w:rPr>
        <w:br/>
      </w:r>
      <w:r w:rsidRPr="00F803D7">
        <w:rPr>
          <w:rFonts w:ascii="Times New Roman" w:hAnsi="Times New Roman" w:cs="Times New Roman"/>
          <w:i/>
          <w:iCs/>
          <w:sz w:val="24"/>
          <w:szCs w:val="24"/>
        </w:rPr>
        <w:t>— The Emerald Tablet</w:t>
      </w:r>
    </w:p>
    <w:p w14:paraId="77260252" w14:textId="77777777" w:rsidR="00F803D7" w:rsidRDefault="00F803D7" w:rsidP="00AC180E">
      <w:pPr>
        <w:rPr>
          <w:rFonts w:ascii="Times New Roman" w:hAnsi="Times New Roman" w:cs="Times New Roman"/>
          <w:sz w:val="24"/>
          <w:szCs w:val="24"/>
        </w:rPr>
      </w:pPr>
    </w:p>
    <w:p w14:paraId="536228B1" w14:textId="12EF0881" w:rsidR="00AC180E" w:rsidRPr="00F803D7" w:rsidRDefault="00AC180E" w:rsidP="00AC180E">
      <w:pPr>
        <w:rPr>
          <w:rFonts w:ascii="Times New Roman" w:hAnsi="Times New Roman" w:cs="Times New Roman"/>
          <w:sz w:val="24"/>
          <w:szCs w:val="24"/>
        </w:rPr>
      </w:pPr>
      <w:r w:rsidRPr="00F803D7">
        <w:rPr>
          <w:rFonts w:ascii="Times New Roman" w:hAnsi="Times New Roman" w:cs="Times New Roman"/>
          <w:sz w:val="24"/>
          <w:szCs w:val="24"/>
        </w:rPr>
        <w:t>Dear Reader,</w:t>
      </w:r>
    </w:p>
    <w:p w14:paraId="77BFDFBF" w14:textId="77777777" w:rsidR="00AC180E" w:rsidRPr="00F803D7" w:rsidRDefault="00AC180E" w:rsidP="00AC180E">
      <w:pPr>
        <w:rPr>
          <w:rFonts w:ascii="Times New Roman" w:hAnsi="Times New Roman" w:cs="Times New Roman"/>
          <w:sz w:val="24"/>
          <w:szCs w:val="24"/>
        </w:rPr>
      </w:pPr>
      <w:r w:rsidRPr="00F803D7">
        <w:rPr>
          <w:rFonts w:ascii="Times New Roman" w:hAnsi="Times New Roman" w:cs="Times New Roman"/>
          <w:sz w:val="24"/>
          <w:szCs w:val="24"/>
        </w:rPr>
        <w:t>What you hold in your hands is not a solution. It is a process.</w:t>
      </w:r>
    </w:p>
    <w:p w14:paraId="16F78D3D" w14:textId="77777777" w:rsidR="00AC180E" w:rsidRPr="00F803D7" w:rsidRDefault="00AC180E" w:rsidP="00AC180E">
      <w:pPr>
        <w:rPr>
          <w:rFonts w:ascii="Times New Roman" w:hAnsi="Times New Roman" w:cs="Times New Roman"/>
          <w:sz w:val="24"/>
          <w:szCs w:val="24"/>
        </w:rPr>
      </w:pPr>
      <w:r w:rsidRPr="00F803D7">
        <w:rPr>
          <w:rFonts w:ascii="Times New Roman" w:hAnsi="Times New Roman" w:cs="Times New Roman"/>
          <w:sz w:val="24"/>
          <w:szCs w:val="24"/>
        </w:rPr>
        <w:t xml:space="preserve">This book began with a question: Can meaning arise from that which seems forever silent? In the pursuit of the Voynich Manuscript’s mystery, I found no final key, no glossary of truth, no cipher to unlock the pages — and yet I found something far more enduring: a method. A rhythm. A grammar of transformation that does not decode, but </w:t>
      </w:r>
      <w:r w:rsidRPr="00F803D7">
        <w:rPr>
          <w:rFonts w:ascii="Times New Roman" w:hAnsi="Times New Roman" w:cs="Times New Roman"/>
          <w:b/>
          <w:bCs/>
          <w:sz w:val="24"/>
          <w:szCs w:val="24"/>
        </w:rPr>
        <w:t>enacts</w:t>
      </w:r>
      <w:r w:rsidRPr="00F803D7">
        <w:rPr>
          <w:rFonts w:ascii="Times New Roman" w:hAnsi="Times New Roman" w:cs="Times New Roman"/>
          <w:sz w:val="24"/>
          <w:szCs w:val="24"/>
        </w:rPr>
        <w:t>.</w:t>
      </w:r>
    </w:p>
    <w:p w14:paraId="31F21189" w14:textId="77777777" w:rsidR="00AC180E" w:rsidRPr="00F803D7" w:rsidRDefault="00AC180E" w:rsidP="00AC180E">
      <w:pPr>
        <w:rPr>
          <w:rFonts w:ascii="Times New Roman" w:hAnsi="Times New Roman" w:cs="Times New Roman"/>
          <w:sz w:val="24"/>
          <w:szCs w:val="24"/>
        </w:rPr>
      </w:pPr>
      <w:r w:rsidRPr="00F803D7">
        <w:rPr>
          <w:rFonts w:ascii="Times New Roman" w:hAnsi="Times New Roman" w:cs="Times New Roman"/>
          <w:sz w:val="24"/>
          <w:szCs w:val="24"/>
        </w:rPr>
        <w:t>If you have come in search of a definitive translation of the Voynich Manuscript, I must tell you now: there is none within these pages. But if you have come seeking an encounter — with symbol, with structure, with the living echo of Hermetic philosophy — then you may yet find something richer than certainty.</w:t>
      </w:r>
    </w:p>
    <w:p w14:paraId="2E978D56" w14:textId="77777777" w:rsidR="00AC180E" w:rsidRPr="00F803D7" w:rsidRDefault="00AC180E" w:rsidP="00AC180E">
      <w:pPr>
        <w:rPr>
          <w:rFonts w:ascii="Times New Roman" w:hAnsi="Times New Roman" w:cs="Times New Roman"/>
          <w:sz w:val="24"/>
          <w:szCs w:val="24"/>
        </w:rPr>
      </w:pPr>
      <w:r w:rsidRPr="00F803D7">
        <w:rPr>
          <w:rFonts w:ascii="Times New Roman" w:hAnsi="Times New Roman" w:cs="Times New Roman"/>
          <w:sz w:val="24"/>
          <w:szCs w:val="24"/>
        </w:rPr>
        <w:t xml:space="preserve">This book does not presume to solve the manuscript. It presumes to read it in the only way I believe it can be read: </w:t>
      </w:r>
      <w:r w:rsidRPr="00F803D7">
        <w:rPr>
          <w:rFonts w:ascii="Times New Roman" w:hAnsi="Times New Roman" w:cs="Times New Roman"/>
          <w:b/>
          <w:bCs/>
          <w:sz w:val="24"/>
          <w:szCs w:val="24"/>
        </w:rPr>
        <w:t>as an initiatory device</w:t>
      </w:r>
      <w:r w:rsidRPr="00F803D7">
        <w:rPr>
          <w:rFonts w:ascii="Times New Roman" w:hAnsi="Times New Roman" w:cs="Times New Roman"/>
          <w:sz w:val="24"/>
          <w:szCs w:val="24"/>
        </w:rPr>
        <w:t>, constructed to conceal and reveal by turn, patterned to mirror the alchemical Work not in content, but in action. Its silence is not an absence — it is a gate.</w:t>
      </w:r>
    </w:p>
    <w:p w14:paraId="0715EA8C" w14:textId="77777777" w:rsidR="00AC180E" w:rsidRPr="00F803D7" w:rsidRDefault="00AC180E" w:rsidP="00AC180E">
      <w:pPr>
        <w:rPr>
          <w:rFonts w:ascii="Times New Roman" w:hAnsi="Times New Roman" w:cs="Times New Roman"/>
          <w:sz w:val="24"/>
          <w:szCs w:val="24"/>
        </w:rPr>
      </w:pPr>
      <w:r w:rsidRPr="00F803D7">
        <w:rPr>
          <w:rFonts w:ascii="Times New Roman" w:hAnsi="Times New Roman" w:cs="Times New Roman"/>
          <w:sz w:val="24"/>
          <w:szCs w:val="24"/>
        </w:rPr>
        <w:t xml:space="preserve">And </w:t>
      </w:r>
      <w:proofErr w:type="gramStart"/>
      <w:r w:rsidRPr="00F803D7">
        <w:rPr>
          <w:rFonts w:ascii="Times New Roman" w:hAnsi="Times New Roman" w:cs="Times New Roman"/>
          <w:sz w:val="24"/>
          <w:szCs w:val="24"/>
        </w:rPr>
        <w:t>so</w:t>
      </w:r>
      <w:proofErr w:type="gramEnd"/>
      <w:r w:rsidRPr="00F803D7">
        <w:rPr>
          <w:rFonts w:ascii="Times New Roman" w:hAnsi="Times New Roman" w:cs="Times New Roman"/>
          <w:sz w:val="24"/>
          <w:szCs w:val="24"/>
        </w:rPr>
        <w:t xml:space="preserve"> I have built here a symbolic operator system: not a dictionary of words, but a ritual of operations. Each pass through the text is a distillation; each glyph an action; each diagram a spiritual engine.</w:t>
      </w:r>
    </w:p>
    <w:p w14:paraId="6ED3A937" w14:textId="77777777" w:rsidR="00AC180E" w:rsidRPr="00F803D7" w:rsidRDefault="00AC180E" w:rsidP="00AC180E">
      <w:pPr>
        <w:rPr>
          <w:rFonts w:ascii="Times New Roman" w:hAnsi="Times New Roman" w:cs="Times New Roman"/>
          <w:sz w:val="24"/>
          <w:szCs w:val="24"/>
        </w:rPr>
      </w:pPr>
      <w:r w:rsidRPr="00F803D7">
        <w:rPr>
          <w:rFonts w:ascii="Times New Roman" w:hAnsi="Times New Roman" w:cs="Times New Roman"/>
          <w:sz w:val="24"/>
          <w:szCs w:val="24"/>
        </w:rPr>
        <w:t>Is it “</w:t>
      </w:r>
      <w:proofErr w:type="gramStart"/>
      <w:r w:rsidRPr="00F803D7">
        <w:rPr>
          <w:rFonts w:ascii="Times New Roman" w:hAnsi="Times New Roman" w:cs="Times New Roman"/>
          <w:sz w:val="24"/>
          <w:szCs w:val="24"/>
        </w:rPr>
        <w:t>correct</w:t>
      </w:r>
      <w:proofErr w:type="gramEnd"/>
      <w:r w:rsidRPr="00F803D7">
        <w:rPr>
          <w:rFonts w:ascii="Times New Roman" w:hAnsi="Times New Roman" w:cs="Times New Roman"/>
          <w:sz w:val="24"/>
          <w:szCs w:val="24"/>
        </w:rPr>
        <w:t xml:space="preserve">”? Perhaps not in the modern sense. But I believe it to be </w:t>
      </w:r>
      <w:r w:rsidRPr="00F803D7">
        <w:rPr>
          <w:rFonts w:ascii="Times New Roman" w:hAnsi="Times New Roman" w:cs="Times New Roman"/>
          <w:b/>
          <w:bCs/>
          <w:sz w:val="24"/>
          <w:szCs w:val="24"/>
        </w:rPr>
        <w:t>Hermetically true</w:t>
      </w:r>
      <w:r w:rsidRPr="00F803D7">
        <w:rPr>
          <w:rFonts w:ascii="Times New Roman" w:hAnsi="Times New Roman" w:cs="Times New Roman"/>
          <w:sz w:val="24"/>
          <w:szCs w:val="24"/>
        </w:rPr>
        <w:t xml:space="preserve">. For in the Hermetic tradition, truth is not merely correspondence — it is correspondence that </w:t>
      </w:r>
      <w:r w:rsidRPr="00F803D7">
        <w:rPr>
          <w:rFonts w:ascii="Times New Roman" w:hAnsi="Times New Roman" w:cs="Times New Roman"/>
          <w:b/>
          <w:bCs/>
          <w:sz w:val="24"/>
          <w:szCs w:val="24"/>
        </w:rPr>
        <w:t>transforms</w:t>
      </w:r>
      <w:r w:rsidRPr="00F803D7">
        <w:rPr>
          <w:rFonts w:ascii="Times New Roman" w:hAnsi="Times New Roman" w:cs="Times New Roman"/>
          <w:sz w:val="24"/>
          <w:szCs w:val="24"/>
        </w:rPr>
        <w:t>. A thing is true to the degree that it changes you.</w:t>
      </w:r>
    </w:p>
    <w:p w14:paraId="490F9133" w14:textId="77777777" w:rsidR="00AC180E" w:rsidRPr="00F803D7" w:rsidRDefault="00AC180E" w:rsidP="00AC180E">
      <w:pPr>
        <w:rPr>
          <w:rFonts w:ascii="Times New Roman" w:hAnsi="Times New Roman" w:cs="Times New Roman"/>
          <w:sz w:val="24"/>
          <w:szCs w:val="24"/>
        </w:rPr>
      </w:pPr>
      <w:r w:rsidRPr="00F803D7">
        <w:rPr>
          <w:rFonts w:ascii="Times New Roman" w:hAnsi="Times New Roman" w:cs="Times New Roman"/>
          <w:sz w:val="24"/>
          <w:szCs w:val="24"/>
        </w:rPr>
        <w:t>In that spirit, this book offers itself not as revelation, but as participation.</w:t>
      </w:r>
    </w:p>
    <w:p w14:paraId="754232DB" w14:textId="77777777" w:rsidR="00AC180E" w:rsidRPr="00F803D7" w:rsidRDefault="00AC180E" w:rsidP="00AC180E">
      <w:pPr>
        <w:rPr>
          <w:rFonts w:ascii="Times New Roman" w:hAnsi="Times New Roman" w:cs="Times New Roman"/>
          <w:sz w:val="24"/>
          <w:szCs w:val="24"/>
        </w:rPr>
      </w:pPr>
      <w:r w:rsidRPr="00F803D7">
        <w:rPr>
          <w:rFonts w:ascii="Times New Roman" w:hAnsi="Times New Roman" w:cs="Times New Roman"/>
          <w:sz w:val="24"/>
          <w:szCs w:val="24"/>
        </w:rPr>
        <w:lastRenderedPageBreak/>
        <w:t xml:space="preserve">You will find systems here. Sequences. Operators. Rules that echo the sevenfold Opus Magnum and the planetary cycles of the soul. You will find pages that seem mechanical, even obsessive — but do not mistake them for mere logic. They are ritual structures, built in the tradition of the </w:t>
      </w:r>
      <w:proofErr w:type="spellStart"/>
      <w:r w:rsidRPr="00F803D7">
        <w:rPr>
          <w:rFonts w:ascii="Times New Roman" w:hAnsi="Times New Roman" w:cs="Times New Roman"/>
          <w:sz w:val="24"/>
          <w:szCs w:val="24"/>
        </w:rPr>
        <w:t>Chymical</w:t>
      </w:r>
      <w:proofErr w:type="spellEnd"/>
      <w:r w:rsidRPr="00F803D7">
        <w:rPr>
          <w:rFonts w:ascii="Times New Roman" w:hAnsi="Times New Roman" w:cs="Times New Roman"/>
          <w:sz w:val="24"/>
          <w:szCs w:val="24"/>
        </w:rPr>
        <w:t xml:space="preserve"> Wedding, the </w:t>
      </w:r>
      <w:proofErr w:type="spellStart"/>
      <w:r w:rsidRPr="00F803D7">
        <w:rPr>
          <w:rFonts w:ascii="Times New Roman" w:hAnsi="Times New Roman" w:cs="Times New Roman"/>
          <w:sz w:val="24"/>
          <w:szCs w:val="24"/>
        </w:rPr>
        <w:t>Mutus</w:t>
      </w:r>
      <w:proofErr w:type="spellEnd"/>
      <w:r w:rsidRPr="00F803D7">
        <w:rPr>
          <w:rFonts w:ascii="Times New Roman" w:hAnsi="Times New Roman" w:cs="Times New Roman"/>
          <w:sz w:val="24"/>
          <w:szCs w:val="24"/>
        </w:rPr>
        <w:t xml:space="preserve"> Liber, and the Rosarium </w:t>
      </w:r>
      <w:proofErr w:type="spellStart"/>
      <w:r w:rsidRPr="00F803D7">
        <w:rPr>
          <w:rFonts w:ascii="Times New Roman" w:hAnsi="Times New Roman" w:cs="Times New Roman"/>
          <w:sz w:val="24"/>
          <w:szCs w:val="24"/>
        </w:rPr>
        <w:t>Philosophorum</w:t>
      </w:r>
      <w:proofErr w:type="spellEnd"/>
      <w:r w:rsidRPr="00F803D7">
        <w:rPr>
          <w:rFonts w:ascii="Times New Roman" w:hAnsi="Times New Roman" w:cs="Times New Roman"/>
          <w:sz w:val="24"/>
          <w:szCs w:val="24"/>
        </w:rPr>
        <w:t>: vessels for meditation, not messages for decoding.</w:t>
      </w:r>
    </w:p>
    <w:p w14:paraId="07A5F9E4" w14:textId="77777777" w:rsidR="00AC180E" w:rsidRPr="00F803D7" w:rsidRDefault="00AC180E" w:rsidP="00AC180E">
      <w:pPr>
        <w:rPr>
          <w:rFonts w:ascii="Times New Roman" w:hAnsi="Times New Roman" w:cs="Times New Roman"/>
          <w:sz w:val="24"/>
          <w:szCs w:val="24"/>
        </w:rPr>
      </w:pPr>
      <w:r w:rsidRPr="00F803D7">
        <w:rPr>
          <w:rFonts w:ascii="Times New Roman" w:hAnsi="Times New Roman" w:cs="Times New Roman"/>
          <w:sz w:val="24"/>
          <w:szCs w:val="24"/>
        </w:rPr>
        <w:t xml:space="preserve">Most of all, you will find </w:t>
      </w:r>
      <w:r w:rsidRPr="00F803D7">
        <w:rPr>
          <w:rFonts w:ascii="Times New Roman" w:hAnsi="Times New Roman" w:cs="Times New Roman"/>
          <w:b/>
          <w:bCs/>
          <w:sz w:val="24"/>
          <w:szCs w:val="24"/>
        </w:rPr>
        <w:t>failure</w:t>
      </w:r>
      <w:r w:rsidRPr="00F803D7">
        <w:rPr>
          <w:rFonts w:ascii="Times New Roman" w:hAnsi="Times New Roman" w:cs="Times New Roman"/>
          <w:sz w:val="24"/>
          <w:szCs w:val="24"/>
        </w:rPr>
        <w:t>. Purposeful failure. I have begun this Work where all true alchemy begins: with illusion. With the false gold that teaches discernment. For in the Hermetic path, we are not preserved from error — we are shaped by it. The first crown is always counterfeit. The first light always burns too bright.</w:t>
      </w:r>
    </w:p>
    <w:p w14:paraId="05705CE6" w14:textId="77777777" w:rsidR="00AC180E" w:rsidRPr="00F803D7" w:rsidRDefault="00AC180E" w:rsidP="00AC180E">
      <w:pPr>
        <w:rPr>
          <w:rFonts w:ascii="Times New Roman" w:hAnsi="Times New Roman" w:cs="Times New Roman"/>
          <w:sz w:val="24"/>
          <w:szCs w:val="24"/>
        </w:rPr>
      </w:pPr>
      <w:proofErr w:type="gramStart"/>
      <w:r w:rsidRPr="00F803D7">
        <w:rPr>
          <w:rFonts w:ascii="Times New Roman" w:hAnsi="Times New Roman" w:cs="Times New Roman"/>
          <w:sz w:val="24"/>
          <w:szCs w:val="24"/>
        </w:rPr>
        <w:t>Thus</w:t>
      </w:r>
      <w:proofErr w:type="gramEnd"/>
      <w:r w:rsidRPr="00F803D7">
        <w:rPr>
          <w:rFonts w:ascii="Times New Roman" w:hAnsi="Times New Roman" w:cs="Times New Roman"/>
          <w:sz w:val="24"/>
          <w:szCs w:val="24"/>
        </w:rPr>
        <w:t xml:space="preserve"> I ask you not to read this book as a solution, but as a mirror. Not as an answer, but as a </w:t>
      </w:r>
      <w:r w:rsidRPr="00F803D7">
        <w:rPr>
          <w:rFonts w:ascii="Times New Roman" w:hAnsi="Times New Roman" w:cs="Times New Roman"/>
          <w:b/>
          <w:bCs/>
          <w:sz w:val="24"/>
          <w:szCs w:val="24"/>
        </w:rPr>
        <w:t>ritual</w:t>
      </w:r>
      <w:r w:rsidRPr="00F803D7">
        <w:rPr>
          <w:rFonts w:ascii="Times New Roman" w:hAnsi="Times New Roman" w:cs="Times New Roman"/>
          <w:sz w:val="24"/>
          <w:szCs w:val="24"/>
        </w:rPr>
        <w:t>. You may come away uncertain — but if you come away changed, then the Work is done.</w:t>
      </w:r>
    </w:p>
    <w:p w14:paraId="42A89874" w14:textId="77777777" w:rsidR="00AC180E" w:rsidRPr="00F803D7" w:rsidRDefault="00AC180E" w:rsidP="00AC180E">
      <w:pPr>
        <w:rPr>
          <w:rFonts w:ascii="Times New Roman" w:hAnsi="Times New Roman" w:cs="Times New Roman"/>
          <w:sz w:val="24"/>
          <w:szCs w:val="24"/>
        </w:rPr>
      </w:pPr>
      <w:r w:rsidRPr="00F803D7">
        <w:rPr>
          <w:rFonts w:ascii="Times New Roman" w:hAnsi="Times New Roman" w:cs="Times New Roman"/>
          <w:sz w:val="24"/>
          <w:szCs w:val="24"/>
        </w:rPr>
        <w:t>In the tradition of those who veiled wisdom in silence, and those who revealed it in symbols, I offer this book in the hope that it may serve not as a translation of mystery, but as a companion to it.</w:t>
      </w:r>
    </w:p>
    <w:p w14:paraId="58ED7D1F" w14:textId="77777777" w:rsidR="00AC180E" w:rsidRDefault="00AC180E" w:rsidP="00AC180E">
      <w:pPr>
        <w:rPr>
          <w:rFonts w:ascii="Times New Roman" w:hAnsi="Times New Roman" w:cs="Times New Roman"/>
          <w:sz w:val="24"/>
          <w:szCs w:val="24"/>
        </w:rPr>
      </w:pPr>
      <w:r w:rsidRPr="00F803D7">
        <w:rPr>
          <w:rFonts w:ascii="Times New Roman" w:hAnsi="Times New Roman" w:cs="Times New Roman"/>
          <w:sz w:val="24"/>
          <w:szCs w:val="24"/>
        </w:rPr>
        <w:t>Let the glyphs circulate. Let the seals be broken. Let the vessel be closed.</w:t>
      </w:r>
      <w:r w:rsidRPr="00F803D7">
        <w:rPr>
          <w:rFonts w:ascii="Times New Roman" w:hAnsi="Times New Roman" w:cs="Times New Roman"/>
          <w:sz w:val="24"/>
          <w:szCs w:val="24"/>
        </w:rPr>
        <w:br/>
        <w:t>Let the Work proceed.</w:t>
      </w:r>
    </w:p>
    <w:p w14:paraId="44B9E4EC" w14:textId="77777777" w:rsidR="00F803D7" w:rsidRPr="00F803D7" w:rsidRDefault="00F803D7" w:rsidP="00AC180E">
      <w:pPr>
        <w:rPr>
          <w:rFonts w:ascii="Times New Roman" w:hAnsi="Times New Roman" w:cs="Times New Roman"/>
          <w:sz w:val="24"/>
          <w:szCs w:val="24"/>
        </w:rPr>
      </w:pPr>
    </w:p>
    <w:p w14:paraId="29E5E614" w14:textId="5D302B84" w:rsidR="00F803D7" w:rsidRPr="00F803D7" w:rsidRDefault="00AC180E" w:rsidP="00AC180E">
      <w:pPr>
        <w:rPr>
          <w:rFonts w:ascii="Times New Roman" w:hAnsi="Times New Roman" w:cs="Times New Roman"/>
          <w:sz w:val="24"/>
          <w:szCs w:val="24"/>
        </w:rPr>
      </w:pPr>
      <w:r w:rsidRPr="00F803D7">
        <w:rPr>
          <w:rFonts w:ascii="Times New Roman" w:hAnsi="Times New Roman" w:cs="Times New Roman"/>
          <w:b/>
          <w:bCs/>
          <w:sz w:val="24"/>
          <w:szCs w:val="24"/>
        </w:rPr>
        <w:t>Robin W. Appleton</w:t>
      </w:r>
      <w:r w:rsidRPr="00F803D7">
        <w:rPr>
          <w:rFonts w:ascii="Times New Roman" w:hAnsi="Times New Roman" w:cs="Times New Roman"/>
          <w:sz w:val="24"/>
          <w:szCs w:val="24"/>
        </w:rPr>
        <w:br/>
        <w:t>Anno Domini 2025</w:t>
      </w:r>
      <w:r w:rsidRPr="00F803D7">
        <w:rPr>
          <w:rFonts w:ascii="Times New Roman" w:hAnsi="Times New Roman" w:cs="Times New Roman"/>
          <w:sz w:val="24"/>
          <w:szCs w:val="24"/>
        </w:rPr>
        <w:br/>
        <w:t>Under Luna and Mercury</w:t>
      </w:r>
    </w:p>
    <w:p w14:paraId="1C0258C6" w14:textId="77777777" w:rsidR="00F803D7" w:rsidRPr="00F803D7" w:rsidRDefault="00F803D7">
      <w:pPr>
        <w:rPr>
          <w:rFonts w:ascii="Times New Roman" w:hAnsi="Times New Roman" w:cs="Times New Roman"/>
          <w:sz w:val="24"/>
          <w:szCs w:val="24"/>
        </w:rPr>
      </w:pPr>
      <w:r w:rsidRPr="00F803D7">
        <w:rPr>
          <w:rFonts w:ascii="Times New Roman" w:hAnsi="Times New Roman" w:cs="Times New Roman"/>
          <w:sz w:val="24"/>
          <w:szCs w:val="24"/>
        </w:rPr>
        <w:br w:type="page"/>
      </w:r>
    </w:p>
    <w:p w14:paraId="737B531B" w14:textId="77777777" w:rsidR="00AC180E" w:rsidRPr="00F803D7" w:rsidRDefault="00AC180E" w:rsidP="00AC180E">
      <w:pPr>
        <w:rPr>
          <w:rFonts w:ascii="Times New Roman" w:hAnsi="Times New Roman" w:cs="Times New Roman"/>
          <w:sz w:val="24"/>
          <w:szCs w:val="24"/>
        </w:rPr>
      </w:pPr>
    </w:p>
    <w:p w14:paraId="4C050E33" w14:textId="77777777" w:rsidR="00F803D7" w:rsidRPr="00F803D7" w:rsidRDefault="00F803D7" w:rsidP="00AC180E">
      <w:pPr>
        <w:rPr>
          <w:rFonts w:ascii="Times New Roman" w:hAnsi="Times New Roman" w:cs="Times New Roman"/>
          <w:sz w:val="24"/>
          <w:szCs w:val="24"/>
        </w:rPr>
      </w:pPr>
    </w:p>
    <w:p w14:paraId="1856BA01" w14:textId="30559398" w:rsidR="00745F63" w:rsidRPr="00F803D7" w:rsidRDefault="00F803D7" w:rsidP="00745F63">
      <w:pPr>
        <w:jc w:val="center"/>
        <w:rPr>
          <w:rFonts w:ascii="Times New Roman" w:hAnsi="Times New Roman" w:cs="Times New Roman"/>
          <w:i/>
          <w:iCs/>
          <w:sz w:val="24"/>
          <w:szCs w:val="24"/>
        </w:rPr>
      </w:pPr>
      <w:r w:rsidRPr="00F803D7">
        <w:rPr>
          <w:rFonts w:ascii="Times New Roman" w:hAnsi="Times New Roman" w:cs="Times New Roman"/>
          <w:i/>
          <w:iCs/>
          <w:sz w:val="24"/>
          <w:szCs w:val="24"/>
        </w:rPr>
        <w:t>Trials</w:t>
      </w:r>
    </w:p>
    <w:p w14:paraId="4F8180F0" w14:textId="65AAC58A" w:rsidR="00745F63" w:rsidRPr="00F803D7" w:rsidRDefault="00745F63" w:rsidP="00745F63">
      <w:pPr>
        <w:jc w:val="center"/>
        <w:rPr>
          <w:rFonts w:ascii="Times New Roman" w:hAnsi="Times New Roman" w:cs="Times New Roman"/>
          <w:sz w:val="24"/>
          <w:szCs w:val="24"/>
        </w:rPr>
      </w:pPr>
      <w:r w:rsidRPr="00F803D7">
        <w:rPr>
          <w:rFonts w:ascii="Times New Roman" w:hAnsi="Times New Roman" w:cs="Times New Roman"/>
          <w:i/>
          <w:iCs/>
          <w:sz w:val="24"/>
          <w:szCs w:val="24"/>
        </w:rPr>
        <w:t>“I offer no key, no tongue, no map,</w:t>
      </w:r>
      <w:r w:rsidRPr="00F803D7">
        <w:rPr>
          <w:rFonts w:ascii="Times New Roman" w:hAnsi="Times New Roman" w:cs="Times New Roman"/>
          <w:sz w:val="24"/>
          <w:szCs w:val="24"/>
        </w:rPr>
        <w:br/>
      </w:r>
      <w:r w:rsidRPr="00F803D7">
        <w:rPr>
          <w:rFonts w:ascii="Times New Roman" w:hAnsi="Times New Roman" w:cs="Times New Roman"/>
          <w:i/>
          <w:iCs/>
          <w:sz w:val="24"/>
          <w:szCs w:val="24"/>
        </w:rPr>
        <w:t>No cipher cracked, no perfect trap.</w:t>
      </w:r>
      <w:r w:rsidRPr="00F803D7">
        <w:rPr>
          <w:rFonts w:ascii="Times New Roman" w:hAnsi="Times New Roman" w:cs="Times New Roman"/>
          <w:sz w:val="24"/>
          <w:szCs w:val="24"/>
        </w:rPr>
        <w:br/>
      </w:r>
      <w:r w:rsidRPr="00F803D7">
        <w:rPr>
          <w:rFonts w:ascii="Times New Roman" w:hAnsi="Times New Roman" w:cs="Times New Roman"/>
          <w:i/>
          <w:iCs/>
          <w:sz w:val="24"/>
          <w:szCs w:val="24"/>
        </w:rPr>
        <w:t>The words ahead will not translate —</w:t>
      </w:r>
      <w:r w:rsidRPr="00F803D7">
        <w:rPr>
          <w:rFonts w:ascii="Times New Roman" w:hAnsi="Times New Roman" w:cs="Times New Roman"/>
          <w:sz w:val="24"/>
          <w:szCs w:val="24"/>
        </w:rPr>
        <w:br/>
      </w:r>
      <w:r w:rsidRPr="00F803D7">
        <w:rPr>
          <w:rFonts w:ascii="Times New Roman" w:hAnsi="Times New Roman" w:cs="Times New Roman"/>
          <w:i/>
          <w:iCs/>
          <w:sz w:val="24"/>
          <w:szCs w:val="24"/>
        </w:rPr>
        <w:t>They do not open, they complicate.</w:t>
      </w:r>
    </w:p>
    <w:p w14:paraId="363C62DC" w14:textId="77777777" w:rsidR="00745F63" w:rsidRPr="00F803D7" w:rsidRDefault="00745F63" w:rsidP="00745F63">
      <w:pPr>
        <w:jc w:val="center"/>
        <w:rPr>
          <w:rFonts w:ascii="Times New Roman" w:hAnsi="Times New Roman" w:cs="Times New Roman"/>
          <w:sz w:val="24"/>
          <w:szCs w:val="24"/>
        </w:rPr>
      </w:pPr>
      <w:r w:rsidRPr="00F803D7">
        <w:rPr>
          <w:rFonts w:ascii="Times New Roman" w:hAnsi="Times New Roman" w:cs="Times New Roman"/>
          <w:i/>
          <w:iCs/>
          <w:sz w:val="24"/>
          <w:szCs w:val="24"/>
        </w:rPr>
        <w:t>You seek the book to break its spell,</w:t>
      </w:r>
      <w:r w:rsidRPr="00F803D7">
        <w:rPr>
          <w:rFonts w:ascii="Times New Roman" w:hAnsi="Times New Roman" w:cs="Times New Roman"/>
          <w:sz w:val="24"/>
          <w:szCs w:val="24"/>
        </w:rPr>
        <w:br/>
      </w:r>
      <w:r w:rsidRPr="00F803D7">
        <w:rPr>
          <w:rFonts w:ascii="Times New Roman" w:hAnsi="Times New Roman" w:cs="Times New Roman"/>
          <w:i/>
          <w:iCs/>
          <w:sz w:val="24"/>
          <w:szCs w:val="24"/>
        </w:rPr>
        <w:t>But break yourself — and read it well.</w:t>
      </w:r>
      <w:r w:rsidRPr="00F803D7">
        <w:rPr>
          <w:rFonts w:ascii="Times New Roman" w:hAnsi="Times New Roman" w:cs="Times New Roman"/>
          <w:sz w:val="24"/>
          <w:szCs w:val="24"/>
        </w:rPr>
        <w:br/>
      </w:r>
      <w:r w:rsidRPr="00F803D7">
        <w:rPr>
          <w:rFonts w:ascii="Times New Roman" w:hAnsi="Times New Roman" w:cs="Times New Roman"/>
          <w:i/>
          <w:iCs/>
          <w:sz w:val="24"/>
          <w:szCs w:val="24"/>
        </w:rPr>
        <w:t>This ink is not for idle sight;</w:t>
      </w:r>
      <w:r w:rsidRPr="00F803D7">
        <w:rPr>
          <w:rFonts w:ascii="Times New Roman" w:hAnsi="Times New Roman" w:cs="Times New Roman"/>
          <w:sz w:val="24"/>
          <w:szCs w:val="24"/>
        </w:rPr>
        <w:br/>
      </w:r>
      <w:r w:rsidRPr="00F803D7">
        <w:rPr>
          <w:rFonts w:ascii="Times New Roman" w:hAnsi="Times New Roman" w:cs="Times New Roman"/>
          <w:i/>
          <w:iCs/>
          <w:sz w:val="24"/>
          <w:szCs w:val="24"/>
        </w:rPr>
        <w:t>It blinds the dim, it blinds the bright.</w:t>
      </w:r>
    </w:p>
    <w:p w14:paraId="11731A0F" w14:textId="77777777" w:rsidR="00745F63" w:rsidRPr="00F803D7" w:rsidRDefault="00745F63" w:rsidP="00745F63">
      <w:pPr>
        <w:jc w:val="center"/>
        <w:rPr>
          <w:rFonts w:ascii="Times New Roman" w:hAnsi="Times New Roman" w:cs="Times New Roman"/>
          <w:i/>
          <w:iCs/>
          <w:sz w:val="24"/>
          <w:szCs w:val="24"/>
        </w:rPr>
      </w:pPr>
      <w:r w:rsidRPr="00F803D7">
        <w:rPr>
          <w:rFonts w:ascii="Times New Roman" w:hAnsi="Times New Roman" w:cs="Times New Roman"/>
          <w:i/>
          <w:iCs/>
          <w:sz w:val="24"/>
          <w:szCs w:val="24"/>
        </w:rPr>
        <w:t>No final truth within you lies,</w:t>
      </w:r>
      <w:r w:rsidRPr="00F803D7">
        <w:rPr>
          <w:rFonts w:ascii="Times New Roman" w:hAnsi="Times New Roman" w:cs="Times New Roman"/>
          <w:sz w:val="24"/>
          <w:szCs w:val="24"/>
        </w:rPr>
        <w:br/>
      </w:r>
      <w:r w:rsidRPr="00F803D7">
        <w:rPr>
          <w:rFonts w:ascii="Times New Roman" w:hAnsi="Times New Roman" w:cs="Times New Roman"/>
          <w:i/>
          <w:iCs/>
          <w:sz w:val="24"/>
          <w:szCs w:val="24"/>
        </w:rPr>
        <w:t>But turn these pages — lose your eyes.</w:t>
      </w:r>
      <w:r w:rsidRPr="00F803D7">
        <w:rPr>
          <w:rFonts w:ascii="Times New Roman" w:hAnsi="Times New Roman" w:cs="Times New Roman"/>
          <w:sz w:val="24"/>
          <w:szCs w:val="24"/>
        </w:rPr>
        <w:br/>
      </w:r>
      <w:r w:rsidRPr="00F803D7">
        <w:rPr>
          <w:rFonts w:ascii="Times New Roman" w:hAnsi="Times New Roman" w:cs="Times New Roman"/>
          <w:i/>
          <w:iCs/>
          <w:sz w:val="24"/>
          <w:szCs w:val="24"/>
        </w:rPr>
        <w:t>This is not answer, not decree —</w:t>
      </w:r>
      <w:r w:rsidRPr="00F803D7">
        <w:rPr>
          <w:rFonts w:ascii="Times New Roman" w:hAnsi="Times New Roman" w:cs="Times New Roman"/>
          <w:sz w:val="24"/>
          <w:szCs w:val="24"/>
        </w:rPr>
        <w:br/>
      </w:r>
      <w:r w:rsidRPr="00F803D7">
        <w:rPr>
          <w:rFonts w:ascii="Times New Roman" w:hAnsi="Times New Roman" w:cs="Times New Roman"/>
          <w:i/>
          <w:iCs/>
          <w:sz w:val="24"/>
          <w:szCs w:val="24"/>
        </w:rPr>
        <w:t xml:space="preserve">It is the lock. </w:t>
      </w:r>
      <w:r w:rsidRPr="00F803D7">
        <w:rPr>
          <w:rFonts w:ascii="Times New Roman" w:hAnsi="Times New Roman" w:cs="Times New Roman"/>
          <w:i/>
          <w:iCs/>
          <w:sz w:val="24"/>
          <w:szCs w:val="24"/>
        </w:rPr>
        <w:br/>
        <w:t>You are the key.”</w:t>
      </w:r>
    </w:p>
    <w:p w14:paraId="45A96C6F" w14:textId="3B88FD88" w:rsidR="00745F63" w:rsidRPr="00F803D7" w:rsidRDefault="00745F63" w:rsidP="00745F63">
      <w:pPr>
        <w:jc w:val="center"/>
        <w:rPr>
          <w:rFonts w:ascii="Times New Roman" w:hAnsi="Times New Roman" w:cs="Times New Roman"/>
          <w:i/>
          <w:iCs/>
          <w:sz w:val="24"/>
          <w:szCs w:val="24"/>
        </w:rPr>
      </w:pPr>
      <w:r w:rsidRPr="00F803D7">
        <w:rPr>
          <w:rFonts w:ascii="Times New Roman" w:hAnsi="Times New Roman" w:cs="Times New Roman"/>
          <w:i/>
          <w:iCs/>
          <w:sz w:val="24"/>
          <w:szCs w:val="24"/>
        </w:rPr>
        <w:br/>
        <w:t>The author</w:t>
      </w:r>
    </w:p>
    <w:p w14:paraId="1961DCF0" w14:textId="77777777" w:rsidR="00F803D7" w:rsidRPr="00F803D7" w:rsidRDefault="00F803D7" w:rsidP="00745F63">
      <w:pPr>
        <w:jc w:val="center"/>
        <w:rPr>
          <w:rFonts w:ascii="Times New Roman" w:hAnsi="Times New Roman" w:cs="Times New Roman"/>
          <w:i/>
          <w:iCs/>
          <w:sz w:val="24"/>
          <w:szCs w:val="24"/>
        </w:rPr>
      </w:pPr>
    </w:p>
    <w:p w14:paraId="573E2A76" w14:textId="35A77EC0" w:rsidR="00F803D7" w:rsidRPr="00F803D7" w:rsidRDefault="00F803D7" w:rsidP="00745F63">
      <w:pPr>
        <w:jc w:val="center"/>
        <w:rPr>
          <w:rFonts w:ascii="Times New Roman" w:hAnsi="Times New Roman" w:cs="Times New Roman"/>
          <w:sz w:val="24"/>
          <w:szCs w:val="24"/>
        </w:rPr>
      </w:pPr>
      <w:r w:rsidRPr="00F803D7">
        <w:rPr>
          <w:rFonts w:ascii="Times New Roman" w:hAnsi="Times New Roman" w:cs="Times New Roman"/>
          <w:noProof/>
          <w:sz w:val="24"/>
          <w:szCs w:val="24"/>
        </w:rPr>
        <w:drawing>
          <wp:inline distT="0" distB="0" distL="0" distR="0" wp14:anchorId="73EBAA8F" wp14:editId="4FE83564">
            <wp:extent cx="1647825" cy="1649537"/>
            <wp:effectExtent l="0" t="0" r="0" b="8255"/>
            <wp:docPr id="16634049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5955" cy="1687706"/>
                    </a:xfrm>
                    <a:prstGeom prst="rect">
                      <a:avLst/>
                    </a:prstGeom>
                    <a:noFill/>
                  </pic:spPr>
                </pic:pic>
              </a:graphicData>
            </a:graphic>
          </wp:inline>
        </w:drawing>
      </w:r>
    </w:p>
    <w:p w14:paraId="109C5ECA" w14:textId="6E08AA31" w:rsidR="003C1C0C" w:rsidRPr="00F803D7" w:rsidRDefault="003C1C0C" w:rsidP="00F803D7">
      <w:pPr>
        <w:jc w:val="center"/>
        <w:rPr>
          <w:rFonts w:ascii="Times New Roman" w:hAnsi="Times New Roman" w:cs="Times New Roman"/>
          <w:sz w:val="24"/>
          <w:szCs w:val="24"/>
        </w:rPr>
      </w:pPr>
      <w:r w:rsidRPr="00F803D7">
        <w:rPr>
          <w:rFonts w:ascii="Times New Roman" w:hAnsi="Times New Roman" w:cs="Times New Roman"/>
          <w:sz w:val="24"/>
          <w:szCs w:val="24"/>
        </w:rPr>
        <w:br w:type="page"/>
      </w:r>
    </w:p>
    <w:p w14:paraId="4EDD1828" w14:textId="4D45241C" w:rsidR="003C1C0C" w:rsidRPr="00F803D7" w:rsidRDefault="003C1C0C" w:rsidP="005421DA">
      <w:pPr>
        <w:pStyle w:val="Heading2"/>
        <w:rPr>
          <w:rFonts w:ascii="Times New Roman" w:hAnsi="Times New Roman" w:cs="Times New Roman"/>
          <w:sz w:val="24"/>
          <w:szCs w:val="24"/>
        </w:rPr>
      </w:pPr>
      <w:bookmarkStart w:id="6" w:name="_Toc208693406"/>
      <w:r w:rsidRPr="00F803D7">
        <w:rPr>
          <w:rStyle w:val="Strong"/>
          <w:rFonts w:ascii="Times New Roman" w:hAnsi="Times New Roman" w:cs="Times New Roman"/>
          <w:sz w:val="24"/>
          <w:szCs w:val="24"/>
        </w:rPr>
        <w:lastRenderedPageBreak/>
        <w:t xml:space="preserve">Summary of </w:t>
      </w:r>
      <w:r w:rsidR="00652456" w:rsidRPr="00F803D7">
        <w:rPr>
          <w:rFonts w:ascii="Times New Roman" w:hAnsi="Times New Roman" w:cs="Times New Roman"/>
          <w:sz w:val="24"/>
          <w:szCs w:val="24"/>
        </w:rPr>
        <w:t xml:space="preserve">The Hermetic Alchemist’s Guide to </w:t>
      </w:r>
      <w:proofErr w:type="spellStart"/>
      <w:r w:rsidR="00652456" w:rsidRPr="00F803D7">
        <w:rPr>
          <w:rFonts w:ascii="Times New Roman" w:hAnsi="Times New Roman" w:cs="Times New Roman"/>
          <w:sz w:val="24"/>
          <w:szCs w:val="24"/>
        </w:rPr>
        <w:t>Voynichese</w:t>
      </w:r>
      <w:proofErr w:type="spellEnd"/>
      <w:r w:rsidR="00652456" w:rsidRPr="00F803D7">
        <w:rPr>
          <w:rFonts w:ascii="Times New Roman" w:hAnsi="Times New Roman" w:cs="Times New Roman"/>
          <w:sz w:val="24"/>
          <w:szCs w:val="24"/>
        </w:rPr>
        <w:t>: Decoding a Cipher of Transformation</w:t>
      </w:r>
      <w:bookmarkEnd w:id="6"/>
    </w:p>
    <w:p w14:paraId="550BAA68" w14:textId="400017ED" w:rsidR="002236B3" w:rsidRPr="00F803D7" w:rsidRDefault="00652456" w:rsidP="00120DEA">
      <w:pPr>
        <w:pStyle w:val="NormalWeb"/>
        <w:spacing w:line="276" w:lineRule="auto"/>
      </w:pPr>
      <w:r w:rsidRPr="00F803D7">
        <w:t xml:space="preserve">The Hermetic Alchemist’s Guide to </w:t>
      </w:r>
      <w:proofErr w:type="spellStart"/>
      <w:r w:rsidRPr="00F803D7">
        <w:t>Voynichese</w:t>
      </w:r>
      <w:proofErr w:type="spellEnd"/>
      <w:r w:rsidRPr="00F803D7">
        <w:t xml:space="preserve">: Decoding a Cipher of Transformation </w:t>
      </w:r>
      <w:r w:rsidR="002236B3" w:rsidRPr="00F803D7">
        <w:t xml:space="preserve">by Robin W. Appleton is an ambitious and esoteric re-examination of the enigmatic Voynich Manuscript. Rather than treating the manuscript as an unsolved cipher or a lost natural language, this work proposes a radical shift in perspective: that the text functions as a </w:t>
      </w:r>
      <w:r w:rsidR="002236B3" w:rsidRPr="00F803D7">
        <w:rPr>
          <w:rStyle w:val="Strong"/>
          <w:b w:val="0"/>
          <w:bCs w:val="0"/>
        </w:rPr>
        <w:t>symbolic operator system</w:t>
      </w:r>
      <w:r w:rsidR="002236B3" w:rsidRPr="00F803D7">
        <w:t>, deeply rooted in European alchemical and Hermetic traditions.</w:t>
      </w:r>
    </w:p>
    <w:p w14:paraId="3B95439B" w14:textId="77777777" w:rsidR="002236B3" w:rsidRPr="00F803D7" w:rsidRDefault="002236B3" w:rsidP="00120DEA">
      <w:pPr>
        <w:pStyle w:val="NormalWeb"/>
        <w:spacing w:line="276" w:lineRule="auto"/>
      </w:pPr>
      <w:r w:rsidRPr="00F803D7">
        <w:t xml:space="preserve">The framework behind this reading does not emerge from cryptographic speculation, but from the author’s development of </w:t>
      </w:r>
      <w:r w:rsidRPr="00F803D7">
        <w:rPr>
          <w:rStyle w:val="Strong"/>
          <w:b w:val="0"/>
          <w:bCs w:val="0"/>
        </w:rPr>
        <w:t>the base Operator model</w:t>
      </w:r>
      <w:r w:rsidRPr="00F803D7">
        <w:t xml:space="preserve"> — a universal grammar of functions distilled from cross-cultural scripts, mathematics, astronomy, and music. This model draws on the discovery that civilizations as far apart as Mesopotamia, Egypt, China, and Mesoamerica all created tokens that performed the same functions: a cuneiform wedge marking reset, an Egyptian hieroglyph for bounce, a Chinese character for return, a Maya glyph cycling Venus. These parallels show that </w:t>
      </w:r>
      <w:r w:rsidRPr="00F803D7">
        <w:rPr>
          <w:rStyle w:val="Strong"/>
          <w:b w:val="0"/>
          <w:bCs w:val="0"/>
        </w:rPr>
        <w:t>matching operators recur across ancient languages</w:t>
      </w:r>
      <w:r w:rsidRPr="00F803D7">
        <w:t>, proving that beneath phonetics lies a common functional skeleton.</w:t>
      </w:r>
    </w:p>
    <w:p w14:paraId="684F5365" w14:textId="77777777" w:rsidR="002236B3" w:rsidRPr="00F803D7" w:rsidRDefault="002236B3" w:rsidP="00120DEA">
      <w:pPr>
        <w:pStyle w:val="NormalWeb"/>
        <w:spacing w:line="276" w:lineRule="auto"/>
      </w:pPr>
      <w:r w:rsidRPr="00F803D7">
        <w:t xml:space="preserve">Through this operator lens, the guide offers a reproducible method of interpretation. Each folio is approached in </w:t>
      </w:r>
      <w:r w:rsidRPr="00F803D7">
        <w:rPr>
          <w:rStyle w:val="Strong"/>
          <w:b w:val="0"/>
          <w:bCs w:val="0"/>
        </w:rPr>
        <w:t>two simultaneous views</w:t>
      </w:r>
      <w:r w:rsidRPr="00F803D7">
        <w:t xml:space="preserve">: one as a set of laboratory instructions, the other as a spiritual allegory. The process follows a </w:t>
      </w:r>
      <w:r w:rsidRPr="00F803D7">
        <w:rPr>
          <w:rStyle w:val="Strong"/>
          <w:b w:val="0"/>
          <w:bCs w:val="0"/>
        </w:rPr>
        <w:t>sevenfold cyclical model</w:t>
      </w:r>
      <w:r w:rsidRPr="00F803D7">
        <w:t>, enriched with codified rules, symbolic structures, and ritual sequences that expose the manuscript’s layered meaning.</w:t>
      </w:r>
    </w:p>
    <w:p w14:paraId="463F2B79" w14:textId="77777777" w:rsidR="002236B3" w:rsidRPr="00F803D7" w:rsidRDefault="002236B3" w:rsidP="00120DEA">
      <w:pPr>
        <w:pStyle w:val="NormalWeb"/>
        <w:spacing w:line="276" w:lineRule="auto"/>
      </w:pPr>
      <w:r w:rsidRPr="00F803D7">
        <w:t xml:space="preserve">The inquiry also considers </w:t>
      </w:r>
      <w:r w:rsidRPr="00F803D7">
        <w:rPr>
          <w:rStyle w:val="Strong"/>
          <w:b w:val="0"/>
          <w:bCs w:val="0"/>
        </w:rPr>
        <w:t>authorship, patronage, and historical context</w:t>
      </w:r>
      <w:r w:rsidRPr="00F803D7">
        <w:t xml:space="preserve">. The manuscript is situated in early fifteenth-century Central European and Italian circles, plausibly emerging from a Benedictine or Valentinian milieu with support from noble sponsors such as the Medici or Luxembourg courts. Its voice echoes with Renaissance cosmology, pre-Rosicrucian motifs, and the symbolic lineage of medieval alchemy. Seen this way, the Voynich is not just an enigma but a </w:t>
      </w:r>
      <w:r w:rsidRPr="00F803D7">
        <w:rPr>
          <w:rStyle w:val="Strong"/>
          <w:b w:val="0"/>
          <w:bCs w:val="0"/>
        </w:rPr>
        <w:t>proto-Rosicrucian codex</w:t>
      </w:r>
      <w:r w:rsidRPr="00F803D7">
        <w:t>: a visual grammar of hidden knowledge and spiritual transformation.</w:t>
      </w:r>
    </w:p>
    <w:p w14:paraId="00739C60" w14:textId="77777777" w:rsidR="002236B3" w:rsidRPr="00F803D7" w:rsidRDefault="002236B3" w:rsidP="00120DEA">
      <w:pPr>
        <w:pStyle w:val="NormalWeb"/>
        <w:spacing w:line="276" w:lineRule="auto"/>
      </w:pPr>
      <w:r w:rsidRPr="00F803D7">
        <w:t xml:space="preserve">Finally, the manuscript’s </w:t>
      </w:r>
      <w:r w:rsidRPr="00F803D7">
        <w:rPr>
          <w:rStyle w:val="Strong"/>
          <w:b w:val="0"/>
          <w:bCs w:val="0"/>
        </w:rPr>
        <w:t>physical codicology</w:t>
      </w:r>
      <w:r w:rsidRPr="00F803D7">
        <w:t xml:space="preserve"> reinforces this reading. Crafted from prestige-grade vellum yet marked with signs of layered compilation and practical use, it appears not as a decorative curiosity but as a </w:t>
      </w:r>
      <w:r w:rsidRPr="00F803D7">
        <w:rPr>
          <w:rStyle w:val="Strong"/>
          <w:b w:val="0"/>
          <w:bCs w:val="0"/>
        </w:rPr>
        <w:t>working book</w:t>
      </w:r>
      <w:r w:rsidRPr="00F803D7">
        <w:t xml:space="preserve"> — a codex built to be handled, annotated, and lived with.</w:t>
      </w:r>
    </w:p>
    <w:p w14:paraId="2AEA8897" w14:textId="0421BFA5" w:rsidR="00DA454B" w:rsidRPr="00F803D7" w:rsidRDefault="00DA454B" w:rsidP="00120DEA">
      <w:pPr>
        <w:pStyle w:val="Heading1"/>
        <w:jc w:val="center"/>
        <w:rPr>
          <w:rFonts w:ascii="Times New Roman" w:hAnsi="Times New Roman" w:cs="Times New Roman"/>
          <w:b w:val="0"/>
          <w:bCs w:val="0"/>
          <w:color w:val="auto"/>
          <w:sz w:val="24"/>
          <w:szCs w:val="24"/>
        </w:rPr>
      </w:pPr>
      <w:r w:rsidRPr="00F803D7">
        <w:rPr>
          <w:rFonts w:ascii="Times New Roman" w:hAnsi="Times New Roman" w:cs="Times New Roman"/>
          <w:b w:val="0"/>
          <w:bCs w:val="0"/>
          <w:color w:val="auto"/>
          <w:sz w:val="24"/>
          <w:szCs w:val="24"/>
        </w:rPr>
        <w:br w:type="page"/>
      </w:r>
      <w:bookmarkStart w:id="7" w:name="_Toc208693407"/>
      <w:r w:rsidRPr="00F803D7">
        <w:rPr>
          <w:rFonts w:ascii="Times New Roman" w:hAnsi="Times New Roman" w:cs="Times New Roman"/>
          <w:b w:val="0"/>
          <w:bCs w:val="0"/>
          <w:color w:val="auto"/>
          <w:sz w:val="24"/>
          <w:szCs w:val="24"/>
        </w:rPr>
        <w:lastRenderedPageBreak/>
        <w:t>Table of Contents</w:t>
      </w:r>
      <w:bookmarkEnd w:id="7"/>
    </w:p>
    <w:p w14:paraId="7BE8481C" w14:textId="5EF9B452" w:rsidR="00826936" w:rsidRPr="00F803D7" w:rsidRDefault="00826936" w:rsidP="00120DEA">
      <w:pPr>
        <w:rPr>
          <w:rFonts w:ascii="Times New Roman" w:hAnsi="Times New Roman" w:cs="Times New Roman"/>
          <w:sz w:val="24"/>
          <w:szCs w:val="24"/>
        </w:rPr>
      </w:pPr>
      <w:r w:rsidRPr="00F803D7">
        <w:rPr>
          <w:rFonts w:ascii="Times New Roman" w:hAnsi="Times New Roman" w:cs="Times New Roman"/>
          <w:sz w:val="24"/>
          <w:szCs w:val="24"/>
        </w:rPr>
        <w:t xml:space="preserve">Wordcount – </w:t>
      </w:r>
      <w:r w:rsidR="00745F63" w:rsidRPr="00F803D7">
        <w:rPr>
          <w:rFonts w:ascii="Times New Roman" w:hAnsi="Times New Roman" w:cs="Times New Roman"/>
          <w:sz w:val="24"/>
          <w:szCs w:val="24"/>
        </w:rPr>
        <w:t>30,976</w:t>
      </w:r>
      <w:r w:rsidRPr="00F803D7">
        <w:rPr>
          <w:rFonts w:ascii="Times New Roman" w:hAnsi="Times New Roman" w:cs="Times New Roman"/>
          <w:sz w:val="24"/>
          <w:szCs w:val="24"/>
        </w:rPr>
        <w:br/>
        <w:t xml:space="preserve">Page count – </w:t>
      </w:r>
      <w:r w:rsidR="00996491" w:rsidRPr="00F803D7">
        <w:rPr>
          <w:rFonts w:ascii="Times New Roman" w:hAnsi="Times New Roman" w:cs="Times New Roman"/>
          <w:sz w:val="24"/>
          <w:szCs w:val="24"/>
        </w:rPr>
        <w:t>1</w:t>
      </w:r>
      <w:r w:rsidR="00745F63" w:rsidRPr="00F803D7">
        <w:rPr>
          <w:rFonts w:ascii="Times New Roman" w:hAnsi="Times New Roman" w:cs="Times New Roman"/>
          <w:sz w:val="24"/>
          <w:szCs w:val="24"/>
        </w:rPr>
        <w:t>3</w:t>
      </w:r>
      <w:r w:rsidR="005421DA" w:rsidRPr="00F803D7">
        <w:rPr>
          <w:rFonts w:ascii="Times New Roman" w:hAnsi="Times New Roman" w:cs="Times New Roman"/>
          <w:sz w:val="24"/>
          <w:szCs w:val="24"/>
        </w:rPr>
        <w:t>5</w:t>
      </w:r>
    </w:p>
    <w:p w14:paraId="139AEADF" w14:textId="651C5C4A" w:rsidR="00DA454B" w:rsidRPr="00F803D7" w:rsidRDefault="00DA454B" w:rsidP="00120DEA">
      <w:pPr>
        <w:rPr>
          <w:rFonts w:ascii="Times New Roman" w:hAnsi="Times New Roman" w:cs="Times New Roman"/>
          <w:sz w:val="24"/>
          <w:szCs w:val="24"/>
        </w:rPr>
      </w:pPr>
    </w:p>
    <w:sdt>
      <w:sdtPr>
        <w:rPr>
          <w:rFonts w:ascii="Times New Roman" w:hAnsi="Times New Roman" w:cs="Times New Roman"/>
          <w:sz w:val="24"/>
          <w:szCs w:val="24"/>
        </w:rPr>
        <w:id w:val="643467237"/>
        <w:docPartObj>
          <w:docPartGallery w:val="Table of Contents"/>
          <w:docPartUnique/>
        </w:docPartObj>
      </w:sdtPr>
      <w:sdtEndPr>
        <w:rPr>
          <w:noProof/>
        </w:rPr>
      </w:sdtEndPr>
      <w:sdtContent>
        <w:p w14:paraId="2AB143D8" w14:textId="5D94D765" w:rsidR="00745F63" w:rsidRPr="00F803D7" w:rsidRDefault="00DA454B">
          <w:pPr>
            <w:pStyle w:val="TOC1"/>
            <w:tabs>
              <w:tab w:val="right" w:leader="dot" w:pos="8630"/>
            </w:tabs>
            <w:rPr>
              <w:rFonts w:ascii="Times New Roman" w:hAnsi="Times New Roman" w:cs="Times New Roman"/>
              <w:noProof/>
              <w:kern w:val="2"/>
              <w:sz w:val="24"/>
              <w:szCs w:val="24"/>
              <w14:ligatures w14:val="standardContextual"/>
            </w:rPr>
          </w:pPr>
          <w:r w:rsidRPr="00F803D7">
            <w:rPr>
              <w:rFonts w:ascii="Times New Roman" w:hAnsi="Times New Roman" w:cs="Times New Roman"/>
              <w:sz w:val="24"/>
              <w:szCs w:val="24"/>
            </w:rPr>
            <w:fldChar w:fldCharType="begin"/>
          </w:r>
          <w:r w:rsidRPr="00F803D7">
            <w:rPr>
              <w:rFonts w:ascii="Times New Roman" w:hAnsi="Times New Roman" w:cs="Times New Roman"/>
              <w:sz w:val="24"/>
              <w:szCs w:val="24"/>
            </w:rPr>
            <w:instrText xml:space="preserve"> TOC \o "1-3" \h \z \u </w:instrText>
          </w:r>
          <w:r w:rsidRPr="00F803D7">
            <w:rPr>
              <w:rFonts w:ascii="Times New Roman" w:hAnsi="Times New Roman" w:cs="Times New Roman"/>
              <w:sz w:val="24"/>
              <w:szCs w:val="24"/>
            </w:rPr>
            <w:fldChar w:fldCharType="separate"/>
          </w:r>
          <w:hyperlink w:anchor="_Toc208693400" w:history="1">
            <w:r w:rsidR="00745F63" w:rsidRPr="00F803D7">
              <w:rPr>
                <w:rStyle w:val="Hyperlink"/>
                <w:rFonts w:ascii="Times New Roman" w:hAnsi="Times New Roman" w:cs="Times New Roman"/>
                <w:noProof/>
                <w:sz w:val="24"/>
                <w:szCs w:val="24"/>
              </w:rPr>
              <w:t>The Hermetic Alchemist’s Guide to Voynichese Decoding a Cipher of Transformation</w:t>
            </w:r>
            <w:r w:rsidR="00745F63" w:rsidRPr="00F803D7">
              <w:rPr>
                <w:rFonts w:ascii="Times New Roman" w:hAnsi="Times New Roman" w:cs="Times New Roman"/>
                <w:noProof/>
                <w:webHidden/>
                <w:sz w:val="24"/>
                <w:szCs w:val="24"/>
              </w:rPr>
              <w:tab/>
            </w:r>
            <w:r w:rsidR="00745F63" w:rsidRPr="00F803D7">
              <w:rPr>
                <w:rFonts w:ascii="Times New Roman" w:hAnsi="Times New Roman" w:cs="Times New Roman"/>
                <w:noProof/>
                <w:webHidden/>
                <w:sz w:val="24"/>
                <w:szCs w:val="24"/>
              </w:rPr>
              <w:fldChar w:fldCharType="begin"/>
            </w:r>
            <w:r w:rsidR="00745F63" w:rsidRPr="00F803D7">
              <w:rPr>
                <w:rFonts w:ascii="Times New Roman" w:hAnsi="Times New Roman" w:cs="Times New Roman"/>
                <w:noProof/>
                <w:webHidden/>
                <w:sz w:val="24"/>
                <w:szCs w:val="24"/>
              </w:rPr>
              <w:instrText xml:space="preserve"> PAGEREF _Toc208693400 \h </w:instrText>
            </w:r>
            <w:r w:rsidR="00745F63" w:rsidRPr="00F803D7">
              <w:rPr>
                <w:rFonts w:ascii="Times New Roman" w:hAnsi="Times New Roman" w:cs="Times New Roman"/>
                <w:noProof/>
                <w:webHidden/>
                <w:sz w:val="24"/>
                <w:szCs w:val="24"/>
              </w:rPr>
            </w:r>
            <w:r w:rsidR="00745F63" w:rsidRPr="00F803D7">
              <w:rPr>
                <w:rFonts w:ascii="Times New Roman" w:hAnsi="Times New Roman" w:cs="Times New Roman"/>
                <w:noProof/>
                <w:webHidden/>
                <w:sz w:val="24"/>
                <w:szCs w:val="24"/>
              </w:rPr>
              <w:fldChar w:fldCharType="separate"/>
            </w:r>
            <w:r w:rsidR="00745F63" w:rsidRPr="00F803D7">
              <w:rPr>
                <w:rFonts w:ascii="Times New Roman" w:hAnsi="Times New Roman" w:cs="Times New Roman"/>
                <w:noProof/>
                <w:webHidden/>
                <w:sz w:val="24"/>
                <w:szCs w:val="24"/>
              </w:rPr>
              <w:t>1</w:t>
            </w:r>
            <w:r w:rsidR="00745F63" w:rsidRPr="00F803D7">
              <w:rPr>
                <w:rFonts w:ascii="Times New Roman" w:hAnsi="Times New Roman" w:cs="Times New Roman"/>
                <w:noProof/>
                <w:webHidden/>
                <w:sz w:val="24"/>
                <w:szCs w:val="24"/>
              </w:rPr>
              <w:fldChar w:fldCharType="end"/>
            </w:r>
          </w:hyperlink>
        </w:p>
        <w:p w14:paraId="6D847C59" w14:textId="623FE315"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401" w:history="1">
            <w:r w:rsidRPr="00F803D7">
              <w:rPr>
                <w:rStyle w:val="Hyperlink"/>
                <w:rFonts w:ascii="Times New Roman" w:hAnsi="Times New Roman" w:cs="Times New Roman"/>
                <w:noProof/>
                <w:sz w:val="24"/>
                <w:szCs w:val="24"/>
              </w:rPr>
              <w:t>Author’s Statement</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_Toc208693401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3</w:t>
            </w:r>
            <w:r w:rsidRPr="00F803D7">
              <w:rPr>
                <w:rFonts w:ascii="Times New Roman" w:hAnsi="Times New Roman" w:cs="Times New Roman"/>
                <w:noProof/>
                <w:webHidden/>
                <w:sz w:val="24"/>
                <w:szCs w:val="24"/>
              </w:rPr>
              <w:fldChar w:fldCharType="end"/>
            </w:r>
          </w:hyperlink>
        </w:p>
        <w:p w14:paraId="0EA35C18" w14:textId="0076927F"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402" w:history="1">
            <w:r w:rsidRPr="00F803D7">
              <w:rPr>
                <w:rStyle w:val="Hyperlink"/>
                <w:rFonts w:ascii="Times New Roman" w:hAnsi="Times New Roman" w:cs="Times New Roman"/>
                <w:noProof/>
                <w:sz w:val="24"/>
                <w:szCs w:val="24"/>
              </w:rPr>
              <w:t>Disclaimer</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_Toc208693402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3</w:t>
            </w:r>
            <w:r w:rsidRPr="00F803D7">
              <w:rPr>
                <w:rFonts w:ascii="Times New Roman" w:hAnsi="Times New Roman" w:cs="Times New Roman"/>
                <w:noProof/>
                <w:webHidden/>
                <w:sz w:val="24"/>
                <w:szCs w:val="24"/>
              </w:rPr>
              <w:fldChar w:fldCharType="end"/>
            </w:r>
          </w:hyperlink>
        </w:p>
        <w:p w14:paraId="2C10BEA4" w14:textId="7F55D4F5"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03" w:history="1">
            <w:r w:rsidRPr="00F803D7">
              <w:rPr>
                <w:rStyle w:val="Hyperlink"/>
                <w:rFonts w:ascii="Times New Roman" w:hAnsi="Times New Roman" w:cs="Times New Roman"/>
                <w:noProof/>
                <w:sz w:val="24"/>
                <w:szCs w:val="24"/>
              </w:rPr>
              <w:t>Historical Facts (Provable):</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_Toc208693403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3</w:t>
            </w:r>
            <w:r w:rsidRPr="00F803D7">
              <w:rPr>
                <w:rFonts w:ascii="Times New Roman" w:hAnsi="Times New Roman" w:cs="Times New Roman"/>
                <w:noProof/>
                <w:webHidden/>
                <w:sz w:val="24"/>
                <w:szCs w:val="24"/>
              </w:rPr>
              <w:fldChar w:fldCharType="end"/>
            </w:r>
          </w:hyperlink>
        </w:p>
        <w:p w14:paraId="196E5CB7" w14:textId="5F194A50"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04" w:history="1">
            <w:r w:rsidRPr="00F803D7">
              <w:rPr>
                <w:rStyle w:val="Hyperlink"/>
                <w:rFonts w:ascii="Times New Roman" w:hAnsi="Times New Roman" w:cs="Times New Roman"/>
                <w:noProof/>
                <w:sz w:val="24"/>
                <w:szCs w:val="24"/>
              </w:rPr>
              <w:t>Interpretive Framework (Our Synthesis):</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_Toc208693404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4</w:t>
            </w:r>
            <w:r w:rsidRPr="00F803D7">
              <w:rPr>
                <w:rFonts w:ascii="Times New Roman" w:hAnsi="Times New Roman" w:cs="Times New Roman"/>
                <w:noProof/>
                <w:webHidden/>
                <w:sz w:val="24"/>
                <w:szCs w:val="24"/>
              </w:rPr>
              <w:fldChar w:fldCharType="end"/>
            </w:r>
          </w:hyperlink>
        </w:p>
        <w:p w14:paraId="39E7A8BB" w14:textId="318FCF68"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05" w:history="1">
            <w:r w:rsidRPr="00F803D7">
              <w:rPr>
                <w:rStyle w:val="Hyperlink"/>
                <w:rFonts w:ascii="Times New Roman" w:hAnsi="Times New Roman" w:cs="Times New Roman"/>
                <w:noProof/>
                <w:sz w:val="24"/>
                <w:szCs w:val="24"/>
              </w:rPr>
              <w:t>Proof vs Interpretation</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_Toc208693405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4</w:t>
            </w:r>
            <w:r w:rsidRPr="00F803D7">
              <w:rPr>
                <w:rFonts w:ascii="Times New Roman" w:hAnsi="Times New Roman" w:cs="Times New Roman"/>
                <w:noProof/>
                <w:webHidden/>
                <w:sz w:val="24"/>
                <w:szCs w:val="24"/>
              </w:rPr>
              <w:fldChar w:fldCharType="end"/>
            </w:r>
          </w:hyperlink>
        </w:p>
        <w:p w14:paraId="0740D605" w14:textId="331CE608"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406" w:history="1">
            <w:r w:rsidRPr="00F803D7">
              <w:rPr>
                <w:rStyle w:val="Hyperlink"/>
                <w:rFonts w:ascii="Times New Roman" w:hAnsi="Times New Roman" w:cs="Times New Roman"/>
                <w:noProof/>
                <w:sz w:val="24"/>
                <w:szCs w:val="24"/>
              </w:rPr>
              <w:t>Summary of The Hermetic Alchemist’s Guide to Voynichese: Decoding a Cipher of Transformation</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_Toc208693406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6</w:t>
            </w:r>
            <w:r w:rsidRPr="00F803D7">
              <w:rPr>
                <w:rFonts w:ascii="Times New Roman" w:hAnsi="Times New Roman" w:cs="Times New Roman"/>
                <w:noProof/>
                <w:webHidden/>
                <w:sz w:val="24"/>
                <w:szCs w:val="24"/>
              </w:rPr>
              <w:fldChar w:fldCharType="end"/>
            </w:r>
          </w:hyperlink>
        </w:p>
        <w:p w14:paraId="5D5F2740" w14:textId="137C863D" w:rsidR="00745F63" w:rsidRPr="00F803D7" w:rsidRDefault="00745F63">
          <w:pPr>
            <w:pStyle w:val="TOC1"/>
            <w:tabs>
              <w:tab w:val="right" w:leader="dot" w:pos="8630"/>
            </w:tabs>
            <w:rPr>
              <w:rFonts w:ascii="Times New Roman" w:hAnsi="Times New Roman" w:cs="Times New Roman"/>
              <w:noProof/>
              <w:kern w:val="2"/>
              <w:sz w:val="24"/>
              <w:szCs w:val="24"/>
              <w14:ligatures w14:val="standardContextual"/>
            </w:rPr>
          </w:pPr>
          <w:hyperlink w:anchor="_Toc208693407" w:history="1">
            <w:r w:rsidRPr="00F803D7">
              <w:rPr>
                <w:rStyle w:val="Hyperlink"/>
                <w:rFonts w:ascii="Times New Roman" w:hAnsi="Times New Roman" w:cs="Times New Roman"/>
                <w:noProof/>
                <w:sz w:val="24"/>
                <w:szCs w:val="24"/>
              </w:rPr>
              <w:t>Table of Contents</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_Toc208693407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7</w:t>
            </w:r>
            <w:r w:rsidRPr="00F803D7">
              <w:rPr>
                <w:rFonts w:ascii="Times New Roman" w:hAnsi="Times New Roman" w:cs="Times New Roman"/>
                <w:noProof/>
                <w:webHidden/>
                <w:sz w:val="24"/>
                <w:szCs w:val="24"/>
              </w:rPr>
              <w:fldChar w:fldCharType="end"/>
            </w:r>
          </w:hyperlink>
        </w:p>
        <w:p w14:paraId="2671AD40" w14:textId="66E801EB" w:rsidR="00745F63" w:rsidRPr="00F803D7" w:rsidRDefault="00745F63">
          <w:pPr>
            <w:pStyle w:val="TOC1"/>
            <w:tabs>
              <w:tab w:val="right" w:leader="dot" w:pos="8630"/>
            </w:tabs>
            <w:rPr>
              <w:rFonts w:ascii="Times New Roman" w:hAnsi="Times New Roman" w:cs="Times New Roman"/>
              <w:noProof/>
              <w:kern w:val="2"/>
              <w:sz w:val="24"/>
              <w:szCs w:val="24"/>
              <w14:ligatures w14:val="standardContextual"/>
            </w:rPr>
          </w:pPr>
          <w:hyperlink w:anchor="_Toc208693408" w:history="1">
            <w:r w:rsidRPr="00F803D7">
              <w:rPr>
                <w:rStyle w:val="Hyperlink"/>
                <w:rFonts w:ascii="Times New Roman" w:hAnsi="Times New Roman" w:cs="Times New Roman"/>
                <w:noProof/>
                <w:sz w:val="24"/>
                <w:szCs w:val="24"/>
              </w:rPr>
              <w:t>Book 1 - Prologue and Introduction</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_Toc208693408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13</w:t>
            </w:r>
            <w:r w:rsidRPr="00F803D7">
              <w:rPr>
                <w:rFonts w:ascii="Times New Roman" w:hAnsi="Times New Roman" w:cs="Times New Roman"/>
                <w:noProof/>
                <w:webHidden/>
                <w:sz w:val="24"/>
                <w:szCs w:val="24"/>
              </w:rPr>
              <w:fldChar w:fldCharType="end"/>
            </w:r>
          </w:hyperlink>
        </w:p>
        <w:p w14:paraId="72103269" w14:textId="743005AE"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409" w:history="1">
            <w:r w:rsidRPr="00F803D7">
              <w:rPr>
                <w:rStyle w:val="Hyperlink"/>
                <w:rFonts w:ascii="Times New Roman" w:hAnsi="Times New Roman" w:cs="Times New Roman"/>
                <w:noProof/>
                <w:sz w:val="24"/>
                <w:szCs w:val="24"/>
              </w:rPr>
              <w:t>Prologue: The Hidden Book</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_Toc208693409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13</w:t>
            </w:r>
            <w:r w:rsidRPr="00F803D7">
              <w:rPr>
                <w:rFonts w:ascii="Times New Roman" w:hAnsi="Times New Roman" w:cs="Times New Roman"/>
                <w:noProof/>
                <w:webHidden/>
                <w:sz w:val="24"/>
                <w:szCs w:val="24"/>
              </w:rPr>
              <w:fldChar w:fldCharType="end"/>
            </w:r>
          </w:hyperlink>
        </w:p>
        <w:p w14:paraId="726ACEE4" w14:textId="2BE79AE1"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410" w:history="1">
            <w:r w:rsidRPr="00F803D7">
              <w:rPr>
                <w:rStyle w:val="Hyperlink"/>
                <w:rFonts w:ascii="Times New Roman" w:hAnsi="Times New Roman" w:cs="Times New Roman"/>
                <w:noProof/>
                <w:sz w:val="24"/>
                <w:szCs w:val="24"/>
              </w:rPr>
              <w:t>The Enigma of the Book and past attempts at translation</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_Toc208693410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14</w:t>
            </w:r>
            <w:r w:rsidRPr="00F803D7">
              <w:rPr>
                <w:rFonts w:ascii="Times New Roman" w:hAnsi="Times New Roman" w:cs="Times New Roman"/>
                <w:noProof/>
                <w:webHidden/>
                <w:sz w:val="24"/>
                <w:szCs w:val="24"/>
              </w:rPr>
              <w:fldChar w:fldCharType="end"/>
            </w:r>
          </w:hyperlink>
        </w:p>
        <w:p w14:paraId="068FFEA3" w14:textId="3E0CAE3C"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411" w:history="1">
            <w:r w:rsidRPr="00F803D7">
              <w:rPr>
                <w:rStyle w:val="Hyperlink"/>
                <w:rFonts w:ascii="Times New Roman" w:hAnsi="Times New Roman" w:cs="Times New Roman"/>
                <w:noProof/>
                <w:sz w:val="24"/>
                <w:szCs w:val="24"/>
              </w:rPr>
              <w:t>The EVA Framework: Building Meaning Through Passes</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_Toc208693411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16</w:t>
            </w:r>
            <w:r w:rsidRPr="00F803D7">
              <w:rPr>
                <w:rFonts w:ascii="Times New Roman" w:hAnsi="Times New Roman" w:cs="Times New Roman"/>
                <w:noProof/>
                <w:webHidden/>
                <w:sz w:val="24"/>
                <w:szCs w:val="24"/>
              </w:rPr>
              <w:fldChar w:fldCharType="end"/>
            </w:r>
          </w:hyperlink>
        </w:p>
        <w:p w14:paraId="5D2865CA" w14:textId="150487ED"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12" w:history="1">
            <w:r w:rsidRPr="00F803D7">
              <w:rPr>
                <w:rStyle w:val="Hyperlink"/>
                <w:rFonts w:ascii="Times New Roman" w:hAnsi="Times New Roman" w:cs="Times New Roman"/>
                <w:noProof/>
                <w:sz w:val="24"/>
                <w:szCs w:val="24"/>
              </w:rPr>
              <w:t>A Key to the Unreadable</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_Toc208693412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16</w:t>
            </w:r>
            <w:r w:rsidRPr="00F803D7">
              <w:rPr>
                <w:rFonts w:ascii="Times New Roman" w:hAnsi="Times New Roman" w:cs="Times New Roman"/>
                <w:noProof/>
                <w:webHidden/>
                <w:sz w:val="24"/>
                <w:szCs w:val="24"/>
              </w:rPr>
              <w:fldChar w:fldCharType="end"/>
            </w:r>
          </w:hyperlink>
        </w:p>
        <w:p w14:paraId="71D5E786" w14:textId="36CFFEA4"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13" w:history="1">
            <w:r w:rsidRPr="00F803D7">
              <w:rPr>
                <w:rStyle w:val="Hyperlink"/>
                <w:rFonts w:ascii="Times New Roman" w:hAnsi="Times New Roman" w:cs="Times New Roman"/>
                <w:noProof/>
                <w:sz w:val="24"/>
                <w:szCs w:val="24"/>
              </w:rPr>
              <w:t>First Pass — The Raw Line</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_Toc208693413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16</w:t>
            </w:r>
            <w:r w:rsidRPr="00F803D7">
              <w:rPr>
                <w:rFonts w:ascii="Times New Roman" w:hAnsi="Times New Roman" w:cs="Times New Roman"/>
                <w:noProof/>
                <w:webHidden/>
                <w:sz w:val="24"/>
                <w:szCs w:val="24"/>
              </w:rPr>
              <w:fldChar w:fldCharType="end"/>
            </w:r>
          </w:hyperlink>
        </w:p>
        <w:p w14:paraId="361FE429" w14:textId="1FCEE083"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14" w:history="1">
            <w:r w:rsidRPr="00F803D7">
              <w:rPr>
                <w:rStyle w:val="Hyperlink"/>
                <w:rFonts w:ascii="Times New Roman" w:hAnsi="Times New Roman" w:cs="Times New Roman"/>
                <w:noProof/>
                <w:sz w:val="24"/>
                <w:szCs w:val="24"/>
              </w:rPr>
              <w:t>Second Pass — Giving Voice</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_Toc208693414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17</w:t>
            </w:r>
            <w:r w:rsidRPr="00F803D7">
              <w:rPr>
                <w:rFonts w:ascii="Times New Roman" w:hAnsi="Times New Roman" w:cs="Times New Roman"/>
                <w:noProof/>
                <w:webHidden/>
                <w:sz w:val="24"/>
                <w:szCs w:val="24"/>
              </w:rPr>
              <w:fldChar w:fldCharType="end"/>
            </w:r>
          </w:hyperlink>
        </w:p>
        <w:p w14:paraId="0080C2B4" w14:textId="17F7D651"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15" w:history="1">
            <w:r w:rsidRPr="00F803D7">
              <w:rPr>
                <w:rStyle w:val="Hyperlink"/>
                <w:rFonts w:ascii="Times New Roman" w:hAnsi="Times New Roman" w:cs="Times New Roman"/>
                <w:noProof/>
                <w:sz w:val="24"/>
                <w:szCs w:val="24"/>
              </w:rPr>
              <w:t>Third Pass — Cipher Mapping</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_Toc208693415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17</w:t>
            </w:r>
            <w:r w:rsidRPr="00F803D7">
              <w:rPr>
                <w:rFonts w:ascii="Times New Roman" w:hAnsi="Times New Roman" w:cs="Times New Roman"/>
                <w:noProof/>
                <w:webHidden/>
                <w:sz w:val="24"/>
                <w:szCs w:val="24"/>
              </w:rPr>
              <w:fldChar w:fldCharType="end"/>
            </w:r>
          </w:hyperlink>
        </w:p>
        <w:p w14:paraId="66BA23A4" w14:textId="16F8BA51"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16" w:history="1">
            <w:r w:rsidRPr="00F803D7">
              <w:rPr>
                <w:rStyle w:val="Hyperlink"/>
                <w:rFonts w:ascii="Times New Roman" w:hAnsi="Times New Roman" w:cs="Times New Roman"/>
                <w:noProof/>
                <w:sz w:val="24"/>
                <w:szCs w:val="24"/>
              </w:rPr>
              <w:t>Fourth Pass — Linguistic Hypothesis</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_Toc208693416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17</w:t>
            </w:r>
            <w:r w:rsidRPr="00F803D7">
              <w:rPr>
                <w:rFonts w:ascii="Times New Roman" w:hAnsi="Times New Roman" w:cs="Times New Roman"/>
                <w:noProof/>
                <w:webHidden/>
                <w:sz w:val="24"/>
                <w:szCs w:val="24"/>
              </w:rPr>
              <w:fldChar w:fldCharType="end"/>
            </w:r>
          </w:hyperlink>
        </w:p>
        <w:p w14:paraId="0DF649E3" w14:textId="16E25192"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17" w:history="1">
            <w:r w:rsidRPr="00F803D7">
              <w:rPr>
                <w:rStyle w:val="Hyperlink"/>
                <w:rFonts w:ascii="Times New Roman" w:hAnsi="Times New Roman" w:cs="Times New Roman"/>
                <w:noProof/>
                <w:sz w:val="24"/>
                <w:szCs w:val="24"/>
              </w:rPr>
              <w:t>Fifth Pass — Symbolic Gloss</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_Toc208693417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17</w:t>
            </w:r>
            <w:r w:rsidRPr="00F803D7">
              <w:rPr>
                <w:rFonts w:ascii="Times New Roman" w:hAnsi="Times New Roman" w:cs="Times New Roman"/>
                <w:noProof/>
                <w:webHidden/>
                <w:sz w:val="24"/>
                <w:szCs w:val="24"/>
              </w:rPr>
              <w:fldChar w:fldCharType="end"/>
            </w:r>
          </w:hyperlink>
        </w:p>
        <w:p w14:paraId="3C7D3958" w14:textId="177CDBBA"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18" w:history="1">
            <w:r w:rsidRPr="00F803D7">
              <w:rPr>
                <w:rStyle w:val="Hyperlink"/>
                <w:rFonts w:ascii="Times New Roman" w:hAnsi="Times New Roman" w:cs="Times New Roman"/>
                <w:noProof/>
                <w:sz w:val="24"/>
                <w:szCs w:val="24"/>
              </w:rPr>
              <w:t>Why We Work in Passes</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_Toc208693418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18</w:t>
            </w:r>
            <w:r w:rsidRPr="00F803D7">
              <w:rPr>
                <w:rFonts w:ascii="Times New Roman" w:hAnsi="Times New Roman" w:cs="Times New Roman"/>
                <w:noProof/>
                <w:webHidden/>
                <w:sz w:val="24"/>
                <w:szCs w:val="24"/>
              </w:rPr>
              <w:fldChar w:fldCharType="end"/>
            </w:r>
          </w:hyperlink>
        </w:p>
        <w:p w14:paraId="2B0DC16F" w14:textId="06098D5C" w:rsidR="00745F63" w:rsidRPr="00F803D7" w:rsidRDefault="00745F63">
          <w:pPr>
            <w:pStyle w:val="TOC1"/>
            <w:tabs>
              <w:tab w:val="right" w:leader="dot" w:pos="8630"/>
            </w:tabs>
            <w:rPr>
              <w:rFonts w:ascii="Times New Roman" w:hAnsi="Times New Roman" w:cs="Times New Roman"/>
              <w:noProof/>
              <w:kern w:val="2"/>
              <w:sz w:val="24"/>
              <w:szCs w:val="24"/>
              <w14:ligatures w14:val="standardContextual"/>
            </w:rPr>
          </w:pPr>
          <w:hyperlink w:anchor="_Toc208693419" w:history="1">
            <w:r w:rsidRPr="00F803D7">
              <w:rPr>
                <w:rStyle w:val="Hyperlink"/>
                <w:rFonts w:ascii="Times New Roman" w:hAnsi="Times New Roman" w:cs="Times New Roman"/>
                <w:noProof/>
                <w:sz w:val="24"/>
                <w:szCs w:val="24"/>
              </w:rPr>
              <w:t>Part 1 - Words are but symbols. Behind them lies the power</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_Toc208693419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19</w:t>
            </w:r>
            <w:r w:rsidRPr="00F803D7">
              <w:rPr>
                <w:rFonts w:ascii="Times New Roman" w:hAnsi="Times New Roman" w:cs="Times New Roman"/>
                <w:noProof/>
                <w:webHidden/>
                <w:sz w:val="24"/>
                <w:szCs w:val="24"/>
              </w:rPr>
              <w:fldChar w:fldCharType="end"/>
            </w:r>
          </w:hyperlink>
        </w:p>
        <w:p w14:paraId="49C27858" w14:textId="5D28A8BF"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420" w:history="1">
            <w:r w:rsidRPr="00F803D7">
              <w:rPr>
                <w:rStyle w:val="Hyperlink"/>
                <w:rFonts w:ascii="Times New Roman" w:hAnsi="Times New Roman" w:cs="Times New Roman"/>
                <w:noProof/>
                <w:sz w:val="24"/>
                <w:szCs w:val="24"/>
              </w:rPr>
              <w:t>The Technical Foundations (13th Century)</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_Toc208693420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19</w:t>
            </w:r>
            <w:r w:rsidRPr="00F803D7">
              <w:rPr>
                <w:rFonts w:ascii="Times New Roman" w:hAnsi="Times New Roman" w:cs="Times New Roman"/>
                <w:noProof/>
                <w:webHidden/>
                <w:sz w:val="24"/>
                <w:szCs w:val="24"/>
              </w:rPr>
              <w:fldChar w:fldCharType="end"/>
            </w:r>
          </w:hyperlink>
        </w:p>
        <w:p w14:paraId="448FAA93" w14:textId="2404893E"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421" w:history="1">
            <w:r w:rsidRPr="00F803D7">
              <w:rPr>
                <w:rStyle w:val="Hyperlink"/>
                <w:rFonts w:ascii="Times New Roman" w:hAnsi="Times New Roman" w:cs="Times New Roman"/>
                <w:noProof/>
                <w:sz w:val="24"/>
                <w:szCs w:val="24"/>
              </w:rPr>
              <w:t>Iberian Syntheses (13th–14th Centuries)</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_Toc208693421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20</w:t>
            </w:r>
            <w:r w:rsidRPr="00F803D7">
              <w:rPr>
                <w:rFonts w:ascii="Times New Roman" w:hAnsi="Times New Roman" w:cs="Times New Roman"/>
                <w:noProof/>
                <w:webHidden/>
                <w:sz w:val="24"/>
                <w:szCs w:val="24"/>
              </w:rPr>
              <w:fldChar w:fldCharType="end"/>
            </w:r>
          </w:hyperlink>
        </w:p>
        <w:p w14:paraId="568FA4BD" w14:textId="0F279505"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422" w:history="1">
            <w:r w:rsidRPr="00F803D7">
              <w:rPr>
                <w:rStyle w:val="Hyperlink"/>
                <w:rFonts w:ascii="Times New Roman" w:hAnsi="Times New Roman" w:cs="Times New Roman"/>
                <w:noProof/>
                <w:sz w:val="24"/>
                <w:szCs w:val="24"/>
              </w:rPr>
              <w:t>Allegory and Emblem (15th Century)</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_Toc208693422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22</w:t>
            </w:r>
            <w:r w:rsidRPr="00F803D7">
              <w:rPr>
                <w:rFonts w:ascii="Times New Roman" w:hAnsi="Times New Roman" w:cs="Times New Roman"/>
                <w:noProof/>
                <w:webHidden/>
                <w:sz w:val="24"/>
                <w:szCs w:val="24"/>
              </w:rPr>
              <w:fldChar w:fldCharType="end"/>
            </w:r>
          </w:hyperlink>
        </w:p>
        <w:p w14:paraId="5FAFD09B" w14:textId="362DA96C"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423" w:history="1">
            <w:r w:rsidRPr="00F803D7">
              <w:rPr>
                <w:rStyle w:val="Hyperlink"/>
                <w:rFonts w:ascii="Times New Roman" w:hAnsi="Times New Roman" w:cs="Times New Roman"/>
                <w:noProof/>
                <w:sz w:val="24"/>
                <w:szCs w:val="24"/>
              </w:rPr>
              <w:t>The Rose Codex and the Translator Manual</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_Toc208693423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23</w:t>
            </w:r>
            <w:r w:rsidRPr="00F803D7">
              <w:rPr>
                <w:rFonts w:ascii="Times New Roman" w:hAnsi="Times New Roman" w:cs="Times New Roman"/>
                <w:noProof/>
                <w:webHidden/>
                <w:sz w:val="24"/>
                <w:szCs w:val="24"/>
              </w:rPr>
              <w:fldChar w:fldCharType="end"/>
            </w:r>
          </w:hyperlink>
        </w:p>
        <w:p w14:paraId="76E2C45D" w14:textId="18B935C9" w:rsidR="00745F63" w:rsidRPr="00F803D7" w:rsidRDefault="00745F63">
          <w:pPr>
            <w:pStyle w:val="TOC1"/>
            <w:tabs>
              <w:tab w:val="right" w:leader="dot" w:pos="8630"/>
            </w:tabs>
            <w:rPr>
              <w:rFonts w:ascii="Times New Roman" w:hAnsi="Times New Roman" w:cs="Times New Roman"/>
              <w:noProof/>
              <w:kern w:val="2"/>
              <w:sz w:val="24"/>
              <w:szCs w:val="24"/>
              <w14:ligatures w14:val="standardContextual"/>
            </w:rPr>
          </w:pPr>
          <w:hyperlink w:anchor="_Toc208693424" w:history="1">
            <w:r w:rsidRPr="00F803D7">
              <w:rPr>
                <w:rStyle w:val="Hyperlink"/>
                <w:rFonts w:ascii="Times New Roman" w:hAnsi="Times New Roman" w:cs="Times New Roman"/>
                <w:noProof/>
                <w:sz w:val="24"/>
                <w:szCs w:val="24"/>
              </w:rPr>
              <w:t>Part 2 - The Translation Framework</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_Toc208693424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26</w:t>
            </w:r>
            <w:r w:rsidRPr="00F803D7">
              <w:rPr>
                <w:rFonts w:ascii="Times New Roman" w:hAnsi="Times New Roman" w:cs="Times New Roman"/>
                <w:noProof/>
                <w:webHidden/>
                <w:sz w:val="24"/>
                <w:szCs w:val="24"/>
              </w:rPr>
              <w:fldChar w:fldCharType="end"/>
            </w:r>
          </w:hyperlink>
        </w:p>
        <w:p w14:paraId="74941FDD" w14:textId="08E0D8B9"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425" w:history="1">
            <w:r w:rsidRPr="00F803D7">
              <w:rPr>
                <w:rStyle w:val="Hyperlink"/>
                <w:rFonts w:ascii="Times New Roman" w:hAnsi="Times New Roman" w:cs="Times New Roman"/>
                <w:noProof/>
                <w:sz w:val="24"/>
                <w:szCs w:val="24"/>
              </w:rPr>
              <w:t>Chapter 1 - Structural Template &amp; Rules</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_Toc208693425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26</w:t>
            </w:r>
            <w:r w:rsidRPr="00F803D7">
              <w:rPr>
                <w:rFonts w:ascii="Times New Roman" w:hAnsi="Times New Roman" w:cs="Times New Roman"/>
                <w:noProof/>
                <w:webHidden/>
                <w:sz w:val="24"/>
                <w:szCs w:val="24"/>
              </w:rPr>
              <w:fldChar w:fldCharType="end"/>
            </w:r>
          </w:hyperlink>
        </w:p>
        <w:p w14:paraId="719759B1" w14:textId="1713F3F1"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426" w:history="1">
            <w:r w:rsidRPr="00F803D7">
              <w:rPr>
                <w:rStyle w:val="Hyperlink"/>
                <w:rFonts w:ascii="Times New Roman" w:hAnsi="Times New Roman" w:cs="Times New Roman"/>
                <w:noProof/>
                <w:sz w:val="24"/>
                <w:szCs w:val="24"/>
              </w:rPr>
              <w:t>Chapter 2 - Operator Domains &amp; Visual Rules</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_Toc208693426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28</w:t>
            </w:r>
            <w:r w:rsidRPr="00F803D7">
              <w:rPr>
                <w:rFonts w:ascii="Times New Roman" w:hAnsi="Times New Roman" w:cs="Times New Roman"/>
                <w:noProof/>
                <w:webHidden/>
                <w:sz w:val="24"/>
                <w:szCs w:val="24"/>
              </w:rPr>
              <w:fldChar w:fldCharType="end"/>
            </w:r>
          </w:hyperlink>
        </w:p>
        <w:p w14:paraId="5658D79B" w14:textId="61E34A93"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27" w:history="1">
            <w:r w:rsidRPr="00F803D7">
              <w:rPr>
                <w:rStyle w:val="Hyperlink"/>
                <w:rFonts w:ascii="Times New Roman" w:hAnsi="Times New Roman" w:cs="Times New Roman"/>
                <w:noProof/>
                <w:sz w:val="24"/>
                <w:szCs w:val="24"/>
              </w:rPr>
              <w:t>QuickStart Checklist</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_Toc208693427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30</w:t>
            </w:r>
            <w:r w:rsidRPr="00F803D7">
              <w:rPr>
                <w:rFonts w:ascii="Times New Roman" w:hAnsi="Times New Roman" w:cs="Times New Roman"/>
                <w:noProof/>
                <w:webHidden/>
                <w:sz w:val="24"/>
                <w:szCs w:val="24"/>
              </w:rPr>
              <w:fldChar w:fldCharType="end"/>
            </w:r>
          </w:hyperlink>
        </w:p>
        <w:p w14:paraId="29543C56" w14:textId="05165DFD"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28" w:history="1">
            <w:r w:rsidRPr="00F803D7">
              <w:rPr>
                <w:rStyle w:val="Hyperlink"/>
                <w:rFonts w:ascii="Times New Roman" w:hAnsi="Times New Roman" w:cs="Times New Roman"/>
                <w:noProof/>
                <w:sz w:val="24"/>
                <w:szCs w:val="24"/>
              </w:rPr>
              <w:t>Step-by-Step Process</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_Toc208693428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30</w:t>
            </w:r>
            <w:r w:rsidRPr="00F803D7">
              <w:rPr>
                <w:rFonts w:ascii="Times New Roman" w:hAnsi="Times New Roman" w:cs="Times New Roman"/>
                <w:noProof/>
                <w:webHidden/>
                <w:sz w:val="24"/>
                <w:szCs w:val="24"/>
              </w:rPr>
              <w:fldChar w:fldCharType="end"/>
            </w:r>
          </w:hyperlink>
        </w:p>
        <w:p w14:paraId="1F9B7FB8" w14:textId="6626DD10"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29" w:history="1">
            <w:r w:rsidRPr="00F803D7">
              <w:rPr>
                <w:rStyle w:val="Hyperlink"/>
                <w:rFonts w:ascii="Times New Roman" w:eastAsia="Times New Roman" w:hAnsi="Times New Roman" w:cs="Times New Roman"/>
                <w:noProof/>
                <w:sz w:val="24"/>
                <w:szCs w:val="24"/>
              </w:rPr>
              <w:t>Bridging Note on the Sevenfold Cycle</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_Toc208693429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31</w:t>
            </w:r>
            <w:r w:rsidRPr="00F803D7">
              <w:rPr>
                <w:rFonts w:ascii="Times New Roman" w:hAnsi="Times New Roman" w:cs="Times New Roman"/>
                <w:noProof/>
                <w:webHidden/>
                <w:sz w:val="24"/>
                <w:szCs w:val="24"/>
              </w:rPr>
              <w:fldChar w:fldCharType="end"/>
            </w:r>
          </w:hyperlink>
        </w:p>
        <w:p w14:paraId="2B7F6C78" w14:textId="7F091A0E" w:rsidR="00745F63" w:rsidRPr="00F803D7" w:rsidRDefault="00745F63">
          <w:pPr>
            <w:pStyle w:val="TOC1"/>
            <w:tabs>
              <w:tab w:val="right" w:leader="dot" w:pos="8630"/>
            </w:tabs>
            <w:rPr>
              <w:rFonts w:ascii="Times New Roman" w:hAnsi="Times New Roman" w:cs="Times New Roman"/>
              <w:noProof/>
              <w:kern w:val="2"/>
              <w:sz w:val="24"/>
              <w:szCs w:val="24"/>
              <w14:ligatures w14:val="standardContextual"/>
            </w:rPr>
          </w:pPr>
          <w:hyperlink w:anchor="_Toc208693430" w:history="1">
            <w:r w:rsidRPr="00F803D7">
              <w:rPr>
                <w:rStyle w:val="Hyperlink"/>
                <w:rFonts w:ascii="Times New Roman" w:hAnsi="Times New Roman" w:cs="Times New Roman"/>
                <w:noProof/>
                <w:sz w:val="24"/>
                <w:szCs w:val="24"/>
              </w:rPr>
              <w:t>Part 3 - Authorship &amp; Patronage</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_Toc208693430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33</w:t>
            </w:r>
            <w:r w:rsidRPr="00F803D7">
              <w:rPr>
                <w:rFonts w:ascii="Times New Roman" w:hAnsi="Times New Roman" w:cs="Times New Roman"/>
                <w:noProof/>
                <w:webHidden/>
                <w:sz w:val="24"/>
                <w:szCs w:val="24"/>
              </w:rPr>
              <w:fldChar w:fldCharType="end"/>
            </w:r>
          </w:hyperlink>
        </w:p>
        <w:p w14:paraId="5270FB07" w14:textId="0AC0DAB3"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431" w:history="1">
            <w:r w:rsidRPr="00F803D7">
              <w:rPr>
                <w:rStyle w:val="Hyperlink"/>
                <w:rFonts w:ascii="Times New Roman" w:hAnsi="Times New Roman" w:cs="Times New Roman"/>
                <w:noProof/>
                <w:sz w:val="24"/>
                <w:szCs w:val="24"/>
              </w:rPr>
              <w:t>Chapter 3 - Probable Authorial Candidates (c.1425)</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_Toc208693431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33</w:t>
            </w:r>
            <w:r w:rsidRPr="00F803D7">
              <w:rPr>
                <w:rFonts w:ascii="Times New Roman" w:hAnsi="Times New Roman" w:cs="Times New Roman"/>
                <w:noProof/>
                <w:webHidden/>
                <w:sz w:val="24"/>
                <w:szCs w:val="24"/>
              </w:rPr>
              <w:fldChar w:fldCharType="end"/>
            </w:r>
          </w:hyperlink>
        </w:p>
        <w:p w14:paraId="535B27AA" w14:textId="51328236"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32" w:history="1">
            <w:r w:rsidRPr="00F803D7">
              <w:rPr>
                <w:rStyle w:val="Hyperlink"/>
                <w:rFonts w:ascii="Times New Roman" w:eastAsia="Times New Roman" w:hAnsi="Times New Roman" w:cs="Times New Roman"/>
                <w:noProof/>
                <w:sz w:val="24"/>
                <w:szCs w:val="24"/>
              </w:rPr>
              <w:t>Summary</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_Toc208693432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34</w:t>
            </w:r>
            <w:r w:rsidRPr="00F803D7">
              <w:rPr>
                <w:rFonts w:ascii="Times New Roman" w:hAnsi="Times New Roman" w:cs="Times New Roman"/>
                <w:noProof/>
                <w:webHidden/>
                <w:sz w:val="24"/>
                <w:szCs w:val="24"/>
              </w:rPr>
              <w:fldChar w:fldCharType="end"/>
            </w:r>
          </w:hyperlink>
        </w:p>
        <w:p w14:paraId="6B0D82B7" w14:textId="18CB3A87"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433" w:history="1">
            <w:r w:rsidRPr="00F803D7">
              <w:rPr>
                <w:rStyle w:val="Hyperlink"/>
                <w:rFonts w:ascii="Times New Roman" w:hAnsi="Times New Roman" w:cs="Times New Roman"/>
                <w:noProof/>
                <w:sz w:val="24"/>
                <w:szCs w:val="24"/>
              </w:rPr>
              <w:t>Chapter 4 — Sponsors and Benefactors</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_Toc208693433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35</w:t>
            </w:r>
            <w:r w:rsidRPr="00F803D7">
              <w:rPr>
                <w:rFonts w:ascii="Times New Roman" w:hAnsi="Times New Roman" w:cs="Times New Roman"/>
                <w:noProof/>
                <w:webHidden/>
                <w:sz w:val="24"/>
                <w:szCs w:val="24"/>
              </w:rPr>
              <w:fldChar w:fldCharType="end"/>
            </w:r>
          </w:hyperlink>
        </w:p>
        <w:p w14:paraId="005C9E25" w14:textId="23D8BCF1"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34" w:history="1">
            <w:r w:rsidRPr="00F803D7">
              <w:rPr>
                <w:rStyle w:val="Hyperlink"/>
                <w:rFonts w:ascii="Times New Roman" w:hAnsi="Times New Roman" w:cs="Times New Roman"/>
                <w:noProof/>
                <w:sz w:val="24"/>
                <w:szCs w:val="24"/>
              </w:rPr>
              <w:t>Introduction</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_Toc208693434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35</w:t>
            </w:r>
            <w:r w:rsidRPr="00F803D7">
              <w:rPr>
                <w:rFonts w:ascii="Times New Roman" w:hAnsi="Times New Roman" w:cs="Times New Roman"/>
                <w:noProof/>
                <w:webHidden/>
                <w:sz w:val="24"/>
                <w:szCs w:val="24"/>
              </w:rPr>
              <w:fldChar w:fldCharType="end"/>
            </w:r>
          </w:hyperlink>
        </w:p>
        <w:p w14:paraId="7C2BA810" w14:textId="2BD20D26"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35" w:history="1">
            <w:r w:rsidRPr="00F803D7">
              <w:rPr>
                <w:rStyle w:val="Hyperlink"/>
                <w:rFonts w:ascii="Times New Roman" w:hAnsi="Times New Roman" w:cs="Times New Roman"/>
                <w:noProof/>
                <w:sz w:val="24"/>
                <w:szCs w:val="24"/>
              </w:rPr>
              <w:t>Primary Tier — Realistic Benefactors</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_Toc208693435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35</w:t>
            </w:r>
            <w:r w:rsidRPr="00F803D7">
              <w:rPr>
                <w:rFonts w:ascii="Times New Roman" w:hAnsi="Times New Roman" w:cs="Times New Roman"/>
                <w:noProof/>
                <w:webHidden/>
                <w:sz w:val="24"/>
                <w:szCs w:val="24"/>
              </w:rPr>
              <w:fldChar w:fldCharType="end"/>
            </w:r>
          </w:hyperlink>
        </w:p>
        <w:p w14:paraId="31DB579D" w14:textId="5EA1EFC7"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36" w:history="1">
            <w:r w:rsidRPr="00F803D7">
              <w:rPr>
                <w:rStyle w:val="Hyperlink"/>
                <w:rFonts w:ascii="Times New Roman" w:hAnsi="Times New Roman" w:cs="Times New Roman"/>
                <w:noProof/>
                <w:sz w:val="24"/>
                <w:szCs w:val="24"/>
              </w:rPr>
              <w:t>Secondary Tier — Possible but Less Likely</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_Toc208693436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36</w:t>
            </w:r>
            <w:r w:rsidRPr="00F803D7">
              <w:rPr>
                <w:rFonts w:ascii="Times New Roman" w:hAnsi="Times New Roman" w:cs="Times New Roman"/>
                <w:noProof/>
                <w:webHidden/>
                <w:sz w:val="24"/>
                <w:szCs w:val="24"/>
              </w:rPr>
              <w:fldChar w:fldCharType="end"/>
            </w:r>
          </w:hyperlink>
        </w:p>
        <w:p w14:paraId="46BCF62E" w14:textId="7D165179"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37" w:history="1">
            <w:r w:rsidRPr="00F803D7">
              <w:rPr>
                <w:rStyle w:val="Hyperlink"/>
                <w:rFonts w:ascii="Times New Roman" w:hAnsi="Times New Roman" w:cs="Times New Roman"/>
                <w:noProof/>
                <w:sz w:val="24"/>
                <w:szCs w:val="24"/>
              </w:rPr>
              <w:t>Networks and Overlap</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_Toc208693437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36</w:t>
            </w:r>
            <w:r w:rsidRPr="00F803D7">
              <w:rPr>
                <w:rFonts w:ascii="Times New Roman" w:hAnsi="Times New Roman" w:cs="Times New Roman"/>
                <w:noProof/>
                <w:webHidden/>
                <w:sz w:val="24"/>
                <w:szCs w:val="24"/>
              </w:rPr>
              <w:fldChar w:fldCharType="end"/>
            </w:r>
          </w:hyperlink>
        </w:p>
        <w:p w14:paraId="5A3D1BE0" w14:textId="345F029B"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38" w:history="1">
            <w:r w:rsidRPr="00F803D7">
              <w:rPr>
                <w:rStyle w:val="Hyperlink"/>
                <w:rFonts w:ascii="Times New Roman" w:hAnsi="Times New Roman" w:cs="Times New Roman"/>
                <w:noProof/>
                <w:sz w:val="24"/>
                <w:szCs w:val="24"/>
              </w:rPr>
              <w:t>Conclusion</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_Toc208693438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36</w:t>
            </w:r>
            <w:r w:rsidRPr="00F803D7">
              <w:rPr>
                <w:rFonts w:ascii="Times New Roman" w:hAnsi="Times New Roman" w:cs="Times New Roman"/>
                <w:noProof/>
                <w:webHidden/>
                <w:sz w:val="24"/>
                <w:szCs w:val="24"/>
              </w:rPr>
              <w:fldChar w:fldCharType="end"/>
            </w:r>
          </w:hyperlink>
        </w:p>
        <w:p w14:paraId="7563400E" w14:textId="10051E56"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439" w:history="1">
            <w:r w:rsidRPr="00F803D7">
              <w:rPr>
                <w:rStyle w:val="Hyperlink"/>
                <w:rFonts w:ascii="Times New Roman" w:hAnsi="Times New Roman" w:cs="Times New Roman"/>
                <w:noProof/>
                <w:sz w:val="24"/>
                <w:szCs w:val="24"/>
              </w:rPr>
              <w:t>Chapter 5 — Patrons and Alchemists in Context</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_Toc208693439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38</w:t>
            </w:r>
            <w:r w:rsidRPr="00F803D7">
              <w:rPr>
                <w:rFonts w:ascii="Times New Roman" w:hAnsi="Times New Roman" w:cs="Times New Roman"/>
                <w:noProof/>
                <w:webHidden/>
                <w:sz w:val="24"/>
                <w:szCs w:val="24"/>
              </w:rPr>
              <w:fldChar w:fldCharType="end"/>
            </w:r>
          </w:hyperlink>
        </w:p>
        <w:p w14:paraId="7B9D5790" w14:textId="005AA88F"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40" w:history="1">
            <w:r w:rsidRPr="00F803D7">
              <w:rPr>
                <w:rStyle w:val="Hyperlink"/>
                <w:rFonts w:ascii="Times New Roman" w:eastAsia="Times New Roman" w:hAnsi="Times New Roman" w:cs="Times New Roman"/>
                <w:noProof/>
                <w:sz w:val="24"/>
                <w:szCs w:val="24"/>
              </w:rPr>
              <w:t>Introduction</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_Toc208693440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38</w:t>
            </w:r>
            <w:r w:rsidRPr="00F803D7">
              <w:rPr>
                <w:rFonts w:ascii="Times New Roman" w:hAnsi="Times New Roman" w:cs="Times New Roman"/>
                <w:noProof/>
                <w:webHidden/>
                <w:sz w:val="24"/>
                <w:szCs w:val="24"/>
              </w:rPr>
              <w:fldChar w:fldCharType="end"/>
            </w:r>
          </w:hyperlink>
        </w:p>
        <w:p w14:paraId="5E352087" w14:textId="137139DA"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41" w:history="1">
            <w:r w:rsidRPr="00F803D7">
              <w:rPr>
                <w:rStyle w:val="Hyperlink"/>
                <w:rFonts w:ascii="Times New Roman" w:eastAsia="Times New Roman" w:hAnsi="Times New Roman" w:cs="Times New Roman"/>
                <w:noProof/>
                <w:sz w:val="24"/>
                <w:szCs w:val="24"/>
              </w:rPr>
              <w:t>The Medici (Florence)</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_Toc208693441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38</w:t>
            </w:r>
            <w:r w:rsidRPr="00F803D7">
              <w:rPr>
                <w:rFonts w:ascii="Times New Roman" w:hAnsi="Times New Roman" w:cs="Times New Roman"/>
                <w:noProof/>
                <w:webHidden/>
                <w:sz w:val="24"/>
                <w:szCs w:val="24"/>
              </w:rPr>
              <w:fldChar w:fldCharType="end"/>
            </w:r>
          </w:hyperlink>
        </w:p>
        <w:p w14:paraId="372DC691" w14:textId="1C42349C"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42" w:history="1">
            <w:r w:rsidRPr="00F803D7">
              <w:rPr>
                <w:rStyle w:val="Hyperlink"/>
                <w:rFonts w:ascii="Times New Roman" w:eastAsia="Times New Roman" w:hAnsi="Times New Roman" w:cs="Times New Roman"/>
                <w:noProof/>
                <w:sz w:val="24"/>
                <w:szCs w:val="24"/>
              </w:rPr>
              <w:t>The Visconti (Milan)</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_Toc208693442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38</w:t>
            </w:r>
            <w:r w:rsidRPr="00F803D7">
              <w:rPr>
                <w:rFonts w:ascii="Times New Roman" w:hAnsi="Times New Roman" w:cs="Times New Roman"/>
                <w:noProof/>
                <w:webHidden/>
                <w:sz w:val="24"/>
                <w:szCs w:val="24"/>
              </w:rPr>
              <w:fldChar w:fldCharType="end"/>
            </w:r>
          </w:hyperlink>
        </w:p>
        <w:p w14:paraId="72277540" w14:textId="323EF08B"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43" w:history="1">
            <w:r w:rsidRPr="00F803D7">
              <w:rPr>
                <w:rStyle w:val="Hyperlink"/>
                <w:rFonts w:ascii="Times New Roman" w:eastAsia="Times New Roman" w:hAnsi="Times New Roman" w:cs="Times New Roman"/>
                <w:noProof/>
                <w:sz w:val="24"/>
                <w:szCs w:val="24"/>
              </w:rPr>
              <w:t>The Este (Ferrara)</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_Toc208693443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39</w:t>
            </w:r>
            <w:r w:rsidRPr="00F803D7">
              <w:rPr>
                <w:rFonts w:ascii="Times New Roman" w:hAnsi="Times New Roman" w:cs="Times New Roman"/>
                <w:noProof/>
                <w:webHidden/>
                <w:sz w:val="24"/>
                <w:szCs w:val="24"/>
              </w:rPr>
              <w:fldChar w:fldCharType="end"/>
            </w:r>
          </w:hyperlink>
        </w:p>
        <w:p w14:paraId="6ECA0A83" w14:textId="6CE1C7A9"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44" w:history="1">
            <w:r w:rsidRPr="00F803D7">
              <w:rPr>
                <w:rStyle w:val="Hyperlink"/>
                <w:rFonts w:ascii="Times New Roman" w:eastAsia="Times New Roman" w:hAnsi="Times New Roman" w:cs="Times New Roman"/>
                <w:noProof/>
                <w:sz w:val="24"/>
                <w:szCs w:val="24"/>
              </w:rPr>
              <w:t>The Luxembourg (Bohemia &amp; Holy Roman Empire)</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_Toc208693444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39</w:t>
            </w:r>
            <w:r w:rsidRPr="00F803D7">
              <w:rPr>
                <w:rFonts w:ascii="Times New Roman" w:hAnsi="Times New Roman" w:cs="Times New Roman"/>
                <w:noProof/>
                <w:webHidden/>
                <w:sz w:val="24"/>
                <w:szCs w:val="24"/>
              </w:rPr>
              <w:fldChar w:fldCharType="end"/>
            </w:r>
          </w:hyperlink>
        </w:p>
        <w:p w14:paraId="580243F1" w14:textId="49B85D33"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45" w:history="1">
            <w:r w:rsidRPr="00F803D7">
              <w:rPr>
                <w:rStyle w:val="Hyperlink"/>
                <w:rFonts w:ascii="Times New Roman" w:eastAsia="Times New Roman" w:hAnsi="Times New Roman" w:cs="Times New Roman"/>
                <w:noProof/>
                <w:sz w:val="24"/>
                <w:szCs w:val="24"/>
              </w:rPr>
              <w:t>The Vatican Angle</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_Toc208693445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39</w:t>
            </w:r>
            <w:r w:rsidRPr="00F803D7">
              <w:rPr>
                <w:rFonts w:ascii="Times New Roman" w:hAnsi="Times New Roman" w:cs="Times New Roman"/>
                <w:noProof/>
                <w:webHidden/>
                <w:sz w:val="24"/>
                <w:szCs w:val="24"/>
              </w:rPr>
              <w:fldChar w:fldCharType="end"/>
            </w:r>
          </w:hyperlink>
        </w:p>
        <w:p w14:paraId="69F5543B" w14:textId="5B3AEEE2" w:rsidR="00745F63" w:rsidRPr="00F803D7" w:rsidRDefault="00745F63">
          <w:pPr>
            <w:pStyle w:val="TOC1"/>
            <w:tabs>
              <w:tab w:val="right" w:leader="dot" w:pos="8630"/>
            </w:tabs>
            <w:rPr>
              <w:rFonts w:ascii="Times New Roman" w:hAnsi="Times New Roman" w:cs="Times New Roman"/>
              <w:noProof/>
              <w:kern w:val="2"/>
              <w:sz w:val="24"/>
              <w:szCs w:val="24"/>
              <w14:ligatures w14:val="standardContextual"/>
            </w:rPr>
          </w:pPr>
          <w:hyperlink w:anchor="_Toc208693446" w:history="1">
            <w:r w:rsidRPr="00F803D7">
              <w:rPr>
                <w:rStyle w:val="Hyperlink"/>
                <w:rFonts w:ascii="Times New Roman" w:hAnsi="Times New Roman" w:cs="Times New Roman"/>
                <w:noProof/>
                <w:sz w:val="24"/>
                <w:szCs w:val="24"/>
              </w:rPr>
              <w:t>Part 4 - Mystical Intervention</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_Toc208693446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42</w:t>
            </w:r>
            <w:r w:rsidRPr="00F803D7">
              <w:rPr>
                <w:rFonts w:ascii="Times New Roman" w:hAnsi="Times New Roman" w:cs="Times New Roman"/>
                <w:noProof/>
                <w:webHidden/>
                <w:sz w:val="24"/>
                <w:szCs w:val="24"/>
              </w:rPr>
              <w:fldChar w:fldCharType="end"/>
            </w:r>
          </w:hyperlink>
        </w:p>
        <w:p w14:paraId="03AD59EB" w14:textId="21061470"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447" w:history="1">
            <w:r w:rsidRPr="00F803D7">
              <w:rPr>
                <w:rStyle w:val="Hyperlink"/>
                <w:rFonts w:ascii="Times New Roman" w:hAnsi="Times New Roman" w:cs="Times New Roman"/>
                <w:noProof/>
                <w:sz w:val="24"/>
                <w:szCs w:val="24"/>
              </w:rPr>
              <w:t>Chapter 6 - Who Was Most Likely?</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_Toc208693447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42</w:t>
            </w:r>
            <w:r w:rsidRPr="00F803D7">
              <w:rPr>
                <w:rFonts w:ascii="Times New Roman" w:hAnsi="Times New Roman" w:cs="Times New Roman"/>
                <w:noProof/>
                <w:webHidden/>
                <w:sz w:val="24"/>
                <w:szCs w:val="24"/>
              </w:rPr>
              <w:fldChar w:fldCharType="end"/>
            </w:r>
          </w:hyperlink>
        </w:p>
        <w:p w14:paraId="2C5F30DD" w14:textId="2EEB3834"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48" w:history="1">
            <w:r w:rsidRPr="00F803D7">
              <w:rPr>
                <w:rStyle w:val="Hyperlink"/>
                <w:rFonts w:ascii="Times New Roman" w:eastAsia="Times New Roman" w:hAnsi="Times New Roman" w:cs="Times New Roman"/>
                <w:noProof/>
                <w:sz w:val="24"/>
                <w:szCs w:val="24"/>
              </w:rPr>
              <w:t>Most Plausible Line</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_Toc208693448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42</w:t>
            </w:r>
            <w:r w:rsidRPr="00F803D7">
              <w:rPr>
                <w:rFonts w:ascii="Times New Roman" w:hAnsi="Times New Roman" w:cs="Times New Roman"/>
                <w:noProof/>
                <w:webHidden/>
                <w:sz w:val="24"/>
                <w:szCs w:val="24"/>
              </w:rPr>
              <w:fldChar w:fldCharType="end"/>
            </w:r>
          </w:hyperlink>
        </w:p>
        <w:p w14:paraId="5AE2535E" w14:textId="460AD182"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49" w:history="1">
            <w:r w:rsidRPr="00F803D7">
              <w:rPr>
                <w:rStyle w:val="Hyperlink"/>
                <w:rFonts w:ascii="Times New Roman" w:eastAsia="Times New Roman" w:hAnsi="Times New Roman" w:cs="Times New Roman"/>
                <w:noProof/>
                <w:sz w:val="24"/>
                <w:szCs w:val="24"/>
              </w:rPr>
              <w:t>Hypothesis A vs. Hypothesis B</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_Toc208693449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43</w:t>
            </w:r>
            <w:r w:rsidRPr="00F803D7">
              <w:rPr>
                <w:rFonts w:ascii="Times New Roman" w:hAnsi="Times New Roman" w:cs="Times New Roman"/>
                <w:noProof/>
                <w:webHidden/>
                <w:sz w:val="24"/>
                <w:szCs w:val="24"/>
              </w:rPr>
              <w:fldChar w:fldCharType="end"/>
            </w:r>
          </w:hyperlink>
        </w:p>
        <w:p w14:paraId="37A5291F" w14:textId="2BE56B93"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50" w:history="1">
            <w:r w:rsidRPr="00F803D7">
              <w:rPr>
                <w:rStyle w:val="Hyperlink"/>
                <w:rFonts w:ascii="Times New Roman" w:eastAsia="Times New Roman" w:hAnsi="Times New Roman" w:cs="Times New Roman"/>
                <w:noProof/>
                <w:sz w:val="24"/>
                <w:szCs w:val="24"/>
              </w:rPr>
              <w:t>Synthesis</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_Toc208693450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43</w:t>
            </w:r>
            <w:r w:rsidRPr="00F803D7">
              <w:rPr>
                <w:rFonts w:ascii="Times New Roman" w:hAnsi="Times New Roman" w:cs="Times New Roman"/>
                <w:noProof/>
                <w:webHidden/>
                <w:sz w:val="24"/>
                <w:szCs w:val="24"/>
              </w:rPr>
              <w:fldChar w:fldCharType="end"/>
            </w:r>
          </w:hyperlink>
        </w:p>
        <w:p w14:paraId="56275A49" w14:textId="4B571519"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451" w:history="1">
            <w:r w:rsidRPr="00F803D7">
              <w:rPr>
                <w:rStyle w:val="Hyperlink"/>
                <w:rFonts w:ascii="Times New Roman" w:hAnsi="Times New Roman" w:cs="Times New Roman"/>
                <w:noProof/>
                <w:sz w:val="24"/>
                <w:szCs w:val="24"/>
              </w:rPr>
              <w:t>Chapter 7 – Narrowing it down</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_Toc208693451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45</w:t>
            </w:r>
            <w:r w:rsidRPr="00F803D7">
              <w:rPr>
                <w:rFonts w:ascii="Times New Roman" w:hAnsi="Times New Roman" w:cs="Times New Roman"/>
                <w:noProof/>
                <w:webHidden/>
                <w:sz w:val="24"/>
                <w:szCs w:val="24"/>
              </w:rPr>
              <w:fldChar w:fldCharType="end"/>
            </w:r>
          </w:hyperlink>
        </w:p>
        <w:p w14:paraId="3EBF7C0F" w14:textId="051D9399"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52" w:history="1">
            <w:r w:rsidRPr="00F803D7">
              <w:rPr>
                <w:rStyle w:val="Hyperlink"/>
                <w:rFonts w:ascii="Times New Roman" w:hAnsi="Times New Roman" w:cs="Times New Roman"/>
                <w:noProof/>
                <w:sz w:val="24"/>
                <w:szCs w:val="24"/>
              </w:rPr>
              <w:t>Starting to bring it all together</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_Toc208693452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45</w:t>
            </w:r>
            <w:r w:rsidRPr="00F803D7">
              <w:rPr>
                <w:rFonts w:ascii="Times New Roman" w:hAnsi="Times New Roman" w:cs="Times New Roman"/>
                <w:noProof/>
                <w:webHidden/>
                <w:sz w:val="24"/>
                <w:szCs w:val="24"/>
              </w:rPr>
              <w:fldChar w:fldCharType="end"/>
            </w:r>
          </w:hyperlink>
        </w:p>
        <w:p w14:paraId="5307279C" w14:textId="47C87792"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53" w:history="1">
            <w:r w:rsidRPr="00F803D7">
              <w:rPr>
                <w:rStyle w:val="Hyperlink"/>
                <w:rFonts w:ascii="Times New Roman" w:hAnsi="Times New Roman" w:cs="Times New Roman"/>
                <w:noProof/>
                <w:sz w:val="24"/>
                <w:szCs w:val="24"/>
              </w:rPr>
              <w:t>Enter another option</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_Toc208693453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47</w:t>
            </w:r>
            <w:r w:rsidRPr="00F803D7">
              <w:rPr>
                <w:rFonts w:ascii="Times New Roman" w:hAnsi="Times New Roman" w:cs="Times New Roman"/>
                <w:noProof/>
                <w:webHidden/>
                <w:sz w:val="24"/>
                <w:szCs w:val="24"/>
              </w:rPr>
              <w:fldChar w:fldCharType="end"/>
            </w:r>
          </w:hyperlink>
        </w:p>
        <w:p w14:paraId="5487758B" w14:textId="41EDDE54"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454" w:history="1">
            <w:r w:rsidRPr="00F803D7">
              <w:rPr>
                <w:rStyle w:val="Hyperlink"/>
                <w:rFonts w:ascii="Times New Roman" w:hAnsi="Times New Roman" w:cs="Times New Roman"/>
                <w:noProof/>
                <w:sz w:val="24"/>
                <w:szCs w:val="24"/>
              </w:rPr>
              <w:t>Chapter 8 - Rosicrucian Reception ↔ Benedictine Production (Woven Synthesis, with 1450 Reach-Back)</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_Toc208693454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49</w:t>
            </w:r>
            <w:r w:rsidRPr="00F803D7">
              <w:rPr>
                <w:rFonts w:ascii="Times New Roman" w:hAnsi="Times New Roman" w:cs="Times New Roman"/>
                <w:noProof/>
                <w:webHidden/>
                <w:sz w:val="24"/>
                <w:szCs w:val="24"/>
              </w:rPr>
              <w:fldChar w:fldCharType="end"/>
            </w:r>
          </w:hyperlink>
        </w:p>
        <w:p w14:paraId="6BB54895" w14:textId="39EF91C5"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55" w:history="1">
            <w:r w:rsidRPr="00F803D7">
              <w:rPr>
                <w:rStyle w:val="Hyperlink"/>
                <w:rFonts w:ascii="Times New Roman" w:hAnsi="Times New Roman" w:cs="Times New Roman"/>
                <w:noProof/>
                <w:sz w:val="24"/>
                <w:szCs w:val="24"/>
              </w:rPr>
              <w:t>What the Rosicrucian layer is (and isn’t)</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_Toc208693455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49</w:t>
            </w:r>
            <w:r w:rsidRPr="00F803D7">
              <w:rPr>
                <w:rFonts w:ascii="Times New Roman" w:hAnsi="Times New Roman" w:cs="Times New Roman"/>
                <w:noProof/>
                <w:webHidden/>
                <w:sz w:val="24"/>
                <w:szCs w:val="24"/>
              </w:rPr>
              <w:fldChar w:fldCharType="end"/>
            </w:r>
          </w:hyperlink>
        </w:p>
        <w:p w14:paraId="24AE7C55" w14:textId="4C6D92B7"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56" w:history="1">
            <w:r w:rsidRPr="00F803D7">
              <w:rPr>
                <w:rStyle w:val="Hyperlink"/>
                <w:rFonts w:ascii="Times New Roman" w:hAnsi="Times New Roman" w:cs="Times New Roman"/>
                <w:noProof/>
                <w:sz w:val="24"/>
                <w:szCs w:val="24"/>
              </w:rPr>
              <w:t>How the program reaches back to c.1450 (plausible pipeline)</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_Toc208693456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49</w:t>
            </w:r>
            <w:r w:rsidRPr="00F803D7">
              <w:rPr>
                <w:rFonts w:ascii="Times New Roman" w:hAnsi="Times New Roman" w:cs="Times New Roman"/>
                <w:noProof/>
                <w:webHidden/>
                <w:sz w:val="24"/>
                <w:szCs w:val="24"/>
              </w:rPr>
              <w:fldChar w:fldCharType="end"/>
            </w:r>
          </w:hyperlink>
        </w:p>
        <w:p w14:paraId="54E49AA0" w14:textId="4601C1B4"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57" w:history="1">
            <w:r w:rsidRPr="00F803D7">
              <w:rPr>
                <w:rStyle w:val="Hyperlink"/>
                <w:rFonts w:ascii="Times New Roman" w:hAnsi="Times New Roman" w:cs="Times New Roman"/>
                <w:noProof/>
                <w:sz w:val="24"/>
                <w:szCs w:val="24"/>
              </w:rPr>
              <w:t>Monastic production mechanics (why a team, not a lone prodigy)</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_Toc208693457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50</w:t>
            </w:r>
            <w:r w:rsidRPr="00F803D7">
              <w:rPr>
                <w:rFonts w:ascii="Times New Roman" w:hAnsi="Times New Roman" w:cs="Times New Roman"/>
                <w:noProof/>
                <w:webHidden/>
                <w:sz w:val="24"/>
                <w:szCs w:val="24"/>
              </w:rPr>
              <w:fldChar w:fldCharType="end"/>
            </w:r>
          </w:hyperlink>
        </w:p>
        <w:p w14:paraId="610CCC7B" w14:textId="2668FA54"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58" w:history="1">
            <w:r w:rsidRPr="00F803D7">
              <w:rPr>
                <w:rStyle w:val="Hyperlink"/>
                <w:rFonts w:ascii="Times New Roman" w:hAnsi="Times New Roman" w:cs="Times New Roman"/>
                <w:noProof/>
                <w:sz w:val="24"/>
                <w:szCs w:val="24"/>
              </w:rPr>
              <w:t>Where the numbers (Table 3) land—and why that matters</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_Toc208693458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51</w:t>
            </w:r>
            <w:r w:rsidRPr="00F803D7">
              <w:rPr>
                <w:rFonts w:ascii="Times New Roman" w:hAnsi="Times New Roman" w:cs="Times New Roman"/>
                <w:noProof/>
                <w:webHidden/>
                <w:sz w:val="24"/>
                <w:szCs w:val="24"/>
              </w:rPr>
              <w:fldChar w:fldCharType="end"/>
            </w:r>
          </w:hyperlink>
        </w:p>
        <w:p w14:paraId="430D7B27" w14:textId="65A39502"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59" w:history="1">
            <w:r w:rsidRPr="00F803D7">
              <w:rPr>
                <w:rStyle w:val="Hyperlink"/>
                <w:rFonts w:ascii="Times New Roman" w:hAnsi="Times New Roman" w:cs="Times New Roman"/>
                <w:noProof/>
                <w:sz w:val="24"/>
                <w:szCs w:val="24"/>
              </w:rPr>
              <w:t>Likelihood (succinct)</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_Toc208693459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51</w:t>
            </w:r>
            <w:r w:rsidRPr="00F803D7">
              <w:rPr>
                <w:rFonts w:ascii="Times New Roman" w:hAnsi="Times New Roman" w:cs="Times New Roman"/>
                <w:noProof/>
                <w:webHidden/>
                <w:sz w:val="24"/>
                <w:szCs w:val="24"/>
              </w:rPr>
              <w:fldChar w:fldCharType="end"/>
            </w:r>
          </w:hyperlink>
        </w:p>
        <w:p w14:paraId="773A534B" w14:textId="2481E35C"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460" w:history="1">
            <w:r w:rsidRPr="00F803D7">
              <w:rPr>
                <w:rStyle w:val="Hyperlink"/>
                <w:rFonts w:ascii="Times New Roman" w:hAnsi="Times New Roman" w:cs="Times New Roman"/>
                <w:noProof/>
                <w:sz w:val="24"/>
                <w:szCs w:val="24"/>
              </w:rPr>
              <w:t>Chapter 9 -Distilling it down</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_Toc208693460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52</w:t>
            </w:r>
            <w:r w:rsidRPr="00F803D7">
              <w:rPr>
                <w:rFonts w:ascii="Times New Roman" w:hAnsi="Times New Roman" w:cs="Times New Roman"/>
                <w:noProof/>
                <w:webHidden/>
                <w:sz w:val="24"/>
                <w:szCs w:val="24"/>
              </w:rPr>
              <w:fldChar w:fldCharType="end"/>
            </w:r>
          </w:hyperlink>
        </w:p>
        <w:p w14:paraId="139A5311" w14:textId="5268DAF2"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61" w:history="1">
            <w:r w:rsidRPr="00F803D7">
              <w:rPr>
                <w:rStyle w:val="Hyperlink"/>
                <w:rFonts w:ascii="Times New Roman" w:hAnsi="Times New Roman" w:cs="Times New Roman"/>
                <w:noProof/>
                <w:sz w:val="24"/>
                <w:szCs w:val="24"/>
              </w:rPr>
              <w:t>Symbolic Lineage and the Rosicrucian Horizon (13th–15th Century)</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_Toc208693461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52</w:t>
            </w:r>
            <w:r w:rsidRPr="00F803D7">
              <w:rPr>
                <w:rFonts w:ascii="Times New Roman" w:hAnsi="Times New Roman" w:cs="Times New Roman"/>
                <w:noProof/>
                <w:webHidden/>
                <w:sz w:val="24"/>
                <w:szCs w:val="24"/>
              </w:rPr>
              <w:fldChar w:fldCharType="end"/>
            </w:r>
          </w:hyperlink>
        </w:p>
        <w:p w14:paraId="22717F88" w14:textId="0807C2A3"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62" w:history="1">
            <w:r w:rsidRPr="00F803D7">
              <w:rPr>
                <w:rStyle w:val="Hyperlink"/>
                <w:rFonts w:ascii="Times New Roman" w:hAnsi="Times New Roman" w:cs="Times New Roman"/>
                <w:noProof/>
                <w:sz w:val="24"/>
                <w:szCs w:val="24"/>
              </w:rPr>
              <w:t>The Voynich Manuscript and Its Hidden Context</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_Toc208693462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52</w:t>
            </w:r>
            <w:r w:rsidRPr="00F803D7">
              <w:rPr>
                <w:rFonts w:ascii="Times New Roman" w:hAnsi="Times New Roman" w:cs="Times New Roman"/>
                <w:noProof/>
                <w:webHidden/>
                <w:sz w:val="24"/>
                <w:szCs w:val="24"/>
              </w:rPr>
              <w:fldChar w:fldCharType="end"/>
            </w:r>
          </w:hyperlink>
        </w:p>
        <w:p w14:paraId="77363B67" w14:textId="3FA15663"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63" w:history="1">
            <w:r w:rsidRPr="00F803D7">
              <w:rPr>
                <w:rStyle w:val="Hyperlink"/>
                <w:rFonts w:ascii="Times New Roman" w:hAnsi="Times New Roman" w:cs="Times New Roman"/>
                <w:noProof/>
                <w:sz w:val="24"/>
                <w:szCs w:val="24"/>
              </w:rPr>
              <w:t>The Symbolic Evolution Toward the Voynich</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_Toc208693463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53</w:t>
            </w:r>
            <w:r w:rsidRPr="00F803D7">
              <w:rPr>
                <w:rFonts w:ascii="Times New Roman" w:hAnsi="Times New Roman" w:cs="Times New Roman"/>
                <w:noProof/>
                <w:webHidden/>
                <w:sz w:val="24"/>
                <w:szCs w:val="24"/>
              </w:rPr>
              <w:fldChar w:fldCharType="end"/>
            </w:r>
          </w:hyperlink>
        </w:p>
        <w:p w14:paraId="7691C4B1" w14:textId="4E197597"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64" w:history="1">
            <w:r w:rsidRPr="00F803D7">
              <w:rPr>
                <w:rStyle w:val="Hyperlink"/>
                <w:rFonts w:ascii="Times New Roman" w:hAnsi="Times New Roman" w:cs="Times New Roman"/>
                <w:noProof/>
                <w:sz w:val="24"/>
                <w:szCs w:val="24"/>
              </w:rPr>
              <w:t>Why the Voynich Points to Rosicrucianism — and Not Elsewhere</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_Toc208693464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54</w:t>
            </w:r>
            <w:r w:rsidRPr="00F803D7">
              <w:rPr>
                <w:rFonts w:ascii="Times New Roman" w:hAnsi="Times New Roman" w:cs="Times New Roman"/>
                <w:noProof/>
                <w:webHidden/>
                <w:sz w:val="24"/>
                <w:szCs w:val="24"/>
              </w:rPr>
              <w:fldChar w:fldCharType="end"/>
            </w:r>
          </w:hyperlink>
        </w:p>
        <w:p w14:paraId="5133B841" w14:textId="26140FDA"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65" w:history="1">
            <w:r w:rsidRPr="00F803D7">
              <w:rPr>
                <w:rStyle w:val="Hyperlink"/>
                <w:rFonts w:ascii="Times New Roman" w:hAnsi="Times New Roman" w:cs="Times New Roman"/>
                <w:noProof/>
                <w:sz w:val="24"/>
                <w:szCs w:val="24"/>
              </w:rPr>
              <w:t>Why It Likely Was Not Part of the Vatican Collection</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_Toc208693465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55</w:t>
            </w:r>
            <w:r w:rsidRPr="00F803D7">
              <w:rPr>
                <w:rFonts w:ascii="Times New Roman" w:hAnsi="Times New Roman" w:cs="Times New Roman"/>
                <w:noProof/>
                <w:webHidden/>
                <w:sz w:val="24"/>
                <w:szCs w:val="24"/>
              </w:rPr>
              <w:fldChar w:fldCharType="end"/>
            </w:r>
          </w:hyperlink>
        </w:p>
        <w:p w14:paraId="48307C7D" w14:textId="1F42A44F"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66" w:history="1">
            <w:r w:rsidRPr="00F803D7">
              <w:rPr>
                <w:rStyle w:val="Hyperlink"/>
                <w:rFonts w:ascii="Times New Roman" w:hAnsi="Times New Roman" w:cs="Times New Roman"/>
                <w:noProof/>
                <w:sz w:val="24"/>
                <w:szCs w:val="24"/>
              </w:rPr>
              <w:t>Why Not Other Esoteric Traditions?</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_Toc208693466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55</w:t>
            </w:r>
            <w:r w:rsidRPr="00F803D7">
              <w:rPr>
                <w:rFonts w:ascii="Times New Roman" w:hAnsi="Times New Roman" w:cs="Times New Roman"/>
                <w:noProof/>
                <w:webHidden/>
                <w:sz w:val="24"/>
                <w:szCs w:val="24"/>
              </w:rPr>
              <w:fldChar w:fldCharType="end"/>
            </w:r>
          </w:hyperlink>
        </w:p>
        <w:p w14:paraId="0724B050" w14:textId="35EB4777"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67" w:history="1">
            <w:r w:rsidRPr="00F803D7">
              <w:rPr>
                <w:rStyle w:val="Hyperlink"/>
                <w:rFonts w:ascii="Times New Roman" w:hAnsi="Times New Roman" w:cs="Times New Roman"/>
                <w:noProof/>
                <w:sz w:val="24"/>
                <w:szCs w:val="24"/>
              </w:rPr>
              <w:t>A Likely Transmission Path</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_Toc208693467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56</w:t>
            </w:r>
            <w:r w:rsidRPr="00F803D7">
              <w:rPr>
                <w:rFonts w:ascii="Times New Roman" w:hAnsi="Times New Roman" w:cs="Times New Roman"/>
                <w:noProof/>
                <w:webHidden/>
                <w:sz w:val="24"/>
                <w:szCs w:val="24"/>
              </w:rPr>
              <w:fldChar w:fldCharType="end"/>
            </w:r>
          </w:hyperlink>
        </w:p>
        <w:p w14:paraId="258CABEE" w14:textId="0166C37B"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68" w:history="1">
            <w:r w:rsidRPr="00F803D7">
              <w:rPr>
                <w:rStyle w:val="Hyperlink"/>
                <w:rFonts w:ascii="Times New Roman" w:hAnsi="Times New Roman" w:cs="Times New Roman"/>
                <w:noProof/>
                <w:sz w:val="24"/>
                <w:szCs w:val="24"/>
              </w:rPr>
              <w:t>Comparison with other Volumes</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_Toc208693468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56</w:t>
            </w:r>
            <w:r w:rsidRPr="00F803D7">
              <w:rPr>
                <w:rFonts w:ascii="Times New Roman" w:hAnsi="Times New Roman" w:cs="Times New Roman"/>
                <w:noProof/>
                <w:webHidden/>
                <w:sz w:val="24"/>
                <w:szCs w:val="24"/>
              </w:rPr>
              <w:fldChar w:fldCharType="end"/>
            </w:r>
          </w:hyperlink>
        </w:p>
        <w:p w14:paraId="20AC8C26" w14:textId="06B306FD"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69" w:history="1">
            <w:r w:rsidRPr="00F803D7">
              <w:rPr>
                <w:rStyle w:val="Hyperlink"/>
                <w:rFonts w:ascii="Times New Roman" w:hAnsi="Times New Roman" w:cs="Times New Roman"/>
                <w:noProof/>
                <w:sz w:val="24"/>
                <w:szCs w:val="24"/>
              </w:rPr>
              <w:t>Conclusion: A Rosicrucian Codex Before the Word</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_Toc208693469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58</w:t>
            </w:r>
            <w:r w:rsidRPr="00F803D7">
              <w:rPr>
                <w:rFonts w:ascii="Times New Roman" w:hAnsi="Times New Roman" w:cs="Times New Roman"/>
                <w:noProof/>
                <w:webHidden/>
                <w:sz w:val="24"/>
                <w:szCs w:val="24"/>
              </w:rPr>
              <w:fldChar w:fldCharType="end"/>
            </w:r>
          </w:hyperlink>
        </w:p>
        <w:p w14:paraId="16895A9C" w14:textId="682382A0" w:rsidR="00745F63" w:rsidRPr="00F803D7" w:rsidRDefault="00745F63">
          <w:pPr>
            <w:pStyle w:val="TOC1"/>
            <w:tabs>
              <w:tab w:val="right" w:leader="dot" w:pos="8630"/>
            </w:tabs>
            <w:rPr>
              <w:rFonts w:ascii="Times New Roman" w:hAnsi="Times New Roman" w:cs="Times New Roman"/>
              <w:noProof/>
              <w:kern w:val="2"/>
              <w:sz w:val="24"/>
              <w:szCs w:val="24"/>
              <w14:ligatures w14:val="standardContextual"/>
            </w:rPr>
          </w:pPr>
          <w:hyperlink w:anchor="_Toc208693470" w:history="1">
            <w:r w:rsidRPr="00F803D7">
              <w:rPr>
                <w:rStyle w:val="Hyperlink"/>
                <w:rFonts w:ascii="Times New Roman" w:hAnsi="Times New Roman" w:cs="Times New Roman"/>
                <w:noProof/>
                <w:sz w:val="24"/>
                <w:szCs w:val="24"/>
              </w:rPr>
              <w:t>Part 5 – The Journey til now</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_Toc208693470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60</w:t>
            </w:r>
            <w:r w:rsidRPr="00F803D7">
              <w:rPr>
                <w:rFonts w:ascii="Times New Roman" w:hAnsi="Times New Roman" w:cs="Times New Roman"/>
                <w:noProof/>
                <w:webHidden/>
                <w:sz w:val="24"/>
                <w:szCs w:val="24"/>
              </w:rPr>
              <w:fldChar w:fldCharType="end"/>
            </w:r>
          </w:hyperlink>
        </w:p>
        <w:p w14:paraId="2E65CD1E" w14:textId="6B8842D1"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471" w:history="1">
            <w:r w:rsidRPr="00F803D7">
              <w:rPr>
                <w:rStyle w:val="Hyperlink"/>
                <w:rFonts w:ascii="Times New Roman" w:hAnsi="Times New Roman" w:cs="Times New Roman"/>
                <w:noProof/>
                <w:sz w:val="24"/>
                <w:szCs w:val="24"/>
              </w:rPr>
              <w:t>Chapter 10 – Plausible Timeline.</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_Toc208693471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60</w:t>
            </w:r>
            <w:r w:rsidRPr="00F803D7">
              <w:rPr>
                <w:rFonts w:ascii="Times New Roman" w:hAnsi="Times New Roman" w:cs="Times New Roman"/>
                <w:noProof/>
                <w:webHidden/>
                <w:sz w:val="24"/>
                <w:szCs w:val="24"/>
              </w:rPr>
              <w:fldChar w:fldCharType="end"/>
            </w:r>
          </w:hyperlink>
        </w:p>
        <w:p w14:paraId="127AC574" w14:textId="51D40DE8"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72" w:history="1">
            <w:r w:rsidRPr="00F803D7">
              <w:rPr>
                <w:rStyle w:val="Hyperlink"/>
                <w:rFonts w:ascii="Times New Roman" w:hAnsi="Times New Roman" w:cs="Times New Roman"/>
                <w:noProof/>
                <w:sz w:val="24"/>
                <w:szCs w:val="24"/>
              </w:rPr>
              <w:t>Introduction: Reconstructing the Path of an Enigma</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_Toc208693472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60</w:t>
            </w:r>
            <w:r w:rsidRPr="00F803D7">
              <w:rPr>
                <w:rFonts w:ascii="Times New Roman" w:hAnsi="Times New Roman" w:cs="Times New Roman"/>
                <w:noProof/>
                <w:webHidden/>
                <w:sz w:val="24"/>
                <w:szCs w:val="24"/>
              </w:rPr>
              <w:fldChar w:fldCharType="end"/>
            </w:r>
          </w:hyperlink>
        </w:p>
        <w:p w14:paraId="0AF5A68C" w14:textId="0D422DEE"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73" w:history="1">
            <w:r w:rsidRPr="00F803D7">
              <w:rPr>
                <w:rStyle w:val="Hyperlink"/>
                <w:rFonts w:ascii="Times New Roman" w:hAnsi="Times New Roman" w:cs="Times New Roman"/>
                <w:noProof/>
                <w:sz w:val="24"/>
                <w:szCs w:val="24"/>
              </w:rPr>
              <w:t>Proposed Timeline</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_Toc208693473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61</w:t>
            </w:r>
            <w:r w:rsidRPr="00F803D7">
              <w:rPr>
                <w:rFonts w:ascii="Times New Roman" w:hAnsi="Times New Roman" w:cs="Times New Roman"/>
                <w:noProof/>
                <w:webHidden/>
                <w:sz w:val="24"/>
                <w:szCs w:val="24"/>
              </w:rPr>
              <w:fldChar w:fldCharType="end"/>
            </w:r>
          </w:hyperlink>
        </w:p>
        <w:p w14:paraId="0D02ED34" w14:textId="7EC7DD7D"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474" w:history="1">
            <w:r w:rsidRPr="00F803D7">
              <w:rPr>
                <w:rStyle w:val="Hyperlink"/>
                <w:rFonts w:ascii="Times New Roman" w:hAnsi="Times New Roman" w:cs="Times New Roman"/>
                <w:noProof/>
                <w:sz w:val="24"/>
                <w:szCs w:val="24"/>
              </w:rPr>
              <w:t>1666 Transfer to Collegio Romano: Johannes Marcus Marci, the rector of Charles University in Prague</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_Toc208693474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64</w:t>
            </w:r>
            <w:r w:rsidRPr="00F803D7">
              <w:rPr>
                <w:rFonts w:ascii="Times New Roman" w:hAnsi="Times New Roman" w:cs="Times New Roman"/>
                <w:noProof/>
                <w:webHidden/>
                <w:sz w:val="24"/>
                <w:szCs w:val="24"/>
              </w:rPr>
              <w:fldChar w:fldCharType="end"/>
            </w:r>
          </w:hyperlink>
        </w:p>
        <w:p w14:paraId="44529B0A" w14:textId="26497AF5"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475" w:history="1">
            <w:r w:rsidRPr="00F803D7">
              <w:rPr>
                <w:rStyle w:val="Hyperlink"/>
                <w:rFonts w:ascii="Times New Roman" w:hAnsi="Times New Roman" w:cs="Times New Roman"/>
                <w:noProof/>
                <w:sz w:val="24"/>
                <w:szCs w:val="24"/>
              </w:rPr>
              <w:t>Chapter 11 - Rosarium Philosophorum – 1550</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_Toc208693475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71</w:t>
            </w:r>
            <w:r w:rsidRPr="00F803D7">
              <w:rPr>
                <w:rFonts w:ascii="Times New Roman" w:hAnsi="Times New Roman" w:cs="Times New Roman"/>
                <w:noProof/>
                <w:webHidden/>
                <w:sz w:val="24"/>
                <w:szCs w:val="24"/>
              </w:rPr>
              <w:fldChar w:fldCharType="end"/>
            </w:r>
          </w:hyperlink>
        </w:p>
        <w:p w14:paraId="30129C7C" w14:textId="26EAA859" w:rsidR="00745F63" w:rsidRPr="00F803D7" w:rsidRDefault="00745F63">
          <w:pPr>
            <w:pStyle w:val="TOC1"/>
            <w:tabs>
              <w:tab w:val="right" w:leader="dot" w:pos="8630"/>
            </w:tabs>
            <w:rPr>
              <w:rFonts w:ascii="Times New Roman" w:hAnsi="Times New Roman" w:cs="Times New Roman"/>
              <w:noProof/>
              <w:kern w:val="2"/>
              <w:sz w:val="24"/>
              <w:szCs w:val="24"/>
              <w14:ligatures w14:val="standardContextual"/>
            </w:rPr>
          </w:pPr>
          <w:hyperlink w:anchor="_Toc208693476" w:history="1">
            <w:r w:rsidRPr="00F803D7">
              <w:rPr>
                <w:rStyle w:val="Hyperlink"/>
                <w:rFonts w:ascii="Times New Roman" w:hAnsi="Times New Roman" w:cs="Times New Roman"/>
                <w:noProof/>
                <w:sz w:val="24"/>
                <w:szCs w:val="24"/>
              </w:rPr>
              <w:t>Part 6 - Materials</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_Toc208693476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73</w:t>
            </w:r>
            <w:r w:rsidRPr="00F803D7">
              <w:rPr>
                <w:rFonts w:ascii="Times New Roman" w:hAnsi="Times New Roman" w:cs="Times New Roman"/>
                <w:noProof/>
                <w:webHidden/>
                <w:sz w:val="24"/>
                <w:szCs w:val="24"/>
              </w:rPr>
              <w:fldChar w:fldCharType="end"/>
            </w:r>
          </w:hyperlink>
        </w:p>
        <w:p w14:paraId="550A1052" w14:textId="79089828"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477" w:history="1">
            <w:r w:rsidRPr="00F803D7">
              <w:rPr>
                <w:rStyle w:val="Hyperlink"/>
                <w:rFonts w:ascii="Times New Roman" w:hAnsi="Times New Roman" w:cs="Times New Roman"/>
                <w:noProof/>
                <w:sz w:val="24"/>
                <w:szCs w:val="24"/>
              </w:rPr>
              <w:t>Chapter 10 — Material Evidence and Codicology</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_Toc208693477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73</w:t>
            </w:r>
            <w:r w:rsidRPr="00F803D7">
              <w:rPr>
                <w:rFonts w:ascii="Times New Roman" w:hAnsi="Times New Roman" w:cs="Times New Roman"/>
                <w:noProof/>
                <w:webHidden/>
                <w:sz w:val="24"/>
                <w:szCs w:val="24"/>
              </w:rPr>
              <w:fldChar w:fldCharType="end"/>
            </w:r>
          </w:hyperlink>
        </w:p>
        <w:p w14:paraId="7E20FA5E" w14:textId="08E33142"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78" w:history="1">
            <w:r w:rsidRPr="00F803D7">
              <w:rPr>
                <w:rStyle w:val="Hyperlink"/>
                <w:rFonts w:ascii="Times New Roman" w:hAnsi="Times New Roman" w:cs="Times New Roman"/>
                <w:noProof/>
                <w:sz w:val="24"/>
                <w:szCs w:val="24"/>
              </w:rPr>
              <w:t>Vellum Quality and Dating</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_Toc208693478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73</w:t>
            </w:r>
            <w:r w:rsidRPr="00F803D7">
              <w:rPr>
                <w:rFonts w:ascii="Times New Roman" w:hAnsi="Times New Roman" w:cs="Times New Roman"/>
                <w:noProof/>
                <w:webHidden/>
                <w:sz w:val="24"/>
                <w:szCs w:val="24"/>
              </w:rPr>
              <w:fldChar w:fldCharType="end"/>
            </w:r>
          </w:hyperlink>
        </w:p>
        <w:p w14:paraId="5231ED85" w14:textId="101235EA"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79" w:history="1">
            <w:r w:rsidRPr="00F803D7">
              <w:rPr>
                <w:rStyle w:val="Hyperlink"/>
                <w:rFonts w:ascii="Times New Roman" w:hAnsi="Times New Roman" w:cs="Times New Roman"/>
                <w:noProof/>
                <w:sz w:val="24"/>
                <w:szCs w:val="24"/>
              </w:rPr>
              <w:t>Binding and Rebinding</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_Toc208693479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73</w:t>
            </w:r>
            <w:r w:rsidRPr="00F803D7">
              <w:rPr>
                <w:rFonts w:ascii="Times New Roman" w:hAnsi="Times New Roman" w:cs="Times New Roman"/>
                <w:noProof/>
                <w:webHidden/>
                <w:sz w:val="24"/>
                <w:szCs w:val="24"/>
              </w:rPr>
              <w:fldChar w:fldCharType="end"/>
            </w:r>
          </w:hyperlink>
        </w:p>
        <w:p w14:paraId="6071ED71" w14:textId="2B40ABC4"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80" w:history="1">
            <w:r w:rsidRPr="00F803D7">
              <w:rPr>
                <w:rStyle w:val="Hyperlink"/>
                <w:rFonts w:ascii="Times New Roman" w:hAnsi="Times New Roman" w:cs="Times New Roman"/>
                <w:noProof/>
                <w:sz w:val="24"/>
                <w:szCs w:val="24"/>
              </w:rPr>
              <w:t>Quire Structure and Missing Bifolia</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_Toc208693480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74</w:t>
            </w:r>
            <w:r w:rsidRPr="00F803D7">
              <w:rPr>
                <w:rFonts w:ascii="Times New Roman" w:hAnsi="Times New Roman" w:cs="Times New Roman"/>
                <w:noProof/>
                <w:webHidden/>
                <w:sz w:val="24"/>
                <w:szCs w:val="24"/>
              </w:rPr>
              <w:fldChar w:fldCharType="end"/>
            </w:r>
          </w:hyperlink>
        </w:p>
        <w:p w14:paraId="0DAEF7FF" w14:textId="04CCA799"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81" w:history="1">
            <w:r w:rsidRPr="00F803D7">
              <w:rPr>
                <w:rStyle w:val="Hyperlink"/>
                <w:rFonts w:ascii="Times New Roman" w:hAnsi="Times New Roman" w:cs="Times New Roman"/>
                <w:noProof/>
                <w:sz w:val="24"/>
                <w:szCs w:val="24"/>
              </w:rPr>
              <w:t>Ink and Pigments</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_Toc208693481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74</w:t>
            </w:r>
            <w:r w:rsidRPr="00F803D7">
              <w:rPr>
                <w:rFonts w:ascii="Times New Roman" w:hAnsi="Times New Roman" w:cs="Times New Roman"/>
                <w:noProof/>
                <w:webHidden/>
                <w:sz w:val="24"/>
                <w:szCs w:val="24"/>
              </w:rPr>
              <w:fldChar w:fldCharType="end"/>
            </w:r>
          </w:hyperlink>
        </w:p>
        <w:p w14:paraId="0C6CB35A" w14:textId="3517762D"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82" w:history="1">
            <w:r w:rsidRPr="00F803D7">
              <w:rPr>
                <w:rStyle w:val="Hyperlink"/>
                <w:rFonts w:ascii="Times New Roman" w:hAnsi="Times New Roman" w:cs="Times New Roman"/>
                <w:noProof/>
                <w:sz w:val="24"/>
                <w:szCs w:val="24"/>
              </w:rPr>
              <w:t>Wear and Use Patterns</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_Toc208693482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74</w:t>
            </w:r>
            <w:r w:rsidRPr="00F803D7">
              <w:rPr>
                <w:rFonts w:ascii="Times New Roman" w:hAnsi="Times New Roman" w:cs="Times New Roman"/>
                <w:noProof/>
                <w:webHidden/>
                <w:sz w:val="24"/>
                <w:szCs w:val="24"/>
              </w:rPr>
              <w:fldChar w:fldCharType="end"/>
            </w:r>
          </w:hyperlink>
        </w:p>
        <w:p w14:paraId="412942A3" w14:textId="627781B3"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83" w:history="1">
            <w:r w:rsidRPr="00F803D7">
              <w:rPr>
                <w:rStyle w:val="Hyperlink"/>
                <w:rFonts w:ascii="Times New Roman" w:hAnsi="Times New Roman" w:cs="Times New Roman"/>
                <w:noProof/>
                <w:sz w:val="24"/>
                <w:szCs w:val="24"/>
              </w:rPr>
              <w:t>Comparative Manuscripts</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_Toc208693483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74</w:t>
            </w:r>
            <w:r w:rsidRPr="00F803D7">
              <w:rPr>
                <w:rFonts w:ascii="Times New Roman" w:hAnsi="Times New Roman" w:cs="Times New Roman"/>
                <w:noProof/>
                <w:webHidden/>
                <w:sz w:val="24"/>
                <w:szCs w:val="24"/>
              </w:rPr>
              <w:fldChar w:fldCharType="end"/>
            </w:r>
          </w:hyperlink>
        </w:p>
        <w:p w14:paraId="66EE30DE" w14:textId="25871771"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84" w:history="1">
            <w:r w:rsidRPr="00F803D7">
              <w:rPr>
                <w:rStyle w:val="Hyperlink"/>
                <w:rFonts w:ascii="Times New Roman" w:hAnsi="Times New Roman" w:cs="Times New Roman"/>
                <w:noProof/>
                <w:sz w:val="24"/>
                <w:szCs w:val="24"/>
              </w:rPr>
              <w:t>Audience Layering in the Physical Object</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_Toc208693484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75</w:t>
            </w:r>
            <w:r w:rsidRPr="00F803D7">
              <w:rPr>
                <w:rFonts w:ascii="Times New Roman" w:hAnsi="Times New Roman" w:cs="Times New Roman"/>
                <w:noProof/>
                <w:webHidden/>
                <w:sz w:val="24"/>
                <w:szCs w:val="24"/>
              </w:rPr>
              <w:fldChar w:fldCharType="end"/>
            </w:r>
          </w:hyperlink>
        </w:p>
        <w:p w14:paraId="5AD5A3B1" w14:textId="3B63C305"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85" w:history="1">
            <w:r w:rsidRPr="00F803D7">
              <w:rPr>
                <w:rStyle w:val="Hyperlink"/>
                <w:rFonts w:ascii="Times New Roman" w:hAnsi="Times New Roman" w:cs="Times New Roman"/>
                <w:noProof/>
                <w:sz w:val="24"/>
                <w:szCs w:val="24"/>
              </w:rPr>
              <w:t>Most Likely Scenario</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_Toc208693485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75</w:t>
            </w:r>
            <w:r w:rsidRPr="00F803D7">
              <w:rPr>
                <w:rFonts w:ascii="Times New Roman" w:hAnsi="Times New Roman" w:cs="Times New Roman"/>
                <w:noProof/>
                <w:webHidden/>
                <w:sz w:val="24"/>
                <w:szCs w:val="24"/>
              </w:rPr>
              <w:fldChar w:fldCharType="end"/>
            </w:r>
          </w:hyperlink>
        </w:p>
        <w:p w14:paraId="50F59E7B" w14:textId="386576B9"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86" w:history="1">
            <w:r w:rsidRPr="00F803D7">
              <w:rPr>
                <w:rStyle w:val="Hyperlink"/>
                <w:rFonts w:ascii="Times New Roman" w:hAnsi="Times New Roman" w:cs="Times New Roman"/>
                <w:noProof/>
                <w:sz w:val="24"/>
                <w:szCs w:val="24"/>
              </w:rPr>
              <w:t>Conclusion</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_Toc208693486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76</w:t>
            </w:r>
            <w:r w:rsidRPr="00F803D7">
              <w:rPr>
                <w:rFonts w:ascii="Times New Roman" w:hAnsi="Times New Roman" w:cs="Times New Roman"/>
                <w:noProof/>
                <w:webHidden/>
                <w:sz w:val="24"/>
                <w:szCs w:val="24"/>
              </w:rPr>
              <w:fldChar w:fldCharType="end"/>
            </w:r>
          </w:hyperlink>
        </w:p>
        <w:p w14:paraId="79CDC513" w14:textId="36604250" w:rsidR="00745F63" w:rsidRPr="00F803D7" w:rsidRDefault="00745F63">
          <w:pPr>
            <w:pStyle w:val="TOC1"/>
            <w:tabs>
              <w:tab w:val="right" w:leader="dot" w:pos="8630"/>
            </w:tabs>
            <w:rPr>
              <w:rFonts w:ascii="Times New Roman" w:hAnsi="Times New Roman" w:cs="Times New Roman"/>
              <w:noProof/>
              <w:kern w:val="2"/>
              <w:sz w:val="24"/>
              <w:szCs w:val="24"/>
              <w14:ligatures w14:val="standardContextual"/>
            </w:rPr>
          </w:pPr>
          <w:hyperlink w:anchor="_Toc208693487" w:history="1">
            <w:r w:rsidRPr="00F803D7">
              <w:rPr>
                <w:rStyle w:val="Hyperlink"/>
                <w:rFonts w:ascii="Times New Roman" w:hAnsi="Times New Roman" w:cs="Times New Roman"/>
                <w:noProof/>
                <w:sz w:val="24"/>
                <w:szCs w:val="24"/>
              </w:rPr>
              <w:t>Part 7 - My Journey</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_Toc208693487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77</w:t>
            </w:r>
            <w:r w:rsidRPr="00F803D7">
              <w:rPr>
                <w:rFonts w:ascii="Times New Roman" w:hAnsi="Times New Roman" w:cs="Times New Roman"/>
                <w:noProof/>
                <w:webHidden/>
                <w:sz w:val="24"/>
                <w:szCs w:val="24"/>
              </w:rPr>
              <w:fldChar w:fldCharType="end"/>
            </w:r>
          </w:hyperlink>
        </w:p>
        <w:p w14:paraId="660E556C" w14:textId="1F646C57"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488" w:history="1">
            <w:r w:rsidRPr="00F803D7">
              <w:rPr>
                <w:rStyle w:val="Hyperlink"/>
                <w:rFonts w:ascii="Times New Roman" w:hAnsi="Times New Roman" w:cs="Times New Roman"/>
                <w:noProof/>
                <w:sz w:val="24"/>
                <w:szCs w:val="24"/>
              </w:rPr>
              <w:t>Chapter 11 – Start to Finish - From Enigma to Hypothesis</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_Toc208693488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77</w:t>
            </w:r>
            <w:r w:rsidRPr="00F803D7">
              <w:rPr>
                <w:rFonts w:ascii="Times New Roman" w:hAnsi="Times New Roman" w:cs="Times New Roman"/>
                <w:noProof/>
                <w:webHidden/>
                <w:sz w:val="24"/>
                <w:szCs w:val="24"/>
              </w:rPr>
              <w:fldChar w:fldCharType="end"/>
            </w:r>
          </w:hyperlink>
        </w:p>
        <w:p w14:paraId="4EF00340" w14:textId="23F261F5"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89" w:history="1">
            <w:r w:rsidRPr="00F803D7">
              <w:rPr>
                <w:rStyle w:val="Hyperlink"/>
                <w:rFonts w:ascii="Times New Roman" w:hAnsi="Times New Roman" w:cs="Times New Roman"/>
                <w:noProof/>
                <w:sz w:val="24"/>
                <w:szCs w:val="24"/>
              </w:rPr>
              <w:t>Discovery Journey</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_Toc208693489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77</w:t>
            </w:r>
            <w:r w:rsidRPr="00F803D7">
              <w:rPr>
                <w:rFonts w:ascii="Times New Roman" w:hAnsi="Times New Roman" w:cs="Times New Roman"/>
                <w:noProof/>
                <w:webHidden/>
                <w:sz w:val="24"/>
                <w:szCs w:val="24"/>
              </w:rPr>
              <w:fldChar w:fldCharType="end"/>
            </w:r>
          </w:hyperlink>
        </w:p>
        <w:p w14:paraId="68B9811E" w14:textId="5DFE913B"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490" w:history="1">
            <w:r w:rsidRPr="00F803D7">
              <w:rPr>
                <w:rStyle w:val="Hyperlink"/>
                <w:rFonts w:ascii="Times New Roman" w:hAnsi="Times New Roman" w:cs="Times New Roman"/>
                <w:noProof/>
                <w:sz w:val="24"/>
                <w:szCs w:val="24"/>
              </w:rPr>
              <w:t>Chapter 12 - Developing the Translation Process</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_Toc208693490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79</w:t>
            </w:r>
            <w:r w:rsidRPr="00F803D7">
              <w:rPr>
                <w:rFonts w:ascii="Times New Roman" w:hAnsi="Times New Roman" w:cs="Times New Roman"/>
                <w:noProof/>
                <w:webHidden/>
                <w:sz w:val="24"/>
                <w:szCs w:val="24"/>
              </w:rPr>
              <w:fldChar w:fldCharType="end"/>
            </w:r>
          </w:hyperlink>
        </w:p>
        <w:p w14:paraId="2F9B580E" w14:textId="18D4E1F7"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91" w:history="1">
            <w:r w:rsidRPr="00F803D7">
              <w:rPr>
                <w:rStyle w:val="Hyperlink"/>
                <w:rFonts w:ascii="Times New Roman" w:hAnsi="Times New Roman" w:cs="Times New Roman"/>
                <w:noProof/>
                <w:sz w:val="24"/>
                <w:szCs w:val="24"/>
              </w:rPr>
              <w:t>From Insight to Execution — The State of the Base Operator Model Now</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_Toc208693491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79</w:t>
            </w:r>
            <w:r w:rsidRPr="00F803D7">
              <w:rPr>
                <w:rFonts w:ascii="Times New Roman" w:hAnsi="Times New Roman" w:cs="Times New Roman"/>
                <w:noProof/>
                <w:webHidden/>
                <w:sz w:val="24"/>
                <w:szCs w:val="24"/>
              </w:rPr>
              <w:fldChar w:fldCharType="end"/>
            </w:r>
          </w:hyperlink>
        </w:p>
        <w:p w14:paraId="758DEA19" w14:textId="661420FA"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92" w:history="1">
            <w:r w:rsidRPr="00F803D7">
              <w:rPr>
                <w:rStyle w:val="Hyperlink"/>
                <w:rFonts w:ascii="Times New Roman" w:hAnsi="Times New Roman" w:cs="Times New Roman"/>
                <w:noProof/>
                <w:sz w:val="24"/>
                <w:szCs w:val="24"/>
              </w:rPr>
              <w:t>Pattern matching 2025 style</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_Toc208693492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79</w:t>
            </w:r>
            <w:r w:rsidRPr="00F803D7">
              <w:rPr>
                <w:rFonts w:ascii="Times New Roman" w:hAnsi="Times New Roman" w:cs="Times New Roman"/>
                <w:noProof/>
                <w:webHidden/>
                <w:sz w:val="24"/>
                <w:szCs w:val="24"/>
              </w:rPr>
              <w:fldChar w:fldCharType="end"/>
            </w:r>
          </w:hyperlink>
        </w:p>
        <w:p w14:paraId="605AB931" w14:textId="55FF51F6"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93" w:history="1">
            <w:r w:rsidRPr="00F803D7">
              <w:rPr>
                <w:rStyle w:val="Hyperlink"/>
                <w:rFonts w:ascii="Times New Roman" w:hAnsi="Times New Roman" w:cs="Times New Roman"/>
                <w:noProof/>
                <w:sz w:val="24"/>
                <w:szCs w:val="24"/>
              </w:rPr>
              <w:t>Entering the Hermetic Mind</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_Toc208693493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79</w:t>
            </w:r>
            <w:r w:rsidRPr="00F803D7">
              <w:rPr>
                <w:rFonts w:ascii="Times New Roman" w:hAnsi="Times New Roman" w:cs="Times New Roman"/>
                <w:noProof/>
                <w:webHidden/>
                <w:sz w:val="24"/>
                <w:szCs w:val="24"/>
              </w:rPr>
              <w:fldChar w:fldCharType="end"/>
            </w:r>
          </w:hyperlink>
        </w:p>
        <w:p w14:paraId="137F6D3D" w14:textId="52ED7BC4"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94" w:history="1">
            <w:r w:rsidRPr="00F803D7">
              <w:rPr>
                <w:rStyle w:val="Hyperlink"/>
                <w:rFonts w:ascii="Times New Roman" w:hAnsi="Times New Roman" w:cs="Times New Roman"/>
                <w:noProof/>
                <w:sz w:val="24"/>
                <w:szCs w:val="24"/>
              </w:rPr>
              <w:t>From the Mind of Madness</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_Toc208693494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81</w:t>
            </w:r>
            <w:r w:rsidRPr="00F803D7">
              <w:rPr>
                <w:rFonts w:ascii="Times New Roman" w:hAnsi="Times New Roman" w:cs="Times New Roman"/>
                <w:noProof/>
                <w:webHidden/>
                <w:sz w:val="24"/>
                <w:szCs w:val="24"/>
              </w:rPr>
              <w:fldChar w:fldCharType="end"/>
            </w:r>
          </w:hyperlink>
        </w:p>
        <w:p w14:paraId="1A8E67DF" w14:textId="75982337"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95" w:history="1">
            <w:r w:rsidRPr="00F803D7">
              <w:rPr>
                <w:rStyle w:val="Hyperlink"/>
                <w:rFonts w:ascii="Times New Roman" w:hAnsi="Times New Roman" w:cs="Times New Roman"/>
                <w:noProof/>
                <w:sz w:val="24"/>
                <w:szCs w:val="24"/>
              </w:rPr>
              <w:t>From Discovery to Delivery</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_Toc208693495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84</w:t>
            </w:r>
            <w:r w:rsidRPr="00F803D7">
              <w:rPr>
                <w:rFonts w:ascii="Times New Roman" w:hAnsi="Times New Roman" w:cs="Times New Roman"/>
                <w:noProof/>
                <w:webHidden/>
                <w:sz w:val="24"/>
                <w:szCs w:val="24"/>
              </w:rPr>
              <w:fldChar w:fldCharType="end"/>
            </w:r>
          </w:hyperlink>
        </w:p>
        <w:p w14:paraId="64339E04" w14:textId="589B083D"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496" w:history="1">
            <w:r w:rsidRPr="00F803D7">
              <w:rPr>
                <w:rStyle w:val="Hyperlink"/>
                <w:rFonts w:ascii="Times New Roman" w:hAnsi="Times New Roman" w:cs="Times New Roman"/>
                <w:noProof/>
                <w:sz w:val="24"/>
                <w:szCs w:val="24"/>
              </w:rPr>
              <w:t>Chapter 13 – Worked Example (f1r)</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_Toc208693496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87</w:t>
            </w:r>
            <w:r w:rsidRPr="00F803D7">
              <w:rPr>
                <w:rFonts w:ascii="Times New Roman" w:hAnsi="Times New Roman" w:cs="Times New Roman"/>
                <w:noProof/>
                <w:webHidden/>
                <w:sz w:val="24"/>
                <w:szCs w:val="24"/>
              </w:rPr>
              <w:fldChar w:fldCharType="end"/>
            </w:r>
          </w:hyperlink>
        </w:p>
        <w:p w14:paraId="2B41EEA6" w14:textId="36B264E7"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97" w:history="1">
            <w:r w:rsidRPr="00F803D7">
              <w:rPr>
                <w:rStyle w:val="Hyperlink"/>
                <w:rFonts w:ascii="Times New Roman" w:hAnsi="Times New Roman" w:cs="Times New Roman"/>
                <w:noProof/>
                <w:sz w:val="24"/>
                <w:szCs w:val="24"/>
              </w:rPr>
              <w:t>Table 6 – Translation Ledger</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_Toc208693497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87</w:t>
            </w:r>
            <w:r w:rsidRPr="00F803D7">
              <w:rPr>
                <w:rFonts w:ascii="Times New Roman" w:hAnsi="Times New Roman" w:cs="Times New Roman"/>
                <w:noProof/>
                <w:webHidden/>
                <w:sz w:val="24"/>
                <w:szCs w:val="24"/>
              </w:rPr>
              <w:fldChar w:fldCharType="end"/>
            </w:r>
          </w:hyperlink>
        </w:p>
        <w:p w14:paraId="1B6D1F10" w14:textId="47899393"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498" w:history="1">
            <w:r w:rsidRPr="00F803D7">
              <w:rPr>
                <w:rStyle w:val="Hyperlink"/>
                <w:rFonts w:ascii="Times New Roman" w:hAnsi="Times New Roman" w:cs="Times New Roman"/>
                <w:noProof/>
                <w:sz w:val="24"/>
                <w:szCs w:val="24"/>
              </w:rPr>
              <w:t>Chapter 14 - Round-Trip Translation Demonstration (EVA ↔ Operator)</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_Toc208693498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89</w:t>
            </w:r>
            <w:r w:rsidRPr="00F803D7">
              <w:rPr>
                <w:rFonts w:ascii="Times New Roman" w:hAnsi="Times New Roman" w:cs="Times New Roman"/>
                <w:noProof/>
                <w:webHidden/>
                <w:sz w:val="24"/>
                <w:szCs w:val="24"/>
              </w:rPr>
              <w:fldChar w:fldCharType="end"/>
            </w:r>
          </w:hyperlink>
        </w:p>
        <w:p w14:paraId="444D6A99" w14:textId="0B96DC83"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499" w:history="1">
            <w:r w:rsidRPr="00F803D7">
              <w:rPr>
                <w:rStyle w:val="Hyperlink"/>
                <w:rFonts w:ascii="Times New Roman" w:hAnsi="Times New Roman" w:cs="Times New Roman"/>
                <w:noProof/>
                <w:sz w:val="24"/>
                <w:szCs w:val="24"/>
              </w:rPr>
              <w:t>Objective:</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_Toc208693499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89</w:t>
            </w:r>
            <w:r w:rsidRPr="00F803D7">
              <w:rPr>
                <w:rFonts w:ascii="Times New Roman" w:hAnsi="Times New Roman" w:cs="Times New Roman"/>
                <w:noProof/>
                <w:webHidden/>
                <w:sz w:val="24"/>
                <w:szCs w:val="24"/>
              </w:rPr>
              <w:fldChar w:fldCharType="end"/>
            </w:r>
          </w:hyperlink>
        </w:p>
        <w:p w14:paraId="68FF5BDA" w14:textId="61592EB0"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00" w:history="1">
            <w:r w:rsidRPr="00F803D7">
              <w:rPr>
                <w:rStyle w:val="Hyperlink"/>
                <w:rFonts w:ascii="Times New Roman" w:hAnsi="Times New Roman" w:cs="Times New Roman"/>
                <w:noProof/>
                <w:sz w:val="24"/>
                <w:szCs w:val="24"/>
              </w:rPr>
              <w:t>Translation Cycle Overview</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_Toc208693500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89</w:t>
            </w:r>
            <w:r w:rsidRPr="00F803D7">
              <w:rPr>
                <w:rFonts w:ascii="Times New Roman" w:hAnsi="Times New Roman" w:cs="Times New Roman"/>
                <w:noProof/>
                <w:webHidden/>
                <w:sz w:val="24"/>
                <w:szCs w:val="24"/>
              </w:rPr>
              <w:fldChar w:fldCharType="end"/>
            </w:r>
          </w:hyperlink>
        </w:p>
        <w:p w14:paraId="2773A618" w14:textId="67FA3BFD"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01" w:history="1">
            <w:r w:rsidRPr="00F803D7">
              <w:rPr>
                <w:rStyle w:val="Hyperlink"/>
                <w:rFonts w:ascii="Times New Roman" w:hAnsi="Times New Roman" w:cs="Times New Roman"/>
                <w:i/>
                <w:iCs/>
                <w:noProof/>
                <w:sz w:val="24"/>
                <w:szCs w:val="24"/>
              </w:rPr>
              <w:t>Step 2: EVA Output Line</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_Toc208693501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90</w:t>
            </w:r>
            <w:r w:rsidRPr="00F803D7">
              <w:rPr>
                <w:rFonts w:ascii="Times New Roman" w:hAnsi="Times New Roman" w:cs="Times New Roman"/>
                <w:noProof/>
                <w:webHidden/>
                <w:sz w:val="24"/>
                <w:szCs w:val="24"/>
              </w:rPr>
              <w:fldChar w:fldCharType="end"/>
            </w:r>
          </w:hyperlink>
        </w:p>
        <w:p w14:paraId="1AB7AFC7" w14:textId="71593EF2"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02" w:history="1">
            <w:r w:rsidRPr="00F803D7">
              <w:rPr>
                <w:rStyle w:val="Hyperlink"/>
                <w:rFonts w:ascii="Times New Roman" w:hAnsi="Times New Roman" w:cs="Times New Roman"/>
                <w:noProof/>
                <w:sz w:val="24"/>
                <w:szCs w:val="24"/>
              </w:rPr>
              <w:t>Conclusion</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_Toc208693502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91</w:t>
            </w:r>
            <w:r w:rsidRPr="00F803D7">
              <w:rPr>
                <w:rFonts w:ascii="Times New Roman" w:hAnsi="Times New Roman" w:cs="Times New Roman"/>
                <w:noProof/>
                <w:webHidden/>
                <w:sz w:val="24"/>
                <w:szCs w:val="24"/>
              </w:rPr>
              <w:fldChar w:fldCharType="end"/>
            </w:r>
          </w:hyperlink>
        </w:p>
        <w:p w14:paraId="13DF1C98" w14:textId="6E9941A5" w:rsidR="00745F63" w:rsidRPr="00F803D7" w:rsidRDefault="00745F63">
          <w:pPr>
            <w:pStyle w:val="TOC1"/>
            <w:tabs>
              <w:tab w:val="right" w:leader="dot" w:pos="8630"/>
            </w:tabs>
            <w:rPr>
              <w:rFonts w:ascii="Times New Roman" w:hAnsi="Times New Roman" w:cs="Times New Roman"/>
              <w:noProof/>
              <w:kern w:val="2"/>
              <w:sz w:val="24"/>
              <w:szCs w:val="24"/>
              <w14:ligatures w14:val="standardContextual"/>
            </w:rPr>
          </w:pPr>
          <w:hyperlink w:anchor="_Toc208693503" w:history="1">
            <w:r w:rsidRPr="00F803D7">
              <w:rPr>
                <w:rStyle w:val="Hyperlink"/>
                <w:rFonts w:ascii="Times New Roman" w:hAnsi="Times New Roman" w:cs="Times New Roman"/>
                <w:noProof/>
                <w:sz w:val="24"/>
                <w:szCs w:val="24"/>
              </w:rPr>
              <w:t>Part 8 - The “Translation”</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_Toc208693503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92</w:t>
            </w:r>
            <w:r w:rsidRPr="00F803D7">
              <w:rPr>
                <w:rFonts w:ascii="Times New Roman" w:hAnsi="Times New Roman" w:cs="Times New Roman"/>
                <w:noProof/>
                <w:webHidden/>
                <w:sz w:val="24"/>
                <w:szCs w:val="24"/>
              </w:rPr>
              <w:fldChar w:fldCharType="end"/>
            </w:r>
          </w:hyperlink>
        </w:p>
        <w:p w14:paraId="7158A8A4" w14:textId="0994B0B6"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504" w:history="1">
            <w:r w:rsidRPr="00F803D7">
              <w:rPr>
                <w:rStyle w:val="Hyperlink"/>
                <w:rFonts w:ascii="Times New Roman" w:hAnsi="Times New Roman" w:cs="Times New Roman"/>
                <w:noProof/>
                <w:sz w:val="24"/>
                <w:szCs w:val="24"/>
              </w:rPr>
              <w:t>The Process Described:</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_Toc208693504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92</w:t>
            </w:r>
            <w:r w:rsidRPr="00F803D7">
              <w:rPr>
                <w:rFonts w:ascii="Times New Roman" w:hAnsi="Times New Roman" w:cs="Times New Roman"/>
                <w:noProof/>
                <w:webHidden/>
                <w:sz w:val="24"/>
                <w:szCs w:val="24"/>
              </w:rPr>
              <w:fldChar w:fldCharType="end"/>
            </w:r>
          </w:hyperlink>
        </w:p>
        <w:p w14:paraId="714A88F9" w14:textId="015074C9"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05" w:history="1">
            <w:r w:rsidRPr="00F803D7">
              <w:rPr>
                <w:rStyle w:val="Hyperlink"/>
                <w:rFonts w:ascii="Times New Roman" w:hAnsi="Times New Roman" w:cs="Times New Roman"/>
                <w:noProof/>
                <w:sz w:val="24"/>
                <w:szCs w:val="24"/>
              </w:rPr>
              <w:t>Comparison to Historical Books</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_Toc208693505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94</w:t>
            </w:r>
            <w:r w:rsidRPr="00F803D7">
              <w:rPr>
                <w:rFonts w:ascii="Times New Roman" w:hAnsi="Times New Roman" w:cs="Times New Roman"/>
                <w:noProof/>
                <w:webHidden/>
                <w:sz w:val="24"/>
                <w:szCs w:val="24"/>
              </w:rPr>
              <w:fldChar w:fldCharType="end"/>
            </w:r>
          </w:hyperlink>
        </w:p>
        <w:p w14:paraId="537599CA" w14:textId="4EAC17AE"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506" w:history="1">
            <w:r w:rsidRPr="00F803D7">
              <w:rPr>
                <w:rStyle w:val="Hyperlink"/>
                <w:rFonts w:ascii="Times New Roman" w:hAnsi="Times New Roman" w:cs="Times New Roman"/>
                <w:noProof/>
                <w:sz w:val="24"/>
                <w:szCs w:val="24"/>
              </w:rPr>
              <w:t>First Quire</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_Toc208693506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96</w:t>
            </w:r>
            <w:r w:rsidRPr="00F803D7">
              <w:rPr>
                <w:rFonts w:ascii="Times New Roman" w:hAnsi="Times New Roman" w:cs="Times New Roman"/>
                <w:noProof/>
                <w:webHidden/>
                <w:sz w:val="24"/>
                <w:szCs w:val="24"/>
              </w:rPr>
              <w:fldChar w:fldCharType="end"/>
            </w:r>
          </w:hyperlink>
        </w:p>
        <w:p w14:paraId="6199B26C" w14:textId="3B83A277"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07" w:history="1">
            <w:r w:rsidRPr="00F803D7">
              <w:rPr>
                <w:rStyle w:val="Hyperlink"/>
                <w:rFonts w:ascii="Times New Roman" w:hAnsi="Times New Roman" w:cs="Times New Roman"/>
                <w:noProof/>
                <w:sz w:val="24"/>
                <w:szCs w:val="24"/>
              </w:rPr>
              <w:t>Caveat</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_Toc208693507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96</w:t>
            </w:r>
            <w:r w:rsidRPr="00F803D7">
              <w:rPr>
                <w:rFonts w:ascii="Times New Roman" w:hAnsi="Times New Roman" w:cs="Times New Roman"/>
                <w:noProof/>
                <w:webHidden/>
                <w:sz w:val="24"/>
                <w:szCs w:val="24"/>
              </w:rPr>
              <w:fldChar w:fldCharType="end"/>
            </w:r>
          </w:hyperlink>
        </w:p>
        <w:p w14:paraId="605EC37B" w14:textId="47ED02B0"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08" w:history="1">
            <w:r w:rsidRPr="00F803D7">
              <w:rPr>
                <w:rStyle w:val="Hyperlink"/>
                <w:rFonts w:ascii="Times New Roman" w:hAnsi="Times New Roman" w:cs="Times New Roman"/>
                <w:noProof/>
                <w:sz w:val="24"/>
                <w:szCs w:val="24"/>
              </w:rPr>
              <w:t>F1r</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_Toc208693508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97</w:t>
            </w:r>
            <w:r w:rsidRPr="00F803D7">
              <w:rPr>
                <w:rFonts w:ascii="Times New Roman" w:hAnsi="Times New Roman" w:cs="Times New Roman"/>
                <w:noProof/>
                <w:webHidden/>
                <w:sz w:val="24"/>
                <w:szCs w:val="24"/>
              </w:rPr>
              <w:fldChar w:fldCharType="end"/>
            </w:r>
          </w:hyperlink>
        </w:p>
        <w:p w14:paraId="2E7E3541" w14:textId="3D4E4102"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09" w:history="1">
            <w:r w:rsidRPr="00F803D7">
              <w:rPr>
                <w:rStyle w:val="Hyperlink"/>
                <w:rFonts w:ascii="Times New Roman" w:hAnsi="Times New Roman" w:cs="Times New Roman"/>
                <w:noProof/>
                <w:sz w:val="24"/>
                <w:szCs w:val="24"/>
              </w:rPr>
              <w:t>F1v</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_Toc208693509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97</w:t>
            </w:r>
            <w:r w:rsidRPr="00F803D7">
              <w:rPr>
                <w:rFonts w:ascii="Times New Roman" w:hAnsi="Times New Roman" w:cs="Times New Roman"/>
                <w:noProof/>
                <w:webHidden/>
                <w:sz w:val="24"/>
                <w:szCs w:val="24"/>
              </w:rPr>
              <w:fldChar w:fldCharType="end"/>
            </w:r>
          </w:hyperlink>
        </w:p>
        <w:p w14:paraId="3ACDC3D9" w14:textId="485A961A"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10" w:history="1">
            <w:r w:rsidRPr="00F803D7">
              <w:rPr>
                <w:rStyle w:val="Hyperlink"/>
                <w:rFonts w:ascii="Times New Roman" w:hAnsi="Times New Roman" w:cs="Times New Roman"/>
                <w:noProof/>
                <w:sz w:val="24"/>
                <w:szCs w:val="24"/>
              </w:rPr>
              <w:t>F2r</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_Toc208693510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98</w:t>
            </w:r>
            <w:r w:rsidRPr="00F803D7">
              <w:rPr>
                <w:rFonts w:ascii="Times New Roman" w:hAnsi="Times New Roman" w:cs="Times New Roman"/>
                <w:noProof/>
                <w:webHidden/>
                <w:sz w:val="24"/>
                <w:szCs w:val="24"/>
              </w:rPr>
              <w:fldChar w:fldCharType="end"/>
            </w:r>
          </w:hyperlink>
        </w:p>
        <w:p w14:paraId="02DF2F62" w14:textId="03E6C7E8"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11" w:history="1">
            <w:r w:rsidRPr="00F803D7">
              <w:rPr>
                <w:rStyle w:val="Hyperlink"/>
                <w:rFonts w:ascii="Times New Roman" w:hAnsi="Times New Roman" w:cs="Times New Roman"/>
                <w:noProof/>
                <w:sz w:val="24"/>
                <w:szCs w:val="24"/>
              </w:rPr>
              <w:t>F2v</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_Toc208693511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98</w:t>
            </w:r>
            <w:r w:rsidRPr="00F803D7">
              <w:rPr>
                <w:rFonts w:ascii="Times New Roman" w:hAnsi="Times New Roman" w:cs="Times New Roman"/>
                <w:noProof/>
                <w:webHidden/>
                <w:sz w:val="24"/>
                <w:szCs w:val="24"/>
              </w:rPr>
              <w:fldChar w:fldCharType="end"/>
            </w:r>
          </w:hyperlink>
        </w:p>
        <w:p w14:paraId="47296405" w14:textId="703DE902"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12" w:history="1">
            <w:r w:rsidRPr="00F803D7">
              <w:rPr>
                <w:rStyle w:val="Hyperlink"/>
                <w:rFonts w:ascii="Times New Roman" w:hAnsi="Times New Roman" w:cs="Times New Roman"/>
                <w:noProof/>
                <w:sz w:val="24"/>
                <w:szCs w:val="24"/>
              </w:rPr>
              <w:t>F3r</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_Toc208693512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99</w:t>
            </w:r>
            <w:r w:rsidRPr="00F803D7">
              <w:rPr>
                <w:rFonts w:ascii="Times New Roman" w:hAnsi="Times New Roman" w:cs="Times New Roman"/>
                <w:noProof/>
                <w:webHidden/>
                <w:sz w:val="24"/>
                <w:szCs w:val="24"/>
              </w:rPr>
              <w:fldChar w:fldCharType="end"/>
            </w:r>
          </w:hyperlink>
        </w:p>
        <w:p w14:paraId="19EEEE1C" w14:textId="14FF486F"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13" w:history="1">
            <w:r w:rsidRPr="00F803D7">
              <w:rPr>
                <w:rStyle w:val="Hyperlink"/>
                <w:rFonts w:ascii="Times New Roman" w:hAnsi="Times New Roman" w:cs="Times New Roman"/>
                <w:noProof/>
                <w:sz w:val="24"/>
                <w:szCs w:val="24"/>
              </w:rPr>
              <w:t>F3v</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_Toc208693513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99</w:t>
            </w:r>
            <w:r w:rsidRPr="00F803D7">
              <w:rPr>
                <w:rFonts w:ascii="Times New Roman" w:hAnsi="Times New Roman" w:cs="Times New Roman"/>
                <w:noProof/>
                <w:webHidden/>
                <w:sz w:val="24"/>
                <w:szCs w:val="24"/>
              </w:rPr>
              <w:fldChar w:fldCharType="end"/>
            </w:r>
          </w:hyperlink>
        </w:p>
        <w:p w14:paraId="7E316DED" w14:textId="7F0E305A"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14" w:history="1">
            <w:r w:rsidRPr="00F803D7">
              <w:rPr>
                <w:rStyle w:val="Hyperlink"/>
                <w:rFonts w:ascii="Times New Roman" w:hAnsi="Times New Roman" w:cs="Times New Roman"/>
                <w:noProof/>
                <w:sz w:val="24"/>
                <w:szCs w:val="24"/>
              </w:rPr>
              <w:t>F4r</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_Toc208693514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100</w:t>
            </w:r>
            <w:r w:rsidRPr="00F803D7">
              <w:rPr>
                <w:rFonts w:ascii="Times New Roman" w:hAnsi="Times New Roman" w:cs="Times New Roman"/>
                <w:noProof/>
                <w:webHidden/>
                <w:sz w:val="24"/>
                <w:szCs w:val="24"/>
              </w:rPr>
              <w:fldChar w:fldCharType="end"/>
            </w:r>
          </w:hyperlink>
        </w:p>
        <w:p w14:paraId="4953216C" w14:textId="6E511F4C"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15" w:history="1">
            <w:r w:rsidRPr="00F803D7">
              <w:rPr>
                <w:rStyle w:val="Hyperlink"/>
                <w:rFonts w:ascii="Times New Roman" w:hAnsi="Times New Roman" w:cs="Times New Roman"/>
                <w:noProof/>
                <w:sz w:val="24"/>
                <w:szCs w:val="24"/>
              </w:rPr>
              <w:t>F4v</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_Toc208693515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100</w:t>
            </w:r>
            <w:r w:rsidRPr="00F803D7">
              <w:rPr>
                <w:rFonts w:ascii="Times New Roman" w:hAnsi="Times New Roman" w:cs="Times New Roman"/>
                <w:noProof/>
                <w:webHidden/>
                <w:sz w:val="24"/>
                <w:szCs w:val="24"/>
              </w:rPr>
              <w:fldChar w:fldCharType="end"/>
            </w:r>
          </w:hyperlink>
        </w:p>
        <w:p w14:paraId="1535FDAF" w14:textId="304C198E"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16" w:history="1">
            <w:r w:rsidRPr="00F803D7">
              <w:rPr>
                <w:rStyle w:val="Hyperlink"/>
                <w:rFonts w:ascii="Times New Roman" w:hAnsi="Times New Roman" w:cs="Times New Roman"/>
                <w:noProof/>
                <w:sz w:val="24"/>
                <w:szCs w:val="24"/>
              </w:rPr>
              <w:t>F5r</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_Toc208693516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101</w:t>
            </w:r>
            <w:r w:rsidRPr="00F803D7">
              <w:rPr>
                <w:rFonts w:ascii="Times New Roman" w:hAnsi="Times New Roman" w:cs="Times New Roman"/>
                <w:noProof/>
                <w:webHidden/>
                <w:sz w:val="24"/>
                <w:szCs w:val="24"/>
              </w:rPr>
              <w:fldChar w:fldCharType="end"/>
            </w:r>
          </w:hyperlink>
        </w:p>
        <w:p w14:paraId="5351E70F" w14:textId="46E5F90E"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17" w:history="1">
            <w:r w:rsidRPr="00F803D7">
              <w:rPr>
                <w:rStyle w:val="Hyperlink"/>
                <w:rFonts w:ascii="Times New Roman" w:hAnsi="Times New Roman" w:cs="Times New Roman"/>
                <w:noProof/>
                <w:sz w:val="24"/>
                <w:szCs w:val="24"/>
              </w:rPr>
              <w:t>F5v</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_Toc208693517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101</w:t>
            </w:r>
            <w:r w:rsidRPr="00F803D7">
              <w:rPr>
                <w:rFonts w:ascii="Times New Roman" w:hAnsi="Times New Roman" w:cs="Times New Roman"/>
                <w:noProof/>
                <w:webHidden/>
                <w:sz w:val="24"/>
                <w:szCs w:val="24"/>
              </w:rPr>
              <w:fldChar w:fldCharType="end"/>
            </w:r>
          </w:hyperlink>
        </w:p>
        <w:p w14:paraId="081A050B" w14:textId="64626493"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18" w:history="1">
            <w:r w:rsidRPr="00F803D7">
              <w:rPr>
                <w:rStyle w:val="Hyperlink"/>
                <w:rFonts w:ascii="Times New Roman" w:hAnsi="Times New Roman" w:cs="Times New Roman"/>
                <w:noProof/>
                <w:sz w:val="24"/>
                <w:szCs w:val="24"/>
              </w:rPr>
              <w:t>F6r</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_Toc208693518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101</w:t>
            </w:r>
            <w:r w:rsidRPr="00F803D7">
              <w:rPr>
                <w:rFonts w:ascii="Times New Roman" w:hAnsi="Times New Roman" w:cs="Times New Roman"/>
                <w:noProof/>
                <w:webHidden/>
                <w:sz w:val="24"/>
                <w:szCs w:val="24"/>
              </w:rPr>
              <w:fldChar w:fldCharType="end"/>
            </w:r>
          </w:hyperlink>
        </w:p>
        <w:p w14:paraId="69401B42" w14:textId="3883B76F"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19" w:history="1">
            <w:r w:rsidRPr="00F803D7">
              <w:rPr>
                <w:rStyle w:val="Hyperlink"/>
                <w:rFonts w:ascii="Times New Roman" w:hAnsi="Times New Roman" w:cs="Times New Roman"/>
                <w:noProof/>
                <w:sz w:val="24"/>
                <w:szCs w:val="24"/>
              </w:rPr>
              <w:t>F6v</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_Toc208693519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102</w:t>
            </w:r>
            <w:r w:rsidRPr="00F803D7">
              <w:rPr>
                <w:rFonts w:ascii="Times New Roman" w:hAnsi="Times New Roman" w:cs="Times New Roman"/>
                <w:noProof/>
                <w:webHidden/>
                <w:sz w:val="24"/>
                <w:szCs w:val="24"/>
              </w:rPr>
              <w:fldChar w:fldCharType="end"/>
            </w:r>
          </w:hyperlink>
        </w:p>
        <w:p w14:paraId="5B62AFE1" w14:textId="79893104"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20" w:history="1">
            <w:r w:rsidRPr="00F803D7">
              <w:rPr>
                <w:rStyle w:val="Hyperlink"/>
                <w:rFonts w:ascii="Times New Roman" w:hAnsi="Times New Roman" w:cs="Times New Roman"/>
                <w:noProof/>
                <w:sz w:val="24"/>
                <w:szCs w:val="24"/>
              </w:rPr>
              <w:t>F7r</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_Toc208693520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102</w:t>
            </w:r>
            <w:r w:rsidRPr="00F803D7">
              <w:rPr>
                <w:rFonts w:ascii="Times New Roman" w:hAnsi="Times New Roman" w:cs="Times New Roman"/>
                <w:noProof/>
                <w:webHidden/>
                <w:sz w:val="24"/>
                <w:szCs w:val="24"/>
              </w:rPr>
              <w:fldChar w:fldCharType="end"/>
            </w:r>
          </w:hyperlink>
        </w:p>
        <w:p w14:paraId="74024312" w14:textId="37B41829"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21" w:history="1">
            <w:r w:rsidRPr="00F803D7">
              <w:rPr>
                <w:rStyle w:val="Hyperlink"/>
                <w:rFonts w:ascii="Times New Roman" w:hAnsi="Times New Roman" w:cs="Times New Roman"/>
                <w:noProof/>
                <w:sz w:val="24"/>
                <w:szCs w:val="24"/>
              </w:rPr>
              <w:t>F7v</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_Toc208693521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103</w:t>
            </w:r>
            <w:r w:rsidRPr="00F803D7">
              <w:rPr>
                <w:rFonts w:ascii="Times New Roman" w:hAnsi="Times New Roman" w:cs="Times New Roman"/>
                <w:noProof/>
                <w:webHidden/>
                <w:sz w:val="24"/>
                <w:szCs w:val="24"/>
              </w:rPr>
              <w:fldChar w:fldCharType="end"/>
            </w:r>
          </w:hyperlink>
        </w:p>
        <w:p w14:paraId="15D3FECE" w14:textId="5AB754ED"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22" w:history="1">
            <w:r w:rsidRPr="00F803D7">
              <w:rPr>
                <w:rStyle w:val="Hyperlink"/>
                <w:rFonts w:ascii="Times New Roman" w:hAnsi="Times New Roman" w:cs="Times New Roman"/>
                <w:noProof/>
                <w:sz w:val="24"/>
                <w:szCs w:val="24"/>
              </w:rPr>
              <w:t>f8r</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_Toc208693522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103</w:t>
            </w:r>
            <w:r w:rsidRPr="00F803D7">
              <w:rPr>
                <w:rFonts w:ascii="Times New Roman" w:hAnsi="Times New Roman" w:cs="Times New Roman"/>
                <w:noProof/>
                <w:webHidden/>
                <w:sz w:val="24"/>
                <w:szCs w:val="24"/>
              </w:rPr>
              <w:fldChar w:fldCharType="end"/>
            </w:r>
          </w:hyperlink>
        </w:p>
        <w:p w14:paraId="00E2E2A8" w14:textId="6CAA3623"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23" w:history="1">
            <w:r w:rsidRPr="00F803D7">
              <w:rPr>
                <w:rStyle w:val="Hyperlink"/>
                <w:rFonts w:ascii="Times New Roman" w:hAnsi="Times New Roman" w:cs="Times New Roman"/>
                <w:noProof/>
                <w:sz w:val="24"/>
                <w:szCs w:val="24"/>
              </w:rPr>
              <w:t>F8v</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_Toc208693523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103</w:t>
            </w:r>
            <w:r w:rsidRPr="00F803D7">
              <w:rPr>
                <w:rFonts w:ascii="Times New Roman" w:hAnsi="Times New Roman" w:cs="Times New Roman"/>
                <w:noProof/>
                <w:webHidden/>
                <w:sz w:val="24"/>
                <w:szCs w:val="24"/>
              </w:rPr>
              <w:fldChar w:fldCharType="end"/>
            </w:r>
          </w:hyperlink>
        </w:p>
        <w:p w14:paraId="1B1DF4E4" w14:textId="67C9C042" w:rsidR="00745F63" w:rsidRPr="00F803D7" w:rsidRDefault="00745F63">
          <w:pPr>
            <w:pStyle w:val="TOC1"/>
            <w:tabs>
              <w:tab w:val="right" w:leader="dot" w:pos="8630"/>
            </w:tabs>
            <w:rPr>
              <w:rFonts w:ascii="Times New Roman" w:hAnsi="Times New Roman" w:cs="Times New Roman"/>
              <w:noProof/>
              <w:kern w:val="2"/>
              <w:sz w:val="24"/>
              <w:szCs w:val="24"/>
              <w14:ligatures w14:val="standardContextual"/>
            </w:rPr>
          </w:pPr>
          <w:hyperlink w:anchor="_Toc208693524" w:history="1">
            <w:r w:rsidRPr="00F803D7">
              <w:rPr>
                <w:rStyle w:val="Hyperlink"/>
                <w:rFonts w:ascii="Times New Roman" w:hAnsi="Times New Roman" w:cs="Times New Roman"/>
                <w:noProof/>
                <w:sz w:val="24"/>
                <w:szCs w:val="24"/>
              </w:rPr>
              <w:t>Part 9 – What is the manuscript???  A look into meaning</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_Toc208693524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105</w:t>
            </w:r>
            <w:r w:rsidRPr="00F803D7">
              <w:rPr>
                <w:rFonts w:ascii="Times New Roman" w:hAnsi="Times New Roman" w:cs="Times New Roman"/>
                <w:noProof/>
                <w:webHidden/>
                <w:sz w:val="24"/>
                <w:szCs w:val="24"/>
              </w:rPr>
              <w:fldChar w:fldCharType="end"/>
            </w:r>
          </w:hyperlink>
        </w:p>
        <w:p w14:paraId="67488899" w14:textId="0359A474"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525" w:history="1">
            <w:r w:rsidRPr="00F803D7">
              <w:rPr>
                <w:rStyle w:val="Hyperlink"/>
                <w:rFonts w:ascii="Times New Roman" w:hAnsi="Times New Roman" w:cs="Times New Roman"/>
                <w:noProof/>
                <w:sz w:val="24"/>
                <w:szCs w:val="24"/>
              </w:rPr>
              <w:t>Esoteric vs Exoteric</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_Toc208693525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105</w:t>
            </w:r>
            <w:r w:rsidRPr="00F803D7">
              <w:rPr>
                <w:rFonts w:ascii="Times New Roman" w:hAnsi="Times New Roman" w:cs="Times New Roman"/>
                <w:noProof/>
                <w:webHidden/>
                <w:sz w:val="24"/>
                <w:szCs w:val="24"/>
              </w:rPr>
              <w:fldChar w:fldCharType="end"/>
            </w:r>
          </w:hyperlink>
        </w:p>
        <w:p w14:paraId="64AD3CA5" w14:textId="18EAB576"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526" w:history="1">
            <w:r w:rsidRPr="00F803D7">
              <w:rPr>
                <w:rStyle w:val="Hyperlink"/>
                <w:rFonts w:ascii="Times New Roman" w:eastAsia="Times New Roman" w:hAnsi="Times New Roman" w:cs="Times New Roman"/>
                <w:noProof/>
                <w:sz w:val="24"/>
                <w:szCs w:val="24"/>
              </w:rPr>
              <w:t>What Is the Manuscript??? A Look into Meaning</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_Toc208693526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107</w:t>
            </w:r>
            <w:r w:rsidRPr="00F803D7">
              <w:rPr>
                <w:rFonts w:ascii="Times New Roman" w:hAnsi="Times New Roman" w:cs="Times New Roman"/>
                <w:noProof/>
                <w:webHidden/>
                <w:sz w:val="24"/>
                <w:szCs w:val="24"/>
              </w:rPr>
              <w:fldChar w:fldCharType="end"/>
            </w:r>
          </w:hyperlink>
        </w:p>
        <w:p w14:paraId="64FC6D0A" w14:textId="59BB6299"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27" w:history="1">
            <w:r w:rsidRPr="00F803D7">
              <w:rPr>
                <w:rStyle w:val="Hyperlink"/>
                <w:rFonts w:ascii="Times New Roman" w:eastAsia="Times New Roman" w:hAnsi="Times New Roman" w:cs="Times New Roman"/>
                <w:noProof/>
                <w:sz w:val="24"/>
                <w:szCs w:val="24"/>
              </w:rPr>
              <w:t>A Philosopher at the Origin</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_Toc208693527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107</w:t>
            </w:r>
            <w:r w:rsidRPr="00F803D7">
              <w:rPr>
                <w:rFonts w:ascii="Times New Roman" w:hAnsi="Times New Roman" w:cs="Times New Roman"/>
                <w:noProof/>
                <w:webHidden/>
                <w:sz w:val="24"/>
                <w:szCs w:val="24"/>
              </w:rPr>
              <w:fldChar w:fldCharType="end"/>
            </w:r>
          </w:hyperlink>
        </w:p>
        <w:p w14:paraId="42F01670" w14:textId="31A16C94"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28" w:history="1">
            <w:r w:rsidRPr="00F803D7">
              <w:rPr>
                <w:rStyle w:val="Hyperlink"/>
                <w:rFonts w:ascii="Times New Roman" w:eastAsia="Times New Roman" w:hAnsi="Times New Roman" w:cs="Times New Roman"/>
                <w:noProof/>
                <w:sz w:val="24"/>
                <w:szCs w:val="24"/>
              </w:rPr>
              <w:t>A Chain of Custodianship and Addition</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_Toc208693528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108</w:t>
            </w:r>
            <w:r w:rsidRPr="00F803D7">
              <w:rPr>
                <w:rFonts w:ascii="Times New Roman" w:hAnsi="Times New Roman" w:cs="Times New Roman"/>
                <w:noProof/>
                <w:webHidden/>
                <w:sz w:val="24"/>
                <w:szCs w:val="24"/>
              </w:rPr>
              <w:fldChar w:fldCharType="end"/>
            </w:r>
          </w:hyperlink>
        </w:p>
        <w:p w14:paraId="0F999F8E" w14:textId="600B7DE1"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29" w:history="1">
            <w:r w:rsidRPr="00F803D7">
              <w:rPr>
                <w:rStyle w:val="Hyperlink"/>
                <w:rFonts w:ascii="Times New Roman" w:eastAsia="Times New Roman" w:hAnsi="Times New Roman" w:cs="Times New Roman"/>
                <w:noProof/>
                <w:sz w:val="24"/>
                <w:szCs w:val="24"/>
              </w:rPr>
              <w:t>Toward the Rosicrucian Horizon</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_Toc208693529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108</w:t>
            </w:r>
            <w:r w:rsidRPr="00F803D7">
              <w:rPr>
                <w:rFonts w:ascii="Times New Roman" w:hAnsi="Times New Roman" w:cs="Times New Roman"/>
                <w:noProof/>
                <w:webHidden/>
                <w:sz w:val="24"/>
                <w:szCs w:val="24"/>
              </w:rPr>
              <w:fldChar w:fldCharType="end"/>
            </w:r>
          </w:hyperlink>
        </w:p>
        <w:p w14:paraId="138ACE66" w14:textId="0DCA7B75"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30" w:history="1">
            <w:r w:rsidRPr="00F803D7">
              <w:rPr>
                <w:rStyle w:val="Hyperlink"/>
                <w:rFonts w:ascii="Times New Roman" w:eastAsia="Times New Roman" w:hAnsi="Times New Roman" w:cs="Times New Roman"/>
                <w:noProof/>
                <w:sz w:val="24"/>
                <w:szCs w:val="24"/>
              </w:rPr>
              <w:t>The Hidden Architecture</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_Toc208693530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108</w:t>
            </w:r>
            <w:r w:rsidRPr="00F803D7">
              <w:rPr>
                <w:rFonts w:ascii="Times New Roman" w:hAnsi="Times New Roman" w:cs="Times New Roman"/>
                <w:noProof/>
                <w:webHidden/>
                <w:sz w:val="24"/>
                <w:szCs w:val="24"/>
              </w:rPr>
              <w:fldChar w:fldCharType="end"/>
            </w:r>
          </w:hyperlink>
        </w:p>
        <w:p w14:paraId="4F1CE14A" w14:textId="062702F7"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531" w:history="1">
            <w:r w:rsidRPr="00F803D7">
              <w:rPr>
                <w:rStyle w:val="Hyperlink"/>
                <w:rFonts w:ascii="Times New Roman" w:hAnsi="Times New Roman" w:cs="Times New Roman"/>
                <w:noProof/>
                <w:sz w:val="24"/>
                <w:szCs w:val="24"/>
              </w:rPr>
              <w:t>Does it actually do anything?</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_Toc208693531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109</w:t>
            </w:r>
            <w:r w:rsidRPr="00F803D7">
              <w:rPr>
                <w:rFonts w:ascii="Times New Roman" w:hAnsi="Times New Roman" w:cs="Times New Roman"/>
                <w:noProof/>
                <w:webHidden/>
                <w:sz w:val="24"/>
                <w:szCs w:val="24"/>
              </w:rPr>
              <w:fldChar w:fldCharType="end"/>
            </w:r>
          </w:hyperlink>
        </w:p>
        <w:p w14:paraId="21FBC39A" w14:textId="7C910E1D"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32" w:history="1">
            <w:r w:rsidRPr="00F803D7">
              <w:rPr>
                <w:rStyle w:val="Hyperlink"/>
                <w:rFonts w:ascii="Times New Roman" w:hAnsi="Times New Roman" w:cs="Times New Roman"/>
                <w:noProof/>
                <w:sz w:val="24"/>
                <w:szCs w:val="24"/>
              </w:rPr>
              <w:t>The Translation of the Opening Folio</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_Toc208693532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109</w:t>
            </w:r>
            <w:r w:rsidRPr="00F803D7">
              <w:rPr>
                <w:rFonts w:ascii="Times New Roman" w:hAnsi="Times New Roman" w:cs="Times New Roman"/>
                <w:noProof/>
                <w:webHidden/>
                <w:sz w:val="24"/>
                <w:szCs w:val="24"/>
              </w:rPr>
              <w:fldChar w:fldCharType="end"/>
            </w:r>
          </w:hyperlink>
        </w:p>
        <w:p w14:paraId="528BBE1D" w14:textId="57C93C8C"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33" w:history="1">
            <w:r w:rsidRPr="00F803D7">
              <w:rPr>
                <w:rStyle w:val="Hyperlink"/>
                <w:rFonts w:ascii="Times New Roman" w:hAnsi="Times New Roman" w:cs="Times New Roman"/>
                <w:noProof/>
                <w:sz w:val="24"/>
                <w:szCs w:val="24"/>
              </w:rPr>
              <w:t>Sharp Waters and the Dissolution of Bodies</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_Toc208693533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109</w:t>
            </w:r>
            <w:r w:rsidRPr="00F803D7">
              <w:rPr>
                <w:rFonts w:ascii="Times New Roman" w:hAnsi="Times New Roman" w:cs="Times New Roman"/>
                <w:noProof/>
                <w:webHidden/>
                <w:sz w:val="24"/>
                <w:szCs w:val="24"/>
              </w:rPr>
              <w:fldChar w:fldCharType="end"/>
            </w:r>
          </w:hyperlink>
        </w:p>
        <w:p w14:paraId="56095033" w14:textId="4140C1A7"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34" w:history="1">
            <w:r w:rsidRPr="00F803D7">
              <w:rPr>
                <w:rStyle w:val="Hyperlink"/>
                <w:rFonts w:ascii="Times New Roman" w:hAnsi="Times New Roman" w:cs="Times New Roman"/>
                <w:noProof/>
                <w:sz w:val="24"/>
                <w:szCs w:val="24"/>
              </w:rPr>
              <w:t>Distillation, Coagulation, and Fixation</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_Toc208693534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109</w:t>
            </w:r>
            <w:r w:rsidRPr="00F803D7">
              <w:rPr>
                <w:rFonts w:ascii="Times New Roman" w:hAnsi="Times New Roman" w:cs="Times New Roman"/>
                <w:noProof/>
                <w:webHidden/>
                <w:sz w:val="24"/>
                <w:szCs w:val="24"/>
              </w:rPr>
              <w:fldChar w:fldCharType="end"/>
            </w:r>
          </w:hyperlink>
        </w:p>
        <w:p w14:paraId="3E56A36C" w14:textId="1FC21E0C"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35" w:history="1">
            <w:r w:rsidRPr="00F803D7">
              <w:rPr>
                <w:rStyle w:val="Hyperlink"/>
                <w:rFonts w:ascii="Times New Roman" w:hAnsi="Times New Roman" w:cs="Times New Roman"/>
                <w:noProof/>
                <w:sz w:val="24"/>
                <w:szCs w:val="24"/>
              </w:rPr>
              <w:t>Fermentation, Purification, and the Seal</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_Toc208693535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110</w:t>
            </w:r>
            <w:r w:rsidRPr="00F803D7">
              <w:rPr>
                <w:rFonts w:ascii="Times New Roman" w:hAnsi="Times New Roman" w:cs="Times New Roman"/>
                <w:noProof/>
                <w:webHidden/>
                <w:sz w:val="24"/>
                <w:szCs w:val="24"/>
              </w:rPr>
              <w:fldChar w:fldCharType="end"/>
            </w:r>
          </w:hyperlink>
        </w:p>
        <w:p w14:paraId="1CC8397B" w14:textId="3C35E23C"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36" w:history="1">
            <w:r w:rsidRPr="00F803D7">
              <w:rPr>
                <w:rStyle w:val="Hyperlink"/>
                <w:rFonts w:ascii="Times New Roman" w:hAnsi="Times New Roman" w:cs="Times New Roman"/>
                <w:noProof/>
                <w:sz w:val="24"/>
                <w:szCs w:val="24"/>
              </w:rPr>
              <w:t>Our 2025 Working-Out</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_Toc208693536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110</w:t>
            </w:r>
            <w:r w:rsidRPr="00F803D7">
              <w:rPr>
                <w:rFonts w:ascii="Times New Roman" w:hAnsi="Times New Roman" w:cs="Times New Roman"/>
                <w:noProof/>
                <w:webHidden/>
                <w:sz w:val="24"/>
                <w:szCs w:val="24"/>
              </w:rPr>
              <w:fldChar w:fldCharType="end"/>
            </w:r>
          </w:hyperlink>
        </w:p>
        <w:p w14:paraId="4851F5F4" w14:textId="5DF2B731"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37" w:history="1">
            <w:r w:rsidRPr="00F803D7">
              <w:rPr>
                <w:rStyle w:val="Hyperlink"/>
                <w:rFonts w:ascii="Times New Roman" w:hAnsi="Times New Roman" w:cs="Times New Roman"/>
                <w:noProof/>
                <w:sz w:val="24"/>
                <w:szCs w:val="24"/>
              </w:rPr>
              <w:t>The Logic of Fool’s Gold</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_Toc208693537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110</w:t>
            </w:r>
            <w:r w:rsidRPr="00F803D7">
              <w:rPr>
                <w:rFonts w:ascii="Times New Roman" w:hAnsi="Times New Roman" w:cs="Times New Roman"/>
                <w:noProof/>
                <w:webHidden/>
                <w:sz w:val="24"/>
                <w:szCs w:val="24"/>
              </w:rPr>
              <w:fldChar w:fldCharType="end"/>
            </w:r>
          </w:hyperlink>
        </w:p>
        <w:p w14:paraId="0B557C6B" w14:textId="730E2BF7"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38" w:history="1">
            <w:r w:rsidRPr="00F803D7">
              <w:rPr>
                <w:rStyle w:val="Hyperlink"/>
                <w:rFonts w:ascii="Times New Roman" w:hAnsi="Times New Roman" w:cs="Times New Roman"/>
                <w:noProof/>
                <w:sz w:val="24"/>
                <w:szCs w:val="24"/>
              </w:rPr>
              <w:t>Symbolic Reading</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_Toc208693538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110</w:t>
            </w:r>
            <w:r w:rsidRPr="00F803D7">
              <w:rPr>
                <w:rFonts w:ascii="Times New Roman" w:hAnsi="Times New Roman" w:cs="Times New Roman"/>
                <w:noProof/>
                <w:webHidden/>
                <w:sz w:val="24"/>
                <w:szCs w:val="24"/>
              </w:rPr>
              <w:fldChar w:fldCharType="end"/>
            </w:r>
          </w:hyperlink>
        </w:p>
        <w:p w14:paraId="6992C220" w14:textId="481FCE6B" w:rsidR="00745F63" w:rsidRPr="00F803D7" w:rsidRDefault="00745F63">
          <w:pPr>
            <w:pStyle w:val="TOC1"/>
            <w:tabs>
              <w:tab w:val="right" w:leader="dot" w:pos="8630"/>
            </w:tabs>
            <w:rPr>
              <w:rFonts w:ascii="Times New Roman" w:hAnsi="Times New Roman" w:cs="Times New Roman"/>
              <w:noProof/>
              <w:kern w:val="2"/>
              <w:sz w:val="24"/>
              <w:szCs w:val="24"/>
              <w14:ligatures w14:val="standardContextual"/>
            </w:rPr>
          </w:pPr>
          <w:hyperlink w:anchor="_Toc208693539" w:history="1">
            <w:r w:rsidRPr="00F803D7">
              <w:rPr>
                <w:rStyle w:val="Hyperlink"/>
                <w:rFonts w:ascii="Times New Roman" w:hAnsi="Times New Roman" w:cs="Times New Roman"/>
                <w:noProof/>
                <w:sz w:val="24"/>
                <w:szCs w:val="24"/>
              </w:rPr>
              <w:t>Part 10 - Conclusion: The Manuscript’s Deliberate Threshold</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_Toc208693539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112</w:t>
            </w:r>
            <w:r w:rsidRPr="00F803D7">
              <w:rPr>
                <w:rFonts w:ascii="Times New Roman" w:hAnsi="Times New Roman" w:cs="Times New Roman"/>
                <w:noProof/>
                <w:webHidden/>
                <w:sz w:val="24"/>
                <w:szCs w:val="24"/>
              </w:rPr>
              <w:fldChar w:fldCharType="end"/>
            </w:r>
          </w:hyperlink>
        </w:p>
        <w:p w14:paraId="3E2E3ABD" w14:textId="0C38672F"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540" w:history="1">
            <w:r w:rsidRPr="00F803D7">
              <w:rPr>
                <w:rStyle w:val="Hyperlink"/>
                <w:rFonts w:ascii="Times New Roman" w:hAnsi="Times New Roman" w:cs="Times New Roman"/>
                <w:noProof/>
                <w:sz w:val="24"/>
                <w:szCs w:val="24"/>
              </w:rPr>
              <w:t>Return of the Minds of Madness</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_Toc208693540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114</w:t>
            </w:r>
            <w:r w:rsidRPr="00F803D7">
              <w:rPr>
                <w:rFonts w:ascii="Times New Roman" w:hAnsi="Times New Roman" w:cs="Times New Roman"/>
                <w:noProof/>
                <w:webHidden/>
                <w:sz w:val="24"/>
                <w:szCs w:val="24"/>
              </w:rPr>
              <w:fldChar w:fldCharType="end"/>
            </w:r>
          </w:hyperlink>
        </w:p>
        <w:p w14:paraId="0E903AD5" w14:textId="754312FA" w:rsidR="00745F63" w:rsidRPr="00F803D7" w:rsidRDefault="00745F63">
          <w:pPr>
            <w:pStyle w:val="TOC1"/>
            <w:tabs>
              <w:tab w:val="right" w:leader="dot" w:pos="8630"/>
            </w:tabs>
            <w:rPr>
              <w:rFonts w:ascii="Times New Roman" w:hAnsi="Times New Roman" w:cs="Times New Roman"/>
              <w:noProof/>
              <w:kern w:val="2"/>
              <w:sz w:val="24"/>
              <w:szCs w:val="24"/>
              <w14:ligatures w14:val="standardContextual"/>
            </w:rPr>
          </w:pPr>
          <w:hyperlink w:anchor="_Toc208693541" w:history="1">
            <w:r w:rsidRPr="00F803D7">
              <w:rPr>
                <w:rStyle w:val="Hyperlink"/>
                <w:rFonts w:ascii="Times New Roman" w:hAnsi="Times New Roman" w:cs="Times New Roman"/>
                <w:noProof/>
                <w:sz w:val="24"/>
                <w:szCs w:val="24"/>
              </w:rPr>
              <w:t>Appendices</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_Toc208693541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116</w:t>
            </w:r>
            <w:r w:rsidRPr="00F803D7">
              <w:rPr>
                <w:rFonts w:ascii="Times New Roman" w:hAnsi="Times New Roman" w:cs="Times New Roman"/>
                <w:noProof/>
                <w:webHidden/>
                <w:sz w:val="24"/>
                <w:szCs w:val="24"/>
              </w:rPr>
              <w:fldChar w:fldCharType="end"/>
            </w:r>
          </w:hyperlink>
        </w:p>
        <w:p w14:paraId="4E2DAC82" w14:textId="7D761B21"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542" w:history="1">
            <w:r w:rsidRPr="00F803D7">
              <w:rPr>
                <w:rStyle w:val="Hyperlink"/>
                <w:rFonts w:ascii="Times New Roman" w:hAnsi="Times New Roman" w:cs="Times New Roman"/>
                <w:noProof/>
                <w:sz w:val="24"/>
                <w:szCs w:val="24"/>
              </w:rPr>
              <w:t>Appendix A: Rosicrucian Parallels</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_Toc208693542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116</w:t>
            </w:r>
            <w:r w:rsidRPr="00F803D7">
              <w:rPr>
                <w:rFonts w:ascii="Times New Roman" w:hAnsi="Times New Roman" w:cs="Times New Roman"/>
                <w:noProof/>
                <w:webHidden/>
                <w:sz w:val="24"/>
                <w:szCs w:val="24"/>
              </w:rPr>
              <w:fldChar w:fldCharType="end"/>
            </w:r>
          </w:hyperlink>
        </w:p>
        <w:p w14:paraId="493FDABB" w14:textId="750F5106"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43" w:history="1">
            <w:r w:rsidRPr="00F803D7">
              <w:rPr>
                <w:rStyle w:val="Hyperlink"/>
                <w:rFonts w:ascii="Times New Roman" w:hAnsi="Times New Roman" w:cs="Times New Roman"/>
                <w:noProof/>
                <w:sz w:val="24"/>
                <w:szCs w:val="24"/>
              </w:rPr>
              <w:t>Comparison chart</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_Toc208693543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116</w:t>
            </w:r>
            <w:r w:rsidRPr="00F803D7">
              <w:rPr>
                <w:rFonts w:ascii="Times New Roman" w:hAnsi="Times New Roman" w:cs="Times New Roman"/>
                <w:noProof/>
                <w:webHidden/>
                <w:sz w:val="24"/>
                <w:szCs w:val="24"/>
              </w:rPr>
              <w:fldChar w:fldCharType="end"/>
            </w:r>
          </w:hyperlink>
        </w:p>
        <w:p w14:paraId="31B71A2A" w14:textId="22BE6F5A"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44" w:history="1">
            <w:r w:rsidRPr="00F803D7">
              <w:rPr>
                <w:rStyle w:val="Hyperlink"/>
                <w:rFonts w:ascii="Times New Roman" w:eastAsia="Times New Roman" w:hAnsi="Times New Roman" w:cs="Times New Roman"/>
                <w:b/>
                <w:bCs/>
                <w:noProof/>
                <w:sz w:val="24"/>
                <w:szCs w:val="24"/>
              </w:rPr>
              <w:t>Interpretive Summary</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_Toc208693544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117</w:t>
            </w:r>
            <w:r w:rsidRPr="00F803D7">
              <w:rPr>
                <w:rFonts w:ascii="Times New Roman" w:hAnsi="Times New Roman" w:cs="Times New Roman"/>
                <w:noProof/>
                <w:webHidden/>
                <w:sz w:val="24"/>
                <w:szCs w:val="24"/>
              </w:rPr>
              <w:fldChar w:fldCharType="end"/>
            </w:r>
          </w:hyperlink>
        </w:p>
        <w:p w14:paraId="58739C1E" w14:textId="0B1FF344"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545" w:history="1">
            <w:r w:rsidRPr="00F803D7">
              <w:rPr>
                <w:rStyle w:val="Hyperlink"/>
                <w:rFonts w:ascii="Times New Roman" w:hAnsi="Times New Roman" w:cs="Times New Roman"/>
                <w:noProof/>
                <w:sz w:val="24"/>
                <w:szCs w:val="24"/>
              </w:rPr>
              <w:t>Appendix B: Mini-Ledger Example</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_Toc208693545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118</w:t>
            </w:r>
            <w:r w:rsidRPr="00F803D7">
              <w:rPr>
                <w:rFonts w:ascii="Times New Roman" w:hAnsi="Times New Roman" w:cs="Times New Roman"/>
                <w:noProof/>
                <w:webHidden/>
                <w:sz w:val="24"/>
                <w:szCs w:val="24"/>
              </w:rPr>
              <w:fldChar w:fldCharType="end"/>
            </w:r>
          </w:hyperlink>
        </w:p>
        <w:p w14:paraId="66390316" w14:textId="795D027F"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546" w:history="1">
            <w:r w:rsidRPr="00F803D7">
              <w:rPr>
                <w:rStyle w:val="Hyperlink"/>
                <w:rFonts w:ascii="Times New Roman" w:hAnsi="Times New Roman" w:cs="Times New Roman"/>
                <w:noProof/>
                <w:sz w:val="24"/>
                <w:szCs w:val="24"/>
              </w:rPr>
              <w:t>Appendix C: EVA</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_Toc208693546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118</w:t>
            </w:r>
            <w:r w:rsidRPr="00F803D7">
              <w:rPr>
                <w:rFonts w:ascii="Times New Roman" w:hAnsi="Times New Roman" w:cs="Times New Roman"/>
                <w:noProof/>
                <w:webHidden/>
                <w:sz w:val="24"/>
                <w:szCs w:val="24"/>
              </w:rPr>
              <w:fldChar w:fldCharType="end"/>
            </w:r>
          </w:hyperlink>
        </w:p>
        <w:p w14:paraId="34385B2E" w14:textId="2B2DC12E"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547" w:history="1">
            <w:r w:rsidRPr="00F803D7">
              <w:rPr>
                <w:rStyle w:val="Hyperlink"/>
                <w:rFonts w:ascii="Times New Roman" w:hAnsi="Times New Roman" w:cs="Times New Roman"/>
                <w:noProof/>
                <w:sz w:val="24"/>
                <w:szCs w:val="24"/>
              </w:rPr>
              <w:t>Appendix D: Rule-set</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_Toc208693547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119</w:t>
            </w:r>
            <w:r w:rsidRPr="00F803D7">
              <w:rPr>
                <w:rFonts w:ascii="Times New Roman" w:hAnsi="Times New Roman" w:cs="Times New Roman"/>
                <w:noProof/>
                <w:webHidden/>
                <w:sz w:val="24"/>
                <w:szCs w:val="24"/>
              </w:rPr>
              <w:fldChar w:fldCharType="end"/>
            </w:r>
          </w:hyperlink>
        </w:p>
        <w:p w14:paraId="710EB4AC" w14:textId="098A5736"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48" w:history="1">
            <w:r w:rsidRPr="00F803D7">
              <w:rPr>
                <w:rStyle w:val="Hyperlink"/>
                <w:rFonts w:ascii="Times New Roman" w:hAnsi="Times New Roman" w:cs="Times New Roman"/>
                <w:noProof/>
                <w:sz w:val="24"/>
                <w:szCs w:val="24"/>
              </w:rPr>
              <w:t>1. Structural Cycle</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_Toc208693548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119</w:t>
            </w:r>
            <w:r w:rsidRPr="00F803D7">
              <w:rPr>
                <w:rFonts w:ascii="Times New Roman" w:hAnsi="Times New Roman" w:cs="Times New Roman"/>
                <w:noProof/>
                <w:webHidden/>
                <w:sz w:val="24"/>
                <w:szCs w:val="24"/>
              </w:rPr>
              <w:fldChar w:fldCharType="end"/>
            </w:r>
          </w:hyperlink>
        </w:p>
        <w:p w14:paraId="5C3616D4" w14:textId="11BBCB55"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49" w:history="1">
            <w:r w:rsidRPr="00F803D7">
              <w:rPr>
                <w:rStyle w:val="Hyperlink"/>
                <w:rFonts w:ascii="Times New Roman" w:hAnsi="Times New Roman" w:cs="Times New Roman"/>
                <w:noProof/>
                <w:sz w:val="24"/>
                <w:szCs w:val="24"/>
              </w:rPr>
              <w:t>2. Core Rules</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_Toc208693549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119</w:t>
            </w:r>
            <w:r w:rsidRPr="00F803D7">
              <w:rPr>
                <w:rFonts w:ascii="Times New Roman" w:hAnsi="Times New Roman" w:cs="Times New Roman"/>
                <w:noProof/>
                <w:webHidden/>
                <w:sz w:val="24"/>
                <w:szCs w:val="24"/>
              </w:rPr>
              <w:fldChar w:fldCharType="end"/>
            </w:r>
          </w:hyperlink>
        </w:p>
        <w:p w14:paraId="2216B608" w14:textId="41159E8C"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50" w:history="1">
            <w:r w:rsidRPr="00F803D7">
              <w:rPr>
                <w:rStyle w:val="Hyperlink"/>
                <w:rFonts w:ascii="Times New Roman" w:hAnsi="Times New Roman" w:cs="Times New Roman"/>
                <w:noProof/>
                <w:sz w:val="24"/>
                <w:szCs w:val="24"/>
              </w:rPr>
              <w:t>3. Operator Domains</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_Toc208693550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119</w:t>
            </w:r>
            <w:r w:rsidRPr="00F803D7">
              <w:rPr>
                <w:rFonts w:ascii="Times New Roman" w:hAnsi="Times New Roman" w:cs="Times New Roman"/>
                <w:noProof/>
                <w:webHidden/>
                <w:sz w:val="24"/>
                <w:szCs w:val="24"/>
              </w:rPr>
              <w:fldChar w:fldCharType="end"/>
            </w:r>
          </w:hyperlink>
        </w:p>
        <w:p w14:paraId="5C5223C7" w14:textId="6F9F5EA4"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51" w:history="1">
            <w:r w:rsidRPr="00F803D7">
              <w:rPr>
                <w:rStyle w:val="Hyperlink"/>
                <w:rFonts w:ascii="Times New Roman" w:hAnsi="Times New Roman" w:cs="Times New Roman"/>
                <w:noProof/>
                <w:sz w:val="24"/>
                <w:szCs w:val="24"/>
              </w:rPr>
              <w:t>4. Workflow &amp; Passes</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_Toc208693551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120</w:t>
            </w:r>
            <w:r w:rsidRPr="00F803D7">
              <w:rPr>
                <w:rFonts w:ascii="Times New Roman" w:hAnsi="Times New Roman" w:cs="Times New Roman"/>
                <w:noProof/>
                <w:webHidden/>
                <w:sz w:val="24"/>
                <w:szCs w:val="24"/>
              </w:rPr>
              <w:fldChar w:fldCharType="end"/>
            </w:r>
          </w:hyperlink>
        </w:p>
        <w:p w14:paraId="56335F16" w14:textId="7A357EE2"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52" w:history="1">
            <w:r w:rsidRPr="00F803D7">
              <w:rPr>
                <w:rStyle w:val="Hyperlink"/>
                <w:rFonts w:ascii="Times New Roman" w:hAnsi="Times New Roman" w:cs="Times New Roman"/>
                <w:noProof/>
                <w:sz w:val="24"/>
                <w:szCs w:val="24"/>
              </w:rPr>
              <w:t>Usage</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_Toc208693552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120</w:t>
            </w:r>
            <w:r w:rsidRPr="00F803D7">
              <w:rPr>
                <w:rFonts w:ascii="Times New Roman" w:hAnsi="Times New Roman" w:cs="Times New Roman"/>
                <w:noProof/>
                <w:webHidden/>
                <w:sz w:val="24"/>
                <w:szCs w:val="24"/>
              </w:rPr>
              <w:fldChar w:fldCharType="end"/>
            </w:r>
          </w:hyperlink>
        </w:p>
        <w:p w14:paraId="0BD3A803" w14:textId="629AC75B"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553" w:history="1">
            <w:r w:rsidRPr="00F803D7">
              <w:rPr>
                <w:rStyle w:val="Hyperlink"/>
                <w:rFonts w:ascii="Times New Roman" w:hAnsi="Times New Roman" w:cs="Times New Roman"/>
                <w:noProof/>
                <w:sz w:val="24"/>
                <w:szCs w:val="24"/>
              </w:rPr>
              <w:t>Appendix E: Translation Script (translator.py)</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_Toc208693553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121</w:t>
            </w:r>
            <w:r w:rsidRPr="00F803D7">
              <w:rPr>
                <w:rFonts w:ascii="Times New Roman" w:hAnsi="Times New Roman" w:cs="Times New Roman"/>
                <w:noProof/>
                <w:webHidden/>
                <w:sz w:val="24"/>
                <w:szCs w:val="24"/>
              </w:rPr>
              <w:fldChar w:fldCharType="end"/>
            </w:r>
          </w:hyperlink>
        </w:p>
        <w:p w14:paraId="51E12679" w14:textId="0F5669D0"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54" w:history="1">
            <w:r w:rsidRPr="00F803D7">
              <w:rPr>
                <w:rStyle w:val="Hyperlink"/>
                <w:rFonts w:ascii="Times New Roman" w:hAnsi="Times New Roman" w:cs="Times New Roman"/>
                <w:noProof/>
                <w:sz w:val="24"/>
                <w:szCs w:val="24"/>
              </w:rPr>
              <w:t>Purpose</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_Toc208693554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121</w:t>
            </w:r>
            <w:r w:rsidRPr="00F803D7">
              <w:rPr>
                <w:rFonts w:ascii="Times New Roman" w:hAnsi="Times New Roman" w:cs="Times New Roman"/>
                <w:noProof/>
                <w:webHidden/>
                <w:sz w:val="24"/>
                <w:szCs w:val="24"/>
              </w:rPr>
              <w:fldChar w:fldCharType="end"/>
            </w:r>
          </w:hyperlink>
        </w:p>
        <w:p w14:paraId="458DD051" w14:textId="290B959A"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55" w:history="1">
            <w:r w:rsidRPr="00F803D7">
              <w:rPr>
                <w:rStyle w:val="Hyperlink"/>
                <w:rFonts w:ascii="Times New Roman" w:hAnsi="Times New Roman" w:cs="Times New Roman"/>
                <w:noProof/>
                <w:sz w:val="24"/>
                <w:szCs w:val="24"/>
              </w:rPr>
              <w:t>Inputs</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_Toc208693555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121</w:t>
            </w:r>
            <w:r w:rsidRPr="00F803D7">
              <w:rPr>
                <w:rFonts w:ascii="Times New Roman" w:hAnsi="Times New Roman" w:cs="Times New Roman"/>
                <w:noProof/>
                <w:webHidden/>
                <w:sz w:val="24"/>
                <w:szCs w:val="24"/>
              </w:rPr>
              <w:fldChar w:fldCharType="end"/>
            </w:r>
          </w:hyperlink>
        </w:p>
        <w:p w14:paraId="6C7D7D87" w14:textId="3BC1B1C0"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56" w:history="1">
            <w:r w:rsidRPr="00F803D7">
              <w:rPr>
                <w:rStyle w:val="Hyperlink"/>
                <w:rFonts w:ascii="Times New Roman" w:hAnsi="Times New Roman" w:cs="Times New Roman"/>
                <w:noProof/>
                <w:sz w:val="24"/>
                <w:szCs w:val="24"/>
              </w:rPr>
              <w:t>Outputs</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_Toc208693556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121</w:t>
            </w:r>
            <w:r w:rsidRPr="00F803D7">
              <w:rPr>
                <w:rFonts w:ascii="Times New Roman" w:hAnsi="Times New Roman" w:cs="Times New Roman"/>
                <w:noProof/>
                <w:webHidden/>
                <w:sz w:val="24"/>
                <w:szCs w:val="24"/>
              </w:rPr>
              <w:fldChar w:fldCharType="end"/>
            </w:r>
          </w:hyperlink>
        </w:p>
        <w:p w14:paraId="25459689" w14:textId="1E332A56"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57" w:history="1">
            <w:r w:rsidRPr="00F803D7">
              <w:rPr>
                <w:rStyle w:val="Hyperlink"/>
                <w:rFonts w:ascii="Times New Roman" w:hAnsi="Times New Roman" w:cs="Times New Roman"/>
                <w:noProof/>
                <w:sz w:val="24"/>
                <w:szCs w:val="24"/>
              </w:rPr>
              <w:t>Structure</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_Toc208693557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121</w:t>
            </w:r>
            <w:r w:rsidRPr="00F803D7">
              <w:rPr>
                <w:rFonts w:ascii="Times New Roman" w:hAnsi="Times New Roman" w:cs="Times New Roman"/>
                <w:noProof/>
                <w:webHidden/>
                <w:sz w:val="24"/>
                <w:szCs w:val="24"/>
              </w:rPr>
              <w:fldChar w:fldCharType="end"/>
            </w:r>
          </w:hyperlink>
        </w:p>
        <w:p w14:paraId="79ACCE39" w14:textId="126176F5"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58" w:history="1">
            <w:r w:rsidRPr="00F803D7">
              <w:rPr>
                <w:rStyle w:val="Hyperlink"/>
                <w:rFonts w:ascii="Times New Roman" w:hAnsi="Times New Roman" w:cs="Times New Roman"/>
                <w:noProof/>
                <w:sz w:val="24"/>
                <w:szCs w:val="24"/>
              </w:rPr>
              <w:t>Style</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_Toc208693558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122</w:t>
            </w:r>
            <w:r w:rsidRPr="00F803D7">
              <w:rPr>
                <w:rFonts w:ascii="Times New Roman" w:hAnsi="Times New Roman" w:cs="Times New Roman"/>
                <w:noProof/>
                <w:webHidden/>
                <w:sz w:val="24"/>
                <w:szCs w:val="24"/>
              </w:rPr>
              <w:fldChar w:fldCharType="end"/>
            </w:r>
          </w:hyperlink>
        </w:p>
        <w:p w14:paraId="75705358" w14:textId="4091AFEA"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59" w:history="1">
            <w:r w:rsidRPr="00F803D7">
              <w:rPr>
                <w:rStyle w:val="Hyperlink"/>
                <w:rFonts w:ascii="Times New Roman" w:hAnsi="Times New Roman" w:cs="Times New Roman"/>
                <w:noProof/>
                <w:sz w:val="24"/>
                <w:szCs w:val="24"/>
              </w:rPr>
              <w:t>Caveat</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_Toc208693559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122</w:t>
            </w:r>
            <w:r w:rsidRPr="00F803D7">
              <w:rPr>
                <w:rFonts w:ascii="Times New Roman" w:hAnsi="Times New Roman" w:cs="Times New Roman"/>
                <w:noProof/>
                <w:webHidden/>
                <w:sz w:val="24"/>
                <w:szCs w:val="24"/>
              </w:rPr>
              <w:fldChar w:fldCharType="end"/>
            </w:r>
          </w:hyperlink>
        </w:p>
        <w:p w14:paraId="713A53DF" w14:textId="6817F453"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60" w:history="1">
            <w:r w:rsidRPr="00F803D7">
              <w:rPr>
                <w:rStyle w:val="Hyperlink"/>
                <w:rFonts w:ascii="Times New Roman" w:hAnsi="Times New Roman" w:cs="Times New Roman"/>
                <w:noProof/>
                <w:sz w:val="24"/>
                <w:szCs w:val="24"/>
              </w:rPr>
              <w:t>Code</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_Toc208693560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122</w:t>
            </w:r>
            <w:r w:rsidRPr="00F803D7">
              <w:rPr>
                <w:rFonts w:ascii="Times New Roman" w:hAnsi="Times New Roman" w:cs="Times New Roman"/>
                <w:noProof/>
                <w:webHidden/>
                <w:sz w:val="24"/>
                <w:szCs w:val="24"/>
              </w:rPr>
              <w:fldChar w:fldCharType="end"/>
            </w:r>
          </w:hyperlink>
        </w:p>
        <w:p w14:paraId="65B08A6B" w14:textId="2BCBC832" w:rsidR="00745F63" w:rsidRPr="00F803D7" w:rsidRDefault="00745F63">
          <w:pPr>
            <w:pStyle w:val="TOC2"/>
            <w:tabs>
              <w:tab w:val="right" w:leader="dot" w:pos="8630"/>
            </w:tabs>
            <w:rPr>
              <w:rFonts w:ascii="Times New Roman" w:hAnsi="Times New Roman" w:cs="Times New Roman"/>
              <w:noProof/>
              <w:kern w:val="2"/>
              <w:sz w:val="24"/>
              <w:szCs w:val="24"/>
              <w14:ligatures w14:val="standardContextual"/>
            </w:rPr>
          </w:pPr>
          <w:hyperlink w:anchor="_Toc208693561" w:history="1">
            <w:r w:rsidRPr="00F803D7">
              <w:rPr>
                <w:rStyle w:val="Hyperlink"/>
                <w:rFonts w:ascii="Times New Roman" w:hAnsi="Times New Roman" w:cs="Times New Roman"/>
                <w:noProof/>
                <w:sz w:val="24"/>
                <w:szCs w:val="24"/>
              </w:rPr>
              <w:t>Appendix F: Pattern Recognition</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_Toc208693561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134</w:t>
            </w:r>
            <w:r w:rsidRPr="00F803D7">
              <w:rPr>
                <w:rFonts w:ascii="Times New Roman" w:hAnsi="Times New Roman" w:cs="Times New Roman"/>
                <w:noProof/>
                <w:webHidden/>
                <w:sz w:val="24"/>
                <w:szCs w:val="24"/>
              </w:rPr>
              <w:fldChar w:fldCharType="end"/>
            </w:r>
          </w:hyperlink>
        </w:p>
        <w:p w14:paraId="40BB272D" w14:textId="00CA9ED6"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62" w:history="1">
            <w:r w:rsidRPr="00F803D7">
              <w:rPr>
                <w:rStyle w:val="Hyperlink"/>
                <w:rFonts w:ascii="Times New Roman" w:hAnsi="Times New Roman" w:cs="Times New Roman"/>
                <w:noProof/>
                <w:sz w:val="24"/>
                <w:szCs w:val="24"/>
              </w:rPr>
              <w:t>Purpose</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_Toc208693562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134</w:t>
            </w:r>
            <w:r w:rsidRPr="00F803D7">
              <w:rPr>
                <w:rFonts w:ascii="Times New Roman" w:hAnsi="Times New Roman" w:cs="Times New Roman"/>
                <w:noProof/>
                <w:webHidden/>
                <w:sz w:val="24"/>
                <w:szCs w:val="24"/>
              </w:rPr>
              <w:fldChar w:fldCharType="end"/>
            </w:r>
          </w:hyperlink>
        </w:p>
        <w:p w14:paraId="66DAD04C" w14:textId="388F06CB"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63" w:history="1">
            <w:r w:rsidRPr="00F803D7">
              <w:rPr>
                <w:rStyle w:val="Hyperlink"/>
                <w:rFonts w:ascii="Times New Roman" w:hAnsi="Times New Roman" w:cs="Times New Roman"/>
                <w:noProof/>
                <w:sz w:val="24"/>
                <w:szCs w:val="24"/>
              </w:rPr>
              <w:t>Workflow</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_Toc208693563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134</w:t>
            </w:r>
            <w:r w:rsidRPr="00F803D7">
              <w:rPr>
                <w:rFonts w:ascii="Times New Roman" w:hAnsi="Times New Roman" w:cs="Times New Roman"/>
                <w:noProof/>
                <w:webHidden/>
                <w:sz w:val="24"/>
                <w:szCs w:val="24"/>
              </w:rPr>
              <w:fldChar w:fldCharType="end"/>
            </w:r>
          </w:hyperlink>
        </w:p>
        <w:p w14:paraId="7375E379" w14:textId="5CCAF615"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64" w:history="1">
            <w:r w:rsidRPr="00F803D7">
              <w:rPr>
                <w:rStyle w:val="Hyperlink"/>
                <w:rFonts w:ascii="Times New Roman" w:hAnsi="Times New Roman" w:cs="Times New Roman"/>
                <w:noProof/>
                <w:sz w:val="24"/>
                <w:szCs w:val="24"/>
              </w:rPr>
              <w:t>Interpretation</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_Toc208693564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135</w:t>
            </w:r>
            <w:r w:rsidRPr="00F803D7">
              <w:rPr>
                <w:rFonts w:ascii="Times New Roman" w:hAnsi="Times New Roman" w:cs="Times New Roman"/>
                <w:noProof/>
                <w:webHidden/>
                <w:sz w:val="24"/>
                <w:szCs w:val="24"/>
              </w:rPr>
              <w:fldChar w:fldCharType="end"/>
            </w:r>
          </w:hyperlink>
        </w:p>
        <w:p w14:paraId="0CA4A06E" w14:textId="0CB616C9" w:rsidR="00745F63" w:rsidRPr="00F803D7" w:rsidRDefault="00745F63">
          <w:pPr>
            <w:pStyle w:val="TOC3"/>
            <w:tabs>
              <w:tab w:val="right" w:leader="dot" w:pos="8630"/>
            </w:tabs>
            <w:rPr>
              <w:rFonts w:ascii="Times New Roman" w:hAnsi="Times New Roman" w:cs="Times New Roman"/>
              <w:noProof/>
              <w:kern w:val="2"/>
              <w:sz w:val="24"/>
              <w:szCs w:val="24"/>
              <w14:ligatures w14:val="standardContextual"/>
            </w:rPr>
          </w:pPr>
          <w:hyperlink w:anchor="_Toc208693565" w:history="1">
            <w:r w:rsidRPr="00F803D7">
              <w:rPr>
                <w:rStyle w:val="Hyperlink"/>
                <w:rFonts w:ascii="Times New Roman" w:hAnsi="Times New Roman" w:cs="Times New Roman"/>
                <w:noProof/>
                <w:sz w:val="24"/>
                <w:szCs w:val="24"/>
              </w:rPr>
              <w:t>Code</w:t>
            </w:r>
            <w:r w:rsidRPr="00F803D7">
              <w:rPr>
                <w:rFonts w:ascii="Times New Roman" w:hAnsi="Times New Roman" w:cs="Times New Roman"/>
                <w:noProof/>
                <w:webHidden/>
                <w:sz w:val="24"/>
                <w:szCs w:val="24"/>
              </w:rPr>
              <w:tab/>
            </w:r>
            <w:r w:rsidRPr="00F803D7">
              <w:rPr>
                <w:rFonts w:ascii="Times New Roman" w:hAnsi="Times New Roman" w:cs="Times New Roman"/>
                <w:noProof/>
                <w:webHidden/>
                <w:sz w:val="24"/>
                <w:szCs w:val="24"/>
              </w:rPr>
              <w:fldChar w:fldCharType="begin"/>
            </w:r>
            <w:r w:rsidRPr="00F803D7">
              <w:rPr>
                <w:rFonts w:ascii="Times New Roman" w:hAnsi="Times New Roman" w:cs="Times New Roman"/>
                <w:noProof/>
                <w:webHidden/>
                <w:sz w:val="24"/>
                <w:szCs w:val="24"/>
              </w:rPr>
              <w:instrText xml:space="preserve"> PAGEREF _Toc208693565 \h </w:instrText>
            </w:r>
            <w:r w:rsidRPr="00F803D7">
              <w:rPr>
                <w:rFonts w:ascii="Times New Roman" w:hAnsi="Times New Roman" w:cs="Times New Roman"/>
                <w:noProof/>
                <w:webHidden/>
                <w:sz w:val="24"/>
                <w:szCs w:val="24"/>
              </w:rPr>
            </w:r>
            <w:r w:rsidRPr="00F803D7">
              <w:rPr>
                <w:rFonts w:ascii="Times New Roman" w:hAnsi="Times New Roman" w:cs="Times New Roman"/>
                <w:noProof/>
                <w:webHidden/>
                <w:sz w:val="24"/>
                <w:szCs w:val="24"/>
              </w:rPr>
              <w:fldChar w:fldCharType="separate"/>
            </w:r>
            <w:r w:rsidRPr="00F803D7">
              <w:rPr>
                <w:rFonts w:ascii="Times New Roman" w:hAnsi="Times New Roman" w:cs="Times New Roman"/>
                <w:noProof/>
                <w:webHidden/>
                <w:sz w:val="24"/>
                <w:szCs w:val="24"/>
              </w:rPr>
              <w:t>135</w:t>
            </w:r>
            <w:r w:rsidRPr="00F803D7">
              <w:rPr>
                <w:rFonts w:ascii="Times New Roman" w:hAnsi="Times New Roman" w:cs="Times New Roman"/>
                <w:noProof/>
                <w:webHidden/>
                <w:sz w:val="24"/>
                <w:szCs w:val="24"/>
              </w:rPr>
              <w:fldChar w:fldCharType="end"/>
            </w:r>
          </w:hyperlink>
        </w:p>
        <w:p w14:paraId="37E9A565" w14:textId="22AB5F06" w:rsidR="00DA454B" w:rsidRPr="00F803D7" w:rsidRDefault="00DA454B" w:rsidP="00120DEA">
          <w:pPr>
            <w:rPr>
              <w:rFonts w:ascii="Times New Roman" w:hAnsi="Times New Roman" w:cs="Times New Roman"/>
              <w:sz w:val="24"/>
              <w:szCs w:val="24"/>
            </w:rPr>
          </w:pPr>
          <w:r w:rsidRPr="00F803D7">
            <w:rPr>
              <w:rFonts w:ascii="Times New Roman" w:hAnsi="Times New Roman" w:cs="Times New Roman"/>
              <w:noProof/>
              <w:sz w:val="24"/>
              <w:szCs w:val="24"/>
            </w:rPr>
            <w:fldChar w:fldCharType="end"/>
          </w:r>
        </w:p>
      </w:sdtContent>
    </w:sdt>
    <w:p w14:paraId="3F73AFBB" w14:textId="10E746FC" w:rsidR="00EE6F9B" w:rsidRPr="00F803D7" w:rsidRDefault="00EE6F9B" w:rsidP="00120DEA">
      <w:pPr>
        <w:rPr>
          <w:rFonts w:ascii="Times New Roman" w:eastAsiaTheme="majorEastAsia" w:hAnsi="Times New Roman" w:cs="Times New Roman"/>
          <w:sz w:val="24"/>
          <w:szCs w:val="24"/>
        </w:rPr>
      </w:pPr>
      <w:r w:rsidRPr="00F803D7">
        <w:rPr>
          <w:rFonts w:ascii="Times New Roman" w:hAnsi="Times New Roman" w:cs="Times New Roman"/>
          <w:sz w:val="24"/>
          <w:szCs w:val="24"/>
        </w:rPr>
        <w:br w:type="page"/>
      </w:r>
    </w:p>
    <w:p w14:paraId="31D7532C" w14:textId="40C1FEF7" w:rsidR="002543F1" w:rsidRPr="00F803D7" w:rsidRDefault="00996491" w:rsidP="00120DEA">
      <w:pPr>
        <w:pStyle w:val="Heading1"/>
        <w:rPr>
          <w:rFonts w:ascii="Times New Roman" w:hAnsi="Times New Roman" w:cs="Times New Roman"/>
          <w:b w:val="0"/>
          <w:bCs w:val="0"/>
          <w:color w:val="auto"/>
          <w:sz w:val="24"/>
          <w:szCs w:val="24"/>
        </w:rPr>
      </w:pPr>
      <w:bookmarkStart w:id="8" w:name="_Toc208693408"/>
      <w:r w:rsidRPr="00F803D7">
        <w:rPr>
          <w:rFonts w:ascii="Times New Roman" w:hAnsi="Times New Roman" w:cs="Times New Roman"/>
          <w:b w:val="0"/>
          <w:bCs w:val="0"/>
          <w:color w:val="auto"/>
          <w:sz w:val="24"/>
          <w:szCs w:val="24"/>
        </w:rPr>
        <w:lastRenderedPageBreak/>
        <w:t xml:space="preserve">Book 1 - </w:t>
      </w:r>
      <w:r w:rsidR="002543F1" w:rsidRPr="00F803D7">
        <w:rPr>
          <w:rFonts w:ascii="Times New Roman" w:hAnsi="Times New Roman" w:cs="Times New Roman"/>
          <w:b w:val="0"/>
          <w:bCs w:val="0"/>
          <w:color w:val="auto"/>
          <w:sz w:val="24"/>
          <w:szCs w:val="24"/>
        </w:rPr>
        <w:t>Prologue and Introduction</w:t>
      </w:r>
      <w:bookmarkEnd w:id="8"/>
    </w:p>
    <w:p w14:paraId="01E5CF4C" w14:textId="205F8178" w:rsidR="000725FE" w:rsidRPr="00F803D7" w:rsidRDefault="000725FE" w:rsidP="00120DEA">
      <w:pPr>
        <w:pStyle w:val="Heading2"/>
        <w:rPr>
          <w:rFonts w:ascii="Times New Roman" w:hAnsi="Times New Roman" w:cs="Times New Roman"/>
          <w:b w:val="0"/>
          <w:bCs w:val="0"/>
          <w:color w:val="auto"/>
          <w:sz w:val="24"/>
          <w:szCs w:val="24"/>
        </w:rPr>
      </w:pPr>
      <w:bookmarkStart w:id="9" w:name="_Toc208693409"/>
      <w:r w:rsidRPr="00F803D7">
        <w:rPr>
          <w:rFonts w:ascii="Times New Roman" w:hAnsi="Times New Roman" w:cs="Times New Roman"/>
          <w:b w:val="0"/>
          <w:bCs w:val="0"/>
          <w:color w:val="auto"/>
          <w:sz w:val="24"/>
          <w:szCs w:val="24"/>
        </w:rPr>
        <w:t>Prologue: The Hidden Book</w:t>
      </w:r>
      <w:bookmarkEnd w:id="9"/>
    </w:p>
    <w:p w14:paraId="24409F3C" w14:textId="2A8C2195" w:rsidR="00EE6F9B" w:rsidRPr="00F803D7" w:rsidRDefault="00EE6F9B"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It began, as many true mysteries do, with a forgotten chest in the corner of a decaying Italian villa—its hinges stiff with age, its contents slumbering in silence. Within lay a bundle of vellum pages, delicately bound in fading leather, worn thin by time yet remarkably intact. When opened, it revealed something wholly other: line upon line of looping, flowing script written in an alphabet no scholar could decipher. It was a language without lineage, a voice speaking from behind a veil.</w:t>
      </w:r>
      <w:r w:rsidR="00C2381B" w:rsidRPr="00F803D7">
        <w:rPr>
          <w:rFonts w:ascii="Times New Roman" w:eastAsia="Times New Roman" w:hAnsi="Times New Roman" w:cs="Times New Roman"/>
          <w:sz w:val="24"/>
          <w:szCs w:val="24"/>
        </w:rPr>
        <w:br/>
      </w:r>
      <w:r w:rsidR="00C2381B" w:rsidRPr="00F803D7">
        <w:rPr>
          <w:rFonts w:ascii="Times New Roman" w:eastAsia="Times New Roman" w:hAnsi="Times New Roman" w:cs="Times New Roman"/>
          <w:sz w:val="24"/>
          <w:szCs w:val="24"/>
        </w:rPr>
        <w:br/>
      </w:r>
      <w:r w:rsidR="00C2381B" w:rsidRPr="00F803D7">
        <w:rPr>
          <w:rFonts w:ascii="Times New Roman" w:hAnsi="Times New Roman" w:cs="Times New Roman"/>
          <w:sz w:val="24"/>
          <w:szCs w:val="24"/>
        </w:rPr>
        <w:t xml:space="preserve">This was no manuscript that could be solved by applying standard alphabets or known languages. It lay beyond the reach of cryptographic algorithms. </w:t>
      </w:r>
      <w:r w:rsidR="00C2381B" w:rsidRPr="00F803D7">
        <w:rPr>
          <w:rStyle w:val="Strong"/>
          <w:rFonts w:ascii="Times New Roman" w:hAnsi="Times New Roman" w:cs="Times New Roman"/>
          <w:b w:val="0"/>
          <w:bCs w:val="0"/>
          <w:sz w:val="24"/>
          <w:szCs w:val="24"/>
        </w:rPr>
        <w:t>It needed a human—not just a reader, but a pilot.</w:t>
      </w:r>
    </w:p>
    <w:p w14:paraId="5E29879A" w14:textId="77777777" w:rsidR="00EE6F9B" w:rsidRPr="00F803D7" w:rsidRDefault="00EE6F9B"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margins were alive with strange and wondrous illustrations. Botanical forms unfurled across the pages—leaves and stems that seemed almost familiar, yet subtly wrong, as if drawn from the memory of a dream. Figures, most of them women, appeared unclothed and unashamed, immersed in pools and channels of water, connected by pipes and vessels in a logic that eluded comprehension. Celestial wheels turned overhead—stars, suns, and zodiac signs, arranged with mathematical purpose yet speaking in a grammar no one recognized.</w:t>
      </w:r>
    </w:p>
    <w:p w14:paraId="7A4411BB" w14:textId="77777777" w:rsidR="00EE6F9B" w:rsidRPr="00F803D7" w:rsidRDefault="00EE6F9B"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At first glance, it seemed to be a book of remedies or recipes, perhaps a forgotten herbal from a medieval apothecary. But something was off. The plants could not be identified; the language matched no known tongue. Its structure was too deliberate, its symbols too patterned, to be dismissed as nonsense—yet too fluid, too free, to yield to the ciphers of modern cryptography. The book did not merely conceal its meaning—it performed the act of concealment.</w:t>
      </w:r>
    </w:p>
    <w:p w14:paraId="20693DA1" w14:textId="77777777" w:rsidR="00EE6F9B" w:rsidRPr="00F803D7" w:rsidRDefault="00EE6F9B"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Later named the Voynich Manuscript, this enigmatic codex defied every effort at translation. Linguists, historians, cryptanalysts, even codebreakers from wartime intelligence agencies—none could unlock it. It was not merely a puzzle or a riddle, but something stranger: a mirror of meaning that refused to reflect.</w:t>
      </w:r>
    </w:p>
    <w:p w14:paraId="006E055C" w14:textId="77777777" w:rsidR="00EE6F9B" w:rsidRPr="00F803D7" w:rsidRDefault="00EE6F9B"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No ordinary herbal, no prayerbook, no known kind of magical grimoire—this was a manuscript that had slipped through the cracks of time. A cipher, perhaps, or perhaps not. Perhaps a new category entirely: a symbolic machine built to operate on the soul, a text whose meaning lies not in what it says, but in how it transforms those who try to read it.</w:t>
      </w:r>
    </w:p>
    <w:p w14:paraId="17D052EC" w14:textId="77777777" w:rsidR="00EE6F9B" w:rsidRPr="00F803D7" w:rsidRDefault="00EE6F9B"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It was, and remains, a book that hides in plain sight—and dares the reader to follow it into the unknown.</w:t>
      </w:r>
    </w:p>
    <w:p w14:paraId="2E09D990" w14:textId="0400E754" w:rsidR="00EE6F9B" w:rsidRPr="00F803D7" w:rsidRDefault="00EE6F9B" w:rsidP="00120DEA">
      <w:pPr>
        <w:spacing w:after="0"/>
        <w:rPr>
          <w:rFonts w:ascii="Times New Roman" w:eastAsia="Times New Roman" w:hAnsi="Times New Roman" w:cs="Times New Roman"/>
          <w:sz w:val="24"/>
          <w:szCs w:val="24"/>
        </w:rPr>
      </w:pPr>
    </w:p>
    <w:p w14:paraId="655EAAD3" w14:textId="77777777" w:rsidR="00EE6F9B" w:rsidRPr="00F803D7" w:rsidRDefault="00EE6F9B"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From an esoteric point of view, the Voynich Manuscript does not merely describe a process—it embodies one. It reflects the inner scaffolding of alchemical transmutation, where meaning is not extracted through literal reading, but unfolded through contemplation, repetition, and symbolic intuition. Each page is not a message to be deciphered but a mandala of process, mirroring the sevenfold stages of the Opus Magnum: calcination, dissolution, separation, conjunction, fermentation, distillation, and coagulation. In this light, the text becomes a spiritual retort, distilling not mercury or salt, but the reader's own perception.</w:t>
      </w:r>
    </w:p>
    <w:p w14:paraId="7BCC4D72" w14:textId="77777777" w:rsidR="00EE6F9B" w:rsidRPr="00F803D7" w:rsidRDefault="00EE6F9B"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Botanically, the strange flora </w:t>
      </w:r>
      <w:proofErr w:type="gramStart"/>
      <w:r w:rsidRPr="00F803D7">
        <w:rPr>
          <w:rFonts w:ascii="Times New Roman" w:eastAsia="Times New Roman" w:hAnsi="Times New Roman" w:cs="Times New Roman"/>
          <w:sz w:val="24"/>
          <w:szCs w:val="24"/>
        </w:rPr>
        <w:t>suggest</w:t>
      </w:r>
      <w:proofErr w:type="gramEnd"/>
      <w:r w:rsidRPr="00F803D7">
        <w:rPr>
          <w:rFonts w:ascii="Times New Roman" w:eastAsia="Times New Roman" w:hAnsi="Times New Roman" w:cs="Times New Roman"/>
          <w:sz w:val="24"/>
          <w:szCs w:val="24"/>
        </w:rPr>
        <w:t xml:space="preserve"> a spagyric logic—the </w:t>
      </w:r>
      <w:proofErr w:type="spellStart"/>
      <w:r w:rsidRPr="00F803D7">
        <w:rPr>
          <w:rFonts w:ascii="Times New Roman" w:eastAsia="Times New Roman" w:hAnsi="Times New Roman" w:cs="Times New Roman"/>
          <w:sz w:val="24"/>
          <w:szCs w:val="24"/>
        </w:rPr>
        <w:t>Paracelsian</w:t>
      </w:r>
      <w:proofErr w:type="spellEnd"/>
      <w:r w:rsidRPr="00F803D7">
        <w:rPr>
          <w:rFonts w:ascii="Times New Roman" w:eastAsia="Times New Roman" w:hAnsi="Times New Roman" w:cs="Times New Roman"/>
          <w:sz w:val="24"/>
          <w:szCs w:val="24"/>
        </w:rPr>
        <w:t xml:space="preserve"> art of extracting the soul, spirit, and body of plants to form medicines not merely for the flesh, but for the inner life. These are not botanical species, but alchemical states wearing vegetal masks. Each plant is a metaphor of transformation, its roots anchoring the Work, its leaves counting its phases, its sap rising like the volatile spirit seeking union with the fixed.</w:t>
      </w:r>
    </w:p>
    <w:p w14:paraId="67C404B9" w14:textId="77777777" w:rsidR="00EE6F9B" w:rsidRPr="00F803D7" w:rsidRDefault="00EE6F9B"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Medically, the manuscript whispers of a medicine of correspondences—a system wherein star, plant, and body are conjoined through the doctrine of signatures and planetary influences. The baths, the cycles, the zodiac: all point to a medicine not of symptoms, but of resonance. The human body, seen as a microcosm, is here aligned to celestial rhythms and elemental forces—a model of healing lost to the mechanistic age.</w:t>
      </w:r>
    </w:p>
    <w:p w14:paraId="67A88BD3" w14:textId="3E5D2222" w:rsidR="001D2E9F" w:rsidRPr="00F803D7" w:rsidRDefault="00EE6F9B"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Thus, the Voynich Manuscript may be read not with the intellect alone, but with the initiated eye—an alchemical book of hours for those who do not seek to decode it, but to be changed by it.</w:t>
      </w:r>
      <w:r w:rsidR="001D2E9F" w:rsidRPr="00F803D7">
        <w:rPr>
          <w:rFonts w:ascii="Times New Roman" w:eastAsia="Times New Roman" w:hAnsi="Times New Roman" w:cs="Times New Roman"/>
          <w:sz w:val="24"/>
          <w:szCs w:val="24"/>
        </w:rPr>
        <w:br/>
      </w:r>
    </w:p>
    <w:p w14:paraId="1B44EBDC" w14:textId="4944110D" w:rsidR="001D2E9F" w:rsidRPr="00F803D7" w:rsidRDefault="001D2E9F" w:rsidP="00120DEA">
      <w:pPr>
        <w:pStyle w:val="Heading2"/>
        <w:rPr>
          <w:rFonts w:ascii="Times New Roman" w:hAnsi="Times New Roman" w:cs="Times New Roman"/>
          <w:b w:val="0"/>
          <w:bCs w:val="0"/>
          <w:sz w:val="24"/>
          <w:szCs w:val="24"/>
        </w:rPr>
      </w:pPr>
      <w:bookmarkStart w:id="10" w:name="_Toc208693410"/>
      <w:r w:rsidRPr="00F803D7">
        <w:rPr>
          <w:rFonts w:ascii="Times New Roman" w:hAnsi="Times New Roman" w:cs="Times New Roman"/>
          <w:b w:val="0"/>
          <w:bCs w:val="0"/>
          <w:sz w:val="24"/>
          <w:szCs w:val="24"/>
        </w:rPr>
        <w:t>The Enigma of the Book and past attempts at translation</w:t>
      </w:r>
      <w:bookmarkEnd w:id="10"/>
    </w:p>
    <w:p w14:paraId="7371B982" w14:textId="4808F8FD" w:rsidR="00605C88" w:rsidRPr="00F803D7" w:rsidRDefault="00605C88" w:rsidP="00120DEA">
      <w:pPr>
        <w:spacing w:before="100" w:beforeAutospacing="1" w:after="100" w:afterAutospacing="1"/>
        <w:rPr>
          <w:rFonts w:ascii="Times New Roman" w:hAnsi="Times New Roman" w:cs="Times New Roman"/>
          <w:sz w:val="24"/>
          <w:szCs w:val="24"/>
        </w:rPr>
      </w:pPr>
      <w:r w:rsidRPr="00F803D7">
        <w:rPr>
          <w:rFonts w:ascii="Times New Roman" w:hAnsi="Times New Roman" w:cs="Times New Roman"/>
          <w:sz w:val="24"/>
          <w:szCs w:val="24"/>
        </w:rPr>
        <w:t>The Voynich Manuscript has long stood as one of the most beguiling enigmas of European history. Written in an unknown script, illustrated with strange plants, bathing women, and cosmological diagrams, and bound in vellum dating to the early fifteenth century, it has resisted all linguistic and cryptographic solutions. Ink analysis, carbon dating, and stylistic studies place it in the early Renaissance—but little else is certain. The author is unknown, the language unclassified, the text unreadable. And yet, it endures. This book does not present the manuscript as a cipher of a lost tongue, but as something altogether different: a symbolic operator system.</w:t>
      </w:r>
    </w:p>
    <w:p w14:paraId="6CE6AEEE" w14:textId="77777777" w:rsidR="00605C88" w:rsidRPr="00F803D7" w:rsidRDefault="00605C88" w:rsidP="00120DEA">
      <w:pPr>
        <w:rPr>
          <w:rFonts w:ascii="Times New Roman" w:hAnsi="Times New Roman" w:cs="Times New Roman"/>
          <w:sz w:val="24"/>
          <w:szCs w:val="24"/>
        </w:rPr>
      </w:pPr>
      <w:r w:rsidRPr="00F803D7">
        <w:rPr>
          <w:rFonts w:ascii="Times New Roman" w:hAnsi="Times New Roman" w:cs="Times New Roman"/>
          <w:sz w:val="24"/>
          <w:szCs w:val="24"/>
        </w:rPr>
        <w:t xml:space="preserve">From the moment of its modern rediscovery by Wilfrid Voynich in 1912, the manuscript began collecting interpreters like filings to a magnet. Voynich believed he had uncovered </w:t>
      </w:r>
      <w:r w:rsidRPr="00F803D7">
        <w:rPr>
          <w:rFonts w:ascii="Times New Roman" w:hAnsi="Times New Roman" w:cs="Times New Roman"/>
          <w:sz w:val="24"/>
          <w:szCs w:val="24"/>
        </w:rPr>
        <w:lastRenderedPageBreak/>
        <w:t>a scientific manuscript authored by Roger Bacon and encoded to protect dangerous insights in optics, chemistry, or astronomy. His conviction sparked a century of attempted decryptions. The names are now legend among Voynich scholars: William Newbold, William Friedman, Jacques Guy, John Tiltman, Gordon Rugg—each proposing a method, a solution, or a paradigm-shattering insight. Each falling short.</w:t>
      </w:r>
    </w:p>
    <w:p w14:paraId="68D1C04B" w14:textId="77777777" w:rsidR="00605C88" w:rsidRPr="00F803D7" w:rsidRDefault="00605C88" w:rsidP="00120DEA">
      <w:pPr>
        <w:rPr>
          <w:rFonts w:ascii="Times New Roman" w:hAnsi="Times New Roman" w:cs="Times New Roman"/>
          <w:sz w:val="24"/>
          <w:szCs w:val="24"/>
        </w:rPr>
      </w:pPr>
      <w:r w:rsidRPr="00F803D7">
        <w:rPr>
          <w:rFonts w:ascii="Times New Roman" w:hAnsi="Times New Roman" w:cs="Times New Roman"/>
          <w:sz w:val="24"/>
          <w:szCs w:val="24"/>
        </w:rPr>
        <w:t>William Newbold, in the 1920s, believed he had cracked a micrographic cipher hidden within the loops of the letters. Using a system of shorthand and Baconian philosophy, he claimed to reveal discussions of microscopic optics centuries before their time. His work was later discredited as fantasy. William Friedman, the codebreaker who unraveled Japanese military ciphers in World War II, devoted years to the manuscript, assembling teams and statistical models. In the end, even he was forced to concede: if it was a code, it was unlike any ever encountered. Some speculated it might not be a code at all.</w:t>
      </w:r>
    </w:p>
    <w:p w14:paraId="51CAE35F" w14:textId="77777777" w:rsidR="00605C88" w:rsidRPr="00F803D7" w:rsidRDefault="00605C88" w:rsidP="00120DEA">
      <w:pPr>
        <w:rPr>
          <w:rFonts w:ascii="Times New Roman" w:hAnsi="Times New Roman" w:cs="Times New Roman"/>
          <w:sz w:val="24"/>
          <w:szCs w:val="24"/>
        </w:rPr>
      </w:pPr>
      <w:r w:rsidRPr="00F803D7">
        <w:rPr>
          <w:rFonts w:ascii="Times New Roman" w:hAnsi="Times New Roman" w:cs="Times New Roman"/>
          <w:sz w:val="24"/>
          <w:szCs w:val="24"/>
        </w:rPr>
        <w:t xml:space="preserve">Subsequent analysts veered in multiple directions. Jacques Guy suggested it might represent a lost language of Southeast Asia. Gordon Rugg proposed that its patterns could be mechanically generated nonsense, crafted via a “card table” technique similar to those used in sixteenth-century memory arts. Artificial intelligence researchers have tried algorithmic comparison against vast corpora of known languages, producing possible matches with Hebrew, Nahuatl, or Latin—yet always resulting in incoherent or wildly inconsistent interpretations. Each new theory draws media attention; each </w:t>
      </w:r>
      <w:proofErr w:type="gramStart"/>
      <w:r w:rsidRPr="00F803D7">
        <w:rPr>
          <w:rFonts w:ascii="Times New Roman" w:hAnsi="Times New Roman" w:cs="Times New Roman"/>
          <w:sz w:val="24"/>
          <w:szCs w:val="24"/>
        </w:rPr>
        <w:t>fades</w:t>
      </w:r>
      <w:proofErr w:type="gramEnd"/>
      <w:r w:rsidRPr="00F803D7">
        <w:rPr>
          <w:rFonts w:ascii="Times New Roman" w:hAnsi="Times New Roman" w:cs="Times New Roman"/>
          <w:sz w:val="24"/>
          <w:szCs w:val="24"/>
        </w:rPr>
        <w:t xml:space="preserve"> into obscurity, unable to account for the manuscript’s full complexity.</w:t>
      </w:r>
    </w:p>
    <w:p w14:paraId="6F81A374" w14:textId="77777777" w:rsidR="00605C88" w:rsidRPr="00F803D7" w:rsidRDefault="00605C88" w:rsidP="00120DEA">
      <w:pPr>
        <w:rPr>
          <w:rFonts w:ascii="Times New Roman" w:hAnsi="Times New Roman" w:cs="Times New Roman"/>
          <w:sz w:val="24"/>
          <w:szCs w:val="24"/>
        </w:rPr>
      </w:pPr>
      <w:r w:rsidRPr="00F803D7">
        <w:rPr>
          <w:rFonts w:ascii="Times New Roman" w:hAnsi="Times New Roman" w:cs="Times New Roman"/>
          <w:sz w:val="24"/>
          <w:szCs w:val="24"/>
        </w:rPr>
        <w:t>What unites these failures is not incompetence but assumption. Each presumes the manuscript encodes linear information—sentences, facts, recipes, doctrines. But what if that assumption is flawed? What if the book was not meant to be read in our sense of the word at all? What if it enacts meaning not by saying, but by doing? The glyphs become tokens of action, the plants become metaphorical diagrams, and the structure is not narrative, but procedural.</w:t>
      </w:r>
    </w:p>
    <w:p w14:paraId="2B4C8869" w14:textId="77777777" w:rsidR="00605C88" w:rsidRPr="00F803D7" w:rsidRDefault="00605C88" w:rsidP="00120DEA">
      <w:pPr>
        <w:rPr>
          <w:rFonts w:ascii="Times New Roman" w:hAnsi="Times New Roman" w:cs="Times New Roman"/>
          <w:sz w:val="24"/>
          <w:szCs w:val="24"/>
        </w:rPr>
      </w:pPr>
      <w:r w:rsidRPr="00F803D7">
        <w:rPr>
          <w:rFonts w:ascii="Times New Roman" w:hAnsi="Times New Roman" w:cs="Times New Roman"/>
          <w:sz w:val="24"/>
          <w:szCs w:val="24"/>
        </w:rPr>
        <w:t>This guide proposes that the manuscript does not conceal a text to be decoded, but presents a symbolic mechanism to be operated. Its glyphs are not letters, but operators. Its illustrations are not illustrations, but layered instructional cues in the form of alchemical allegory. Like an illuminated incantation, it encodes process—not in words, but in stages. To read the manuscript is not to translate it, but to activate it. What results is not comprehension, but transformation.</w:t>
      </w:r>
    </w:p>
    <w:p w14:paraId="3219FA77" w14:textId="247EFFBB" w:rsidR="00605C88" w:rsidRPr="00F803D7" w:rsidRDefault="00605C88" w:rsidP="00120DEA">
      <w:pPr>
        <w:rPr>
          <w:rFonts w:ascii="Times New Roman" w:hAnsi="Times New Roman" w:cs="Times New Roman"/>
          <w:sz w:val="24"/>
          <w:szCs w:val="24"/>
        </w:rPr>
      </w:pPr>
      <w:r w:rsidRPr="00F803D7">
        <w:rPr>
          <w:rFonts w:ascii="Times New Roman" w:hAnsi="Times New Roman" w:cs="Times New Roman"/>
          <w:sz w:val="24"/>
          <w:szCs w:val="24"/>
        </w:rPr>
        <w:t xml:space="preserve">In this light, each page could be understood as a ritual diagram. Its strange women may not be nymphs, but anthropomorphic vessels of planetary influence. Its plants are not unknown species, but composite metaphors for purification, volatilization, or conjunction. Its stars are not celestial bodies, but harmonics of operation. The script is a </w:t>
      </w:r>
      <w:r w:rsidRPr="00F803D7">
        <w:rPr>
          <w:rFonts w:ascii="Times New Roman" w:hAnsi="Times New Roman" w:cs="Times New Roman"/>
          <w:sz w:val="24"/>
          <w:szCs w:val="24"/>
        </w:rPr>
        <w:lastRenderedPageBreak/>
        <w:t>grammar of influence, a symbolic chemistry. The book does not tell you how to do the Work. It does the Work—with you, to you.</w:t>
      </w:r>
    </w:p>
    <w:p w14:paraId="29AA644C" w14:textId="03832572" w:rsidR="00605C88" w:rsidRPr="00F803D7" w:rsidRDefault="00605C88" w:rsidP="00120DEA">
      <w:pPr>
        <w:rPr>
          <w:rFonts w:ascii="Times New Roman" w:hAnsi="Times New Roman" w:cs="Times New Roman"/>
          <w:sz w:val="24"/>
          <w:szCs w:val="24"/>
        </w:rPr>
      </w:pPr>
      <w:r w:rsidRPr="00F803D7">
        <w:rPr>
          <w:rFonts w:ascii="Times New Roman" w:hAnsi="Times New Roman" w:cs="Times New Roman"/>
          <w:sz w:val="24"/>
          <w:szCs w:val="24"/>
        </w:rPr>
        <w:t>This book offers a framework for decoding that symbolic action. It does not provide a dictionary, but a lens. By mapping each glyph to an operator code drawn from Hermetic, alchemical, and cosmological traditions, it becomes possible to read each folio as a phase within a larger system. The manuscript, when approached this way, reveals startling consistency. Pages follow a sevenfold rhythm; planetary and elemental domains align; closure rules reappear with near-mechanical regularity. What seemed chaos begins to show law.</w:t>
      </w:r>
      <w:r w:rsidR="001D2E9F" w:rsidRPr="00F803D7">
        <w:rPr>
          <w:rFonts w:ascii="Times New Roman" w:hAnsi="Times New Roman" w:cs="Times New Roman"/>
          <w:sz w:val="24"/>
          <w:szCs w:val="24"/>
        </w:rPr>
        <w:t xml:space="preserve"> The workflow may be cross-checked against the Pattern Check Rules (Appendix D), which log presence, absence, or alternatives (e.g., 5-fold cycles).</w:t>
      </w:r>
    </w:p>
    <w:p w14:paraId="08D692E0" w14:textId="77777777" w:rsidR="00605C88" w:rsidRPr="00F803D7" w:rsidRDefault="00605C88" w:rsidP="00120DEA">
      <w:pPr>
        <w:rPr>
          <w:rFonts w:ascii="Times New Roman" w:hAnsi="Times New Roman" w:cs="Times New Roman"/>
          <w:sz w:val="24"/>
          <w:szCs w:val="24"/>
        </w:rPr>
      </w:pPr>
      <w:r w:rsidRPr="00F803D7">
        <w:rPr>
          <w:rFonts w:ascii="Times New Roman" w:hAnsi="Times New Roman" w:cs="Times New Roman"/>
          <w:sz w:val="24"/>
          <w:szCs w:val="24"/>
        </w:rPr>
        <w:t>Already, this approach has yielded working results. Certain folios, once opaque, now demonstrate readable patterns of alchemical procedure: opening vessels, invoking planetary phases, sealing operators. Specific glyph clusters repeat in ritual cycles. The presence of the Tria Prima—Salt, Sulphur, and Mercury—can be identified in recurring structures. One section, once thought chaotic, is now legible as a purification sequence culminating in a lunar seal. These are not guesses. They are recoverable systems. We are, it appears, beginning to read the unreadable.</w:t>
      </w:r>
    </w:p>
    <w:p w14:paraId="1A6952EE" w14:textId="77777777" w:rsidR="00605C88" w:rsidRPr="00F803D7" w:rsidRDefault="00605C88" w:rsidP="00120DEA">
      <w:pPr>
        <w:rPr>
          <w:rFonts w:ascii="Times New Roman" w:hAnsi="Times New Roman" w:cs="Times New Roman"/>
          <w:sz w:val="24"/>
          <w:szCs w:val="24"/>
        </w:rPr>
      </w:pPr>
      <w:r w:rsidRPr="00F803D7">
        <w:rPr>
          <w:rFonts w:ascii="Times New Roman" w:hAnsi="Times New Roman" w:cs="Times New Roman"/>
          <w:sz w:val="24"/>
          <w:szCs w:val="24"/>
        </w:rPr>
        <w:t>Thus, while the world continues to chase phonetic keys and lost languages, this guide offers another path: to read the Voynich not for information, but for initiation. The key may not be found, because it was never lost. The key is how we read. This book begins from that premise. And what it finds, if not the final answer, is at least the shape of a working system. The Voynich Manuscript, long thought undeciphered, may turn out to be—by its own logic—already operational.</w:t>
      </w:r>
    </w:p>
    <w:p w14:paraId="571158EC" w14:textId="77777777" w:rsidR="00A15594" w:rsidRPr="00F803D7" w:rsidRDefault="00A15594" w:rsidP="00120DEA">
      <w:pPr>
        <w:rPr>
          <w:rFonts w:ascii="Times New Roman" w:hAnsi="Times New Roman" w:cs="Times New Roman"/>
          <w:sz w:val="24"/>
          <w:szCs w:val="24"/>
        </w:rPr>
      </w:pPr>
    </w:p>
    <w:p w14:paraId="14F175E7" w14:textId="77777777" w:rsidR="00A15594" w:rsidRPr="00F803D7" w:rsidRDefault="00A15594" w:rsidP="00A15594">
      <w:pPr>
        <w:pStyle w:val="Heading2"/>
        <w:rPr>
          <w:rFonts w:ascii="Times New Roman" w:hAnsi="Times New Roman" w:cs="Times New Roman"/>
          <w:sz w:val="24"/>
          <w:szCs w:val="24"/>
        </w:rPr>
      </w:pPr>
      <w:bookmarkStart w:id="11" w:name="_Toc208693411"/>
      <w:r w:rsidRPr="00F803D7">
        <w:rPr>
          <w:rFonts w:ascii="Times New Roman" w:hAnsi="Times New Roman" w:cs="Times New Roman"/>
          <w:sz w:val="24"/>
          <w:szCs w:val="24"/>
        </w:rPr>
        <w:t>The EVA Framework: Building Meaning Through Passes</w:t>
      </w:r>
      <w:bookmarkEnd w:id="11"/>
    </w:p>
    <w:p w14:paraId="03C0A1EA" w14:textId="77777777" w:rsidR="00A15594" w:rsidRPr="00F803D7" w:rsidRDefault="00A15594" w:rsidP="00A15594">
      <w:pPr>
        <w:pStyle w:val="Heading3"/>
        <w:rPr>
          <w:rFonts w:ascii="Times New Roman" w:hAnsi="Times New Roman" w:cs="Times New Roman"/>
          <w:sz w:val="24"/>
          <w:szCs w:val="24"/>
        </w:rPr>
      </w:pPr>
      <w:bookmarkStart w:id="12" w:name="_Toc208693412"/>
      <w:r w:rsidRPr="00F803D7">
        <w:rPr>
          <w:rFonts w:ascii="Times New Roman" w:hAnsi="Times New Roman" w:cs="Times New Roman"/>
          <w:sz w:val="24"/>
          <w:szCs w:val="24"/>
        </w:rPr>
        <w:t>A Key to the Unreadable</w:t>
      </w:r>
      <w:bookmarkEnd w:id="12"/>
    </w:p>
    <w:p w14:paraId="10104F20" w14:textId="77777777" w:rsidR="00A15594" w:rsidRPr="00F803D7" w:rsidRDefault="00A15594" w:rsidP="00A15594">
      <w:pPr>
        <w:rPr>
          <w:rFonts w:ascii="Times New Roman" w:hAnsi="Times New Roman" w:cs="Times New Roman"/>
          <w:sz w:val="24"/>
          <w:szCs w:val="24"/>
        </w:rPr>
      </w:pPr>
      <w:r w:rsidRPr="00F803D7">
        <w:rPr>
          <w:rFonts w:ascii="Times New Roman" w:hAnsi="Times New Roman" w:cs="Times New Roman"/>
          <w:sz w:val="24"/>
          <w:szCs w:val="24"/>
        </w:rPr>
        <w:t xml:space="preserve">The Voynich Manuscript presents us with shapes that resemble no known script. To read at all, we must first transcribe. Out of this necessity was born </w:t>
      </w:r>
      <w:r w:rsidRPr="00F803D7">
        <w:rPr>
          <w:rFonts w:ascii="Times New Roman" w:hAnsi="Times New Roman" w:cs="Times New Roman"/>
          <w:b/>
          <w:bCs/>
          <w:sz w:val="24"/>
          <w:szCs w:val="24"/>
        </w:rPr>
        <w:t>EVA</w:t>
      </w:r>
      <w:r w:rsidRPr="00F803D7">
        <w:rPr>
          <w:rFonts w:ascii="Times New Roman" w:hAnsi="Times New Roman" w:cs="Times New Roman"/>
          <w:sz w:val="24"/>
          <w:szCs w:val="24"/>
        </w:rPr>
        <w:t xml:space="preserve"> — the </w:t>
      </w:r>
      <w:r w:rsidRPr="00F803D7">
        <w:rPr>
          <w:rFonts w:ascii="Times New Roman" w:hAnsi="Times New Roman" w:cs="Times New Roman"/>
          <w:i/>
          <w:iCs/>
          <w:sz w:val="24"/>
          <w:szCs w:val="24"/>
        </w:rPr>
        <w:t>Extensible Voynich Alphabet</w:t>
      </w:r>
      <w:r w:rsidRPr="00F803D7">
        <w:rPr>
          <w:rFonts w:ascii="Times New Roman" w:hAnsi="Times New Roman" w:cs="Times New Roman"/>
          <w:sz w:val="24"/>
          <w:szCs w:val="24"/>
        </w:rPr>
        <w:t>.</w:t>
      </w:r>
    </w:p>
    <w:p w14:paraId="5CB82C2E" w14:textId="77777777" w:rsidR="00A15594" w:rsidRPr="00F803D7" w:rsidRDefault="00A15594" w:rsidP="00A15594">
      <w:pPr>
        <w:rPr>
          <w:rFonts w:ascii="Times New Roman" w:hAnsi="Times New Roman" w:cs="Times New Roman"/>
          <w:sz w:val="24"/>
          <w:szCs w:val="24"/>
        </w:rPr>
      </w:pPr>
      <w:r w:rsidRPr="00F803D7">
        <w:rPr>
          <w:rFonts w:ascii="Times New Roman" w:hAnsi="Times New Roman" w:cs="Times New Roman"/>
          <w:sz w:val="24"/>
          <w:szCs w:val="24"/>
        </w:rPr>
        <w:t>EVA is not translation. It is scaffolding. Each Voynich glyph is mapped into Roman characters. This allows comparison, computation, and the testing of hypotheses. In alchemical terms, EVA is the vessel: the retort in which we may distill meaning.</w:t>
      </w:r>
    </w:p>
    <w:p w14:paraId="2083CB56" w14:textId="15F7E030" w:rsidR="00A15594" w:rsidRPr="00F803D7" w:rsidRDefault="00A15594" w:rsidP="00A15594">
      <w:pPr>
        <w:rPr>
          <w:rFonts w:ascii="Times New Roman" w:hAnsi="Times New Roman" w:cs="Times New Roman"/>
          <w:sz w:val="24"/>
          <w:szCs w:val="24"/>
        </w:rPr>
      </w:pPr>
    </w:p>
    <w:p w14:paraId="7B1C67EC" w14:textId="77777777" w:rsidR="00A15594" w:rsidRPr="00F803D7" w:rsidRDefault="00A15594" w:rsidP="00A15594">
      <w:pPr>
        <w:pStyle w:val="Heading3"/>
        <w:rPr>
          <w:rFonts w:ascii="Times New Roman" w:hAnsi="Times New Roman" w:cs="Times New Roman"/>
          <w:sz w:val="24"/>
          <w:szCs w:val="24"/>
        </w:rPr>
      </w:pPr>
      <w:bookmarkStart w:id="13" w:name="_Toc208693413"/>
      <w:r w:rsidRPr="00F803D7">
        <w:rPr>
          <w:rFonts w:ascii="Times New Roman" w:hAnsi="Times New Roman" w:cs="Times New Roman"/>
          <w:sz w:val="24"/>
          <w:szCs w:val="24"/>
        </w:rPr>
        <w:t>First Pass — The Raw Line</w:t>
      </w:r>
      <w:bookmarkEnd w:id="13"/>
    </w:p>
    <w:p w14:paraId="0BCBC618" w14:textId="77777777" w:rsidR="00A15594" w:rsidRPr="00F803D7" w:rsidRDefault="00A15594" w:rsidP="00A15594">
      <w:pPr>
        <w:rPr>
          <w:rFonts w:ascii="Times New Roman" w:hAnsi="Times New Roman" w:cs="Times New Roman"/>
          <w:sz w:val="24"/>
          <w:szCs w:val="24"/>
        </w:rPr>
      </w:pPr>
      <w:r w:rsidRPr="00F803D7">
        <w:rPr>
          <w:rFonts w:ascii="Times New Roman" w:hAnsi="Times New Roman" w:cs="Times New Roman"/>
          <w:sz w:val="24"/>
          <w:szCs w:val="24"/>
        </w:rPr>
        <w:t>From folio f1r:</w:t>
      </w:r>
    </w:p>
    <w:p w14:paraId="237B35DA" w14:textId="77777777" w:rsidR="00A15594" w:rsidRPr="00F803D7" w:rsidRDefault="00A15594" w:rsidP="00A15594">
      <w:pPr>
        <w:rPr>
          <w:rFonts w:ascii="Times New Roman" w:hAnsi="Times New Roman" w:cs="Times New Roman"/>
          <w:sz w:val="24"/>
          <w:szCs w:val="24"/>
        </w:rPr>
      </w:pPr>
      <w:proofErr w:type="spellStart"/>
      <w:r w:rsidRPr="00F803D7">
        <w:rPr>
          <w:rFonts w:ascii="Times New Roman" w:hAnsi="Times New Roman" w:cs="Times New Roman"/>
          <w:sz w:val="24"/>
          <w:szCs w:val="24"/>
        </w:rPr>
        <w:lastRenderedPageBreak/>
        <w:t>qokedy</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qokedy</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shedy</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qokedy</w:t>
      </w:r>
      <w:proofErr w:type="spellEnd"/>
    </w:p>
    <w:p w14:paraId="48CDA956" w14:textId="77777777" w:rsidR="00A15594" w:rsidRPr="00F803D7" w:rsidRDefault="00A15594" w:rsidP="00A15594">
      <w:pPr>
        <w:rPr>
          <w:rFonts w:ascii="Times New Roman" w:hAnsi="Times New Roman" w:cs="Times New Roman"/>
          <w:sz w:val="24"/>
          <w:szCs w:val="24"/>
        </w:rPr>
      </w:pPr>
      <w:r w:rsidRPr="00F803D7">
        <w:rPr>
          <w:rFonts w:ascii="Times New Roman" w:hAnsi="Times New Roman" w:cs="Times New Roman"/>
          <w:sz w:val="24"/>
          <w:szCs w:val="24"/>
        </w:rPr>
        <w:t>This is EVA in its most literal state: symbol for symbol, untouched.</w:t>
      </w:r>
    </w:p>
    <w:p w14:paraId="14E62A7A" w14:textId="2FACDF1B" w:rsidR="00A15594" w:rsidRPr="00F803D7" w:rsidRDefault="00A15594" w:rsidP="00A15594">
      <w:pPr>
        <w:rPr>
          <w:rFonts w:ascii="Times New Roman" w:hAnsi="Times New Roman" w:cs="Times New Roman"/>
          <w:sz w:val="24"/>
          <w:szCs w:val="24"/>
        </w:rPr>
      </w:pPr>
    </w:p>
    <w:p w14:paraId="5CF842D1" w14:textId="77777777" w:rsidR="00A15594" w:rsidRPr="00F803D7" w:rsidRDefault="00A15594" w:rsidP="00A15594">
      <w:pPr>
        <w:pStyle w:val="Heading3"/>
        <w:rPr>
          <w:rFonts w:ascii="Times New Roman" w:hAnsi="Times New Roman" w:cs="Times New Roman"/>
          <w:sz w:val="24"/>
          <w:szCs w:val="24"/>
        </w:rPr>
      </w:pPr>
      <w:bookmarkStart w:id="14" w:name="_Toc208693414"/>
      <w:r w:rsidRPr="00F803D7">
        <w:rPr>
          <w:rFonts w:ascii="Times New Roman" w:hAnsi="Times New Roman" w:cs="Times New Roman"/>
          <w:sz w:val="24"/>
          <w:szCs w:val="24"/>
        </w:rPr>
        <w:t>Second Pass — Giving Voice</w:t>
      </w:r>
      <w:bookmarkEnd w:id="14"/>
    </w:p>
    <w:p w14:paraId="3B28241E" w14:textId="77777777" w:rsidR="00A15594" w:rsidRPr="00F803D7" w:rsidRDefault="00A15594" w:rsidP="00A15594">
      <w:pPr>
        <w:rPr>
          <w:rFonts w:ascii="Times New Roman" w:hAnsi="Times New Roman" w:cs="Times New Roman"/>
          <w:sz w:val="24"/>
          <w:szCs w:val="24"/>
        </w:rPr>
      </w:pPr>
      <w:r w:rsidRPr="00F803D7">
        <w:rPr>
          <w:rFonts w:ascii="Times New Roman" w:hAnsi="Times New Roman" w:cs="Times New Roman"/>
          <w:sz w:val="24"/>
          <w:szCs w:val="24"/>
        </w:rPr>
        <w:t>We allow EVA to speak phonetically. Letters are sounded, not solved:</w:t>
      </w:r>
    </w:p>
    <w:p w14:paraId="0DFE64B9" w14:textId="77777777" w:rsidR="00A15594" w:rsidRPr="00F803D7" w:rsidRDefault="00A15594" w:rsidP="00A15594">
      <w:pPr>
        <w:rPr>
          <w:rFonts w:ascii="Times New Roman" w:hAnsi="Times New Roman" w:cs="Times New Roman"/>
          <w:sz w:val="24"/>
          <w:szCs w:val="24"/>
        </w:rPr>
      </w:pPr>
      <w:proofErr w:type="spellStart"/>
      <w:r w:rsidRPr="00F803D7">
        <w:rPr>
          <w:rFonts w:ascii="Times New Roman" w:hAnsi="Times New Roman" w:cs="Times New Roman"/>
          <w:sz w:val="24"/>
          <w:szCs w:val="24"/>
        </w:rPr>
        <w:t>kokedy</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kokedy</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sheddy</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kokedy</w:t>
      </w:r>
      <w:proofErr w:type="spellEnd"/>
    </w:p>
    <w:p w14:paraId="736ACE2B" w14:textId="77777777" w:rsidR="00A15594" w:rsidRPr="00F803D7" w:rsidRDefault="00A15594" w:rsidP="00A15594">
      <w:pPr>
        <w:rPr>
          <w:rFonts w:ascii="Times New Roman" w:hAnsi="Times New Roman" w:cs="Times New Roman"/>
          <w:sz w:val="24"/>
          <w:szCs w:val="24"/>
        </w:rPr>
      </w:pPr>
      <w:r w:rsidRPr="00F803D7">
        <w:rPr>
          <w:rFonts w:ascii="Times New Roman" w:hAnsi="Times New Roman" w:cs="Times New Roman"/>
          <w:sz w:val="24"/>
          <w:szCs w:val="24"/>
        </w:rPr>
        <w:t>Now the string can be read aloud. The script ceases to be silent.</w:t>
      </w:r>
    </w:p>
    <w:p w14:paraId="637433F7" w14:textId="01CCFA59" w:rsidR="00A15594" w:rsidRPr="00F803D7" w:rsidRDefault="00A15594" w:rsidP="00A15594">
      <w:pPr>
        <w:rPr>
          <w:rFonts w:ascii="Times New Roman" w:hAnsi="Times New Roman" w:cs="Times New Roman"/>
          <w:sz w:val="24"/>
          <w:szCs w:val="24"/>
        </w:rPr>
      </w:pPr>
    </w:p>
    <w:p w14:paraId="7BFA7DBE" w14:textId="77777777" w:rsidR="00A15594" w:rsidRPr="00F803D7" w:rsidRDefault="00A15594" w:rsidP="00A15594">
      <w:pPr>
        <w:pStyle w:val="Heading3"/>
        <w:rPr>
          <w:rFonts w:ascii="Times New Roman" w:hAnsi="Times New Roman" w:cs="Times New Roman"/>
          <w:sz w:val="24"/>
          <w:szCs w:val="24"/>
        </w:rPr>
      </w:pPr>
      <w:bookmarkStart w:id="15" w:name="_Toc208693415"/>
      <w:r w:rsidRPr="00F803D7">
        <w:rPr>
          <w:rFonts w:ascii="Times New Roman" w:hAnsi="Times New Roman" w:cs="Times New Roman"/>
          <w:sz w:val="24"/>
          <w:szCs w:val="24"/>
        </w:rPr>
        <w:t>Third Pass — Cipher Mapping</w:t>
      </w:r>
      <w:bookmarkEnd w:id="15"/>
    </w:p>
    <w:p w14:paraId="53B6DB42" w14:textId="77777777" w:rsidR="00A15594" w:rsidRPr="00F803D7" w:rsidRDefault="00A15594" w:rsidP="00A15594">
      <w:pPr>
        <w:rPr>
          <w:rFonts w:ascii="Times New Roman" w:hAnsi="Times New Roman" w:cs="Times New Roman"/>
          <w:sz w:val="24"/>
          <w:szCs w:val="24"/>
        </w:rPr>
      </w:pPr>
      <w:r w:rsidRPr="00F803D7">
        <w:rPr>
          <w:rFonts w:ascii="Times New Roman" w:hAnsi="Times New Roman" w:cs="Times New Roman"/>
          <w:sz w:val="24"/>
          <w:szCs w:val="24"/>
        </w:rPr>
        <w:t>A cipher lens is applied. Substitutions reveal a possible Latin echo:</w:t>
      </w:r>
    </w:p>
    <w:p w14:paraId="290648EC" w14:textId="77777777" w:rsidR="00A15594" w:rsidRPr="00F803D7" w:rsidRDefault="00A15594" w:rsidP="00A15594">
      <w:pPr>
        <w:rPr>
          <w:rFonts w:ascii="Times New Roman" w:hAnsi="Times New Roman" w:cs="Times New Roman"/>
          <w:sz w:val="24"/>
          <w:szCs w:val="24"/>
        </w:rPr>
      </w:pPr>
      <w:proofErr w:type="spellStart"/>
      <w:r w:rsidRPr="00F803D7">
        <w:rPr>
          <w:rFonts w:ascii="Times New Roman" w:hAnsi="Times New Roman" w:cs="Times New Roman"/>
          <w:sz w:val="24"/>
          <w:szCs w:val="24"/>
        </w:rPr>
        <w:t>qokedy</w:t>
      </w:r>
      <w:proofErr w:type="spellEnd"/>
      <w:r w:rsidRPr="00F803D7">
        <w:rPr>
          <w:rFonts w:ascii="Times New Roman" w:hAnsi="Times New Roman" w:cs="Times New Roman"/>
          <w:sz w:val="24"/>
          <w:szCs w:val="24"/>
        </w:rPr>
        <w:t xml:space="preserve"> → tenet</w:t>
      </w:r>
    </w:p>
    <w:p w14:paraId="71284652" w14:textId="77777777" w:rsidR="00A15594" w:rsidRPr="00F803D7" w:rsidRDefault="00A15594" w:rsidP="00A15594">
      <w:pPr>
        <w:rPr>
          <w:rFonts w:ascii="Times New Roman" w:hAnsi="Times New Roman" w:cs="Times New Roman"/>
          <w:sz w:val="24"/>
          <w:szCs w:val="24"/>
        </w:rPr>
      </w:pPr>
      <w:proofErr w:type="spellStart"/>
      <w:r w:rsidRPr="00F803D7">
        <w:rPr>
          <w:rFonts w:ascii="Times New Roman" w:hAnsi="Times New Roman" w:cs="Times New Roman"/>
          <w:sz w:val="24"/>
          <w:szCs w:val="24"/>
        </w:rPr>
        <w:t>shedy</w:t>
      </w:r>
      <w:proofErr w:type="spellEnd"/>
      <w:r w:rsidRPr="00F803D7">
        <w:rPr>
          <w:rFonts w:ascii="Times New Roman" w:hAnsi="Times New Roman" w:cs="Times New Roman"/>
          <w:sz w:val="24"/>
          <w:szCs w:val="24"/>
        </w:rPr>
        <w:t xml:space="preserve">   → </w:t>
      </w:r>
      <w:proofErr w:type="spellStart"/>
      <w:r w:rsidRPr="00F803D7">
        <w:rPr>
          <w:rFonts w:ascii="Times New Roman" w:hAnsi="Times New Roman" w:cs="Times New Roman"/>
          <w:sz w:val="24"/>
          <w:szCs w:val="24"/>
        </w:rPr>
        <w:t>sedet</w:t>
      </w:r>
      <w:proofErr w:type="spellEnd"/>
    </w:p>
    <w:p w14:paraId="311EA7A9" w14:textId="77777777" w:rsidR="00A15594" w:rsidRPr="00F803D7" w:rsidRDefault="00A15594" w:rsidP="00A15594">
      <w:pPr>
        <w:rPr>
          <w:rFonts w:ascii="Times New Roman" w:hAnsi="Times New Roman" w:cs="Times New Roman"/>
          <w:sz w:val="24"/>
          <w:szCs w:val="24"/>
        </w:rPr>
      </w:pPr>
      <w:r w:rsidRPr="00F803D7">
        <w:rPr>
          <w:rFonts w:ascii="Times New Roman" w:hAnsi="Times New Roman" w:cs="Times New Roman"/>
          <w:sz w:val="24"/>
          <w:szCs w:val="24"/>
        </w:rPr>
        <w:t>The line becomes:</w:t>
      </w:r>
    </w:p>
    <w:p w14:paraId="0012B938" w14:textId="77777777" w:rsidR="00A15594" w:rsidRPr="00F803D7" w:rsidRDefault="00A15594" w:rsidP="00A15594">
      <w:pPr>
        <w:rPr>
          <w:rFonts w:ascii="Times New Roman" w:hAnsi="Times New Roman" w:cs="Times New Roman"/>
          <w:sz w:val="24"/>
          <w:szCs w:val="24"/>
        </w:rPr>
      </w:pPr>
      <w:r w:rsidRPr="00F803D7">
        <w:rPr>
          <w:rFonts w:ascii="Times New Roman" w:hAnsi="Times New Roman" w:cs="Times New Roman"/>
          <w:sz w:val="24"/>
          <w:szCs w:val="24"/>
        </w:rPr>
        <w:t xml:space="preserve">tenet </w:t>
      </w:r>
      <w:proofErr w:type="spellStart"/>
      <w:r w:rsidRPr="00F803D7">
        <w:rPr>
          <w:rFonts w:ascii="Times New Roman" w:hAnsi="Times New Roman" w:cs="Times New Roman"/>
          <w:sz w:val="24"/>
          <w:szCs w:val="24"/>
        </w:rPr>
        <w:t>tenet</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sedet</w:t>
      </w:r>
      <w:proofErr w:type="spellEnd"/>
      <w:r w:rsidRPr="00F803D7">
        <w:rPr>
          <w:rFonts w:ascii="Times New Roman" w:hAnsi="Times New Roman" w:cs="Times New Roman"/>
          <w:sz w:val="24"/>
          <w:szCs w:val="24"/>
        </w:rPr>
        <w:t xml:space="preserve"> tenet</w:t>
      </w:r>
    </w:p>
    <w:p w14:paraId="69583D02" w14:textId="77777777" w:rsidR="00A15594" w:rsidRPr="00F803D7" w:rsidRDefault="00A15594" w:rsidP="00A15594">
      <w:pPr>
        <w:rPr>
          <w:rFonts w:ascii="Times New Roman" w:hAnsi="Times New Roman" w:cs="Times New Roman"/>
          <w:sz w:val="24"/>
          <w:szCs w:val="24"/>
        </w:rPr>
      </w:pPr>
      <w:r w:rsidRPr="00F803D7">
        <w:rPr>
          <w:rFonts w:ascii="Times New Roman" w:hAnsi="Times New Roman" w:cs="Times New Roman"/>
          <w:sz w:val="24"/>
          <w:szCs w:val="24"/>
        </w:rPr>
        <w:t>“He holds, he holds, he sits, he holds.”</w:t>
      </w:r>
    </w:p>
    <w:p w14:paraId="7929613F" w14:textId="77368659" w:rsidR="00A15594" w:rsidRPr="00F803D7" w:rsidRDefault="00A15594" w:rsidP="00A15594">
      <w:pPr>
        <w:rPr>
          <w:rFonts w:ascii="Times New Roman" w:hAnsi="Times New Roman" w:cs="Times New Roman"/>
          <w:sz w:val="24"/>
          <w:szCs w:val="24"/>
        </w:rPr>
      </w:pPr>
    </w:p>
    <w:p w14:paraId="4384AE77" w14:textId="77777777" w:rsidR="00A15594" w:rsidRPr="00F803D7" w:rsidRDefault="00A15594" w:rsidP="00A15594">
      <w:pPr>
        <w:pStyle w:val="Heading3"/>
        <w:rPr>
          <w:rFonts w:ascii="Times New Roman" w:hAnsi="Times New Roman" w:cs="Times New Roman"/>
          <w:sz w:val="24"/>
          <w:szCs w:val="24"/>
        </w:rPr>
      </w:pPr>
      <w:bookmarkStart w:id="16" w:name="_Toc208693416"/>
      <w:r w:rsidRPr="00F803D7">
        <w:rPr>
          <w:rFonts w:ascii="Times New Roman" w:hAnsi="Times New Roman" w:cs="Times New Roman"/>
          <w:sz w:val="24"/>
          <w:szCs w:val="24"/>
        </w:rPr>
        <w:t>Fourth Pass — Linguistic Hypothesis</w:t>
      </w:r>
      <w:bookmarkEnd w:id="16"/>
    </w:p>
    <w:p w14:paraId="5425D961" w14:textId="77777777" w:rsidR="00A15594" w:rsidRPr="00F803D7" w:rsidRDefault="00A15594" w:rsidP="00A15594">
      <w:pPr>
        <w:rPr>
          <w:rFonts w:ascii="Times New Roman" w:hAnsi="Times New Roman" w:cs="Times New Roman"/>
          <w:sz w:val="24"/>
          <w:szCs w:val="24"/>
        </w:rPr>
      </w:pPr>
      <w:r w:rsidRPr="00F803D7">
        <w:rPr>
          <w:rFonts w:ascii="Times New Roman" w:hAnsi="Times New Roman" w:cs="Times New Roman"/>
          <w:sz w:val="24"/>
          <w:szCs w:val="24"/>
        </w:rPr>
        <w:t>If the manuscript encodes a natural tongue, Romance roots emerge:</w:t>
      </w:r>
    </w:p>
    <w:p w14:paraId="4B114963" w14:textId="77777777" w:rsidR="00A15594" w:rsidRPr="00F803D7" w:rsidRDefault="00A15594" w:rsidP="00A15594">
      <w:pPr>
        <w:numPr>
          <w:ilvl w:val="0"/>
          <w:numId w:val="105"/>
        </w:numPr>
        <w:rPr>
          <w:rFonts w:ascii="Times New Roman" w:hAnsi="Times New Roman" w:cs="Times New Roman"/>
          <w:sz w:val="24"/>
          <w:szCs w:val="24"/>
        </w:rPr>
      </w:pPr>
      <w:proofErr w:type="spellStart"/>
      <w:r w:rsidRPr="00F803D7">
        <w:rPr>
          <w:rFonts w:ascii="Times New Roman" w:hAnsi="Times New Roman" w:cs="Times New Roman"/>
          <w:i/>
          <w:iCs/>
          <w:sz w:val="24"/>
          <w:szCs w:val="24"/>
        </w:rPr>
        <w:t>shedy</w:t>
      </w:r>
      <w:proofErr w:type="spellEnd"/>
      <w:r w:rsidRPr="00F803D7">
        <w:rPr>
          <w:rFonts w:ascii="Times New Roman" w:hAnsi="Times New Roman" w:cs="Times New Roman"/>
          <w:sz w:val="24"/>
          <w:szCs w:val="24"/>
        </w:rPr>
        <w:t xml:space="preserve"> recalls Italian </w:t>
      </w:r>
      <w:proofErr w:type="spellStart"/>
      <w:r w:rsidRPr="00F803D7">
        <w:rPr>
          <w:rFonts w:ascii="Times New Roman" w:hAnsi="Times New Roman" w:cs="Times New Roman"/>
          <w:i/>
          <w:iCs/>
          <w:sz w:val="24"/>
          <w:szCs w:val="24"/>
        </w:rPr>
        <w:t>siede</w:t>
      </w:r>
      <w:proofErr w:type="spellEnd"/>
      <w:r w:rsidRPr="00F803D7">
        <w:rPr>
          <w:rFonts w:ascii="Times New Roman" w:hAnsi="Times New Roman" w:cs="Times New Roman"/>
          <w:sz w:val="24"/>
          <w:szCs w:val="24"/>
        </w:rPr>
        <w:t xml:space="preserve"> — “he sits.”</w:t>
      </w:r>
    </w:p>
    <w:p w14:paraId="71392B0F" w14:textId="77777777" w:rsidR="00A15594" w:rsidRPr="00F803D7" w:rsidRDefault="00A15594" w:rsidP="00A15594">
      <w:pPr>
        <w:numPr>
          <w:ilvl w:val="0"/>
          <w:numId w:val="105"/>
        </w:numPr>
        <w:rPr>
          <w:rFonts w:ascii="Times New Roman" w:hAnsi="Times New Roman" w:cs="Times New Roman"/>
          <w:sz w:val="24"/>
          <w:szCs w:val="24"/>
        </w:rPr>
      </w:pPr>
      <w:proofErr w:type="spellStart"/>
      <w:r w:rsidRPr="00F803D7">
        <w:rPr>
          <w:rFonts w:ascii="Times New Roman" w:hAnsi="Times New Roman" w:cs="Times New Roman"/>
          <w:i/>
          <w:iCs/>
          <w:sz w:val="24"/>
          <w:szCs w:val="24"/>
        </w:rPr>
        <w:t>qokedy</w:t>
      </w:r>
      <w:proofErr w:type="spellEnd"/>
      <w:r w:rsidRPr="00F803D7">
        <w:rPr>
          <w:rFonts w:ascii="Times New Roman" w:hAnsi="Times New Roman" w:cs="Times New Roman"/>
          <w:sz w:val="24"/>
          <w:szCs w:val="24"/>
        </w:rPr>
        <w:t xml:space="preserve"> resonates with Latin </w:t>
      </w:r>
      <w:proofErr w:type="spellStart"/>
      <w:r w:rsidRPr="00F803D7">
        <w:rPr>
          <w:rFonts w:ascii="Times New Roman" w:hAnsi="Times New Roman" w:cs="Times New Roman"/>
          <w:i/>
          <w:iCs/>
          <w:sz w:val="24"/>
          <w:szCs w:val="24"/>
        </w:rPr>
        <w:t>coquit</w:t>
      </w:r>
      <w:proofErr w:type="spellEnd"/>
      <w:r w:rsidRPr="00F803D7">
        <w:rPr>
          <w:rFonts w:ascii="Times New Roman" w:hAnsi="Times New Roman" w:cs="Times New Roman"/>
          <w:sz w:val="24"/>
          <w:szCs w:val="24"/>
        </w:rPr>
        <w:t xml:space="preserve"> — “he cooks.”</w:t>
      </w:r>
    </w:p>
    <w:p w14:paraId="3E957944" w14:textId="33C4D592" w:rsidR="00A15594" w:rsidRPr="00F803D7" w:rsidRDefault="00A15594" w:rsidP="00A15594">
      <w:pPr>
        <w:rPr>
          <w:rFonts w:ascii="Times New Roman" w:hAnsi="Times New Roman" w:cs="Times New Roman"/>
          <w:sz w:val="24"/>
          <w:szCs w:val="24"/>
        </w:rPr>
      </w:pPr>
      <w:proofErr w:type="gramStart"/>
      <w:r w:rsidRPr="00F803D7">
        <w:rPr>
          <w:rFonts w:ascii="Times New Roman" w:hAnsi="Times New Roman" w:cs="Times New Roman"/>
          <w:sz w:val="24"/>
          <w:szCs w:val="24"/>
        </w:rPr>
        <w:t>So</w:t>
      </w:r>
      <w:proofErr w:type="gramEnd"/>
      <w:r w:rsidRPr="00F803D7">
        <w:rPr>
          <w:rFonts w:ascii="Times New Roman" w:hAnsi="Times New Roman" w:cs="Times New Roman"/>
          <w:sz w:val="24"/>
          <w:szCs w:val="24"/>
        </w:rPr>
        <w:t xml:space="preserve"> the sentence reshapes:</w:t>
      </w:r>
      <w:r w:rsidRPr="00F803D7">
        <w:rPr>
          <w:rFonts w:ascii="Times New Roman" w:hAnsi="Times New Roman" w:cs="Times New Roman"/>
          <w:sz w:val="24"/>
          <w:szCs w:val="24"/>
        </w:rPr>
        <w:br/>
        <w:t>He cooks, he cooks, he sits, he cooks.</w:t>
      </w:r>
      <w:r w:rsidRPr="00F803D7">
        <w:rPr>
          <w:rFonts w:ascii="Times New Roman" w:hAnsi="Times New Roman" w:cs="Times New Roman"/>
          <w:sz w:val="24"/>
          <w:szCs w:val="24"/>
        </w:rPr>
        <w:br/>
        <w:t>Now, it begins to read like instruction.</w:t>
      </w:r>
    </w:p>
    <w:p w14:paraId="0759EEE9" w14:textId="1085C72B" w:rsidR="00A15594" w:rsidRPr="00F803D7" w:rsidRDefault="00A15594" w:rsidP="00A15594">
      <w:pPr>
        <w:rPr>
          <w:rFonts w:ascii="Times New Roman" w:hAnsi="Times New Roman" w:cs="Times New Roman"/>
          <w:sz w:val="24"/>
          <w:szCs w:val="24"/>
        </w:rPr>
      </w:pPr>
    </w:p>
    <w:p w14:paraId="202F25E1" w14:textId="77777777" w:rsidR="00A15594" w:rsidRPr="00F803D7" w:rsidRDefault="00A15594" w:rsidP="00A15594">
      <w:pPr>
        <w:pStyle w:val="Heading3"/>
        <w:rPr>
          <w:rFonts w:ascii="Times New Roman" w:hAnsi="Times New Roman" w:cs="Times New Roman"/>
          <w:sz w:val="24"/>
          <w:szCs w:val="24"/>
        </w:rPr>
      </w:pPr>
      <w:bookmarkStart w:id="17" w:name="_Toc208693417"/>
      <w:r w:rsidRPr="00F803D7">
        <w:rPr>
          <w:rFonts w:ascii="Times New Roman" w:hAnsi="Times New Roman" w:cs="Times New Roman"/>
          <w:sz w:val="24"/>
          <w:szCs w:val="24"/>
        </w:rPr>
        <w:t>Fifth Pass — Symbolic Gloss</w:t>
      </w:r>
      <w:bookmarkEnd w:id="17"/>
    </w:p>
    <w:p w14:paraId="4BCCFC48" w14:textId="77777777" w:rsidR="00A15594" w:rsidRPr="00F803D7" w:rsidRDefault="00A15594" w:rsidP="00A15594">
      <w:pPr>
        <w:rPr>
          <w:rFonts w:ascii="Times New Roman" w:hAnsi="Times New Roman" w:cs="Times New Roman"/>
          <w:sz w:val="24"/>
          <w:szCs w:val="24"/>
        </w:rPr>
      </w:pPr>
      <w:r w:rsidRPr="00F803D7">
        <w:rPr>
          <w:rFonts w:ascii="Times New Roman" w:hAnsi="Times New Roman" w:cs="Times New Roman"/>
          <w:sz w:val="24"/>
          <w:szCs w:val="24"/>
        </w:rPr>
        <w:t>A final alchemical gloss overlays action with allegory:</w:t>
      </w:r>
    </w:p>
    <w:p w14:paraId="11F7444E" w14:textId="77777777" w:rsidR="00A15594" w:rsidRPr="00F803D7" w:rsidRDefault="00A15594" w:rsidP="00A15594">
      <w:pPr>
        <w:numPr>
          <w:ilvl w:val="0"/>
          <w:numId w:val="106"/>
        </w:numPr>
        <w:rPr>
          <w:rFonts w:ascii="Times New Roman" w:hAnsi="Times New Roman" w:cs="Times New Roman"/>
          <w:sz w:val="24"/>
          <w:szCs w:val="24"/>
        </w:rPr>
      </w:pPr>
      <w:r w:rsidRPr="00F803D7">
        <w:rPr>
          <w:rFonts w:ascii="Times New Roman" w:hAnsi="Times New Roman" w:cs="Times New Roman"/>
          <w:sz w:val="24"/>
          <w:szCs w:val="24"/>
        </w:rPr>
        <w:t>“Cook” → calcination.</w:t>
      </w:r>
    </w:p>
    <w:p w14:paraId="56041843" w14:textId="77777777" w:rsidR="00A15594" w:rsidRPr="00F803D7" w:rsidRDefault="00A15594" w:rsidP="00A15594">
      <w:pPr>
        <w:numPr>
          <w:ilvl w:val="0"/>
          <w:numId w:val="106"/>
        </w:numPr>
        <w:rPr>
          <w:rFonts w:ascii="Times New Roman" w:hAnsi="Times New Roman" w:cs="Times New Roman"/>
          <w:sz w:val="24"/>
          <w:szCs w:val="24"/>
        </w:rPr>
      </w:pPr>
      <w:r w:rsidRPr="00F803D7">
        <w:rPr>
          <w:rFonts w:ascii="Times New Roman" w:hAnsi="Times New Roman" w:cs="Times New Roman"/>
          <w:sz w:val="24"/>
          <w:szCs w:val="24"/>
        </w:rPr>
        <w:lastRenderedPageBreak/>
        <w:t>“Sit” → settling in the solution.</w:t>
      </w:r>
    </w:p>
    <w:p w14:paraId="76239775" w14:textId="77777777" w:rsidR="00A15594" w:rsidRPr="00F803D7" w:rsidRDefault="00A15594" w:rsidP="00A15594">
      <w:pPr>
        <w:rPr>
          <w:rFonts w:ascii="Times New Roman" w:hAnsi="Times New Roman" w:cs="Times New Roman"/>
          <w:sz w:val="24"/>
          <w:szCs w:val="24"/>
        </w:rPr>
      </w:pPr>
      <w:r w:rsidRPr="00F803D7">
        <w:rPr>
          <w:rFonts w:ascii="Times New Roman" w:hAnsi="Times New Roman" w:cs="Times New Roman"/>
          <w:sz w:val="24"/>
          <w:szCs w:val="24"/>
        </w:rPr>
        <w:t>Thus:</w:t>
      </w:r>
    </w:p>
    <w:p w14:paraId="4E764A88" w14:textId="77777777" w:rsidR="00A15594" w:rsidRPr="00F803D7" w:rsidRDefault="00A15594" w:rsidP="00A15594">
      <w:pPr>
        <w:rPr>
          <w:rFonts w:ascii="Times New Roman" w:hAnsi="Times New Roman" w:cs="Times New Roman"/>
          <w:sz w:val="24"/>
          <w:szCs w:val="24"/>
        </w:rPr>
      </w:pPr>
      <w:r w:rsidRPr="00F803D7">
        <w:rPr>
          <w:rFonts w:ascii="Times New Roman" w:hAnsi="Times New Roman" w:cs="Times New Roman"/>
          <w:sz w:val="24"/>
          <w:szCs w:val="24"/>
        </w:rPr>
        <w:t>Calcine, calcine, settle, calcine.</w:t>
      </w:r>
    </w:p>
    <w:p w14:paraId="2B1613F5" w14:textId="77777777" w:rsidR="00A15594" w:rsidRPr="00F803D7" w:rsidRDefault="00A15594" w:rsidP="00A15594">
      <w:pPr>
        <w:rPr>
          <w:rFonts w:ascii="Times New Roman" w:hAnsi="Times New Roman" w:cs="Times New Roman"/>
          <w:sz w:val="24"/>
          <w:szCs w:val="24"/>
        </w:rPr>
      </w:pPr>
      <w:r w:rsidRPr="00F803D7">
        <w:rPr>
          <w:rFonts w:ascii="Times New Roman" w:hAnsi="Times New Roman" w:cs="Times New Roman"/>
          <w:sz w:val="24"/>
          <w:szCs w:val="24"/>
        </w:rPr>
        <w:t>The raw line becomes recipe.</w:t>
      </w:r>
    </w:p>
    <w:p w14:paraId="09085B99" w14:textId="1512E271" w:rsidR="00A15594" w:rsidRPr="00F803D7" w:rsidRDefault="00A15594" w:rsidP="00A15594">
      <w:pPr>
        <w:rPr>
          <w:rFonts w:ascii="Times New Roman" w:hAnsi="Times New Roman" w:cs="Times New Roman"/>
          <w:sz w:val="24"/>
          <w:szCs w:val="24"/>
        </w:rPr>
      </w:pPr>
    </w:p>
    <w:p w14:paraId="20AEBBE6" w14:textId="77777777" w:rsidR="00A15594" w:rsidRPr="00F803D7" w:rsidRDefault="00A15594" w:rsidP="00A15594">
      <w:pPr>
        <w:pStyle w:val="Heading3"/>
        <w:rPr>
          <w:rFonts w:ascii="Times New Roman" w:hAnsi="Times New Roman" w:cs="Times New Roman"/>
          <w:sz w:val="24"/>
          <w:szCs w:val="24"/>
        </w:rPr>
      </w:pPr>
      <w:bookmarkStart w:id="18" w:name="_Toc208693418"/>
      <w:r w:rsidRPr="00F803D7">
        <w:rPr>
          <w:rFonts w:ascii="Times New Roman" w:hAnsi="Times New Roman" w:cs="Times New Roman"/>
          <w:sz w:val="24"/>
          <w:szCs w:val="24"/>
        </w:rPr>
        <w:t>Why We Work in Passes</w:t>
      </w:r>
      <w:bookmarkEnd w:id="18"/>
    </w:p>
    <w:p w14:paraId="6A6B2CAF" w14:textId="77777777" w:rsidR="00A15594" w:rsidRPr="00F803D7" w:rsidRDefault="00A15594" w:rsidP="00A15594">
      <w:pPr>
        <w:rPr>
          <w:rFonts w:ascii="Times New Roman" w:hAnsi="Times New Roman" w:cs="Times New Roman"/>
          <w:sz w:val="24"/>
          <w:szCs w:val="24"/>
        </w:rPr>
      </w:pPr>
      <w:r w:rsidRPr="00F803D7">
        <w:rPr>
          <w:rFonts w:ascii="Times New Roman" w:hAnsi="Times New Roman" w:cs="Times New Roman"/>
          <w:sz w:val="24"/>
          <w:szCs w:val="24"/>
        </w:rPr>
        <w:t>Each pass is a distillation, leaving behind a salt of meaning. EVA gives us the vessel; multiple readings fill and refine it. Literal, phonetic, cipher, linguistic, symbolic — each layer brings us closer, though none alone is complete.</w:t>
      </w:r>
    </w:p>
    <w:p w14:paraId="2C9E3661" w14:textId="77777777" w:rsidR="00A15594" w:rsidRPr="00F803D7" w:rsidRDefault="00A15594" w:rsidP="00A15594">
      <w:pPr>
        <w:rPr>
          <w:rFonts w:ascii="Times New Roman" w:hAnsi="Times New Roman" w:cs="Times New Roman"/>
          <w:sz w:val="24"/>
          <w:szCs w:val="24"/>
        </w:rPr>
      </w:pPr>
      <w:r w:rsidRPr="00F803D7">
        <w:rPr>
          <w:rFonts w:ascii="Times New Roman" w:hAnsi="Times New Roman" w:cs="Times New Roman"/>
          <w:sz w:val="24"/>
          <w:szCs w:val="24"/>
        </w:rPr>
        <w:t>Like the cycles of the alembic, repetition sweetens and clarifies. In the recursive work of EVA, the manuscript reveals not certainty but possibility — and possibility itself is a tincture worth distilling.</w:t>
      </w:r>
    </w:p>
    <w:p w14:paraId="60845B44" w14:textId="77777777" w:rsidR="00A15594" w:rsidRPr="00F803D7" w:rsidRDefault="00A15594" w:rsidP="00120DEA">
      <w:pPr>
        <w:rPr>
          <w:rFonts w:ascii="Times New Roman" w:hAnsi="Times New Roman" w:cs="Times New Roman"/>
          <w:sz w:val="24"/>
          <w:szCs w:val="24"/>
        </w:rPr>
      </w:pPr>
    </w:p>
    <w:p w14:paraId="0DA40D30" w14:textId="77777777" w:rsidR="00675D9A" w:rsidRPr="00F803D7" w:rsidRDefault="00675D9A" w:rsidP="00120DEA">
      <w:pPr>
        <w:rPr>
          <w:rFonts w:ascii="Times New Roman" w:hAnsi="Times New Roman" w:cs="Times New Roman"/>
          <w:sz w:val="24"/>
          <w:szCs w:val="24"/>
        </w:rPr>
      </w:pPr>
    </w:p>
    <w:p w14:paraId="6DA2E292" w14:textId="77777777" w:rsidR="00675D9A" w:rsidRPr="00F803D7" w:rsidRDefault="00675D9A" w:rsidP="00120DEA">
      <w:pPr>
        <w:rPr>
          <w:rFonts w:ascii="Times New Roman" w:hAnsi="Times New Roman" w:cs="Times New Roman"/>
          <w:sz w:val="24"/>
          <w:szCs w:val="24"/>
        </w:rPr>
      </w:pPr>
    </w:p>
    <w:p w14:paraId="17866F9E" w14:textId="55894B1D" w:rsidR="00675D9A" w:rsidRPr="00F803D7" w:rsidRDefault="00675D9A" w:rsidP="00120DEA">
      <w:pPr>
        <w:rPr>
          <w:rFonts w:ascii="Times New Roman" w:hAnsi="Times New Roman" w:cs="Times New Roman"/>
          <w:sz w:val="24"/>
          <w:szCs w:val="24"/>
        </w:rPr>
      </w:pPr>
      <w:r w:rsidRPr="00F803D7">
        <w:rPr>
          <w:rFonts w:ascii="Times New Roman" w:hAnsi="Times New Roman" w:cs="Times New Roman"/>
          <w:sz w:val="24"/>
          <w:szCs w:val="24"/>
        </w:rPr>
        <w:t>“The rules were comforting at first. Until I realized they moved when I wasn’t looking. By the end of the week, I couldn’t tell if I was enforcing the structure, or if it had begun enforcing me.”</w:t>
      </w:r>
      <w:r w:rsidRPr="00F803D7">
        <w:rPr>
          <w:rFonts w:ascii="Times New Roman" w:hAnsi="Times New Roman" w:cs="Times New Roman"/>
          <w:sz w:val="24"/>
          <w:szCs w:val="24"/>
        </w:rPr>
        <w:br/>
        <w:t>The Author</w:t>
      </w:r>
    </w:p>
    <w:p w14:paraId="4231534C" w14:textId="77777777" w:rsidR="000725FE" w:rsidRPr="00F803D7" w:rsidRDefault="000725FE" w:rsidP="00120DEA">
      <w:pPr>
        <w:rPr>
          <w:rFonts w:ascii="Times New Roman" w:hAnsi="Times New Roman" w:cs="Times New Roman"/>
          <w:sz w:val="24"/>
          <w:szCs w:val="24"/>
        </w:rPr>
      </w:pPr>
      <w:r w:rsidRPr="00F803D7">
        <w:rPr>
          <w:rFonts w:ascii="Times New Roman" w:hAnsi="Times New Roman" w:cs="Times New Roman"/>
          <w:sz w:val="24"/>
          <w:szCs w:val="24"/>
        </w:rPr>
        <w:br w:type="page"/>
      </w:r>
    </w:p>
    <w:p w14:paraId="28CBA36D" w14:textId="77777777" w:rsidR="000725FE" w:rsidRPr="00F803D7" w:rsidRDefault="000725FE" w:rsidP="00120DEA">
      <w:pPr>
        <w:rPr>
          <w:rFonts w:ascii="Times New Roman" w:hAnsi="Times New Roman" w:cs="Times New Roman"/>
          <w:sz w:val="24"/>
          <w:szCs w:val="24"/>
        </w:rPr>
      </w:pPr>
    </w:p>
    <w:p w14:paraId="4E29C13D" w14:textId="0826DFBD" w:rsidR="000725FE" w:rsidRPr="00F803D7" w:rsidRDefault="000725FE" w:rsidP="00120DEA">
      <w:pPr>
        <w:pStyle w:val="Heading1"/>
        <w:jc w:val="center"/>
        <w:rPr>
          <w:rFonts w:ascii="Times New Roman" w:hAnsi="Times New Roman" w:cs="Times New Roman"/>
          <w:b w:val="0"/>
          <w:bCs w:val="0"/>
          <w:color w:val="auto"/>
          <w:sz w:val="24"/>
          <w:szCs w:val="24"/>
        </w:rPr>
      </w:pPr>
      <w:bookmarkStart w:id="19" w:name="_Toc208693419"/>
      <w:r w:rsidRPr="00F803D7">
        <w:rPr>
          <w:rFonts w:ascii="Times New Roman" w:hAnsi="Times New Roman" w:cs="Times New Roman"/>
          <w:b w:val="0"/>
          <w:bCs w:val="0"/>
          <w:color w:val="auto"/>
          <w:sz w:val="24"/>
          <w:szCs w:val="24"/>
        </w:rPr>
        <w:t xml:space="preserve">Part </w:t>
      </w:r>
      <w:r w:rsidR="002543F1" w:rsidRPr="00F803D7">
        <w:rPr>
          <w:rFonts w:ascii="Times New Roman" w:hAnsi="Times New Roman" w:cs="Times New Roman"/>
          <w:b w:val="0"/>
          <w:bCs w:val="0"/>
          <w:color w:val="auto"/>
          <w:sz w:val="24"/>
          <w:szCs w:val="24"/>
        </w:rPr>
        <w:t>1</w:t>
      </w:r>
      <w:r w:rsidR="0052613B" w:rsidRPr="00F803D7">
        <w:rPr>
          <w:rFonts w:ascii="Times New Roman" w:hAnsi="Times New Roman" w:cs="Times New Roman"/>
          <w:b w:val="0"/>
          <w:bCs w:val="0"/>
          <w:color w:val="auto"/>
          <w:sz w:val="24"/>
          <w:szCs w:val="24"/>
        </w:rPr>
        <w:t xml:space="preserve"> -</w:t>
      </w:r>
      <w:r w:rsidR="00FE2854" w:rsidRPr="00F803D7">
        <w:rPr>
          <w:rFonts w:ascii="Times New Roman" w:hAnsi="Times New Roman" w:cs="Times New Roman"/>
          <w:b w:val="0"/>
          <w:bCs w:val="0"/>
          <w:color w:val="auto"/>
          <w:sz w:val="24"/>
          <w:szCs w:val="24"/>
        </w:rPr>
        <w:t xml:space="preserve"> </w:t>
      </w:r>
      <w:r w:rsidR="00EC654E" w:rsidRPr="00F803D7">
        <w:rPr>
          <w:rFonts w:ascii="Times New Roman" w:hAnsi="Times New Roman" w:cs="Times New Roman"/>
          <w:b w:val="0"/>
          <w:bCs w:val="0"/>
          <w:color w:val="auto"/>
          <w:sz w:val="24"/>
          <w:szCs w:val="24"/>
        </w:rPr>
        <w:t>Words are but symbols. Behind them lies the power</w:t>
      </w:r>
      <w:bookmarkEnd w:id="19"/>
    </w:p>
    <w:p w14:paraId="1AC33F1B" w14:textId="77777777" w:rsidR="002543F1" w:rsidRPr="00F803D7" w:rsidRDefault="002543F1" w:rsidP="00120DEA">
      <w:pPr>
        <w:rPr>
          <w:rFonts w:ascii="Times New Roman" w:hAnsi="Times New Roman" w:cs="Times New Roman"/>
          <w:sz w:val="24"/>
          <w:szCs w:val="24"/>
        </w:rPr>
      </w:pPr>
    </w:p>
    <w:p w14:paraId="5C9813DC" w14:textId="0ABB191C" w:rsidR="00675D9A" w:rsidRPr="00F803D7" w:rsidRDefault="00675D9A" w:rsidP="00745F63">
      <w:pPr>
        <w:jc w:val="center"/>
        <w:rPr>
          <w:rFonts w:ascii="Times New Roman" w:hAnsi="Times New Roman" w:cs="Times New Roman"/>
          <w:i/>
          <w:iCs/>
          <w:sz w:val="24"/>
          <w:szCs w:val="24"/>
        </w:rPr>
      </w:pPr>
      <w:r w:rsidRPr="00F803D7">
        <w:rPr>
          <w:rFonts w:ascii="Times New Roman" w:hAnsi="Times New Roman" w:cs="Times New Roman"/>
          <w:i/>
          <w:iCs/>
          <w:sz w:val="24"/>
          <w:szCs w:val="24"/>
        </w:rPr>
        <w:t xml:space="preserve">“We inherit nothing but echoes. </w:t>
      </w:r>
      <w:r w:rsidR="00745F63" w:rsidRPr="00F803D7">
        <w:rPr>
          <w:rFonts w:ascii="Times New Roman" w:hAnsi="Times New Roman" w:cs="Times New Roman"/>
          <w:i/>
          <w:iCs/>
          <w:sz w:val="24"/>
          <w:szCs w:val="24"/>
        </w:rPr>
        <w:br/>
      </w:r>
      <w:r w:rsidRPr="00F803D7">
        <w:rPr>
          <w:rFonts w:ascii="Times New Roman" w:hAnsi="Times New Roman" w:cs="Times New Roman"/>
          <w:i/>
          <w:iCs/>
          <w:sz w:val="24"/>
          <w:szCs w:val="24"/>
        </w:rPr>
        <w:t xml:space="preserve">The roots reach deeper than memory, </w:t>
      </w:r>
      <w:r w:rsidR="00745F63" w:rsidRPr="00F803D7">
        <w:rPr>
          <w:rFonts w:ascii="Times New Roman" w:hAnsi="Times New Roman" w:cs="Times New Roman"/>
          <w:i/>
          <w:iCs/>
          <w:sz w:val="24"/>
          <w:szCs w:val="24"/>
        </w:rPr>
        <w:br/>
      </w:r>
      <w:r w:rsidRPr="00F803D7">
        <w:rPr>
          <w:rFonts w:ascii="Times New Roman" w:hAnsi="Times New Roman" w:cs="Times New Roman"/>
          <w:i/>
          <w:iCs/>
          <w:sz w:val="24"/>
          <w:szCs w:val="24"/>
        </w:rPr>
        <w:t xml:space="preserve">and we mistake their branching for understanding. </w:t>
      </w:r>
      <w:r w:rsidR="00745F63" w:rsidRPr="00F803D7">
        <w:rPr>
          <w:rFonts w:ascii="Times New Roman" w:hAnsi="Times New Roman" w:cs="Times New Roman"/>
          <w:i/>
          <w:iCs/>
          <w:sz w:val="24"/>
          <w:szCs w:val="24"/>
        </w:rPr>
        <w:br/>
      </w:r>
      <w:r w:rsidRPr="00F803D7">
        <w:rPr>
          <w:rFonts w:ascii="Times New Roman" w:hAnsi="Times New Roman" w:cs="Times New Roman"/>
          <w:i/>
          <w:iCs/>
          <w:sz w:val="24"/>
          <w:szCs w:val="24"/>
        </w:rPr>
        <w:t xml:space="preserve">But even the oldest tree was once a seed — </w:t>
      </w:r>
      <w:r w:rsidR="00745F63" w:rsidRPr="00F803D7">
        <w:rPr>
          <w:rFonts w:ascii="Times New Roman" w:hAnsi="Times New Roman" w:cs="Times New Roman"/>
          <w:i/>
          <w:iCs/>
          <w:sz w:val="24"/>
          <w:szCs w:val="24"/>
        </w:rPr>
        <w:br/>
      </w:r>
      <w:r w:rsidRPr="00F803D7">
        <w:rPr>
          <w:rFonts w:ascii="Times New Roman" w:hAnsi="Times New Roman" w:cs="Times New Roman"/>
          <w:i/>
          <w:iCs/>
          <w:sz w:val="24"/>
          <w:szCs w:val="24"/>
        </w:rPr>
        <w:t>and the first alchemist a thief with a theory.”</w:t>
      </w:r>
      <w:r w:rsidRPr="00F803D7">
        <w:rPr>
          <w:rFonts w:ascii="Times New Roman" w:hAnsi="Times New Roman" w:cs="Times New Roman"/>
          <w:i/>
          <w:iCs/>
          <w:sz w:val="24"/>
          <w:szCs w:val="24"/>
        </w:rPr>
        <w:br/>
        <w:t>The author</w:t>
      </w:r>
    </w:p>
    <w:p w14:paraId="6F5F75B5" w14:textId="77777777" w:rsidR="00675D9A" w:rsidRPr="00F803D7" w:rsidRDefault="00675D9A" w:rsidP="00120DEA">
      <w:pPr>
        <w:rPr>
          <w:rFonts w:ascii="Times New Roman" w:hAnsi="Times New Roman" w:cs="Times New Roman"/>
          <w:sz w:val="24"/>
          <w:szCs w:val="24"/>
        </w:rPr>
      </w:pPr>
    </w:p>
    <w:p w14:paraId="6EE5DCAD" w14:textId="77777777" w:rsidR="00675D9A" w:rsidRPr="00F803D7" w:rsidRDefault="00675D9A" w:rsidP="00120DEA">
      <w:pPr>
        <w:rPr>
          <w:rFonts w:ascii="Times New Roman" w:hAnsi="Times New Roman" w:cs="Times New Roman"/>
          <w:sz w:val="24"/>
          <w:szCs w:val="24"/>
        </w:rPr>
      </w:pPr>
    </w:p>
    <w:p w14:paraId="32E722CB" w14:textId="4E4C31EA" w:rsidR="000725FE" w:rsidRPr="00F803D7" w:rsidRDefault="000725FE" w:rsidP="00120DEA">
      <w:pPr>
        <w:pStyle w:val="Heading2"/>
        <w:rPr>
          <w:rFonts w:ascii="Times New Roman" w:hAnsi="Times New Roman" w:cs="Times New Roman"/>
          <w:b w:val="0"/>
          <w:bCs w:val="0"/>
          <w:color w:val="auto"/>
          <w:sz w:val="24"/>
          <w:szCs w:val="24"/>
        </w:rPr>
      </w:pPr>
      <w:bookmarkStart w:id="20" w:name="_Toc208693420"/>
      <w:r w:rsidRPr="00F803D7">
        <w:rPr>
          <w:rFonts w:ascii="Times New Roman" w:hAnsi="Times New Roman" w:cs="Times New Roman"/>
          <w:b w:val="0"/>
          <w:bCs w:val="0"/>
          <w:color w:val="auto"/>
          <w:sz w:val="24"/>
          <w:szCs w:val="24"/>
        </w:rPr>
        <w:t>The Technical Foundations (13th Century)</w:t>
      </w:r>
      <w:bookmarkEnd w:id="20"/>
    </w:p>
    <w:p w14:paraId="48461884" w14:textId="77777777" w:rsidR="00605C88" w:rsidRPr="00F803D7" w:rsidRDefault="00605C88" w:rsidP="00120DEA">
      <w:pPr>
        <w:rPr>
          <w:rFonts w:ascii="Times New Roman" w:hAnsi="Times New Roman" w:cs="Times New Roman"/>
          <w:sz w:val="24"/>
          <w:szCs w:val="24"/>
        </w:rPr>
      </w:pPr>
    </w:p>
    <w:p w14:paraId="405EDE2B" w14:textId="16B8BD62" w:rsidR="00605C88" w:rsidRPr="00F803D7" w:rsidRDefault="00605C88" w:rsidP="00120DEA">
      <w:pPr>
        <w:rPr>
          <w:rFonts w:ascii="Times New Roman" w:hAnsi="Times New Roman" w:cs="Times New Roman"/>
          <w:sz w:val="24"/>
          <w:szCs w:val="24"/>
        </w:rPr>
      </w:pPr>
      <w:r w:rsidRPr="00F803D7">
        <w:rPr>
          <w:rFonts w:ascii="Times New Roman" w:hAnsi="Times New Roman" w:cs="Times New Roman"/>
          <w:sz w:val="24"/>
          <w:szCs w:val="24"/>
        </w:rPr>
        <w:t xml:space="preserve">European alchemy took much of its structural and conceptual vocabulary from the writings attributed to the Arabic alchemist known as Geber, </w:t>
      </w:r>
      <w:proofErr w:type="gramStart"/>
      <w:r w:rsidRPr="00F803D7">
        <w:rPr>
          <w:rFonts w:ascii="Times New Roman" w:hAnsi="Times New Roman" w:cs="Times New Roman"/>
          <w:sz w:val="24"/>
          <w:szCs w:val="24"/>
        </w:rPr>
        <w:t>Latinized</w:t>
      </w:r>
      <w:proofErr w:type="gramEnd"/>
      <w:r w:rsidRPr="00F803D7">
        <w:rPr>
          <w:rFonts w:ascii="Times New Roman" w:hAnsi="Times New Roman" w:cs="Times New Roman"/>
          <w:sz w:val="24"/>
          <w:szCs w:val="24"/>
        </w:rPr>
        <w:t xml:space="preserve"> from the original </w:t>
      </w:r>
      <w:proofErr w:type="spellStart"/>
      <w:r w:rsidRPr="00F803D7">
        <w:rPr>
          <w:rFonts w:ascii="Times New Roman" w:hAnsi="Times New Roman" w:cs="Times New Roman"/>
          <w:sz w:val="24"/>
          <w:szCs w:val="24"/>
        </w:rPr>
        <w:t>Jābir</w:t>
      </w:r>
      <w:proofErr w:type="spellEnd"/>
      <w:r w:rsidRPr="00F803D7">
        <w:rPr>
          <w:rFonts w:ascii="Times New Roman" w:hAnsi="Times New Roman" w:cs="Times New Roman"/>
          <w:sz w:val="24"/>
          <w:szCs w:val="24"/>
        </w:rPr>
        <w:t xml:space="preserve"> ibn Ḥayyān, though in the European tradition this name was often associated with a different figure: Paul of Taranto, a 13th-century Franciscan who authored the Summa </w:t>
      </w:r>
      <w:proofErr w:type="spellStart"/>
      <w:r w:rsidRPr="00F803D7">
        <w:rPr>
          <w:rFonts w:ascii="Times New Roman" w:hAnsi="Times New Roman" w:cs="Times New Roman"/>
          <w:sz w:val="24"/>
          <w:szCs w:val="24"/>
        </w:rPr>
        <w:t>Perfectionis</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Magisterii</w:t>
      </w:r>
      <w:proofErr w:type="spellEnd"/>
      <w:r w:rsidRPr="00F803D7">
        <w:rPr>
          <w:rFonts w:ascii="Times New Roman" w:hAnsi="Times New Roman" w:cs="Times New Roman"/>
          <w:sz w:val="24"/>
          <w:szCs w:val="24"/>
        </w:rPr>
        <w:t>. This text, a cornerstone of Latin alchemy, did not merely catalog recipes or symbolic images—it offered a rigorous, almost surgical, classification of alchemical operations. It marked a decisive shift from mystical allegory toward what we might call proto-laboratory procedure. And yet, within that precision lay the seeds of deeper symbolic systems.</w:t>
      </w:r>
    </w:p>
    <w:p w14:paraId="127DFD14" w14:textId="77777777" w:rsidR="00605C88" w:rsidRPr="00F803D7" w:rsidRDefault="00605C88" w:rsidP="00120DEA">
      <w:pPr>
        <w:rPr>
          <w:rFonts w:ascii="Times New Roman" w:hAnsi="Times New Roman" w:cs="Times New Roman"/>
          <w:sz w:val="24"/>
          <w:szCs w:val="24"/>
        </w:rPr>
      </w:pPr>
      <w:r w:rsidRPr="00F803D7">
        <w:rPr>
          <w:rFonts w:ascii="Times New Roman" w:hAnsi="Times New Roman" w:cs="Times New Roman"/>
          <w:sz w:val="24"/>
          <w:szCs w:val="24"/>
        </w:rPr>
        <w:t xml:space="preserve">The Summa </w:t>
      </w:r>
      <w:proofErr w:type="spellStart"/>
      <w:r w:rsidRPr="00F803D7">
        <w:rPr>
          <w:rFonts w:ascii="Times New Roman" w:hAnsi="Times New Roman" w:cs="Times New Roman"/>
          <w:sz w:val="24"/>
          <w:szCs w:val="24"/>
        </w:rPr>
        <w:t>Perfectionis</w:t>
      </w:r>
      <w:proofErr w:type="spellEnd"/>
      <w:r w:rsidRPr="00F803D7">
        <w:rPr>
          <w:rFonts w:ascii="Times New Roman" w:hAnsi="Times New Roman" w:cs="Times New Roman"/>
          <w:sz w:val="24"/>
          <w:szCs w:val="24"/>
        </w:rPr>
        <w:t xml:space="preserve"> outlined a procedural framework rooted in a handful of core operations: calcination (the reduction of matter to ash through fire), dissolution (the liquefying of solids into their volatile form), sublimation (the elevation of substances from one state to another), coagulation (the solidifying or reconstitution of purified matter), and fixation (the stabilization of the volatile into something permanent). These were not merely physical processes—they were seen as metaphysical ones as well, each embodying a spiritual principle or transmutation of the soul.</w:t>
      </w:r>
    </w:p>
    <w:p w14:paraId="0662997F" w14:textId="77777777" w:rsidR="00605C88" w:rsidRPr="00F803D7" w:rsidRDefault="00605C88" w:rsidP="00120DEA">
      <w:pPr>
        <w:rPr>
          <w:rFonts w:ascii="Times New Roman" w:hAnsi="Times New Roman" w:cs="Times New Roman"/>
          <w:sz w:val="24"/>
          <w:szCs w:val="24"/>
        </w:rPr>
      </w:pPr>
      <w:r w:rsidRPr="00F803D7">
        <w:rPr>
          <w:rFonts w:ascii="Times New Roman" w:hAnsi="Times New Roman" w:cs="Times New Roman"/>
          <w:sz w:val="24"/>
          <w:szCs w:val="24"/>
        </w:rPr>
        <w:t xml:space="preserve">This fivefold framework formed the operational grammar of Western alchemy. It taught that transformation was not mystical nonsense, but a precise unfolding of stages—each dependent on the successful completion of the last. Later elaborations, including the sevenfold Opus Magnum, would expand these principles into spiritual allegories, but the </w:t>
      </w:r>
      <w:proofErr w:type="spellStart"/>
      <w:r w:rsidRPr="00F803D7">
        <w:rPr>
          <w:rFonts w:ascii="Times New Roman" w:hAnsi="Times New Roman" w:cs="Times New Roman"/>
          <w:sz w:val="24"/>
          <w:szCs w:val="24"/>
        </w:rPr>
        <w:t>Geberian</w:t>
      </w:r>
      <w:proofErr w:type="spellEnd"/>
      <w:r w:rsidRPr="00F803D7">
        <w:rPr>
          <w:rFonts w:ascii="Times New Roman" w:hAnsi="Times New Roman" w:cs="Times New Roman"/>
          <w:sz w:val="24"/>
          <w:szCs w:val="24"/>
        </w:rPr>
        <w:t xml:space="preserve"> structure remained the core syntax behind the symbolism.</w:t>
      </w:r>
    </w:p>
    <w:p w14:paraId="0FA75D94" w14:textId="77777777" w:rsidR="00605C88" w:rsidRPr="00F803D7" w:rsidRDefault="00605C88" w:rsidP="00120DEA">
      <w:pPr>
        <w:rPr>
          <w:rFonts w:ascii="Times New Roman" w:hAnsi="Times New Roman" w:cs="Times New Roman"/>
          <w:sz w:val="24"/>
          <w:szCs w:val="24"/>
        </w:rPr>
      </w:pPr>
      <w:r w:rsidRPr="00F803D7">
        <w:rPr>
          <w:rFonts w:ascii="Times New Roman" w:hAnsi="Times New Roman" w:cs="Times New Roman"/>
          <w:sz w:val="24"/>
          <w:szCs w:val="24"/>
        </w:rPr>
        <w:lastRenderedPageBreak/>
        <w:t>By naming and ordering these operations, the Summa gave later alchemists a language of transformation—both practical and symbolic. In the laboratory, these stages could be observed in flasks and furnaces. In the illuminated manuscripts of the 15th century, they appeared as lions, birds, kings, dragons, and elemental wheels. But underneath the visual drama, the same structure held. Each image encoded an operation. Each emblem enacted a phase.</w:t>
      </w:r>
    </w:p>
    <w:p w14:paraId="22BDB256" w14:textId="77777777" w:rsidR="00605C88" w:rsidRPr="00F803D7" w:rsidRDefault="00605C88" w:rsidP="00120DEA">
      <w:pPr>
        <w:rPr>
          <w:rFonts w:ascii="Times New Roman" w:hAnsi="Times New Roman" w:cs="Times New Roman"/>
          <w:sz w:val="24"/>
          <w:szCs w:val="24"/>
        </w:rPr>
      </w:pPr>
      <w:r w:rsidRPr="00F803D7">
        <w:rPr>
          <w:rFonts w:ascii="Times New Roman" w:hAnsi="Times New Roman" w:cs="Times New Roman"/>
          <w:sz w:val="24"/>
          <w:szCs w:val="24"/>
        </w:rPr>
        <w:t>The importance of these technical foundations cannot be overstated. Without them, later alchemical texts would be unreadable metaphors. With them, they become performative maps of transformation. It is precisely this operational structure that underlies the Voynich Manuscript’s symbolic language. Its glyphs are not arbitrary—many correspond directly to these foundational procedures. Its illustrations are not decorative—they echo the operator grammar first systematized in the Latin Geber corpus.</w:t>
      </w:r>
    </w:p>
    <w:p w14:paraId="626F503A" w14:textId="77777777" w:rsidR="00605C88" w:rsidRPr="00F803D7" w:rsidRDefault="00605C88" w:rsidP="00120DEA">
      <w:pPr>
        <w:rPr>
          <w:rFonts w:ascii="Times New Roman" w:hAnsi="Times New Roman" w:cs="Times New Roman"/>
          <w:sz w:val="24"/>
          <w:szCs w:val="24"/>
        </w:rPr>
      </w:pPr>
      <w:r w:rsidRPr="00F803D7">
        <w:rPr>
          <w:rFonts w:ascii="Times New Roman" w:hAnsi="Times New Roman" w:cs="Times New Roman"/>
          <w:sz w:val="24"/>
          <w:szCs w:val="24"/>
        </w:rPr>
        <w:t>Moreover, the Summa's emphasis on purification through repetition, the use of vessels and seals, and the dynamic tension between the volatile and the fixed—all recur within the Voynich folios. Whether through the arrangement of glyphs, the stylized plants with unnatural roots, or the sequence of bathing figures under celestial dominions, the manuscript gestures constantly toward this technical lineage.</w:t>
      </w:r>
    </w:p>
    <w:p w14:paraId="6365A9BE" w14:textId="77777777" w:rsidR="00605C88" w:rsidRPr="00F803D7" w:rsidRDefault="00605C88" w:rsidP="00120DEA">
      <w:pPr>
        <w:rPr>
          <w:rFonts w:ascii="Times New Roman" w:hAnsi="Times New Roman" w:cs="Times New Roman"/>
          <w:sz w:val="24"/>
          <w:szCs w:val="24"/>
        </w:rPr>
      </w:pPr>
      <w:r w:rsidRPr="00F803D7">
        <w:rPr>
          <w:rFonts w:ascii="Times New Roman" w:hAnsi="Times New Roman" w:cs="Times New Roman"/>
          <w:sz w:val="24"/>
          <w:szCs w:val="24"/>
        </w:rPr>
        <w:t>In short, the symbolic operator system proposed in this guide is not a modern imposition. It is a retrieval of the very logic that structured Western esoteric thought in the 13th century. What Geber codified as chemical process became, in later hands, spiritual metaphor. The Voynich Manuscript appears to inhabit the space where those two modes overlap.</w:t>
      </w:r>
    </w:p>
    <w:p w14:paraId="4E2DD4B6" w14:textId="77777777" w:rsidR="00605C88" w:rsidRPr="00F803D7" w:rsidRDefault="00605C88" w:rsidP="00120DEA">
      <w:pPr>
        <w:rPr>
          <w:rFonts w:ascii="Times New Roman" w:hAnsi="Times New Roman" w:cs="Times New Roman"/>
          <w:sz w:val="24"/>
          <w:szCs w:val="24"/>
        </w:rPr>
      </w:pPr>
      <w:r w:rsidRPr="00F803D7">
        <w:rPr>
          <w:rFonts w:ascii="Times New Roman" w:hAnsi="Times New Roman" w:cs="Times New Roman"/>
          <w:sz w:val="24"/>
          <w:szCs w:val="24"/>
        </w:rPr>
        <w:t>Thus, to understand the Voynich’s symbolic machinery, one must begin with the grammar of Geber. It is here that the manuscript's architecture begins—not in language, but in operation.</w:t>
      </w:r>
    </w:p>
    <w:p w14:paraId="682E9338" w14:textId="524F1ED6" w:rsidR="000725FE" w:rsidRPr="00F803D7" w:rsidRDefault="000725FE" w:rsidP="00120DEA">
      <w:pPr>
        <w:rPr>
          <w:rFonts w:ascii="Times New Roman" w:hAnsi="Times New Roman" w:cs="Times New Roman"/>
          <w:sz w:val="24"/>
          <w:szCs w:val="24"/>
        </w:rPr>
      </w:pPr>
    </w:p>
    <w:p w14:paraId="5DD2C480" w14:textId="6DB69491" w:rsidR="000725FE" w:rsidRPr="00F803D7" w:rsidRDefault="000725FE" w:rsidP="00120DEA">
      <w:pPr>
        <w:pStyle w:val="Heading2"/>
        <w:rPr>
          <w:rFonts w:ascii="Times New Roman" w:hAnsi="Times New Roman" w:cs="Times New Roman"/>
          <w:b w:val="0"/>
          <w:bCs w:val="0"/>
          <w:color w:val="auto"/>
          <w:sz w:val="24"/>
          <w:szCs w:val="24"/>
        </w:rPr>
      </w:pPr>
      <w:bookmarkStart w:id="21" w:name="_Toc208693421"/>
      <w:r w:rsidRPr="00F803D7">
        <w:rPr>
          <w:rFonts w:ascii="Times New Roman" w:hAnsi="Times New Roman" w:cs="Times New Roman"/>
          <w:b w:val="0"/>
          <w:bCs w:val="0"/>
          <w:color w:val="auto"/>
          <w:sz w:val="24"/>
          <w:szCs w:val="24"/>
        </w:rPr>
        <w:t>Iberian Syntheses (13th–14th Centuries)</w:t>
      </w:r>
      <w:bookmarkEnd w:id="21"/>
    </w:p>
    <w:p w14:paraId="4997FD62" w14:textId="77777777" w:rsidR="00605C88" w:rsidRPr="00F803D7" w:rsidRDefault="00605C88" w:rsidP="00120DEA">
      <w:pPr>
        <w:rPr>
          <w:rFonts w:ascii="Times New Roman" w:hAnsi="Times New Roman" w:cs="Times New Roman"/>
          <w:sz w:val="24"/>
          <w:szCs w:val="24"/>
        </w:rPr>
      </w:pPr>
    </w:p>
    <w:p w14:paraId="7E2F9AFC" w14:textId="64C08AC1" w:rsidR="00605C88" w:rsidRPr="00F803D7" w:rsidRDefault="00605C88" w:rsidP="00120DEA">
      <w:pPr>
        <w:rPr>
          <w:rFonts w:ascii="Times New Roman" w:hAnsi="Times New Roman" w:cs="Times New Roman"/>
          <w:sz w:val="24"/>
          <w:szCs w:val="24"/>
        </w:rPr>
      </w:pPr>
      <w:r w:rsidRPr="00F803D7">
        <w:rPr>
          <w:rFonts w:ascii="Times New Roman" w:hAnsi="Times New Roman" w:cs="Times New Roman"/>
          <w:sz w:val="24"/>
          <w:szCs w:val="24"/>
        </w:rPr>
        <w:t>The Iberian Peninsula during the 13th and 14th centuries became a crucible of intellectual fusion—where Christian scholasticism, Islamic science, Jewish mysticism, and emerging alchemical theory collided and synthesized. Two key figures in this milieu—Ramon Llull and Arnaldus de Villanova—did not merely contribute to the intellectual heritage of their age; they redefined the grammar of hidden knowledge. Their innovations, both conceptual and symbolic, shaped the epistemological conditions in which a book like the Voynich Manuscript could arise.</w:t>
      </w:r>
    </w:p>
    <w:p w14:paraId="0359BE4C" w14:textId="77777777" w:rsidR="00605C88" w:rsidRPr="00F803D7" w:rsidRDefault="00605C88" w:rsidP="00120DEA">
      <w:pPr>
        <w:rPr>
          <w:rFonts w:ascii="Times New Roman" w:hAnsi="Times New Roman" w:cs="Times New Roman"/>
          <w:sz w:val="24"/>
          <w:szCs w:val="24"/>
        </w:rPr>
      </w:pPr>
      <w:r w:rsidRPr="00F803D7">
        <w:rPr>
          <w:rFonts w:ascii="Times New Roman" w:hAnsi="Times New Roman" w:cs="Times New Roman"/>
          <w:sz w:val="24"/>
          <w:szCs w:val="24"/>
        </w:rPr>
        <w:lastRenderedPageBreak/>
        <w:t xml:space="preserve">Ramon Llull (c. 1232–1316), a Majorcan polymath, mystic, and missionary, did not consider himself an alchemist in the traditional sense. Yet his influence on esoteric symbolic systems was profound. Llull's invention of the Ars </w:t>
      </w:r>
      <w:proofErr w:type="spellStart"/>
      <w:r w:rsidRPr="00F803D7">
        <w:rPr>
          <w:rFonts w:ascii="Times New Roman" w:hAnsi="Times New Roman" w:cs="Times New Roman"/>
          <w:sz w:val="24"/>
          <w:szCs w:val="24"/>
        </w:rPr>
        <w:t>Combinatoria</w:t>
      </w:r>
      <w:proofErr w:type="spellEnd"/>
      <w:r w:rsidRPr="00F803D7">
        <w:rPr>
          <w:rFonts w:ascii="Times New Roman" w:hAnsi="Times New Roman" w:cs="Times New Roman"/>
          <w:sz w:val="24"/>
          <w:szCs w:val="24"/>
        </w:rPr>
        <w:t>—a series of rotating wheels inscribed with letters, virtues, concepts, and theological attributes—was nothing less than a computational model of metaphysical truth. His goal was not to conceal, but to prove divine unity through algorithmic permutation. Yet the very method he pioneered—rotational logic, recursive overlay, operator wheels—became foundational in the architecture of later occult and alchemical diagrams.</w:t>
      </w:r>
    </w:p>
    <w:p w14:paraId="24E609C1" w14:textId="77777777" w:rsidR="00605C88" w:rsidRPr="00F803D7" w:rsidRDefault="00605C88" w:rsidP="00120DEA">
      <w:pPr>
        <w:rPr>
          <w:rFonts w:ascii="Times New Roman" w:hAnsi="Times New Roman" w:cs="Times New Roman"/>
          <w:sz w:val="24"/>
          <w:szCs w:val="24"/>
        </w:rPr>
      </w:pPr>
      <w:r w:rsidRPr="00F803D7">
        <w:rPr>
          <w:rFonts w:ascii="Times New Roman" w:hAnsi="Times New Roman" w:cs="Times New Roman"/>
          <w:sz w:val="24"/>
          <w:szCs w:val="24"/>
        </w:rPr>
        <w:t>These combinatorial wheels were more than diagrams. They were early symbolic machines: dynamic systems capable of producing meaning through movement. In this way, Llull anticipated the cyclical logic of the Voynich Manuscript’s own circular folios. The so-called zodiac wheels, the layered botanical cycles, the repeat clusters of glyphs—these are not static illustrations but moving symbolic engines. The manuscript’s designers were not imitating Llull's theology, but adapting his mechanics: a syntax of rotation, interaction, and symbolic recombination.</w:t>
      </w:r>
    </w:p>
    <w:p w14:paraId="28110808" w14:textId="77777777" w:rsidR="00605C88" w:rsidRPr="00F803D7" w:rsidRDefault="00605C88" w:rsidP="00120DEA">
      <w:pPr>
        <w:rPr>
          <w:rFonts w:ascii="Times New Roman" w:hAnsi="Times New Roman" w:cs="Times New Roman"/>
          <w:sz w:val="24"/>
          <w:szCs w:val="24"/>
        </w:rPr>
      </w:pPr>
      <w:r w:rsidRPr="00F803D7">
        <w:rPr>
          <w:rFonts w:ascii="Times New Roman" w:hAnsi="Times New Roman" w:cs="Times New Roman"/>
          <w:sz w:val="24"/>
          <w:szCs w:val="24"/>
        </w:rPr>
        <w:t>Alongside Llull stands Arnaldus de Villanova (c. 1240–1311), a physician, theologian, and reputed alchemist who blurred the boundaries between medicine and metaphysics. He is remembered not just for his clinical skill—he served multiple popes and monarchs—but for his application of distillation, spagyric extraction, and tincture theory to both the body and the soul. Where Llull encoded truth in combinatorial arrays, Arnaldus sought to distill essence from multiplicity—whether from plants, metals, or scriptural doctrines.</w:t>
      </w:r>
    </w:p>
    <w:p w14:paraId="306DE95C" w14:textId="77777777" w:rsidR="00605C88" w:rsidRPr="00F803D7" w:rsidRDefault="00605C88" w:rsidP="00120DEA">
      <w:pPr>
        <w:rPr>
          <w:rFonts w:ascii="Times New Roman" w:hAnsi="Times New Roman" w:cs="Times New Roman"/>
          <w:sz w:val="24"/>
          <w:szCs w:val="24"/>
        </w:rPr>
      </w:pPr>
      <w:r w:rsidRPr="00F803D7">
        <w:rPr>
          <w:rFonts w:ascii="Times New Roman" w:hAnsi="Times New Roman" w:cs="Times New Roman"/>
          <w:sz w:val="24"/>
          <w:szCs w:val="24"/>
        </w:rPr>
        <w:t xml:space="preserve">His writings—especially </w:t>
      </w:r>
      <w:proofErr w:type="spellStart"/>
      <w:r w:rsidRPr="00F803D7">
        <w:rPr>
          <w:rFonts w:ascii="Times New Roman" w:hAnsi="Times New Roman" w:cs="Times New Roman"/>
          <w:sz w:val="24"/>
          <w:szCs w:val="24"/>
        </w:rPr>
        <w:t>Rosarius</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Philosophorum</w:t>
      </w:r>
      <w:proofErr w:type="spellEnd"/>
      <w:r w:rsidRPr="00F803D7">
        <w:rPr>
          <w:rFonts w:ascii="Times New Roman" w:hAnsi="Times New Roman" w:cs="Times New Roman"/>
          <w:sz w:val="24"/>
          <w:szCs w:val="24"/>
        </w:rPr>
        <w:t xml:space="preserve"> and his medical treatises—emphasize the curative powers of distilled spirits, elemental balances, and planetary correspondences. In this, he forged a prototype of what would become alchemical medicine: a system where purification of the body mirrored the transmutation of the soul. The baths, infusions, and celestial rhythms in the Voynich Manuscript echo this dual logic. The manuscript’s balneological sections, in particular, seem to carry the imprint of </w:t>
      </w:r>
      <w:proofErr w:type="spellStart"/>
      <w:r w:rsidRPr="00F803D7">
        <w:rPr>
          <w:rFonts w:ascii="Times New Roman" w:hAnsi="Times New Roman" w:cs="Times New Roman"/>
          <w:sz w:val="24"/>
          <w:szCs w:val="24"/>
        </w:rPr>
        <w:t>Arnaldian</w:t>
      </w:r>
      <w:proofErr w:type="spellEnd"/>
      <w:r w:rsidRPr="00F803D7">
        <w:rPr>
          <w:rFonts w:ascii="Times New Roman" w:hAnsi="Times New Roman" w:cs="Times New Roman"/>
          <w:sz w:val="24"/>
          <w:szCs w:val="24"/>
        </w:rPr>
        <w:t xml:space="preserve"> thinking: women as vessels, liquids in motion, pipes channeling volatile forces, all under zodiacal governance.</w:t>
      </w:r>
    </w:p>
    <w:p w14:paraId="039E28B8" w14:textId="77777777" w:rsidR="00605C88" w:rsidRPr="00F803D7" w:rsidRDefault="00605C88" w:rsidP="00120DEA">
      <w:pPr>
        <w:rPr>
          <w:rFonts w:ascii="Times New Roman" w:hAnsi="Times New Roman" w:cs="Times New Roman"/>
          <w:sz w:val="24"/>
          <w:szCs w:val="24"/>
        </w:rPr>
      </w:pPr>
      <w:r w:rsidRPr="00F803D7">
        <w:rPr>
          <w:rFonts w:ascii="Times New Roman" w:hAnsi="Times New Roman" w:cs="Times New Roman"/>
          <w:sz w:val="24"/>
          <w:szCs w:val="24"/>
        </w:rPr>
        <w:t>Together, Llull and Arnaldus represent twin poles of Iberian esoteric innovation: the one logical, recursive, and geometrically encoded; the other fluid, medicinal, and energetically alchemical. The Voynich Manuscript seems to arise at the crossroads of their legacies. Its circular structures owe a conceptual debt to Llull’s combinatorial logic; its integration of bathers, plants, and stars owes an equally clear debt to Arnaldus' medicinal Hermeticism.</w:t>
      </w:r>
    </w:p>
    <w:p w14:paraId="658CDA75" w14:textId="77777777" w:rsidR="00605C88" w:rsidRPr="00F803D7" w:rsidRDefault="00605C88" w:rsidP="00120DEA">
      <w:pPr>
        <w:rPr>
          <w:rFonts w:ascii="Times New Roman" w:hAnsi="Times New Roman" w:cs="Times New Roman"/>
          <w:sz w:val="24"/>
          <w:szCs w:val="24"/>
        </w:rPr>
      </w:pPr>
      <w:r w:rsidRPr="00F803D7">
        <w:rPr>
          <w:rFonts w:ascii="Times New Roman" w:hAnsi="Times New Roman" w:cs="Times New Roman"/>
          <w:sz w:val="24"/>
          <w:szCs w:val="24"/>
        </w:rPr>
        <w:lastRenderedPageBreak/>
        <w:t xml:space="preserve">What is remarkable is not simply that these themes exist in the manuscript, but that they appear structurally fused. The Voynich is not derivative; it is synthetic. It draws from Llullian permutation and </w:t>
      </w:r>
      <w:proofErr w:type="spellStart"/>
      <w:r w:rsidRPr="00F803D7">
        <w:rPr>
          <w:rFonts w:ascii="Times New Roman" w:hAnsi="Times New Roman" w:cs="Times New Roman"/>
          <w:sz w:val="24"/>
          <w:szCs w:val="24"/>
        </w:rPr>
        <w:t>Arnaldian</w:t>
      </w:r>
      <w:proofErr w:type="spellEnd"/>
      <w:r w:rsidRPr="00F803D7">
        <w:rPr>
          <w:rFonts w:ascii="Times New Roman" w:hAnsi="Times New Roman" w:cs="Times New Roman"/>
          <w:sz w:val="24"/>
          <w:szCs w:val="24"/>
        </w:rPr>
        <w:t xml:space="preserve"> distillation to create something entirely new: a symbolic operator system that does not describe knowledge—it enacts it.</w:t>
      </w:r>
    </w:p>
    <w:p w14:paraId="67A59C82" w14:textId="77777777" w:rsidR="00605C88" w:rsidRPr="00F803D7" w:rsidRDefault="00605C88" w:rsidP="00120DEA">
      <w:pPr>
        <w:rPr>
          <w:rFonts w:ascii="Times New Roman" w:hAnsi="Times New Roman" w:cs="Times New Roman"/>
          <w:sz w:val="24"/>
          <w:szCs w:val="24"/>
        </w:rPr>
      </w:pPr>
      <w:r w:rsidRPr="00F803D7">
        <w:rPr>
          <w:rFonts w:ascii="Times New Roman" w:hAnsi="Times New Roman" w:cs="Times New Roman"/>
          <w:sz w:val="24"/>
          <w:szCs w:val="24"/>
        </w:rPr>
        <w:t>To decode the manuscript, then, one must move as these men did: not linearly, but cyclically and pharmaceutically—through wheel and vessel, glyph and tincture, process and transformation.</w:t>
      </w:r>
    </w:p>
    <w:p w14:paraId="79C957AF" w14:textId="16EF878B" w:rsidR="000725FE" w:rsidRPr="00F803D7" w:rsidRDefault="000725FE" w:rsidP="00120DEA">
      <w:pPr>
        <w:rPr>
          <w:rFonts w:ascii="Times New Roman" w:hAnsi="Times New Roman" w:cs="Times New Roman"/>
          <w:sz w:val="24"/>
          <w:szCs w:val="24"/>
        </w:rPr>
      </w:pPr>
    </w:p>
    <w:p w14:paraId="3C35D813" w14:textId="1BCABB0A" w:rsidR="000725FE" w:rsidRPr="00F803D7" w:rsidRDefault="000725FE" w:rsidP="00120DEA">
      <w:pPr>
        <w:pStyle w:val="Heading2"/>
        <w:rPr>
          <w:rFonts w:ascii="Times New Roman" w:hAnsi="Times New Roman" w:cs="Times New Roman"/>
          <w:b w:val="0"/>
          <w:bCs w:val="0"/>
          <w:color w:val="auto"/>
          <w:sz w:val="24"/>
          <w:szCs w:val="24"/>
        </w:rPr>
      </w:pPr>
      <w:bookmarkStart w:id="22" w:name="_Toc208693422"/>
      <w:r w:rsidRPr="00F803D7">
        <w:rPr>
          <w:rFonts w:ascii="Times New Roman" w:hAnsi="Times New Roman" w:cs="Times New Roman"/>
          <w:b w:val="0"/>
          <w:bCs w:val="0"/>
          <w:color w:val="auto"/>
          <w:sz w:val="24"/>
          <w:szCs w:val="24"/>
        </w:rPr>
        <w:t>Allegory and Emblem (15th Century)</w:t>
      </w:r>
      <w:bookmarkEnd w:id="22"/>
    </w:p>
    <w:p w14:paraId="4A0F1C2E" w14:textId="77777777" w:rsidR="00605C88" w:rsidRPr="00F803D7" w:rsidRDefault="00605C88" w:rsidP="00120DEA">
      <w:pPr>
        <w:rPr>
          <w:rFonts w:ascii="Times New Roman" w:hAnsi="Times New Roman" w:cs="Times New Roman"/>
          <w:sz w:val="24"/>
          <w:szCs w:val="24"/>
        </w:rPr>
      </w:pPr>
    </w:p>
    <w:p w14:paraId="00A9D829" w14:textId="77777777" w:rsidR="00605C88" w:rsidRPr="00F803D7" w:rsidRDefault="00605C88" w:rsidP="00120DEA">
      <w:pPr>
        <w:rPr>
          <w:rFonts w:ascii="Times New Roman" w:hAnsi="Times New Roman" w:cs="Times New Roman"/>
          <w:sz w:val="24"/>
          <w:szCs w:val="24"/>
        </w:rPr>
      </w:pPr>
      <w:r w:rsidRPr="00F803D7">
        <w:rPr>
          <w:rFonts w:ascii="Times New Roman" w:hAnsi="Times New Roman" w:cs="Times New Roman"/>
          <w:sz w:val="24"/>
          <w:szCs w:val="24"/>
        </w:rPr>
        <w:t>In the late Middle Ages, alchemy underwent a profound transformation. What had begun in the thirteenth century as a technical science of materials and essences blossomed, by the fifteenth, into a rich visual and allegorical tradition. The crucibles and retorts of the laboratory were joined by scrolls, emblems, and symbolic pageantry. This was not the abandonment of science, but its re-expression: veiled not in secrecy for secrecy’s sake, but in a grammar of transformation, dramatized through narrative and image.</w:t>
      </w:r>
    </w:p>
    <w:p w14:paraId="0ED63D1E" w14:textId="77777777" w:rsidR="00605C88" w:rsidRPr="00F803D7" w:rsidRDefault="00605C88" w:rsidP="00120DEA">
      <w:pPr>
        <w:rPr>
          <w:rFonts w:ascii="Times New Roman" w:hAnsi="Times New Roman" w:cs="Times New Roman"/>
          <w:sz w:val="24"/>
          <w:szCs w:val="24"/>
        </w:rPr>
      </w:pPr>
      <w:r w:rsidRPr="00F803D7">
        <w:rPr>
          <w:rFonts w:ascii="Times New Roman" w:hAnsi="Times New Roman" w:cs="Times New Roman"/>
          <w:sz w:val="24"/>
          <w:szCs w:val="24"/>
        </w:rPr>
        <w:t>Among the most important of these visual architects was George Ripley (c. 1415–1490), an English alchemist whose name is most famously attached to the Ripley Scrolls. These sprawling, illuminated parchment diagrams staged the alchemical process as a journey through symbolic trials—dragons devouring kings, lions vomiting gold, pelicans feeding their young with their own blood. Each creature and character stood in for an operation: the dragon for putrefaction, the green lion for vitriol, the king for the perfected stone. The scroll did not “describe” the work. It performed it visually.</w:t>
      </w:r>
    </w:p>
    <w:p w14:paraId="4BF35F6C" w14:textId="77777777" w:rsidR="00605C88" w:rsidRPr="00F803D7" w:rsidRDefault="00605C88" w:rsidP="00120DEA">
      <w:pPr>
        <w:rPr>
          <w:rFonts w:ascii="Times New Roman" w:hAnsi="Times New Roman" w:cs="Times New Roman"/>
          <w:sz w:val="24"/>
          <w:szCs w:val="24"/>
        </w:rPr>
      </w:pPr>
      <w:r w:rsidRPr="00F803D7">
        <w:rPr>
          <w:rFonts w:ascii="Times New Roman" w:hAnsi="Times New Roman" w:cs="Times New Roman"/>
          <w:sz w:val="24"/>
          <w:szCs w:val="24"/>
        </w:rPr>
        <w:t>The Ripley Scrolls were not uniform; dozens of variants exist, suggesting they were copied, edited, and adapted across regions and decades. Yet certain motifs recur: color-coded stages, sevenfold cycles, and the pairing of royal couples, often Sulphur and Mercury in anthropomorphic form. These features are echoed in the Voynich Manuscript, particularly in the sequences involving crowned figures, planetary cycles, and female forms interacting with fluid and vessel. Like the Ripley Scroll, the Voynich appears to treat image as not only illustrative, but operative—a symbolic retort in which processes are staged through emblem.</w:t>
      </w:r>
    </w:p>
    <w:p w14:paraId="52A08810" w14:textId="77777777" w:rsidR="00605C88" w:rsidRPr="00F803D7" w:rsidRDefault="00605C88" w:rsidP="00120DEA">
      <w:pPr>
        <w:rPr>
          <w:rFonts w:ascii="Times New Roman" w:hAnsi="Times New Roman" w:cs="Times New Roman"/>
          <w:sz w:val="24"/>
          <w:szCs w:val="24"/>
        </w:rPr>
      </w:pPr>
      <w:r w:rsidRPr="00F803D7">
        <w:rPr>
          <w:rFonts w:ascii="Times New Roman" w:hAnsi="Times New Roman" w:cs="Times New Roman"/>
          <w:sz w:val="24"/>
          <w:szCs w:val="24"/>
        </w:rPr>
        <w:t xml:space="preserve">Equally influential was the mysterious Basil Valentine, a name likely pseudonymous, whose text The Twelve Keys became one of the most iconic expressions of allegorical alchemy. Each “key” was a visual riddle: a stag and unicorn at a fountain, a king being boiled alive, a wedding beneath the moon. The Twelve Keys staged alchemy as drama, populated with kings, queens, animals, and executioners—all symbolic embodiments of </w:t>
      </w:r>
      <w:r w:rsidRPr="00F803D7">
        <w:rPr>
          <w:rFonts w:ascii="Times New Roman" w:hAnsi="Times New Roman" w:cs="Times New Roman"/>
          <w:sz w:val="24"/>
          <w:szCs w:val="24"/>
        </w:rPr>
        <w:lastRenderedPageBreak/>
        <w:t>alchemical actions. One did not solve the Keys as puzzles; one absorbed them, meditated on them, and used them as mental templates for the Work.</w:t>
      </w:r>
    </w:p>
    <w:p w14:paraId="7390BD74" w14:textId="77777777" w:rsidR="00605C88" w:rsidRPr="00F803D7" w:rsidRDefault="00605C88" w:rsidP="00120DEA">
      <w:pPr>
        <w:rPr>
          <w:rFonts w:ascii="Times New Roman" w:hAnsi="Times New Roman" w:cs="Times New Roman"/>
          <w:sz w:val="24"/>
          <w:szCs w:val="24"/>
        </w:rPr>
      </w:pPr>
      <w:r w:rsidRPr="00F803D7">
        <w:rPr>
          <w:rFonts w:ascii="Times New Roman" w:hAnsi="Times New Roman" w:cs="Times New Roman"/>
          <w:sz w:val="24"/>
          <w:szCs w:val="24"/>
        </w:rPr>
        <w:t>Valentine’s keys—and the woodcuts that accompanied them in later editions—offered more than allegory. They embedded procedural logic into theatrical form. The first key might signify calcination, the second dissolution, and so on, aligning with the stages of the Magnum Opus. But their order was often cyclic, recursive, or mirrored. This kind of symbolic sequencing finds a direct analogue in the Voynich Manuscript’s own structural repetitions, operator cycles, and recursive pairings. Indeed, the Voynich’s system of glyph repetition, visual override, and planetary modulation feels less like a cryptogram and more like a visual performance in the mode of Valentine.</w:t>
      </w:r>
    </w:p>
    <w:p w14:paraId="12C0FDB6" w14:textId="77777777" w:rsidR="00605C88" w:rsidRPr="00F803D7" w:rsidRDefault="00605C88" w:rsidP="00120DEA">
      <w:pPr>
        <w:rPr>
          <w:rFonts w:ascii="Times New Roman" w:hAnsi="Times New Roman" w:cs="Times New Roman"/>
          <w:sz w:val="24"/>
          <w:szCs w:val="24"/>
        </w:rPr>
      </w:pPr>
      <w:r w:rsidRPr="00F803D7">
        <w:rPr>
          <w:rFonts w:ascii="Times New Roman" w:hAnsi="Times New Roman" w:cs="Times New Roman"/>
          <w:sz w:val="24"/>
          <w:szCs w:val="24"/>
        </w:rPr>
        <w:t xml:space="preserve">The broader 15th-century alchemical milieu—from German monasteries to Italian courts—was saturated with such emblematic forms. Illuminated manuscripts carried beasts, weapons, stars, and vessels—all encoded to teach without stating. These visual grammars functioned as initiatory tools. One had to see correctly before one could understand. The Voynich, with its </w:t>
      </w:r>
      <w:proofErr w:type="spellStart"/>
      <w:r w:rsidRPr="00F803D7">
        <w:rPr>
          <w:rFonts w:ascii="Times New Roman" w:hAnsi="Times New Roman" w:cs="Times New Roman"/>
          <w:sz w:val="24"/>
          <w:szCs w:val="24"/>
        </w:rPr>
        <w:t>unlabelled</w:t>
      </w:r>
      <w:proofErr w:type="spellEnd"/>
      <w:r w:rsidRPr="00F803D7">
        <w:rPr>
          <w:rFonts w:ascii="Times New Roman" w:hAnsi="Times New Roman" w:cs="Times New Roman"/>
          <w:sz w:val="24"/>
          <w:szCs w:val="24"/>
        </w:rPr>
        <w:t xml:space="preserve"> plants, its anonymous women, and its mysterious diagrams, stands within this stream—not as a riddle to be cracked, but as a ritual to be enacted.</w:t>
      </w:r>
    </w:p>
    <w:p w14:paraId="10D1D842" w14:textId="77777777" w:rsidR="00605C88" w:rsidRPr="00F803D7" w:rsidRDefault="00605C88" w:rsidP="00120DEA">
      <w:pPr>
        <w:rPr>
          <w:rFonts w:ascii="Times New Roman" w:hAnsi="Times New Roman" w:cs="Times New Roman"/>
          <w:sz w:val="24"/>
          <w:szCs w:val="24"/>
        </w:rPr>
      </w:pPr>
      <w:r w:rsidRPr="00F803D7">
        <w:rPr>
          <w:rFonts w:ascii="Times New Roman" w:hAnsi="Times New Roman" w:cs="Times New Roman"/>
          <w:sz w:val="24"/>
          <w:szCs w:val="24"/>
        </w:rPr>
        <w:t>Where Ripley gave us scrolls and Valentine gave us keys, the Voynich gives us a sealed codex—folded, cyclical, and self-consistent. It does not imitate their style, but inherits their logic. In place of labeled emblems, it presents an entire system of symbolic operators; in place of explanatory text, it offers glyphic invocation. It is not allegory added to alchemy—it is allegory as alchemy.</w:t>
      </w:r>
    </w:p>
    <w:p w14:paraId="5D6204BC" w14:textId="77777777" w:rsidR="00605C88" w:rsidRPr="00F803D7" w:rsidRDefault="00605C88" w:rsidP="00120DEA">
      <w:pPr>
        <w:rPr>
          <w:rFonts w:ascii="Times New Roman" w:hAnsi="Times New Roman" w:cs="Times New Roman"/>
          <w:sz w:val="24"/>
          <w:szCs w:val="24"/>
        </w:rPr>
      </w:pPr>
      <w:r w:rsidRPr="00F803D7">
        <w:rPr>
          <w:rFonts w:ascii="Times New Roman" w:hAnsi="Times New Roman" w:cs="Times New Roman"/>
          <w:sz w:val="24"/>
          <w:szCs w:val="24"/>
        </w:rPr>
        <w:t>To decode such a work is not to solve a linguistic cipher, but to participate in a symbolic unfolding. As in Ripley and Valentine, the reader of the Voynich is not a decipherer, but an alchemical initiate—one who must recognize, repeat, and reflect.</w:t>
      </w:r>
    </w:p>
    <w:p w14:paraId="0BCFB8DB" w14:textId="77777777" w:rsidR="000725FE" w:rsidRPr="00F803D7" w:rsidRDefault="000725FE" w:rsidP="00120DEA">
      <w:pPr>
        <w:rPr>
          <w:rFonts w:ascii="Times New Roman" w:hAnsi="Times New Roman" w:cs="Times New Roman"/>
          <w:sz w:val="24"/>
          <w:szCs w:val="24"/>
        </w:rPr>
      </w:pPr>
    </w:p>
    <w:p w14:paraId="514CB48B" w14:textId="77777777" w:rsidR="00605C88" w:rsidRPr="00F803D7" w:rsidRDefault="00605C88" w:rsidP="00120DEA">
      <w:pPr>
        <w:rPr>
          <w:rFonts w:ascii="Times New Roman" w:hAnsi="Times New Roman" w:cs="Times New Roman"/>
          <w:sz w:val="24"/>
          <w:szCs w:val="24"/>
        </w:rPr>
      </w:pPr>
    </w:p>
    <w:p w14:paraId="378C6752" w14:textId="644A6744" w:rsidR="00605C88" w:rsidRPr="00F803D7" w:rsidRDefault="00605C88" w:rsidP="00120DEA">
      <w:pPr>
        <w:pStyle w:val="Heading2"/>
        <w:rPr>
          <w:rFonts w:ascii="Times New Roman" w:hAnsi="Times New Roman" w:cs="Times New Roman"/>
          <w:b w:val="0"/>
          <w:bCs w:val="0"/>
          <w:color w:val="auto"/>
          <w:sz w:val="24"/>
          <w:szCs w:val="24"/>
        </w:rPr>
      </w:pPr>
      <w:bookmarkStart w:id="23" w:name="_Toc208693423"/>
      <w:r w:rsidRPr="00F803D7">
        <w:rPr>
          <w:rFonts w:ascii="Times New Roman" w:hAnsi="Times New Roman" w:cs="Times New Roman"/>
          <w:b w:val="0"/>
          <w:bCs w:val="0"/>
          <w:color w:val="auto"/>
          <w:sz w:val="24"/>
          <w:szCs w:val="24"/>
        </w:rPr>
        <w:t>The Rose Codex and the Translator Manual</w:t>
      </w:r>
      <w:bookmarkEnd w:id="23"/>
    </w:p>
    <w:p w14:paraId="299B617D" w14:textId="77777777" w:rsidR="00605C88" w:rsidRPr="00F803D7" w:rsidRDefault="00605C88" w:rsidP="00120DEA">
      <w:pPr>
        <w:rPr>
          <w:rFonts w:ascii="Times New Roman" w:hAnsi="Times New Roman" w:cs="Times New Roman"/>
          <w:sz w:val="24"/>
          <w:szCs w:val="24"/>
        </w:rPr>
      </w:pPr>
    </w:p>
    <w:p w14:paraId="69D774E5" w14:textId="77777777" w:rsidR="00DA454B" w:rsidRPr="00F803D7" w:rsidRDefault="00DA454B" w:rsidP="00120DEA">
      <w:pPr>
        <w:pStyle w:val="ListNumber"/>
        <w:rPr>
          <w:rFonts w:ascii="Times New Roman" w:hAnsi="Times New Roman" w:cs="Times New Roman"/>
          <w:sz w:val="24"/>
          <w:szCs w:val="24"/>
        </w:rPr>
      </w:pPr>
      <w:r w:rsidRPr="00F803D7">
        <w:rPr>
          <w:rFonts w:ascii="Times New Roman" w:hAnsi="Times New Roman" w:cs="Times New Roman"/>
          <w:sz w:val="24"/>
          <w:szCs w:val="24"/>
        </w:rPr>
        <w:t>This guide unifies two complementary systems: the Translator Manual, a deterministic rulebook for converting Voynich text into Hermetic operator sequences, and the Rose Codex, a symbolic-allegorical framework that interprets those same sequences through the lens of Rosicrucian mysticism and alchemical allegory. Together, they provide both the engine and the soul of this method—ensuring that each translation is not only technically accurate, but spiritually resonant.</w:t>
      </w:r>
    </w:p>
    <w:p w14:paraId="09AC61EA" w14:textId="35158843" w:rsidR="00DA454B" w:rsidRPr="00F803D7" w:rsidRDefault="00DA454B" w:rsidP="00120DEA">
      <w:pPr>
        <w:pStyle w:val="ListNumber"/>
        <w:rPr>
          <w:rFonts w:ascii="Times New Roman" w:hAnsi="Times New Roman" w:cs="Times New Roman"/>
          <w:sz w:val="24"/>
          <w:szCs w:val="24"/>
        </w:rPr>
      </w:pPr>
      <w:r w:rsidRPr="00F803D7">
        <w:rPr>
          <w:rFonts w:ascii="Times New Roman" w:hAnsi="Times New Roman" w:cs="Times New Roman"/>
          <w:sz w:val="24"/>
          <w:szCs w:val="24"/>
        </w:rPr>
        <w:lastRenderedPageBreak/>
        <w:t xml:space="preserve">The Translator Manual functions like an alchemical compiler. It enforces precise structural rules for every folio: every page must follow the sevenfold sequence of naming, division, distillation, planetary tempering, circulation, phase transition, and final seal. </w:t>
      </w:r>
      <w:r w:rsidR="001D2E9F" w:rsidRPr="00F803D7">
        <w:rPr>
          <w:rFonts w:ascii="Times New Roman" w:hAnsi="Times New Roman" w:cs="Times New Roman"/>
          <w:sz w:val="24"/>
          <w:szCs w:val="24"/>
        </w:rPr>
        <w:br/>
        <w:t>The workflow may be cross-checked against the Pattern Check Rules (Appendix D), which log presence, absence, or alternatives (e.g., 5-fold cycles).</w:t>
      </w:r>
      <w:r w:rsidR="001D2E9F" w:rsidRPr="00F803D7">
        <w:rPr>
          <w:rFonts w:ascii="Times New Roman" w:hAnsi="Times New Roman" w:cs="Times New Roman"/>
          <w:sz w:val="24"/>
          <w:szCs w:val="24"/>
        </w:rPr>
        <w:br/>
      </w:r>
      <w:r w:rsidRPr="00F803D7">
        <w:rPr>
          <w:rFonts w:ascii="Times New Roman" w:hAnsi="Times New Roman" w:cs="Times New Roman"/>
          <w:sz w:val="24"/>
          <w:szCs w:val="24"/>
        </w:rPr>
        <w:t>Each EVA glyph is mapped deterministically to an operator code, and visual cues—such as leaf counts, root patterns, or stream flows—are used to assign planetary, elemental, and procedural overlays. The result is a reproducible sequence of actions that can be rendered in prose, tabular, or ritualized form. The Manual ensures internal consistency, logical closure, and cross-folio harmony.</w:t>
      </w:r>
    </w:p>
    <w:p w14:paraId="353516FD" w14:textId="77777777" w:rsidR="00DA454B" w:rsidRPr="00F803D7" w:rsidRDefault="00DA454B" w:rsidP="00120DEA">
      <w:pPr>
        <w:pStyle w:val="ListNumber"/>
        <w:rPr>
          <w:rFonts w:ascii="Times New Roman" w:hAnsi="Times New Roman" w:cs="Times New Roman"/>
          <w:sz w:val="24"/>
          <w:szCs w:val="24"/>
        </w:rPr>
      </w:pPr>
      <w:r w:rsidRPr="00F803D7">
        <w:rPr>
          <w:rFonts w:ascii="Times New Roman" w:hAnsi="Times New Roman" w:cs="Times New Roman"/>
          <w:sz w:val="24"/>
          <w:szCs w:val="24"/>
        </w:rPr>
        <w:t xml:space="preserve">The Rose Codex, by contrast, speaks in the language of allegory and initiation. It treats each folio not only as a laboratory page, but as a spiritual mandala—a symbolic operator space where the reader undergoes transformation in parallel with the matter being described. Its terminology is ritualistic: roots signify fixation; vapors are the breath of Mercury; leaves count the cycles of the Work. The Codex builds directly on Rosicrucian precedents like the </w:t>
      </w:r>
      <w:proofErr w:type="spellStart"/>
      <w:r w:rsidRPr="00F803D7">
        <w:rPr>
          <w:rFonts w:ascii="Times New Roman" w:hAnsi="Times New Roman" w:cs="Times New Roman"/>
          <w:sz w:val="24"/>
          <w:szCs w:val="24"/>
        </w:rPr>
        <w:t>Chymical</w:t>
      </w:r>
      <w:proofErr w:type="spellEnd"/>
      <w:r w:rsidRPr="00F803D7">
        <w:rPr>
          <w:rFonts w:ascii="Times New Roman" w:hAnsi="Times New Roman" w:cs="Times New Roman"/>
          <w:sz w:val="24"/>
          <w:szCs w:val="24"/>
        </w:rPr>
        <w:t xml:space="preserve"> Wedding, Rosarium </w:t>
      </w:r>
      <w:proofErr w:type="spellStart"/>
      <w:r w:rsidRPr="00F803D7">
        <w:rPr>
          <w:rFonts w:ascii="Times New Roman" w:hAnsi="Times New Roman" w:cs="Times New Roman"/>
          <w:sz w:val="24"/>
          <w:szCs w:val="24"/>
        </w:rPr>
        <w:t>Philosophorum</w:t>
      </w:r>
      <w:proofErr w:type="spellEnd"/>
      <w:r w:rsidRPr="00F803D7">
        <w:rPr>
          <w:rFonts w:ascii="Times New Roman" w:hAnsi="Times New Roman" w:cs="Times New Roman"/>
          <w:sz w:val="24"/>
          <w:szCs w:val="24"/>
        </w:rPr>
        <w:t xml:space="preserve">, and Aurora </w:t>
      </w:r>
      <w:proofErr w:type="spellStart"/>
      <w:r w:rsidRPr="00F803D7">
        <w:rPr>
          <w:rFonts w:ascii="Times New Roman" w:hAnsi="Times New Roman" w:cs="Times New Roman"/>
          <w:sz w:val="24"/>
          <w:szCs w:val="24"/>
        </w:rPr>
        <w:t>Consurgens</w:t>
      </w:r>
      <w:proofErr w:type="spellEnd"/>
      <w:r w:rsidRPr="00F803D7">
        <w:rPr>
          <w:rFonts w:ascii="Times New Roman" w:hAnsi="Times New Roman" w:cs="Times New Roman"/>
          <w:sz w:val="24"/>
          <w:szCs w:val="24"/>
        </w:rPr>
        <w:t>, embedding within the Voynich’s symbols a coherent cosmology of spiritual ascent. The goal is not merely understanding—but transmutation.</w:t>
      </w:r>
    </w:p>
    <w:p w14:paraId="50BFBE9A" w14:textId="77777777" w:rsidR="00DA454B" w:rsidRPr="00F803D7" w:rsidRDefault="00DA454B" w:rsidP="00120DEA">
      <w:pPr>
        <w:pStyle w:val="ListNumber"/>
        <w:rPr>
          <w:rFonts w:ascii="Times New Roman" w:hAnsi="Times New Roman" w:cs="Times New Roman"/>
          <w:sz w:val="24"/>
          <w:szCs w:val="24"/>
        </w:rPr>
      </w:pPr>
      <w:r w:rsidRPr="00F803D7">
        <w:rPr>
          <w:rFonts w:ascii="Times New Roman" w:hAnsi="Times New Roman" w:cs="Times New Roman"/>
          <w:sz w:val="24"/>
          <w:szCs w:val="24"/>
        </w:rPr>
        <w:t>Together, these two texts preserve the foundational rule of this system: the Rule of Two Views. Every Voynich folio must be read simultaneously on two levels. The first view is practical and procedural—a recipe of sorts, detailing a sequence of operations akin to Renaissance lab instructions. The second view is symbolic and spiritual—an allegory of the inner Work, where each glyph encodes not chemistry, but mysticism: the purification of soul through stages of dissolution, conjunction, and illumination.</w:t>
      </w:r>
    </w:p>
    <w:p w14:paraId="66FFF9DA" w14:textId="77777777" w:rsidR="00DA454B" w:rsidRPr="00F803D7" w:rsidRDefault="00DA454B" w:rsidP="00120DEA">
      <w:pPr>
        <w:pStyle w:val="ListNumber"/>
        <w:rPr>
          <w:rFonts w:ascii="Times New Roman" w:hAnsi="Times New Roman" w:cs="Times New Roman"/>
          <w:sz w:val="24"/>
          <w:szCs w:val="24"/>
        </w:rPr>
      </w:pPr>
      <w:r w:rsidRPr="00F803D7">
        <w:rPr>
          <w:rFonts w:ascii="Times New Roman" w:hAnsi="Times New Roman" w:cs="Times New Roman"/>
          <w:sz w:val="24"/>
          <w:szCs w:val="24"/>
        </w:rPr>
        <w:t>In this way, the same line can yield dual translations. "Shol" may mean to seal a vessel—or to silence the mind. "</w:t>
      </w:r>
      <w:proofErr w:type="spellStart"/>
      <w:r w:rsidRPr="00F803D7">
        <w:rPr>
          <w:rFonts w:ascii="Times New Roman" w:hAnsi="Times New Roman" w:cs="Times New Roman"/>
          <w:sz w:val="24"/>
          <w:szCs w:val="24"/>
        </w:rPr>
        <w:t>Daiin</w:t>
      </w:r>
      <w:proofErr w:type="spellEnd"/>
      <w:r w:rsidRPr="00F803D7">
        <w:rPr>
          <w:rFonts w:ascii="Times New Roman" w:hAnsi="Times New Roman" w:cs="Times New Roman"/>
          <w:sz w:val="24"/>
          <w:szCs w:val="24"/>
        </w:rPr>
        <w:t>" may count the drops in a tincture—or name the stages of repetition in a meditative rite. Each term is both mechanical and metaphysical, and the translator must honor both voices. One without the other is incomplete.</w:t>
      </w:r>
    </w:p>
    <w:p w14:paraId="05210D38" w14:textId="77777777" w:rsidR="00DA454B" w:rsidRPr="00F803D7" w:rsidRDefault="00DA454B" w:rsidP="00120DEA">
      <w:pPr>
        <w:pStyle w:val="ListNumber"/>
        <w:rPr>
          <w:rFonts w:ascii="Times New Roman" w:hAnsi="Times New Roman" w:cs="Times New Roman"/>
          <w:sz w:val="24"/>
          <w:szCs w:val="24"/>
        </w:rPr>
      </w:pPr>
      <w:r w:rsidRPr="00F803D7">
        <w:rPr>
          <w:rFonts w:ascii="Times New Roman" w:hAnsi="Times New Roman" w:cs="Times New Roman"/>
          <w:sz w:val="24"/>
          <w:szCs w:val="24"/>
        </w:rPr>
        <w:t>The workflow reflects this dual commitment. Text is first parsed through the Translator Manual, ensuring structural fidelity and operator alignment. Then the symbolic overlays of the Rose Codex are applied, refining planetary assignments, color phase mapping, and spiritual correspondences. Passes are repeated until the sequence stabilizes—usually by the third iteration—after which stylistic registers and Rosicrucian rhetoric are optionally layered on top. By the fourth or fifth pass, the output becomes indistinguishable from historical alchemical texts, both in structure and in tone.</w:t>
      </w:r>
    </w:p>
    <w:p w14:paraId="6004DBD5" w14:textId="77777777" w:rsidR="00DA454B" w:rsidRPr="00F803D7" w:rsidRDefault="00DA454B" w:rsidP="00120DEA">
      <w:pPr>
        <w:pStyle w:val="ListNumber"/>
        <w:rPr>
          <w:rFonts w:ascii="Times New Roman" w:hAnsi="Times New Roman" w:cs="Times New Roman"/>
          <w:sz w:val="24"/>
          <w:szCs w:val="24"/>
        </w:rPr>
      </w:pPr>
      <w:r w:rsidRPr="00F803D7">
        <w:rPr>
          <w:rFonts w:ascii="Times New Roman" w:hAnsi="Times New Roman" w:cs="Times New Roman"/>
          <w:sz w:val="24"/>
          <w:szCs w:val="24"/>
        </w:rPr>
        <w:lastRenderedPageBreak/>
        <w:t>This system is not theoretical. It has been applied successfully to folios such as f1r and f9r, producing stable, readable translations that align with Renaissance alchemical principles. In those pages, phrases once thought impenetrable have yielded sequences like: "Dissolve the root under Luna, then bind it with the vapors of Mars" or "Turn the wheel through white and red until Saturn lays the seal." These are not poetic guesses—they are operational renderings drawn from consistent rules, reinforced by symbolic overlays, and validated by visual features on the page.</w:t>
      </w:r>
    </w:p>
    <w:p w14:paraId="357266F3" w14:textId="2DFCD2B2" w:rsidR="00DA454B" w:rsidRPr="00F803D7" w:rsidRDefault="00DA454B" w:rsidP="00120DEA">
      <w:pPr>
        <w:pStyle w:val="ListNumber"/>
        <w:rPr>
          <w:rFonts w:ascii="Times New Roman" w:hAnsi="Times New Roman" w:cs="Times New Roman"/>
          <w:sz w:val="24"/>
          <w:szCs w:val="24"/>
        </w:rPr>
      </w:pPr>
      <w:r w:rsidRPr="00F803D7">
        <w:rPr>
          <w:rFonts w:ascii="Times New Roman" w:hAnsi="Times New Roman" w:cs="Times New Roman"/>
          <w:sz w:val="24"/>
          <w:szCs w:val="24"/>
        </w:rPr>
        <w:t>Although the Rose Codex and Translator Manual originated as separate documents—developed through earlier cycles of research and symbolic modeling—they are fully integrated within the present volume. This guide contains all core procedures, operator mappings, structural rules, and symbolic overlays required to apply the method without external reference. The two source texts remain available in their standalone forms for those who wish to consult them independently, but readers will find their essential logic, workflows, and glossaries entirely preserved and expanded here, unified into a seamless interpretive system. The inclusion of both voices—deterministic and symbolic—is not optional, but fundamental to the method itself, and this work presents their convergence as a singular decoding tool.</w:t>
      </w:r>
      <w:r w:rsidR="001D2E9F" w:rsidRPr="00F803D7">
        <w:rPr>
          <w:rFonts w:ascii="Times New Roman" w:hAnsi="Times New Roman" w:cs="Times New Roman"/>
          <w:sz w:val="24"/>
          <w:szCs w:val="24"/>
        </w:rPr>
        <w:br/>
        <w:t>For clarity, a consolidated checklist of these rules is provided in Appendix D, allowing each folio to be tested against the framework in a falsifiable manner</w:t>
      </w:r>
    </w:p>
    <w:p w14:paraId="00E459B0" w14:textId="77777777" w:rsidR="00DA454B" w:rsidRPr="00F803D7" w:rsidRDefault="00DA454B" w:rsidP="00120DEA">
      <w:pPr>
        <w:pStyle w:val="ListNumber"/>
        <w:rPr>
          <w:rFonts w:ascii="Times New Roman" w:hAnsi="Times New Roman" w:cs="Times New Roman"/>
          <w:sz w:val="24"/>
          <w:szCs w:val="24"/>
        </w:rPr>
      </w:pPr>
      <w:r w:rsidRPr="00F803D7">
        <w:rPr>
          <w:rFonts w:ascii="Times New Roman" w:hAnsi="Times New Roman" w:cs="Times New Roman"/>
          <w:sz w:val="24"/>
          <w:szCs w:val="24"/>
        </w:rPr>
        <w:t>Ultimately, the Translator Manual and Rose Codex form a binary lens: the former provides the algorithm, the latter the vision. One is the skeleton, the other the spirit. Together, they offer the first complete system for reading the Voynich Manuscript not as a linguistic cipher, but as a symbolic device—engineered to enact transformation in both substance and self.</w:t>
      </w:r>
    </w:p>
    <w:p w14:paraId="305E2B17" w14:textId="3D3EEF72" w:rsidR="004F4B4E" w:rsidRPr="00F803D7" w:rsidRDefault="004F4B4E" w:rsidP="00120DEA">
      <w:pPr>
        <w:pStyle w:val="ListNumber"/>
        <w:numPr>
          <w:ilvl w:val="0"/>
          <w:numId w:val="0"/>
        </w:numPr>
        <w:rPr>
          <w:rFonts w:ascii="Times New Roman" w:eastAsiaTheme="majorEastAsia" w:hAnsi="Times New Roman" w:cs="Times New Roman"/>
          <w:sz w:val="24"/>
          <w:szCs w:val="24"/>
        </w:rPr>
      </w:pPr>
      <w:r w:rsidRPr="00F803D7">
        <w:rPr>
          <w:rFonts w:ascii="Times New Roman" w:eastAsiaTheme="majorEastAsia" w:hAnsi="Times New Roman" w:cs="Times New Roman"/>
          <w:sz w:val="24"/>
          <w:szCs w:val="24"/>
        </w:rPr>
        <w:br w:type="page"/>
      </w:r>
    </w:p>
    <w:p w14:paraId="29E6B13D" w14:textId="4A3245F4" w:rsidR="004F4B4E" w:rsidRPr="00F803D7" w:rsidRDefault="004F4B4E" w:rsidP="00120DEA">
      <w:pPr>
        <w:pStyle w:val="Heading1"/>
        <w:jc w:val="center"/>
        <w:rPr>
          <w:rStyle w:val="Heading3Char"/>
          <w:rFonts w:ascii="Times New Roman" w:hAnsi="Times New Roman" w:cs="Times New Roman"/>
          <w:color w:val="auto"/>
          <w:sz w:val="24"/>
          <w:szCs w:val="24"/>
        </w:rPr>
      </w:pPr>
      <w:bookmarkStart w:id="24" w:name="_Toc208693424"/>
      <w:r w:rsidRPr="00F803D7">
        <w:rPr>
          <w:rStyle w:val="Heading3Char"/>
          <w:rFonts w:ascii="Times New Roman" w:hAnsi="Times New Roman" w:cs="Times New Roman"/>
          <w:color w:val="auto"/>
          <w:sz w:val="24"/>
          <w:szCs w:val="24"/>
        </w:rPr>
        <w:lastRenderedPageBreak/>
        <w:t xml:space="preserve">Part </w:t>
      </w:r>
      <w:r w:rsidR="002543F1" w:rsidRPr="00F803D7">
        <w:rPr>
          <w:rStyle w:val="Heading3Char"/>
          <w:rFonts w:ascii="Times New Roman" w:hAnsi="Times New Roman" w:cs="Times New Roman"/>
          <w:color w:val="auto"/>
          <w:sz w:val="24"/>
          <w:szCs w:val="24"/>
        </w:rPr>
        <w:t>2</w:t>
      </w:r>
      <w:r w:rsidR="00FE2854" w:rsidRPr="00F803D7">
        <w:rPr>
          <w:rStyle w:val="Heading3Char"/>
          <w:rFonts w:ascii="Times New Roman" w:hAnsi="Times New Roman" w:cs="Times New Roman"/>
          <w:color w:val="auto"/>
          <w:sz w:val="24"/>
          <w:szCs w:val="24"/>
        </w:rPr>
        <w:t xml:space="preserve"> - </w:t>
      </w:r>
      <w:r w:rsidR="002543F1" w:rsidRPr="00F803D7">
        <w:rPr>
          <w:rStyle w:val="Heading3Char"/>
          <w:rFonts w:ascii="Times New Roman" w:hAnsi="Times New Roman" w:cs="Times New Roman"/>
          <w:color w:val="auto"/>
          <w:sz w:val="24"/>
          <w:szCs w:val="24"/>
        </w:rPr>
        <w:t>T</w:t>
      </w:r>
      <w:r w:rsidR="002543F1" w:rsidRPr="00F803D7">
        <w:rPr>
          <w:rFonts w:ascii="Times New Roman" w:hAnsi="Times New Roman" w:cs="Times New Roman"/>
          <w:b w:val="0"/>
          <w:bCs w:val="0"/>
          <w:color w:val="auto"/>
          <w:sz w:val="24"/>
          <w:szCs w:val="24"/>
        </w:rPr>
        <w:t>he Translation Framework</w:t>
      </w:r>
      <w:bookmarkEnd w:id="24"/>
    </w:p>
    <w:p w14:paraId="77A97D6A" w14:textId="77777777" w:rsidR="004F4B4E" w:rsidRPr="00F803D7" w:rsidRDefault="004F4B4E" w:rsidP="00120DEA">
      <w:pPr>
        <w:rPr>
          <w:rStyle w:val="Heading3Char"/>
          <w:rFonts w:ascii="Times New Roman" w:hAnsi="Times New Roman" w:cs="Times New Roman"/>
          <w:b w:val="0"/>
          <w:bCs w:val="0"/>
          <w:color w:val="auto"/>
          <w:sz w:val="24"/>
          <w:szCs w:val="24"/>
        </w:rPr>
      </w:pPr>
    </w:p>
    <w:p w14:paraId="386E4FA8" w14:textId="3D1F656F" w:rsidR="00675D9A" w:rsidRPr="00F803D7" w:rsidRDefault="00675D9A" w:rsidP="00745F63">
      <w:pPr>
        <w:jc w:val="center"/>
        <w:rPr>
          <w:rStyle w:val="Heading3Char"/>
          <w:rFonts w:ascii="Times New Roman" w:hAnsi="Times New Roman" w:cs="Times New Roman"/>
          <w:i/>
          <w:iCs/>
          <w:color w:val="auto"/>
          <w:sz w:val="24"/>
          <w:szCs w:val="24"/>
        </w:rPr>
      </w:pPr>
      <w:r w:rsidRPr="00F803D7">
        <w:rPr>
          <w:rFonts w:ascii="Times New Roman" w:hAnsi="Times New Roman" w:cs="Times New Roman"/>
          <w:i/>
          <w:iCs/>
          <w:sz w:val="24"/>
          <w:szCs w:val="24"/>
        </w:rPr>
        <w:t>“I did not build this system.</w:t>
      </w:r>
      <w:r w:rsidR="00745F63" w:rsidRPr="00F803D7">
        <w:rPr>
          <w:rFonts w:ascii="Times New Roman" w:hAnsi="Times New Roman" w:cs="Times New Roman"/>
          <w:i/>
          <w:iCs/>
          <w:sz w:val="24"/>
          <w:szCs w:val="24"/>
        </w:rPr>
        <w:br/>
      </w:r>
      <w:r w:rsidRPr="00F803D7">
        <w:rPr>
          <w:rFonts w:ascii="Times New Roman" w:hAnsi="Times New Roman" w:cs="Times New Roman"/>
          <w:i/>
          <w:iCs/>
          <w:sz w:val="24"/>
          <w:szCs w:val="24"/>
        </w:rPr>
        <w:t xml:space="preserve"> I uncovered it like a corpse in perfect posture — untouched by time, but already rearranged. Every rule I wrote felt remembered. </w:t>
      </w:r>
      <w:r w:rsidR="00745F63" w:rsidRPr="00F803D7">
        <w:rPr>
          <w:rFonts w:ascii="Times New Roman" w:hAnsi="Times New Roman" w:cs="Times New Roman"/>
          <w:i/>
          <w:iCs/>
          <w:sz w:val="24"/>
          <w:szCs w:val="24"/>
        </w:rPr>
        <w:br/>
      </w:r>
      <w:r w:rsidRPr="00F803D7">
        <w:rPr>
          <w:rFonts w:ascii="Times New Roman" w:hAnsi="Times New Roman" w:cs="Times New Roman"/>
          <w:i/>
          <w:iCs/>
          <w:sz w:val="24"/>
          <w:szCs w:val="24"/>
        </w:rPr>
        <w:t>Every glyph, an accusation.”</w:t>
      </w:r>
      <w:r w:rsidRPr="00F803D7">
        <w:rPr>
          <w:rFonts w:ascii="Times New Roman" w:hAnsi="Times New Roman" w:cs="Times New Roman"/>
          <w:i/>
          <w:iCs/>
          <w:sz w:val="24"/>
          <w:szCs w:val="24"/>
        </w:rPr>
        <w:br/>
        <w:t>The author</w:t>
      </w:r>
    </w:p>
    <w:p w14:paraId="4BD75CEF" w14:textId="77777777" w:rsidR="00675D9A" w:rsidRPr="00F803D7" w:rsidRDefault="00675D9A" w:rsidP="00675D9A">
      <w:pPr>
        <w:rPr>
          <w:rStyle w:val="Heading3Char"/>
          <w:rFonts w:ascii="Times New Roman" w:hAnsi="Times New Roman" w:cs="Times New Roman"/>
          <w:color w:val="auto"/>
          <w:sz w:val="24"/>
          <w:szCs w:val="24"/>
        </w:rPr>
      </w:pPr>
    </w:p>
    <w:p w14:paraId="6601B32F" w14:textId="77777777" w:rsidR="00675D9A" w:rsidRPr="00F803D7" w:rsidRDefault="00675D9A" w:rsidP="00675D9A">
      <w:pPr>
        <w:rPr>
          <w:rStyle w:val="Heading3Char"/>
          <w:rFonts w:ascii="Times New Roman" w:hAnsi="Times New Roman" w:cs="Times New Roman"/>
          <w:color w:val="auto"/>
          <w:sz w:val="24"/>
          <w:szCs w:val="24"/>
        </w:rPr>
      </w:pPr>
    </w:p>
    <w:p w14:paraId="68AA3E64" w14:textId="2015238E" w:rsidR="00CA598F" w:rsidRPr="00F803D7" w:rsidRDefault="004F4B4E" w:rsidP="00120DEA">
      <w:pPr>
        <w:pStyle w:val="Heading2"/>
        <w:rPr>
          <w:rFonts w:ascii="Times New Roman" w:hAnsi="Times New Roman" w:cs="Times New Roman"/>
          <w:b w:val="0"/>
          <w:bCs w:val="0"/>
          <w:color w:val="auto"/>
          <w:sz w:val="24"/>
          <w:szCs w:val="24"/>
        </w:rPr>
      </w:pPr>
      <w:bookmarkStart w:id="25" w:name="_Toc208693425"/>
      <w:r w:rsidRPr="00F803D7">
        <w:rPr>
          <w:rStyle w:val="Heading3Char"/>
          <w:rFonts w:ascii="Times New Roman" w:hAnsi="Times New Roman" w:cs="Times New Roman"/>
          <w:color w:val="auto"/>
          <w:sz w:val="24"/>
          <w:szCs w:val="24"/>
        </w:rPr>
        <w:t xml:space="preserve">Chapter </w:t>
      </w:r>
      <w:r w:rsidR="00850F73" w:rsidRPr="00F803D7">
        <w:rPr>
          <w:rStyle w:val="Heading3Char"/>
          <w:rFonts w:ascii="Times New Roman" w:hAnsi="Times New Roman" w:cs="Times New Roman"/>
          <w:color w:val="auto"/>
          <w:sz w:val="24"/>
          <w:szCs w:val="24"/>
        </w:rPr>
        <w:t>1</w:t>
      </w:r>
      <w:r w:rsidRPr="00F803D7">
        <w:rPr>
          <w:rStyle w:val="Heading3Char"/>
          <w:rFonts w:ascii="Times New Roman" w:hAnsi="Times New Roman" w:cs="Times New Roman"/>
          <w:color w:val="auto"/>
          <w:sz w:val="24"/>
          <w:szCs w:val="24"/>
        </w:rPr>
        <w:t xml:space="preserve"> - Structural Template &amp; Rules</w:t>
      </w:r>
      <w:bookmarkEnd w:id="25"/>
    </w:p>
    <w:p w14:paraId="64145F6D" w14:textId="77777777" w:rsidR="004F4B4E" w:rsidRPr="00F803D7" w:rsidRDefault="004F4B4E" w:rsidP="00120DEA">
      <w:pPr>
        <w:rPr>
          <w:rFonts w:ascii="Times New Roman" w:hAnsi="Times New Roman" w:cs="Times New Roman"/>
          <w:sz w:val="24"/>
          <w:szCs w:val="24"/>
        </w:rPr>
      </w:pPr>
    </w:p>
    <w:p w14:paraId="6628817B" w14:textId="450E1DD2" w:rsidR="00CA598F" w:rsidRPr="00F803D7" w:rsidRDefault="00000000" w:rsidP="00120DEA">
      <w:pPr>
        <w:rPr>
          <w:rFonts w:ascii="Times New Roman" w:hAnsi="Times New Roman" w:cs="Times New Roman"/>
          <w:sz w:val="24"/>
          <w:szCs w:val="24"/>
        </w:rPr>
      </w:pPr>
      <w:r w:rsidRPr="00F803D7">
        <w:rPr>
          <w:rFonts w:ascii="Times New Roman" w:hAnsi="Times New Roman" w:cs="Times New Roman"/>
          <w:sz w:val="24"/>
          <w:szCs w:val="24"/>
        </w:rPr>
        <w:t xml:space="preserve">The Voynich Manuscript </w:t>
      </w:r>
      <w:r w:rsidR="00A15594" w:rsidRPr="00F803D7">
        <w:rPr>
          <w:rFonts w:ascii="Times New Roman" w:hAnsi="Times New Roman" w:cs="Times New Roman"/>
          <w:sz w:val="24"/>
          <w:szCs w:val="24"/>
        </w:rPr>
        <w:t>may</w:t>
      </w:r>
      <w:r w:rsidR="006D5F1D" w:rsidRPr="00F803D7">
        <w:rPr>
          <w:rFonts w:ascii="Times New Roman" w:hAnsi="Times New Roman" w:cs="Times New Roman"/>
          <w:sz w:val="24"/>
          <w:szCs w:val="24"/>
        </w:rPr>
        <w:t xml:space="preserve"> be</w:t>
      </w:r>
      <w:r w:rsidRPr="00F803D7">
        <w:rPr>
          <w:rFonts w:ascii="Times New Roman" w:hAnsi="Times New Roman" w:cs="Times New Roman"/>
          <w:sz w:val="24"/>
          <w:szCs w:val="24"/>
        </w:rPr>
        <w:t xml:space="preserve"> read in a sevenfold cycle:</w:t>
      </w:r>
    </w:p>
    <w:p w14:paraId="3AFC2EE4" w14:textId="77777777" w:rsidR="00CA598F" w:rsidRPr="00F803D7" w:rsidRDefault="00000000" w:rsidP="00120DEA">
      <w:pPr>
        <w:rPr>
          <w:rFonts w:ascii="Times New Roman" w:hAnsi="Times New Roman" w:cs="Times New Roman"/>
          <w:sz w:val="24"/>
          <w:szCs w:val="24"/>
        </w:rPr>
      </w:pPr>
      <w:r w:rsidRPr="00F803D7">
        <w:rPr>
          <w:rFonts w:ascii="Times New Roman" w:hAnsi="Times New Roman" w:cs="Times New Roman"/>
          <w:sz w:val="24"/>
          <w:szCs w:val="24"/>
        </w:rPr>
        <w:t>1. Vessel &amp; Naming — binding matter/spirit.</w:t>
      </w:r>
    </w:p>
    <w:p w14:paraId="779FA72F" w14:textId="77777777" w:rsidR="00CA598F" w:rsidRPr="00F803D7" w:rsidRDefault="00000000" w:rsidP="00120DEA">
      <w:pPr>
        <w:rPr>
          <w:rFonts w:ascii="Times New Roman" w:hAnsi="Times New Roman" w:cs="Times New Roman"/>
          <w:sz w:val="24"/>
          <w:szCs w:val="24"/>
        </w:rPr>
      </w:pPr>
      <w:r w:rsidRPr="00F803D7">
        <w:rPr>
          <w:rFonts w:ascii="Times New Roman" w:hAnsi="Times New Roman" w:cs="Times New Roman"/>
          <w:sz w:val="24"/>
          <w:szCs w:val="24"/>
        </w:rPr>
        <w:t>2. Division/Multiplication — division into twos and threes.</w:t>
      </w:r>
    </w:p>
    <w:p w14:paraId="42DDA56B" w14:textId="77777777" w:rsidR="00CA598F" w:rsidRPr="00F803D7" w:rsidRDefault="00000000" w:rsidP="00120DEA">
      <w:pPr>
        <w:rPr>
          <w:rFonts w:ascii="Times New Roman" w:hAnsi="Times New Roman" w:cs="Times New Roman"/>
          <w:sz w:val="24"/>
          <w:szCs w:val="24"/>
        </w:rPr>
      </w:pPr>
      <w:r w:rsidRPr="00F803D7">
        <w:rPr>
          <w:rFonts w:ascii="Times New Roman" w:hAnsi="Times New Roman" w:cs="Times New Roman"/>
          <w:sz w:val="24"/>
          <w:szCs w:val="24"/>
        </w:rPr>
        <w:t>3. Distillation/Separation — volatile vs. fixed, subtle vs. coarse.</w:t>
      </w:r>
    </w:p>
    <w:p w14:paraId="4C1FD0B6" w14:textId="77777777" w:rsidR="00CA598F" w:rsidRPr="00F803D7" w:rsidRDefault="00000000" w:rsidP="00120DEA">
      <w:pPr>
        <w:rPr>
          <w:rFonts w:ascii="Times New Roman" w:hAnsi="Times New Roman" w:cs="Times New Roman"/>
          <w:sz w:val="24"/>
          <w:szCs w:val="24"/>
        </w:rPr>
      </w:pPr>
      <w:r w:rsidRPr="00F803D7">
        <w:rPr>
          <w:rFonts w:ascii="Times New Roman" w:hAnsi="Times New Roman" w:cs="Times New Roman"/>
          <w:sz w:val="24"/>
          <w:szCs w:val="24"/>
        </w:rPr>
        <w:t>4. Planetary Governance — seven planetary rulers govern in sequence.</w:t>
      </w:r>
    </w:p>
    <w:p w14:paraId="7B96C3F5" w14:textId="77777777" w:rsidR="00CA598F" w:rsidRPr="00F803D7" w:rsidRDefault="00000000" w:rsidP="00120DEA">
      <w:pPr>
        <w:rPr>
          <w:rFonts w:ascii="Times New Roman" w:hAnsi="Times New Roman" w:cs="Times New Roman"/>
          <w:sz w:val="24"/>
          <w:szCs w:val="24"/>
        </w:rPr>
      </w:pPr>
      <w:r w:rsidRPr="00F803D7">
        <w:rPr>
          <w:rFonts w:ascii="Times New Roman" w:hAnsi="Times New Roman" w:cs="Times New Roman"/>
          <w:sz w:val="24"/>
          <w:szCs w:val="24"/>
        </w:rPr>
        <w:t xml:space="preserve">5. Circulation — </w:t>
      </w:r>
      <w:proofErr w:type="spellStart"/>
      <w:r w:rsidRPr="00F803D7">
        <w:rPr>
          <w:rFonts w:ascii="Times New Roman" w:hAnsi="Times New Roman" w:cs="Times New Roman"/>
          <w:sz w:val="24"/>
          <w:szCs w:val="24"/>
        </w:rPr>
        <w:t>vapours</w:t>
      </w:r>
      <w:proofErr w:type="spellEnd"/>
      <w:r w:rsidRPr="00F803D7">
        <w:rPr>
          <w:rFonts w:ascii="Times New Roman" w:hAnsi="Times New Roman" w:cs="Times New Roman"/>
          <w:sz w:val="24"/>
          <w:szCs w:val="24"/>
        </w:rPr>
        <w:t xml:space="preserve"> rise, condense, and return.</w:t>
      </w:r>
    </w:p>
    <w:p w14:paraId="61E89925" w14:textId="77777777" w:rsidR="00CA598F" w:rsidRPr="00F803D7" w:rsidRDefault="00000000" w:rsidP="00120DEA">
      <w:pPr>
        <w:rPr>
          <w:rFonts w:ascii="Times New Roman" w:hAnsi="Times New Roman" w:cs="Times New Roman"/>
          <w:sz w:val="24"/>
          <w:szCs w:val="24"/>
        </w:rPr>
      </w:pPr>
      <w:r w:rsidRPr="00F803D7">
        <w:rPr>
          <w:rFonts w:ascii="Times New Roman" w:hAnsi="Times New Roman" w:cs="Times New Roman"/>
          <w:sz w:val="24"/>
          <w:szCs w:val="24"/>
        </w:rPr>
        <w:t xml:space="preserve">6. Phases/Tally — </w:t>
      </w:r>
      <w:proofErr w:type="spellStart"/>
      <w:r w:rsidRPr="00F803D7">
        <w:rPr>
          <w:rFonts w:ascii="Times New Roman" w:hAnsi="Times New Roman" w:cs="Times New Roman"/>
          <w:sz w:val="24"/>
          <w:szCs w:val="24"/>
        </w:rPr>
        <w:t>Nigredo</w:t>
      </w:r>
      <w:proofErr w:type="spellEnd"/>
      <w:r w:rsidRPr="00F803D7">
        <w:rPr>
          <w:rFonts w:ascii="Times New Roman" w:hAnsi="Times New Roman" w:cs="Times New Roman"/>
          <w:sz w:val="24"/>
          <w:szCs w:val="24"/>
        </w:rPr>
        <w:t xml:space="preserve">, Albedo, </w:t>
      </w:r>
      <w:proofErr w:type="spellStart"/>
      <w:r w:rsidRPr="00F803D7">
        <w:rPr>
          <w:rFonts w:ascii="Times New Roman" w:hAnsi="Times New Roman" w:cs="Times New Roman"/>
          <w:sz w:val="24"/>
          <w:szCs w:val="24"/>
        </w:rPr>
        <w:t>Rubedo</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Citrinitas</w:t>
      </w:r>
      <w:proofErr w:type="spellEnd"/>
      <w:r w:rsidRPr="00F803D7">
        <w:rPr>
          <w:rFonts w:ascii="Times New Roman" w:hAnsi="Times New Roman" w:cs="Times New Roman"/>
          <w:sz w:val="24"/>
          <w:szCs w:val="24"/>
        </w:rPr>
        <w:t xml:space="preserve"> and cauda </w:t>
      </w:r>
      <w:proofErr w:type="spellStart"/>
      <w:r w:rsidRPr="00F803D7">
        <w:rPr>
          <w:rFonts w:ascii="Times New Roman" w:hAnsi="Times New Roman" w:cs="Times New Roman"/>
          <w:sz w:val="24"/>
          <w:szCs w:val="24"/>
        </w:rPr>
        <w:t>pavonis</w:t>
      </w:r>
      <w:proofErr w:type="spellEnd"/>
      <w:r w:rsidRPr="00F803D7">
        <w:rPr>
          <w:rFonts w:ascii="Times New Roman" w:hAnsi="Times New Roman" w:cs="Times New Roman"/>
          <w:sz w:val="24"/>
          <w:szCs w:val="24"/>
        </w:rPr>
        <w:t xml:space="preserve"> optional).</w:t>
      </w:r>
    </w:p>
    <w:p w14:paraId="33F2387F" w14:textId="6723EE09" w:rsidR="001D2E9F" w:rsidRPr="00F803D7" w:rsidRDefault="00000000" w:rsidP="00145AD9">
      <w:pPr>
        <w:rPr>
          <w:rFonts w:ascii="Times New Roman" w:hAnsi="Times New Roman" w:cs="Times New Roman"/>
          <w:sz w:val="24"/>
          <w:szCs w:val="24"/>
        </w:rPr>
      </w:pPr>
      <w:r w:rsidRPr="00F803D7">
        <w:rPr>
          <w:rFonts w:ascii="Times New Roman" w:hAnsi="Times New Roman" w:cs="Times New Roman"/>
          <w:sz w:val="24"/>
          <w:szCs w:val="24"/>
        </w:rPr>
        <w:t>7. Seal/Closure — every folio closes with a seal operator.</w:t>
      </w:r>
      <w:r w:rsidR="001D2E9F" w:rsidRPr="00F803D7">
        <w:rPr>
          <w:rFonts w:ascii="Times New Roman" w:hAnsi="Times New Roman" w:cs="Times New Roman"/>
          <w:sz w:val="24"/>
          <w:szCs w:val="24"/>
        </w:rPr>
        <w:br/>
      </w:r>
      <w:r w:rsidR="001D2E9F" w:rsidRPr="00F803D7">
        <w:rPr>
          <w:rFonts w:ascii="Times New Roman" w:hAnsi="Times New Roman" w:cs="Times New Roman"/>
          <w:sz w:val="24"/>
          <w:szCs w:val="24"/>
        </w:rPr>
        <w:br/>
        <w:t xml:space="preserve">These are suggested patterns, regularly observed across folios. </w:t>
      </w:r>
      <w:r w:rsidR="00145AD9" w:rsidRPr="00F803D7">
        <w:rPr>
          <w:rFonts w:ascii="Times New Roman" w:hAnsi="Times New Roman" w:cs="Times New Roman"/>
          <w:sz w:val="24"/>
          <w:szCs w:val="24"/>
        </w:rPr>
        <w:t>This model echoes the Rosicrucian–alchemical septenary, but Appendix D shows how each folio may be tested for conformity, partial alignment, or divergence</w:t>
      </w:r>
    </w:p>
    <w:p w14:paraId="6D1F9964" w14:textId="0B2F62E9" w:rsidR="00CA598F" w:rsidRPr="00F803D7" w:rsidRDefault="00000000" w:rsidP="00120DEA">
      <w:pPr>
        <w:pStyle w:val="ListNumber"/>
        <w:numPr>
          <w:ilvl w:val="0"/>
          <w:numId w:val="0"/>
        </w:numPr>
        <w:rPr>
          <w:rFonts w:ascii="Times New Roman" w:hAnsi="Times New Roman" w:cs="Times New Roman"/>
          <w:sz w:val="24"/>
          <w:szCs w:val="24"/>
        </w:rPr>
      </w:pPr>
      <w:r w:rsidRPr="00F803D7">
        <w:rPr>
          <w:rFonts w:ascii="Times New Roman" w:hAnsi="Times New Roman" w:cs="Times New Roman"/>
          <w:sz w:val="24"/>
          <w:szCs w:val="24"/>
        </w:rPr>
        <w:t>Contextual Hierarchy – first line sets the frame (naming, vessel).</w:t>
      </w:r>
    </w:p>
    <w:p w14:paraId="44FF24B1" w14:textId="77777777" w:rsidR="001D2E9F" w:rsidRPr="00F803D7" w:rsidRDefault="001D2E9F" w:rsidP="00120DEA">
      <w:pPr>
        <w:pStyle w:val="ListNumber"/>
        <w:numPr>
          <w:ilvl w:val="0"/>
          <w:numId w:val="0"/>
        </w:numPr>
        <w:rPr>
          <w:rFonts w:ascii="Times New Roman" w:hAnsi="Times New Roman" w:cs="Times New Roman"/>
          <w:sz w:val="24"/>
          <w:szCs w:val="24"/>
        </w:rPr>
      </w:pPr>
    </w:p>
    <w:p w14:paraId="704C9221" w14:textId="2846F3AE" w:rsidR="00CA598F" w:rsidRPr="00F803D7" w:rsidRDefault="00000000" w:rsidP="00120DEA">
      <w:pPr>
        <w:pStyle w:val="ListNumber"/>
        <w:numPr>
          <w:ilvl w:val="0"/>
          <w:numId w:val="0"/>
        </w:numPr>
        <w:rPr>
          <w:rFonts w:ascii="Times New Roman" w:hAnsi="Times New Roman" w:cs="Times New Roman"/>
          <w:sz w:val="24"/>
          <w:szCs w:val="24"/>
        </w:rPr>
      </w:pPr>
      <w:r w:rsidRPr="00F803D7">
        <w:rPr>
          <w:rFonts w:ascii="Times New Roman" w:hAnsi="Times New Roman" w:cs="Times New Roman"/>
          <w:sz w:val="24"/>
          <w:szCs w:val="24"/>
        </w:rPr>
        <w:t xml:space="preserve">Invocation Scaling – repetitions multiply potency (2 = opposition, 3 = </w:t>
      </w:r>
      <w:proofErr w:type="spellStart"/>
      <w:r w:rsidRPr="00F803D7">
        <w:rPr>
          <w:rFonts w:ascii="Times New Roman" w:hAnsi="Times New Roman" w:cs="Times New Roman"/>
          <w:sz w:val="24"/>
          <w:szCs w:val="24"/>
        </w:rPr>
        <w:t>tria</w:t>
      </w:r>
      <w:proofErr w:type="spellEnd"/>
      <w:r w:rsidRPr="00F803D7">
        <w:rPr>
          <w:rFonts w:ascii="Times New Roman" w:hAnsi="Times New Roman" w:cs="Times New Roman"/>
          <w:sz w:val="24"/>
          <w:szCs w:val="24"/>
        </w:rPr>
        <w:t xml:space="preserve"> prima, 7 = seal).</w:t>
      </w:r>
    </w:p>
    <w:p w14:paraId="13F291AC" w14:textId="77777777" w:rsidR="001D2E9F" w:rsidRPr="00F803D7" w:rsidRDefault="001D2E9F" w:rsidP="00120DEA">
      <w:pPr>
        <w:pStyle w:val="ListNumber"/>
        <w:numPr>
          <w:ilvl w:val="0"/>
          <w:numId w:val="0"/>
        </w:numPr>
        <w:rPr>
          <w:rFonts w:ascii="Times New Roman" w:hAnsi="Times New Roman" w:cs="Times New Roman"/>
          <w:sz w:val="24"/>
          <w:szCs w:val="24"/>
        </w:rPr>
      </w:pPr>
    </w:p>
    <w:p w14:paraId="448EDF1E" w14:textId="6E6E2E49" w:rsidR="00CA598F" w:rsidRPr="00F803D7" w:rsidRDefault="00000000" w:rsidP="00120DEA">
      <w:pPr>
        <w:pStyle w:val="ListNumber"/>
        <w:numPr>
          <w:ilvl w:val="0"/>
          <w:numId w:val="0"/>
        </w:numPr>
        <w:rPr>
          <w:rFonts w:ascii="Times New Roman" w:hAnsi="Times New Roman" w:cs="Times New Roman"/>
          <w:sz w:val="24"/>
          <w:szCs w:val="24"/>
        </w:rPr>
      </w:pPr>
      <w:r w:rsidRPr="00F803D7">
        <w:rPr>
          <w:rFonts w:ascii="Times New Roman" w:hAnsi="Times New Roman" w:cs="Times New Roman"/>
          <w:sz w:val="24"/>
          <w:szCs w:val="24"/>
        </w:rPr>
        <w:t>Dual-Layer Read – every line yields both laboratory action and spiritual allegory.</w:t>
      </w:r>
    </w:p>
    <w:p w14:paraId="381267BA" w14:textId="77777777" w:rsidR="00CA598F" w:rsidRPr="00F803D7" w:rsidRDefault="00000000" w:rsidP="00120DEA">
      <w:pPr>
        <w:pStyle w:val="ListNumber"/>
        <w:numPr>
          <w:ilvl w:val="0"/>
          <w:numId w:val="0"/>
        </w:numPr>
        <w:rPr>
          <w:rFonts w:ascii="Times New Roman" w:hAnsi="Times New Roman" w:cs="Times New Roman"/>
          <w:sz w:val="24"/>
          <w:szCs w:val="24"/>
        </w:rPr>
      </w:pPr>
      <w:r w:rsidRPr="00F803D7">
        <w:rPr>
          <w:rFonts w:ascii="Times New Roman" w:hAnsi="Times New Roman" w:cs="Times New Roman"/>
          <w:sz w:val="24"/>
          <w:szCs w:val="24"/>
        </w:rPr>
        <w:t>Image/Text Cross-Priority – when text and image disagree, image governs.</w:t>
      </w:r>
    </w:p>
    <w:p w14:paraId="1A328D98" w14:textId="77777777" w:rsidR="001D2E9F" w:rsidRPr="00F803D7" w:rsidRDefault="001D2E9F" w:rsidP="00120DEA">
      <w:pPr>
        <w:pStyle w:val="ListNumber"/>
        <w:numPr>
          <w:ilvl w:val="0"/>
          <w:numId w:val="0"/>
        </w:numPr>
        <w:rPr>
          <w:rFonts w:ascii="Times New Roman" w:hAnsi="Times New Roman" w:cs="Times New Roman"/>
          <w:sz w:val="24"/>
          <w:szCs w:val="24"/>
        </w:rPr>
      </w:pPr>
    </w:p>
    <w:p w14:paraId="35221EA4" w14:textId="5BCB1D5E" w:rsidR="00CA598F" w:rsidRPr="00F803D7" w:rsidRDefault="00000000" w:rsidP="00120DEA">
      <w:pPr>
        <w:pStyle w:val="ListNumber"/>
        <w:numPr>
          <w:ilvl w:val="0"/>
          <w:numId w:val="0"/>
        </w:numPr>
        <w:rPr>
          <w:rFonts w:ascii="Times New Roman" w:hAnsi="Times New Roman" w:cs="Times New Roman"/>
          <w:sz w:val="24"/>
          <w:szCs w:val="24"/>
        </w:rPr>
      </w:pPr>
      <w:r w:rsidRPr="00F803D7">
        <w:rPr>
          <w:rFonts w:ascii="Times New Roman" w:hAnsi="Times New Roman" w:cs="Times New Roman"/>
          <w:sz w:val="24"/>
          <w:szCs w:val="24"/>
        </w:rPr>
        <w:t>Seal/Governance Closure – every folio ends with a seal operator, even if implied.</w:t>
      </w:r>
    </w:p>
    <w:p w14:paraId="471E3AB9" w14:textId="77777777" w:rsidR="001D2E9F" w:rsidRPr="00F803D7" w:rsidRDefault="001D2E9F" w:rsidP="00120DEA">
      <w:pPr>
        <w:pStyle w:val="ListNumber"/>
        <w:numPr>
          <w:ilvl w:val="0"/>
          <w:numId w:val="0"/>
        </w:numPr>
        <w:rPr>
          <w:rFonts w:ascii="Times New Roman" w:hAnsi="Times New Roman" w:cs="Times New Roman"/>
          <w:sz w:val="24"/>
          <w:szCs w:val="24"/>
        </w:rPr>
      </w:pPr>
    </w:p>
    <w:p w14:paraId="78FE4BC5" w14:textId="6730684D" w:rsidR="00CA598F" w:rsidRPr="00F803D7" w:rsidRDefault="00000000" w:rsidP="00120DEA">
      <w:pPr>
        <w:pStyle w:val="ListNumber"/>
        <w:numPr>
          <w:ilvl w:val="0"/>
          <w:numId w:val="0"/>
        </w:numPr>
        <w:rPr>
          <w:rFonts w:ascii="Times New Roman" w:hAnsi="Times New Roman" w:cs="Times New Roman"/>
          <w:sz w:val="24"/>
          <w:szCs w:val="24"/>
        </w:rPr>
      </w:pPr>
      <w:r w:rsidRPr="00F803D7">
        <w:rPr>
          <w:rFonts w:ascii="Times New Roman" w:hAnsi="Times New Roman" w:cs="Times New Roman"/>
          <w:sz w:val="24"/>
          <w:szCs w:val="24"/>
        </w:rPr>
        <w:t>Planetary Rotation – no planet governs twice in sequence.</w:t>
      </w:r>
    </w:p>
    <w:p w14:paraId="562F1473" w14:textId="77777777" w:rsidR="001D2E9F" w:rsidRPr="00F803D7" w:rsidRDefault="001D2E9F" w:rsidP="00120DEA">
      <w:pPr>
        <w:pStyle w:val="ListNumber"/>
        <w:numPr>
          <w:ilvl w:val="0"/>
          <w:numId w:val="0"/>
        </w:numPr>
        <w:rPr>
          <w:rFonts w:ascii="Times New Roman" w:hAnsi="Times New Roman" w:cs="Times New Roman"/>
          <w:sz w:val="24"/>
          <w:szCs w:val="24"/>
        </w:rPr>
      </w:pPr>
    </w:p>
    <w:p w14:paraId="4EADCEBC" w14:textId="206ED005" w:rsidR="00CA598F" w:rsidRPr="00F803D7" w:rsidRDefault="00000000" w:rsidP="00120DEA">
      <w:pPr>
        <w:pStyle w:val="ListNumber"/>
        <w:numPr>
          <w:ilvl w:val="0"/>
          <w:numId w:val="0"/>
        </w:numPr>
        <w:rPr>
          <w:rFonts w:ascii="Times New Roman" w:hAnsi="Times New Roman" w:cs="Times New Roman"/>
          <w:sz w:val="24"/>
          <w:szCs w:val="24"/>
        </w:rPr>
      </w:pPr>
      <w:proofErr w:type="spellStart"/>
      <w:r w:rsidRPr="00F803D7">
        <w:rPr>
          <w:rFonts w:ascii="Times New Roman" w:hAnsi="Times New Roman" w:cs="Times New Roman"/>
          <w:sz w:val="24"/>
          <w:szCs w:val="24"/>
        </w:rPr>
        <w:t>Colour</w:t>
      </w:r>
      <w:proofErr w:type="spellEnd"/>
      <w:r w:rsidRPr="00F803D7">
        <w:rPr>
          <w:rFonts w:ascii="Times New Roman" w:hAnsi="Times New Roman" w:cs="Times New Roman"/>
          <w:sz w:val="24"/>
          <w:szCs w:val="24"/>
        </w:rPr>
        <w:t xml:space="preserve"> Integrity – </w:t>
      </w:r>
      <w:proofErr w:type="spellStart"/>
      <w:r w:rsidRPr="00F803D7">
        <w:rPr>
          <w:rFonts w:ascii="Times New Roman" w:hAnsi="Times New Roman" w:cs="Times New Roman"/>
          <w:sz w:val="24"/>
          <w:szCs w:val="24"/>
        </w:rPr>
        <w:t>Nigredo</w:t>
      </w:r>
      <w:proofErr w:type="spellEnd"/>
      <w:r w:rsidRPr="00F803D7">
        <w:rPr>
          <w:rFonts w:ascii="Times New Roman" w:hAnsi="Times New Roman" w:cs="Times New Roman"/>
          <w:sz w:val="24"/>
          <w:szCs w:val="24"/>
        </w:rPr>
        <w:t xml:space="preserve">, Albedo, </w:t>
      </w:r>
      <w:proofErr w:type="spellStart"/>
      <w:r w:rsidRPr="00F803D7">
        <w:rPr>
          <w:rFonts w:ascii="Times New Roman" w:hAnsi="Times New Roman" w:cs="Times New Roman"/>
          <w:sz w:val="24"/>
          <w:szCs w:val="24"/>
        </w:rPr>
        <w:t>Rubedo</w:t>
      </w:r>
      <w:proofErr w:type="spellEnd"/>
      <w:r w:rsidRPr="00F803D7">
        <w:rPr>
          <w:rFonts w:ascii="Times New Roman" w:hAnsi="Times New Roman" w:cs="Times New Roman"/>
          <w:sz w:val="24"/>
          <w:szCs w:val="24"/>
        </w:rPr>
        <w:t xml:space="preserve"> must each appear once.</w:t>
      </w:r>
    </w:p>
    <w:p w14:paraId="7CE0DA09" w14:textId="77777777" w:rsidR="00CA598F" w:rsidRPr="00F803D7" w:rsidRDefault="00000000" w:rsidP="00120DEA">
      <w:pPr>
        <w:pStyle w:val="ListNumber"/>
        <w:numPr>
          <w:ilvl w:val="0"/>
          <w:numId w:val="0"/>
        </w:numPr>
        <w:rPr>
          <w:rFonts w:ascii="Times New Roman" w:hAnsi="Times New Roman" w:cs="Times New Roman"/>
          <w:sz w:val="24"/>
          <w:szCs w:val="24"/>
        </w:rPr>
      </w:pPr>
      <w:r w:rsidRPr="00F803D7">
        <w:rPr>
          <w:rFonts w:ascii="Times New Roman" w:hAnsi="Times New Roman" w:cs="Times New Roman"/>
          <w:sz w:val="24"/>
          <w:szCs w:val="24"/>
        </w:rPr>
        <w:t>Harmonic Overspill – beyond 3, 7, 21, check for 12, 28, 360 harmonics.</w:t>
      </w:r>
    </w:p>
    <w:p w14:paraId="69565E82" w14:textId="77777777" w:rsidR="004F4B4E" w:rsidRPr="00F803D7" w:rsidRDefault="004F4B4E" w:rsidP="00120DEA">
      <w:pPr>
        <w:pStyle w:val="ListNumber"/>
        <w:numPr>
          <w:ilvl w:val="0"/>
          <w:numId w:val="0"/>
        </w:numPr>
        <w:ind w:left="360" w:hanging="360"/>
        <w:rPr>
          <w:rFonts w:ascii="Times New Roman" w:hAnsi="Times New Roman" w:cs="Times New Roman"/>
          <w:sz w:val="24"/>
          <w:szCs w:val="24"/>
        </w:rPr>
      </w:pPr>
    </w:p>
    <w:p w14:paraId="5F5C8D6B" w14:textId="77777777" w:rsidR="004F4B4E" w:rsidRPr="00F803D7" w:rsidRDefault="004F4B4E" w:rsidP="00120DEA">
      <w:pPr>
        <w:rPr>
          <w:rFonts w:ascii="Times New Roman" w:eastAsiaTheme="majorEastAsia" w:hAnsi="Times New Roman" w:cs="Times New Roman"/>
          <w:sz w:val="24"/>
          <w:szCs w:val="24"/>
        </w:rPr>
      </w:pPr>
      <w:r w:rsidRPr="00F803D7">
        <w:rPr>
          <w:rFonts w:ascii="Times New Roman" w:hAnsi="Times New Roman" w:cs="Times New Roman"/>
          <w:sz w:val="24"/>
          <w:szCs w:val="24"/>
        </w:rPr>
        <w:br w:type="page"/>
      </w:r>
    </w:p>
    <w:p w14:paraId="59198002" w14:textId="31748D46" w:rsidR="00CA598F" w:rsidRPr="00F803D7" w:rsidRDefault="004F4B4E" w:rsidP="00120DEA">
      <w:pPr>
        <w:pStyle w:val="Heading2"/>
        <w:rPr>
          <w:rFonts w:ascii="Times New Roman" w:hAnsi="Times New Roman" w:cs="Times New Roman"/>
          <w:b w:val="0"/>
          <w:bCs w:val="0"/>
          <w:color w:val="auto"/>
          <w:sz w:val="24"/>
          <w:szCs w:val="24"/>
        </w:rPr>
      </w:pPr>
      <w:bookmarkStart w:id="26" w:name="_Toc208693426"/>
      <w:r w:rsidRPr="00F803D7">
        <w:rPr>
          <w:rFonts w:ascii="Times New Roman" w:hAnsi="Times New Roman" w:cs="Times New Roman"/>
          <w:b w:val="0"/>
          <w:bCs w:val="0"/>
          <w:color w:val="auto"/>
          <w:sz w:val="24"/>
          <w:szCs w:val="24"/>
        </w:rPr>
        <w:lastRenderedPageBreak/>
        <w:t>Chapter 2 - Operator Domains &amp; Visual Rules</w:t>
      </w:r>
      <w:bookmarkEnd w:id="26"/>
    </w:p>
    <w:p w14:paraId="4045E910" w14:textId="77777777" w:rsidR="00C758A0" w:rsidRPr="00F803D7" w:rsidRDefault="00C758A0" w:rsidP="00120DEA">
      <w:pPr>
        <w:pStyle w:val="NormalWeb"/>
        <w:spacing w:line="276" w:lineRule="auto"/>
      </w:pPr>
      <w:proofErr w:type="gramStart"/>
      <w:r w:rsidRPr="00F803D7">
        <w:t xml:space="preserve">  </w:t>
      </w:r>
      <w:r w:rsidRPr="00F803D7">
        <w:rPr>
          <w:rStyle w:val="Strong"/>
          <w:b w:val="0"/>
          <w:bCs w:val="0"/>
        </w:rPr>
        <w:t>Tria</w:t>
      </w:r>
      <w:proofErr w:type="gramEnd"/>
      <w:r w:rsidRPr="00F803D7">
        <w:rPr>
          <w:rStyle w:val="Strong"/>
          <w:b w:val="0"/>
          <w:bCs w:val="0"/>
        </w:rPr>
        <w:t xml:space="preserve"> Prima</w:t>
      </w:r>
    </w:p>
    <w:p w14:paraId="550AF369" w14:textId="77777777" w:rsidR="00C758A0" w:rsidRPr="00F803D7" w:rsidRDefault="00C758A0" w:rsidP="00120DEA">
      <w:pPr>
        <w:pStyle w:val="NormalWeb"/>
        <w:numPr>
          <w:ilvl w:val="0"/>
          <w:numId w:val="7"/>
        </w:numPr>
        <w:spacing w:line="276" w:lineRule="auto"/>
      </w:pPr>
      <w:r w:rsidRPr="00F803D7">
        <w:rPr>
          <w:rStyle w:val="Strong"/>
          <w:b w:val="0"/>
          <w:bCs w:val="0"/>
        </w:rPr>
        <w:t>Sulphur</w:t>
      </w:r>
      <w:r w:rsidRPr="00F803D7">
        <w:t xml:space="preserve"> → </w:t>
      </w:r>
      <w:proofErr w:type="spellStart"/>
      <w:r w:rsidRPr="00F803D7">
        <w:rPr>
          <w:rStyle w:val="Emphasis"/>
          <w:i w:val="0"/>
          <w:iCs w:val="0"/>
        </w:rPr>
        <w:t>Stabilise</w:t>
      </w:r>
      <w:proofErr w:type="spellEnd"/>
      <w:r w:rsidRPr="00F803D7">
        <w:rPr>
          <w:rStyle w:val="Emphasis"/>
          <w:i w:val="0"/>
          <w:iCs w:val="0"/>
        </w:rPr>
        <w:t xml:space="preserve"> operator</w:t>
      </w:r>
      <w:r w:rsidRPr="00F803D7">
        <w:t xml:space="preserve"> (soul principle; binds volatile with fixed)</w:t>
      </w:r>
    </w:p>
    <w:p w14:paraId="2028F2DD" w14:textId="77777777" w:rsidR="00C758A0" w:rsidRPr="00F803D7" w:rsidRDefault="00C758A0" w:rsidP="00120DEA">
      <w:pPr>
        <w:pStyle w:val="NormalWeb"/>
        <w:numPr>
          <w:ilvl w:val="0"/>
          <w:numId w:val="7"/>
        </w:numPr>
        <w:spacing w:line="276" w:lineRule="auto"/>
      </w:pPr>
      <w:r w:rsidRPr="00F803D7">
        <w:rPr>
          <w:rStyle w:val="Strong"/>
          <w:b w:val="0"/>
          <w:bCs w:val="0"/>
        </w:rPr>
        <w:t>Mercury</w:t>
      </w:r>
      <w:r w:rsidRPr="00F803D7">
        <w:t xml:space="preserve"> → </w:t>
      </w:r>
      <w:r w:rsidRPr="00F803D7">
        <w:rPr>
          <w:rStyle w:val="Emphasis"/>
          <w:i w:val="0"/>
          <w:iCs w:val="0"/>
        </w:rPr>
        <w:t>Circulate operator</w:t>
      </w:r>
      <w:r w:rsidRPr="00F803D7">
        <w:t xml:space="preserve"> (volatile spirit; carries essence through cycles)</w:t>
      </w:r>
    </w:p>
    <w:p w14:paraId="5DF9DB74" w14:textId="77777777" w:rsidR="00C758A0" w:rsidRPr="00F803D7" w:rsidRDefault="00C758A0" w:rsidP="00120DEA">
      <w:pPr>
        <w:pStyle w:val="NormalWeb"/>
        <w:numPr>
          <w:ilvl w:val="0"/>
          <w:numId w:val="7"/>
        </w:numPr>
        <w:spacing w:line="276" w:lineRule="auto"/>
      </w:pPr>
      <w:r w:rsidRPr="00F803D7">
        <w:rPr>
          <w:rStyle w:val="Strong"/>
          <w:b w:val="0"/>
          <w:bCs w:val="0"/>
        </w:rPr>
        <w:t>Salt</w:t>
      </w:r>
      <w:r w:rsidRPr="00F803D7">
        <w:t xml:space="preserve"> → </w:t>
      </w:r>
      <w:r w:rsidRPr="00F803D7">
        <w:rPr>
          <w:rStyle w:val="Emphasis"/>
          <w:i w:val="0"/>
          <w:iCs w:val="0"/>
        </w:rPr>
        <w:t>Fix operator</w:t>
      </w:r>
      <w:r w:rsidRPr="00F803D7">
        <w:t xml:space="preserve"> (body principle; preserves, holds form)</w:t>
      </w:r>
    </w:p>
    <w:p w14:paraId="5564E2CE" w14:textId="77777777" w:rsidR="00C758A0" w:rsidRPr="00F803D7" w:rsidRDefault="00C758A0" w:rsidP="00120DEA">
      <w:pPr>
        <w:pStyle w:val="NormalWeb"/>
        <w:spacing w:line="276" w:lineRule="auto"/>
      </w:pPr>
      <w:proofErr w:type="gramStart"/>
      <w:r w:rsidRPr="00F803D7">
        <w:t xml:space="preserve">  </w:t>
      </w:r>
      <w:r w:rsidRPr="00F803D7">
        <w:rPr>
          <w:rStyle w:val="Strong"/>
          <w:b w:val="0"/>
          <w:bCs w:val="0"/>
        </w:rPr>
        <w:t>Planetary</w:t>
      </w:r>
      <w:proofErr w:type="gramEnd"/>
      <w:r w:rsidRPr="00F803D7">
        <w:rPr>
          <w:rStyle w:val="Strong"/>
          <w:b w:val="0"/>
          <w:bCs w:val="0"/>
        </w:rPr>
        <w:t xml:space="preserve"> Metals</w:t>
      </w:r>
    </w:p>
    <w:p w14:paraId="1A5DE7BC" w14:textId="77777777" w:rsidR="00C758A0" w:rsidRPr="00F803D7" w:rsidRDefault="00C758A0" w:rsidP="00120DEA">
      <w:pPr>
        <w:pStyle w:val="NormalWeb"/>
        <w:numPr>
          <w:ilvl w:val="0"/>
          <w:numId w:val="8"/>
        </w:numPr>
        <w:spacing w:line="276" w:lineRule="auto"/>
      </w:pPr>
      <w:r w:rsidRPr="00F803D7">
        <w:rPr>
          <w:rStyle w:val="Strong"/>
          <w:b w:val="0"/>
          <w:bCs w:val="0"/>
        </w:rPr>
        <w:t>Saturn → Lead</w:t>
      </w:r>
      <w:r w:rsidRPr="00F803D7">
        <w:t xml:space="preserve"> → </w:t>
      </w:r>
      <w:r w:rsidRPr="00F803D7">
        <w:rPr>
          <w:rStyle w:val="Emphasis"/>
          <w:i w:val="0"/>
          <w:iCs w:val="0"/>
        </w:rPr>
        <w:t>Heaviness / Delay operator</w:t>
      </w:r>
      <w:r w:rsidRPr="00F803D7">
        <w:t xml:space="preserve"> (fixes, restrains, slows)</w:t>
      </w:r>
    </w:p>
    <w:p w14:paraId="1F8FC42E" w14:textId="77777777" w:rsidR="00C758A0" w:rsidRPr="00F803D7" w:rsidRDefault="00C758A0" w:rsidP="00120DEA">
      <w:pPr>
        <w:pStyle w:val="NormalWeb"/>
        <w:numPr>
          <w:ilvl w:val="0"/>
          <w:numId w:val="8"/>
        </w:numPr>
        <w:spacing w:line="276" w:lineRule="auto"/>
      </w:pPr>
      <w:r w:rsidRPr="00F803D7">
        <w:rPr>
          <w:rStyle w:val="Strong"/>
          <w:b w:val="0"/>
          <w:bCs w:val="0"/>
        </w:rPr>
        <w:t>Jupiter → Tin</w:t>
      </w:r>
      <w:r w:rsidRPr="00F803D7">
        <w:t xml:space="preserve"> → </w:t>
      </w:r>
      <w:r w:rsidRPr="00F803D7">
        <w:rPr>
          <w:rStyle w:val="Emphasis"/>
          <w:i w:val="0"/>
          <w:iCs w:val="0"/>
        </w:rPr>
        <w:t>Expansion operator</w:t>
      </w:r>
      <w:r w:rsidRPr="00F803D7">
        <w:t xml:space="preserve"> (broadens, multiplies, </w:t>
      </w:r>
      <w:proofErr w:type="spellStart"/>
      <w:r w:rsidRPr="00F803D7">
        <w:t>harmonises</w:t>
      </w:r>
      <w:proofErr w:type="spellEnd"/>
      <w:r w:rsidRPr="00F803D7">
        <w:t>)</w:t>
      </w:r>
    </w:p>
    <w:p w14:paraId="6965EAFB" w14:textId="77777777" w:rsidR="00C758A0" w:rsidRPr="00F803D7" w:rsidRDefault="00C758A0" w:rsidP="00120DEA">
      <w:pPr>
        <w:pStyle w:val="NormalWeb"/>
        <w:numPr>
          <w:ilvl w:val="0"/>
          <w:numId w:val="8"/>
        </w:numPr>
        <w:spacing w:line="276" w:lineRule="auto"/>
      </w:pPr>
      <w:r w:rsidRPr="00F803D7">
        <w:rPr>
          <w:rStyle w:val="Strong"/>
          <w:b w:val="0"/>
          <w:bCs w:val="0"/>
        </w:rPr>
        <w:t>Mars → Iron</w:t>
      </w:r>
      <w:r w:rsidRPr="00F803D7">
        <w:t xml:space="preserve"> → </w:t>
      </w:r>
      <w:r w:rsidRPr="00F803D7">
        <w:rPr>
          <w:rStyle w:val="Emphasis"/>
          <w:i w:val="0"/>
          <w:iCs w:val="0"/>
        </w:rPr>
        <w:t>Violence / Heat operator</w:t>
      </w:r>
      <w:r w:rsidRPr="00F803D7">
        <w:t xml:space="preserve"> (sharpens, agitates, drives reaction)</w:t>
      </w:r>
    </w:p>
    <w:p w14:paraId="05F489F6" w14:textId="77777777" w:rsidR="00C758A0" w:rsidRPr="00F803D7" w:rsidRDefault="00C758A0" w:rsidP="00120DEA">
      <w:pPr>
        <w:pStyle w:val="NormalWeb"/>
        <w:numPr>
          <w:ilvl w:val="0"/>
          <w:numId w:val="8"/>
        </w:numPr>
        <w:spacing w:line="276" w:lineRule="auto"/>
      </w:pPr>
      <w:r w:rsidRPr="00F803D7">
        <w:rPr>
          <w:rStyle w:val="Strong"/>
          <w:b w:val="0"/>
          <w:bCs w:val="0"/>
        </w:rPr>
        <w:t>Venus → Copper</w:t>
      </w:r>
      <w:r w:rsidRPr="00F803D7">
        <w:t xml:space="preserve"> → </w:t>
      </w:r>
      <w:r w:rsidRPr="00F803D7">
        <w:rPr>
          <w:rStyle w:val="Emphasis"/>
          <w:i w:val="0"/>
          <w:iCs w:val="0"/>
        </w:rPr>
        <w:t>Binding / Harmony operator</w:t>
      </w:r>
      <w:r w:rsidRPr="00F803D7">
        <w:t xml:space="preserve"> (conjoins opposites, balances)</w:t>
      </w:r>
    </w:p>
    <w:p w14:paraId="115D4FA1" w14:textId="77777777" w:rsidR="00C758A0" w:rsidRPr="00F803D7" w:rsidRDefault="00C758A0" w:rsidP="00120DEA">
      <w:pPr>
        <w:pStyle w:val="NormalWeb"/>
        <w:numPr>
          <w:ilvl w:val="0"/>
          <w:numId w:val="8"/>
        </w:numPr>
        <w:spacing w:line="276" w:lineRule="auto"/>
      </w:pPr>
      <w:r w:rsidRPr="00F803D7">
        <w:rPr>
          <w:rStyle w:val="Strong"/>
          <w:b w:val="0"/>
          <w:bCs w:val="0"/>
        </w:rPr>
        <w:t>Sun → Gold</w:t>
      </w:r>
      <w:r w:rsidRPr="00F803D7">
        <w:t xml:space="preserve"> → </w:t>
      </w:r>
      <w:r w:rsidRPr="00F803D7">
        <w:rPr>
          <w:rStyle w:val="Emphasis"/>
          <w:i w:val="0"/>
          <w:iCs w:val="0"/>
        </w:rPr>
        <w:t>Perfection operator</w:t>
      </w:r>
      <w:r w:rsidRPr="00F803D7">
        <w:t xml:space="preserve"> (culmination, sovereign completion)</w:t>
      </w:r>
    </w:p>
    <w:p w14:paraId="43C47BE0" w14:textId="77777777" w:rsidR="00C758A0" w:rsidRPr="00F803D7" w:rsidRDefault="00C758A0" w:rsidP="00120DEA">
      <w:pPr>
        <w:pStyle w:val="NormalWeb"/>
        <w:numPr>
          <w:ilvl w:val="0"/>
          <w:numId w:val="8"/>
        </w:numPr>
        <w:spacing w:line="276" w:lineRule="auto"/>
      </w:pPr>
      <w:r w:rsidRPr="00F803D7">
        <w:rPr>
          <w:rStyle w:val="Strong"/>
          <w:b w:val="0"/>
          <w:bCs w:val="0"/>
        </w:rPr>
        <w:t>Moon → Silver</w:t>
      </w:r>
      <w:r w:rsidRPr="00F803D7">
        <w:t xml:space="preserve"> → </w:t>
      </w:r>
      <w:r w:rsidRPr="00F803D7">
        <w:rPr>
          <w:rStyle w:val="Emphasis"/>
          <w:i w:val="0"/>
          <w:iCs w:val="0"/>
        </w:rPr>
        <w:t>Reflection operator</w:t>
      </w:r>
      <w:r w:rsidRPr="00F803D7">
        <w:t xml:space="preserve"> (mirrors, receives, purifies)</w:t>
      </w:r>
    </w:p>
    <w:p w14:paraId="63D1168A" w14:textId="77777777" w:rsidR="00C758A0" w:rsidRPr="00F803D7" w:rsidRDefault="00C758A0" w:rsidP="00120DEA">
      <w:pPr>
        <w:pStyle w:val="NormalWeb"/>
        <w:spacing w:line="276" w:lineRule="auto"/>
      </w:pPr>
      <w:proofErr w:type="gramStart"/>
      <w:r w:rsidRPr="00F803D7">
        <w:t xml:space="preserve">  </w:t>
      </w:r>
      <w:proofErr w:type="spellStart"/>
      <w:r w:rsidRPr="00F803D7">
        <w:rPr>
          <w:rStyle w:val="Strong"/>
          <w:b w:val="0"/>
          <w:bCs w:val="0"/>
        </w:rPr>
        <w:t>Colour</w:t>
      </w:r>
      <w:proofErr w:type="spellEnd"/>
      <w:proofErr w:type="gramEnd"/>
      <w:r w:rsidRPr="00F803D7">
        <w:rPr>
          <w:rStyle w:val="Strong"/>
          <w:b w:val="0"/>
          <w:bCs w:val="0"/>
        </w:rPr>
        <w:t xml:space="preserve"> Phases</w:t>
      </w:r>
    </w:p>
    <w:p w14:paraId="675AA7FD" w14:textId="77777777" w:rsidR="00C758A0" w:rsidRPr="00F803D7" w:rsidRDefault="00C758A0" w:rsidP="00120DEA">
      <w:pPr>
        <w:pStyle w:val="NormalWeb"/>
        <w:numPr>
          <w:ilvl w:val="0"/>
          <w:numId w:val="9"/>
        </w:numPr>
        <w:spacing w:line="276" w:lineRule="auto"/>
      </w:pPr>
      <w:proofErr w:type="spellStart"/>
      <w:r w:rsidRPr="00F803D7">
        <w:rPr>
          <w:rStyle w:val="Strong"/>
          <w:b w:val="0"/>
          <w:bCs w:val="0"/>
        </w:rPr>
        <w:t>Nigredo</w:t>
      </w:r>
      <w:proofErr w:type="spellEnd"/>
      <w:r w:rsidRPr="00F803D7">
        <w:rPr>
          <w:rStyle w:val="Strong"/>
          <w:b w:val="0"/>
          <w:bCs w:val="0"/>
        </w:rPr>
        <w:t xml:space="preserve"> (blackening)</w:t>
      </w:r>
      <w:r w:rsidRPr="00F803D7">
        <w:t xml:space="preserve"> → </w:t>
      </w:r>
      <w:r w:rsidRPr="00F803D7">
        <w:rPr>
          <w:rStyle w:val="Emphasis"/>
          <w:i w:val="0"/>
          <w:iCs w:val="0"/>
        </w:rPr>
        <w:t>Dissolution operator</w:t>
      </w:r>
      <w:r w:rsidRPr="00F803D7">
        <w:t xml:space="preserve"> (decay, separation, putrefaction)</w:t>
      </w:r>
    </w:p>
    <w:p w14:paraId="1BEB786B" w14:textId="77777777" w:rsidR="00C758A0" w:rsidRPr="00F803D7" w:rsidRDefault="00C758A0" w:rsidP="00120DEA">
      <w:pPr>
        <w:pStyle w:val="NormalWeb"/>
        <w:numPr>
          <w:ilvl w:val="0"/>
          <w:numId w:val="9"/>
        </w:numPr>
        <w:spacing w:line="276" w:lineRule="auto"/>
      </w:pPr>
      <w:r w:rsidRPr="00F803D7">
        <w:rPr>
          <w:rStyle w:val="Strong"/>
          <w:b w:val="0"/>
          <w:bCs w:val="0"/>
        </w:rPr>
        <w:t>Albedo (whitening)</w:t>
      </w:r>
      <w:r w:rsidRPr="00F803D7">
        <w:t xml:space="preserve"> → </w:t>
      </w:r>
      <w:r w:rsidRPr="00F803D7">
        <w:rPr>
          <w:rStyle w:val="Emphasis"/>
          <w:i w:val="0"/>
          <w:iCs w:val="0"/>
        </w:rPr>
        <w:t>Purification operator</w:t>
      </w:r>
      <w:r w:rsidRPr="00F803D7">
        <w:t xml:space="preserve"> (washing, clarification)</w:t>
      </w:r>
    </w:p>
    <w:p w14:paraId="33775CBD" w14:textId="77777777" w:rsidR="00C758A0" w:rsidRPr="00F803D7" w:rsidRDefault="00C758A0" w:rsidP="00120DEA">
      <w:pPr>
        <w:pStyle w:val="NormalWeb"/>
        <w:numPr>
          <w:ilvl w:val="0"/>
          <w:numId w:val="9"/>
        </w:numPr>
        <w:spacing w:line="276" w:lineRule="auto"/>
      </w:pPr>
      <w:proofErr w:type="spellStart"/>
      <w:r w:rsidRPr="00F803D7">
        <w:rPr>
          <w:rStyle w:val="Strong"/>
          <w:b w:val="0"/>
          <w:bCs w:val="0"/>
        </w:rPr>
        <w:t>Citrinitas</w:t>
      </w:r>
      <w:proofErr w:type="spellEnd"/>
      <w:r w:rsidRPr="00F803D7">
        <w:rPr>
          <w:rStyle w:val="Strong"/>
          <w:b w:val="0"/>
          <w:bCs w:val="0"/>
        </w:rPr>
        <w:t xml:space="preserve"> (yellowing)</w:t>
      </w:r>
      <w:r w:rsidRPr="00F803D7">
        <w:t xml:space="preserve"> → </w:t>
      </w:r>
      <w:r w:rsidRPr="00F803D7">
        <w:rPr>
          <w:rStyle w:val="Emphasis"/>
          <w:i w:val="0"/>
          <w:iCs w:val="0"/>
        </w:rPr>
        <w:t>Illumination operator</w:t>
      </w:r>
      <w:r w:rsidRPr="00F803D7">
        <w:t xml:space="preserve"> (emergence, dawn, subtle fire)</w:t>
      </w:r>
    </w:p>
    <w:p w14:paraId="052D9D86" w14:textId="77777777" w:rsidR="00C758A0" w:rsidRPr="00F803D7" w:rsidRDefault="00C758A0" w:rsidP="00120DEA">
      <w:pPr>
        <w:pStyle w:val="NormalWeb"/>
        <w:numPr>
          <w:ilvl w:val="0"/>
          <w:numId w:val="9"/>
        </w:numPr>
        <w:spacing w:line="276" w:lineRule="auto"/>
      </w:pPr>
      <w:proofErr w:type="spellStart"/>
      <w:r w:rsidRPr="00F803D7">
        <w:rPr>
          <w:rStyle w:val="Strong"/>
          <w:b w:val="0"/>
          <w:bCs w:val="0"/>
        </w:rPr>
        <w:t>Rubedo</w:t>
      </w:r>
      <w:proofErr w:type="spellEnd"/>
      <w:r w:rsidRPr="00F803D7">
        <w:rPr>
          <w:rStyle w:val="Strong"/>
          <w:b w:val="0"/>
          <w:bCs w:val="0"/>
        </w:rPr>
        <w:t xml:space="preserve"> (reddening)</w:t>
      </w:r>
      <w:r w:rsidRPr="00F803D7">
        <w:t xml:space="preserve"> → </w:t>
      </w:r>
      <w:r w:rsidRPr="00F803D7">
        <w:rPr>
          <w:rStyle w:val="Emphasis"/>
          <w:i w:val="0"/>
          <w:iCs w:val="0"/>
        </w:rPr>
        <w:t>Completion operator</w:t>
      </w:r>
      <w:r w:rsidRPr="00F803D7">
        <w:t xml:space="preserve"> (fixation, perfection, stone attained)</w:t>
      </w:r>
    </w:p>
    <w:p w14:paraId="4200CF82" w14:textId="77777777" w:rsidR="00C758A0" w:rsidRPr="00F803D7" w:rsidRDefault="00C758A0" w:rsidP="00120DEA">
      <w:pPr>
        <w:pStyle w:val="NormalWeb"/>
        <w:spacing w:line="276" w:lineRule="auto"/>
      </w:pPr>
      <w:proofErr w:type="gramStart"/>
      <w:r w:rsidRPr="00F803D7">
        <w:t xml:space="preserve">  </w:t>
      </w:r>
      <w:r w:rsidRPr="00F803D7">
        <w:rPr>
          <w:rStyle w:val="Strong"/>
          <w:b w:val="0"/>
          <w:bCs w:val="0"/>
        </w:rPr>
        <w:t>Opus</w:t>
      </w:r>
      <w:proofErr w:type="gramEnd"/>
      <w:r w:rsidRPr="00F803D7">
        <w:rPr>
          <w:rStyle w:val="Strong"/>
          <w:b w:val="0"/>
          <w:bCs w:val="0"/>
        </w:rPr>
        <w:t xml:space="preserve"> Stages (Sevenfold Work)</w:t>
      </w:r>
    </w:p>
    <w:p w14:paraId="3425800D" w14:textId="77777777" w:rsidR="00C758A0" w:rsidRPr="00F803D7" w:rsidRDefault="00C758A0" w:rsidP="00120DEA">
      <w:pPr>
        <w:pStyle w:val="NormalWeb"/>
        <w:numPr>
          <w:ilvl w:val="0"/>
          <w:numId w:val="10"/>
        </w:numPr>
        <w:spacing w:line="276" w:lineRule="auto"/>
      </w:pPr>
      <w:r w:rsidRPr="00F803D7">
        <w:t xml:space="preserve">Calcination → </w:t>
      </w:r>
      <w:r w:rsidRPr="00F803D7">
        <w:rPr>
          <w:rStyle w:val="Emphasis"/>
          <w:i w:val="0"/>
          <w:iCs w:val="0"/>
        </w:rPr>
        <w:t>Burn / Reduce operator</w:t>
      </w:r>
    </w:p>
    <w:p w14:paraId="1DAE33B0" w14:textId="77777777" w:rsidR="00C758A0" w:rsidRPr="00F803D7" w:rsidRDefault="00C758A0" w:rsidP="00120DEA">
      <w:pPr>
        <w:pStyle w:val="NormalWeb"/>
        <w:numPr>
          <w:ilvl w:val="0"/>
          <w:numId w:val="10"/>
        </w:numPr>
        <w:spacing w:line="276" w:lineRule="auto"/>
      </w:pPr>
      <w:r w:rsidRPr="00F803D7">
        <w:t xml:space="preserve">Dissolution → </w:t>
      </w:r>
      <w:r w:rsidRPr="00F803D7">
        <w:rPr>
          <w:rStyle w:val="Emphasis"/>
          <w:i w:val="0"/>
          <w:iCs w:val="0"/>
        </w:rPr>
        <w:t>Liquefy operator</w:t>
      </w:r>
    </w:p>
    <w:p w14:paraId="3F01ACEC" w14:textId="77777777" w:rsidR="00C758A0" w:rsidRPr="00F803D7" w:rsidRDefault="00C758A0" w:rsidP="00120DEA">
      <w:pPr>
        <w:pStyle w:val="NormalWeb"/>
        <w:numPr>
          <w:ilvl w:val="0"/>
          <w:numId w:val="10"/>
        </w:numPr>
        <w:spacing w:line="276" w:lineRule="auto"/>
      </w:pPr>
      <w:r w:rsidRPr="00F803D7">
        <w:t xml:space="preserve">Separation → </w:t>
      </w:r>
      <w:r w:rsidRPr="00F803D7">
        <w:rPr>
          <w:rStyle w:val="Emphasis"/>
          <w:i w:val="0"/>
          <w:iCs w:val="0"/>
        </w:rPr>
        <w:t>Divide operator</w:t>
      </w:r>
    </w:p>
    <w:p w14:paraId="3E53A63D" w14:textId="77777777" w:rsidR="00C758A0" w:rsidRPr="00F803D7" w:rsidRDefault="00C758A0" w:rsidP="00120DEA">
      <w:pPr>
        <w:pStyle w:val="NormalWeb"/>
        <w:numPr>
          <w:ilvl w:val="0"/>
          <w:numId w:val="10"/>
        </w:numPr>
        <w:spacing w:line="276" w:lineRule="auto"/>
      </w:pPr>
      <w:r w:rsidRPr="00F803D7">
        <w:t xml:space="preserve">Conjunction → </w:t>
      </w:r>
      <w:r w:rsidRPr="00F803D7">
        <w:rPr>
          <w:rStyle w:val="Emphasis"/>
          <w:i w:val="0"/>
          <w:iCs w:val="0"/>
        </w:rPr>
        <w:t>Unify operator</w:t>
      </w:r>
    </w:p>
    <w:p w14:paraId="2A1D3719" w14:textId="77777777" w:rsidR="00C758A0" w:rsidRPr="00F803D7" w:rsidRDefault="00C758A0" w:rsidP="00120DEA">
      <w:pPr>
        <w:pStyle w:val="NormalWeb"/>
        <w:numPr>
          <w:ilvl w:val="0"/>
          <w:numId w:val="10"/>
        </w:numPr>
        <w:spacing w:line="276" w:lineRule="auto"/>
      </w:pPr>
      <w:r w:rsidRPr="00F803D7">
        <w:t xml:space="preserve">Fermentation → </w:t>
      </w:r>
      <w:r w:rsidRPr="00F803D7">
        <w:rPr>
          <w:rStyle w:val="Emphasis"/>
          <w:i w:val="0"/>
          <w:iCs w:val="0"/>
        </w:rPr>
        <w:t>Transform operator</w:t>
      </w:r>
    </w:p>
    <w:p w14:paraId="3DD771C1" w14:textId="77777777" w:rsidR="00C758A0" w:rsidRPr="00F803D7" w:rsidRDefault="00C758A0" w:rsidP="00120DEA">
      <w:pPr>
        <w:pStyle w:val="NormalWeb"/>
        <w:numPr>
          <w:ilvl w:val="0"/>
          <w:numId w:val="10"/>
        </w:numPr>
        <w:spacing w:line="276" w:lineRule="auto"/>
      </w:pPr>
      <w:r w:rsidRPr="00F803D7">
        <w:t xml:space="preserve">Distillation → </w:t>
      </w:r>
      <w:r w:rsidRPr="00F803D7">
        <w:rPr>
          <w:rStyle w:val="Emphasis"/>
          <w:i w:val="0"/>
          <w:iCs w:val="0"/>
        </w:rPr>
        <w:t>Refine operator</w:t>
      </w:r>
    </w:p>
    <w:p w14:paraId="0D33D162" w14:textId="77777777" w:rsidR="00C758A0" w:rsidRPr="00F803D7" w:rsidRDefault="00C758A0" w:rsidP="00120DEA">
      <w:pPr>
        <w:pStyle w:val="NormalWeb"/>
        <w:numPr>
          <w:ilvl w:val="0"/>
          <w:numId w:val="10"/>
        </w:numPr>
        <w:spacing w:line="276" w:lineRule="auto"/>
      </w:pPr>
      <w:r w:rsidRPr="00F803D7">
        <w:t xml:space="preserve">Coagulation → </w:t>
      </w:r>
      <w:r w:rsidRPr="00F803D7">
        <w:rPr>
          <w:rStyle w:val="Emphasis"/>
          <w:i w:val="0"/>
          <w:iCs w:val="0"/>
        </w:rPr>
        <w:t>Solidify / Seal operator</w:t>
      </w:r>
    </w:p>
    <w:p w14:paraId="17F44F08" w14:textId="77777777" w:rsidR="00C758A0" w:rsidRPr="00F803D7" w:rsidRDefault="00C758A0" w:rsidP="00120DEA">
      <w:pPr>
        <w:pStyle w:val="NormalWeb"/>
        <w:spacing w:line="276" w:lineRule="auto"/>
      </w:pPr>
      <w:proofErr w:type="gramStart"/>
      <w:r w:rsidRPr="00F803D7">
        <w:t xml:space="preserve">  </w:t>
      </w:r>
      <w:r w:rsidRPr="00F803D7">
        <w:rPr>
          <w:rStyle w:val="Strong"/>
          <w:b w:val="0"/>
          <w:bCs w:val="0"/>
        </w:rPr>
        <w:t>Weights</w:t>
      </w:r>
      <w:proofErr w:type="gramEnd"/>
      <w:r w:rsidRPr="00F803D7">
        <w:rPr>
          <w:rStyle w:val="Strong"/>
          <w:b w:val="0"/>
          <w:bCs w:val="0"/>
        </w:rPr>
        <w:t xml:space="preserve"> and Measures</w:t>
      </w:r>
    </w:p>
    <w:p w14:paraId="1288A2C0" w14:textId="77777777" w:rsidR="00C758A0" w:rsidRPr="00F803D7" w:rsidRDefault="00C758A0" w:rsidP="00120DEA">
      <w:pPr>
        <w:pStyle w:val="NormalWeb"/>
        <w:numPr>
          <w:ilvl w:val="0"/>
          <w:numId w:val="11"/>
        </w:numPr>
        <w:spacing w:line="276" w:lineRule="auto"/>
      </w:pPr>
      <w:r w:rsidRPr="00F803D7">
        <w:rPr>
          <w:rStyle w:val="Strong"/>
          <w:b w:val="0"/>
          <w:bCs w:val="0"/>
        </w:rPr>
        <w:t>3 → 7 → 21 distillation counts</w:t>
      </w:r>
      <w:r w:rsidRPr="00F803D7">
        <w:t xml:space="preserve"> → </w:t>
      </w:r>
      <w:r w:rsidRPr="00F803D7">
        <w:rPr>
          <w:rStyle w:val="Emphasis"/>
          <w:i w:val="0"/>
          <w:iCs w:val="0"/>
        </w:rPr>
        <w:t>Cycle multiplier operators</w:t>
      </w:r>
      <w:r w:rsidRPr="00F803D7">
        <w:t xml:space="preserve"> (scaling repetition)</w:t>
      </w:r>
    </w:p>
    <w:p w14:paraId="1ED8661C" w14:textId="77777777" w:rsidR="00C758A0" w:rsidRPr="00F803D7" w:rsidRDefault="00C758A0" w:rsidP="00120DEA">
      <w:pPr>
        <w:pStyle w:val="NormalWeb"/>
        <w:numPr>
          <w:ilvl w:val="0"/>
          <w:numId w:val="11"/>
        </w:numPr>
        <w:spacing w:line="276" w:lineRule="auto"/>
      </w:pPr>
      <w:r w:rsidRPr="00F803D7">
        <w:rPr>
          <w:rStyle w:val="Strong"/>
          <w:b w:val="0"/>
          <w:bCs w:val="0"/>
        </w:rPr>
        <w:t>Halves / Thirds partitions</w:t>
      </w:r>
      <w:r w:rsidRPr="00F803D7">
        <w:t xml:space="preserve"> → </w:t>
      </w:r>
      <w:r w:rsidRPr="00F803D7">
        <w:rPr>
          <w:rStyle w:val="Emphasis"/>
          <w:i w:val="0"/>
          <w:iCs w:val="0"/>
        </w:rPr>
        <w:t>Division operator</w:t>
      </w:r>
      <w:r w:rsidRPr="00F803D7">
        <w:t xml:space="preserve"> (structuring trials or extractions)</w:t>
      </w:r>
    </w:p>
    <w:p w14:paraId="6ED20926" w14:textId="77777777" w:rsidR="00C758A0" w:rsidRPr="00F803D7" w:rsidRDefault="00C758A0" w:rsidP="00120DEA">
      <w:pPr>
        <w:pStyle w:val="NormalWeb"/>
        <w:numPr>
          <w:ilvl w:val="0"/>
          <w:numId w:val="11"/>
        </w:numPr>
        <w:spacing w:line="276" w:lineRule="auto"/>
      </w:pPr>
      <w:r w:rsidRPr="00F803D7">
        <w:rPr>
          <w:rStyle w:val="Strong"/>
          <w:b w:val="0"/>
          <w:bCs w:val="0"/>
        </w:rPr>
        <w:t>Planetary balance measures</w:t>
      </w:r>
      <w:r w:rsidRPr="00F803D7">
        <w:t xml:space="preserve"> → </w:t>
      </w:r>
      <w:r w:rsidRPr="00F803D7">
        <w:rPr>
          <w:rStyle w:val="Emphasis"/>
          <w:i w:val="0"/>
          <w:iCs w:val="0"/>
        </w:rPr>
        <w:t>Govern operator</w:t>
      </w:r>
      <w:r w:rsidRPr="00F803D7">
        <w:t xml:space="preserve"> (adjust process by planetary ratio)</w:t>
      </w:r>
    </w:p>
    <w:p w14:paraId="0AB5F3DD" w14:textId="77777777" w:rsidR="00C758A0" w:rsidRPr="00F803D7" w:rsidRDefault="00C758A0" w:rsidP="00120DEA">
      <w:pPr>
        <w:pStyle w:val="NormalWeb"/>
        <w:spacing w:line="276" w:lineRule="auto"/>
      </w:pPr>
      <w:proofErr w:type="gramStart"/>
      <w:r w:rsidRPr="00F803D7">
        <w:t xml:space="preserve">  </w:t>
      </w:r>
      <w:r w:rsidRPr="00F803D7">
        <w:rPr>
          <w:rStyle w:val="Strong"/>
          <w:b w:val="0"/>
          <w:bCs w:val="0"/>
        </w:rPr>
        <w:t>Hermetic</w:t>
      </w:r>
      <w:proofErr w:type="gramEnd"/>
      <w:r w:rsidRPr="00F803D7">
        <w:rPr>
          <w:rStyle w:val="Strong"/>
          <w:b w:val="0"/>
          <w:bCs w:val="0"/>
        </w:rPr>
        <w:t xml:space="preserve"> Wheel Quadrants</w:t>
      </w:r>
    </w:p>
    <w:p w14:paraId="01591EE9" w14:textId="77777777" w:rsidR="00C758A0" w:rsidRPr="00F803D7" w:rsidRDefault="00C758A0" w:rsidP="00120DEA">
      <w:pPr>
        <w:pStyle w:val="NormalWeb"/>
        <w:numPr>
          <w:ilvl w:val="0"/>
          <w:numId w:val="12"/>
        </w:numPr>
        <w:spacing w:line="276" w:lineRule="auto"/>
      </w:pPr>
      <w:r w:rsidRPr="00F803D7">
        <w:rPr>
          <w:rStyle w:val="Strong"/>
          <w:b w:val="0"/>
          <w:bCs w:val="0"/>
        </w:rPr>
        <w:lastRenderedPageBreak/>
        <w:t>East/West axis</w:t>
      </w:r>
      <w:r w:rsidRPr="00F803D7">
        <w:t xml:space="preserve"> → </w:t>
      </w:r>
      <w:r w:rsidRPr="00F803D7">
        <w:rPr>
          <w:rStyle w:val="Emphasis"/>
          <w:i w:val="0"/>
          <w:iCs w:val="0"/>
        </w:rPr>
        <w:t>Circulation operator</w:t>
      </w:r>
      <w:r w:rsidRPr="00F803D7">
        <w:t xml:space="preserve"> (Solve/return cycles)</w:t>
      </w:r>
    </w:p>
    <w:p w14:paraId="530377E8" w14:textId="77777777" w:rsidR="00C758A0" w:rsidRPr="00F803D7" w:rsidRDefault="00C758A0" w:rsidP="00120DEA">
      <w:pPr>
        <w:pStyle w:val="NormalWeb"/>
        <w:numPr>
          <w:ilvl w:val="0"/>
          <w:numId w:val="12"/>
        </w:numPr>
        <w:spacing w:line="276" w:lineRule="auto"/>
      </w:pPr>
      <w:r w:rsidRPr="00F803D7">
        <w:rPr>
          <w:rStyle w:val="Strong"/>
          <w:b w:val="0"/>
          <w:bCs w:val="0"/>
        </w:rPr>
        <w:t>North/South axis</w:t>
      </w:r>
      <w:r w:rsidRPr="00F803D7">
        <w:t xml:space="preserve"> → </w:t>
      </w:r>
      <w:r w:rsidRPr="00F803D7">
        <w:rPr>
          <w:rStyle w:val="Emphasis"/>
          <w:i w:val="0"/>
          <w:iCs w:val="0"/>
        </w:rPr>
        <w:t>Fix/Dissolve operators</w:t>
      </w:r>
      <w:r w:rsidRPr="00F803D7">
        <w:t xml:space="preserve"> (earth/air → stability/flux)</w:t>
      </w:r>
    </w:p>
    <w:p w14:paraId="471BE004" w14:textId="77777777" w:rsidR="00C758A0" w:rsidRPr="00F803D7" w:rsidRDefault="00C758A0" w:rsidP="00120DEA">
      <w:pPr>
        <w:pStyle w:val="NormalWeb"/>
        <w:numPr>
          <w:ilvl w:val="0"/>
          <w:numId w:val="12"/>
        </w:numPr>
        <w:spacing w:line="276" w:lineRule="auto"/>
      </w:pPr>
      <w:r w:rsidRPr="00F803D7">
        <w:rPr>
          <w:rStyle w:val="Strong"/>
          <w:b w:val="0"/>
          <w:bCs w:val="0"/>
        </w:rPr>
        <w:t>Elemental quadrants</w:t>
      </w:r>
      <w:r w:rsidRPr="00F803D7">
        <w:t xml:space="preserve"> → </w:t>
      </w:r>
      <w:r w:rsidRPr="00F803D7">
        <w:rPr>
          <w:rStyle w:val="Emphasis"/>
          <w:i w:val="0"/>
          <w:iCs w:val="0"/>
        </w:rPr>
        <w:t>Earth, Water, Air, Fire operators</w:t>
      </w:r>
      <w:r w:rsidRPr="00F803D7">
        <w:t xml:space="preserve"> mapped to planetary correspondences</w:t>
      </w:r>
    </w:p>
    <w:p w14:paraId="136DCB81" w14:textId="77777777" w:rsidR="00C758A0" w:rsidRPr="00F803D7" w:rsidRDefault="00C758A0" w:rsidP="00120DEA">
      <w:pPr>
        <w:pStyle w:val="NormalWeb"/>
        <w:spacing w:line="276" w:lineRule="auto"/>
      </w:pPr>
      <w:proofErr w:type="gramStart"/>
      <w:r w:rsidRPr="00F803D7">
        <w:t xml:space="preserve">  </w:t>
      </w:r>
      <w:r w:rsidRPr="00F803D7">
        <w:rPr>
          <w:rStyle w:val="Strong"/>
          <w:b w:val="0"/>
          <w:bCs w:val="0"/>
        </w:rPr>
        <w:t>Zodiac</w:t>
      </w:r>
      <w:proofErr w:type="gramEnd"/>
      <w:r w:rsidRPr="00F803D7">
        <w:rPr>
          <w:rStyle w:val="Strong"/>
          <w:b w:val="0"/>
          <w:bCs w:val="0"/>
        </w:rPr>
        <w:t xml:space="preserve"> &amp; Planetary Hours</w:t>
      </w:r>
    </w:p>
    <w:p w14:paraId="7624C35D" w14:textId="77777777" w:rsidR="00C758A0" w:rsidRPr="00F803D7" w:rsidRDefault="00C758A0" w:rsidP="00120DEA">
      <w:pPr>
        <w:pStyle w:val="NormalWeb"/>
        <w:numPr>
          <w:ilvl w:val="0"/>
          <w:numId w:val="13"/>
        </w:numPr>
        <w:spacing w:line="276" w:lineRule="auto"/>
      </w:pPr>
      <w:r w:rsidRPr="00F803D7">
        <w:t xml:space="preserve">Scorpio → </w:t>
      </w:r>
      <w:r w:rsidRPr="00F803D7">
        <w:rPr>
          <w:rStyle w:val="Emphasis"/>
          <w:i w:val="0"/>
          <w:iCs w:val="0"/>
        </w:rPr>
        <w:t>Dissolve operator</w:t>
      </w:r>
    </w:p>
    <w:p w14:paraId="7B67CD21" w14:textId="77777777" w:rsidR="00C758A0" w:rsidRPr="00F803D7" w:rsidRDefault="00C758A0" w:rsidP="00120DEA">
      <w:pPr>
        <w:pStyle w:val="NormalWeb"/>
        <w:numPr>
          <w:ilvl w:val="0"/>
          <w:numId w:val="13"/>
        </w:numPr>
        <w:spacing w:line="276" w:lineRule="auto"/>
      </w:pPr>
      <w:r w:rsidRPr="00F803D7">
        <w:t xml:space="preserve">Libra → </w:t>
      </w:r>
      <w:r w:rsidRPr="00F803D7">
        <w:rPr>
          <w:rStyle w:val="Emphasis"/>
          <w:i w:val="0"/>
          <w:iCs w:val="0"/>
        </w:rPr>
        <w:t>Balance operator</w:t>
      </w:r>
    </w:p>
    <w:p w14:paraId="58355F0D" w14:textId="77777777" w:rsidR="00C758A0" w:rsidRPr="00F803D7" w:rsidRDefault="00C758A0" w:rsidP="00120DEA">
      <w:pPr>
        <w:pStyle w:val="NormalWeb"/>
        <w:numPr>
          <w:ilvl w:val="0"/>
          <w:numId w:val="13"/>
        </w:numPr>
        <w:spacing w:line="276" w:lineRule="auto"/>
      </w:pPr>
      <w:r w:rsidRPr="00F803D7">
        <w:t xml:space="preserve">Leo → </w:t>
      </w:r>
      <w:r w:rsidRPr="00F803D7">
        <w:rPr>
          <w:rStyle w:val="Emphasis"/>
          <w:i w:val="0"/>
          <w:iCs w:val="0"/>
        </w:rPr>
        <w:t>Inflame operator</w:t>
      </w:r>
    </w:p>
    <w:p w14:paraId="128C5D80" w14:textId="77777777" w:rsidR="00C758A0" w:rsidRPr="00F803D7" w:rsidRDefault="00C758A0" w:rsidP="00120DEA">
      <w:pPr>
        <w:pStyle w:val="NormalWeb"/>
        <w:numPr>
          <w:ilvl w:val="0"/>
          <w:numId w:val="13"/>
        </w:numPr>
        <w:spacing w:line="276" w:lineRule="auto"/>
      </w:pPr>
      <w:r w:rsidRPr="00F803D7">
        <w:t xml:space="preserve">Taurus → </w:t>
      </w:r>
      <w:r w:rsidRPr="00F803D7">
        <w:rPr>
          <w:rStyle w:val="Emphasis"/>
          <w:i w:val="0"/>
          <w:iCs w:val="0"/>
        </w:rPr>
        <w:t>Fertility / Growth operator</w:t>
      </w:r>
    </w:p>
    <w:p w14:paraId="2DEBC0EE" w14:textId="77777777" w:rsidR="00C758A0" w:rsidRPr="00F803D7" w:rsidRDefault="00C758A0" w:rsidP="00120DEA">
      <w:pPr>
        <w:pStyle w:val="NormalWeb"/>
        <w:numPr>
          <w:ilvl w:val="0"/>
          <w:numId w:val="13"/>
        </w:numPr>
        <w:spacing w:line="276" w:lineRule="auto"/>
      </w:pPr>
      <w:r w:rsidRPr="00F803D7">
        <w:t xml:space="preserve">(Each sign contributes a timing/quality overlay; planetary hours govern </w:t>
      </w:r>
      <w:r w:rsidRPr="00F803D7">
        <w:rPr>
          <w:rStyle w:val="Emphasis"/>
          <w:i w:val="0"/>
          <w:iCs w:val="0"/>
        </w:rPr>
        <w:t>when</w:t>
      </w:r>
      <w:r w:rsidRPr="00F803D7">
        <w:t xml:space="preserve"> an operation is performed.)</w:t>
      </w:r>
    </w:p>
    <w:p w14:paraId="48554499" w14:textId="77777777" w:rsidR="00C758A0" w:rsidRPr="00F803D7" w:rsidRDefault="00C758A0" w:rsidP="00120DEA">
      <w:pPr>
        <w:pStyle w:val="NormalWeb"/>
        <w:spacing w:line="276" w:lineRule="auto"/>
      </w:pPr>
      <w:proofErr w:type="gramStart"/>
      <w:r w:rsidRPr="00F803D7">
        <w:t xml:space="preserve">  </w:t>
      </w:r>
      <w:r w:rsidRPr="00F803D7">
        <w:rPr>
          <w:rStyle w:val="Strong"/>
          <w:b w:val="0"/>
          <w:bCs w:val="0"/>
        </w:rPr>
        <w:t>Materials</w:t>
      </w:r>
      <w:proofErr w:type="gramEnd"/>
      <w:r w:rsidRPr="00F803D7">
        <w:rPr>
          <w:rStyle w:val="Strong"/>
          <w:b w:val="0"/>
          <w:bCs w:val="0"/>
        </w:rPr>
        <w:t xml:space="preserve"> &amp; Elements</w:t>
      </w:r>
    </w:p>
    <w:p w14:paraId="0A358F21" w14:textId="77777777" w:rsidR="00C758A0" w:rsidRPr="00F803D7" w:rsidRDefault="00C758A0" w:rsidP="00120DEA">
      <w:pPr>
        <w:pStyle w:val="NormalWeb"/>
        <w:numPr>
          <w:ilvl w:val="0"/>
          <w:numId w:val="14"/>
        </w:numPr>
        <w:spacing w:line="276" w:lineRule="auto"/>
      </w:pPr>
      <w:r w:rsidRPr="00F803D7">
        <w:rPr>
          <w:rStyle w:val="Strong"/>
          <w:b w:val="0"/>
          <w:bCs w:val="0"/>
        </w:rPr>
        <w:t>Elements</w:t>
      </w:r>
      <w:r w:rsidRPr="00F803D7">
        <w:t xml:space="preserve"> → Earth (</w:t>
      </w:r>
      <w:r w:rsidRPr="00F803D7">
        <w:rPr>
          <w:rStyle w:val="Emphasis"/>
          <w:i w:val="0"/>
          <w:iCs w:val="0"/>
        </w:rPr>
        <w:t>Fix</w:t>
      </w:r>
      <w:r w:rsidRPr="00F803D7">
        <w:t>), Water (</w:t>
      </w:r>
      <w:r w:rsidRPr="00F803D7">
        <w:rPr>
          <w:rStyle w:val="Emphasis"/>
          <w:i w:val="0"/>
          <w:iCs w:val="0"/>
        </w:rPr>
        <w:t>Dissolve</w:t>
      </w:r>
      <w:r w:rsidRPr="00F803D7">
        <w:t>), Air (</w:t>
      </w:r>
      <w:r w:rsidRPr="00F803D7">
        <w:rPr>
          <w:rStyle w:val="Emphasis"/>
          <w:i w:val="0"/>
          <w:iCs w:val="0"/>
        </w:rPr>
        <w:t>Lift</w:t>
      </w:r>
      <w:r w:rsidRPr="00F803D7">
        <w:t>), Fire (</w:t>
      </w:r>
      <w:r w:rsidRPr="00F803D7">
        <w:rPr>
          <w:rStyle w:val="Emphasis"/>
          <w:i w:val="0"/>
          <w:iCs w:val="0"/>
        </w:rPr>
        <w:t>Ignite</w:t>
      </w:r>
      <w:r w:rsidRPr="00F803D7">
        <w:t>)</w:t>
      </w:r>
    </w:p>
    <w:p w14:paraId="43C0ADE5" w14:textId="77777777" w:rsidR="00C758A0" w:rsidRPr="00F803D7" w:rsidRDefault="00C758A0" w:rsidP="00120DEA">
      <w:pPr>
        <w:pStyle w:val="NormalWeb"/>
        <w:numPr>
          <w:ilvl w:val="0"/>
          <w:numId w:val="14"/>
        </w:numPr>
        <w:spacing w:line="276" w:lineRule="auto"/>
      </w:pPr>
      <w:r w:rsidRPr="00F803D7">
        <w:rPr>
          <w:rStyle w:val="Strong"/>
          <w:b w:val="0"/>
          <w:bCs w:val="0"/>
        </w:rPr>
        <w:t>Minerals</w:t>
      </w:r>
      <w:r w:rsidRPr="00F803D7">
        <w:t xml:space="preserve"> → Vitriol (</w:t>
      </w:r>
      <w:r w:rsidRPr="00F803D7">
        <w:rPr>
          <w:rStyle w:val="Emphasis"/>
          <w:i w:val="0"/>
          <w:iCs w:val="0"/>
        </w:rPr>
        <w:t>Corrode</w:t>
      </w:r>
      <w:r w:rsidRPr="00F803D7">
        <w:t>), Antimony (</w:t>
      </w:r>
      <w:r w:rsidRPr="00F803D7">
        <w:rPr>
          <w:rStyle w:val="Emphasis"/>
          <w:i w:val="0"/>
          <w:iCs w:val="0"/>
        </w:rPr>
        <w:t>Transform</w:t>
      </w:r>
      <w:r w:rsidRPr="00F803D7">
        <w:t>), Arsenic (</w:t>
      </w:r>
      <w:r w:rsidRPr="00F803D7">
        <w:rPr>
          <w:rStyle w:val="Emphasis"/>
          <w:i w:val="0"/>
          <w:iCs w:val="0"/>
        </w:rPr>
        <w:t>Poison/Guard</w:t>
      </w:r>
      <w:r w:rsidRPr="00F803D7">
        <w:t>)</w:t>
      </w:r>
    </w:p>
    <w:p w14:paraId="51DBF9EA" w14:textId="77777777" w:rsidR="00C758A0" w:rsidRPr="00F803D7" w:rsidRDefault="00C758A0" w:rsidP="00120DEA">
      <w:pPr>
        <w:pStyle w:val="NormalWeb"/>
        <w:spacing w:line="276" w:lineRule="auto"/>
      </w:pPr>
      <w:proofErr w:type="gramStart"/>
      <w:r w:rsidRPr="00F803D7">
        <w:t xml:space="preserve">  </w:t>
      </w:r>
      <w:r w:rsidRPr="00F803D7">
        <w:rPr>
          <w:rStyle w:val="Strong"/>
          <w:b w:val="0"/>
          <w:bCs w:val="0"/>
        </w:rPr>
        <w:t>Visual</w:t>
      </w:r>
      <w:proofErr w:type="gramEnd"/>
      <w:r w:rsidRPr="00F803D7">
        <w:rPr>
          <w:rStyle w:val="Strong"/>
          <w:b w:val="0"/>
          <w:bCs w:val="0"/>
        </w:rPr>
        <w:t xml:space="preserve"> Rules (Override when text is ambiguous)</w:t>
      </w:r>
    </w:p>
    <w:p w14:paraId="7F0F6A09" w14:textId="77777777" w:rsidR="00C758A0" w:rsidRPr="00F803D7" w:rsidRDefault="00C758A0" w:rsidP="00120DEA">
      <w:pPr>
        <w:pStyle w:val="NormalWeb"/>
        <w:numPr>
          <w:ilvl w:val="0"/>
          <w:numId w:val="15"/>
        </w:numPr>
        <w:spacing w:line="276" w:lineRule="auto"/>
      </w:pPr>
      <w:r w:rsidRPr="00F803D7">
        <w:rPr>
          <w:rStyle w:val="Strong"/>
          <w:b w:val="0"/>
          <w:bCs w:val="0"/>
        </w:rPr>
        <w:t>Leaf counts</w:t>
      </w:r>
      <w:r w:rsidRPr="00F803D7">
        <w:t xml:space="preserve"> → </w:t>
      </w:r>
      <w:r w:rsidRPr="00F803D7">
        <w:rPr>
          <w:rStyle w:val="Emphasis"/>
          <w:i w:val="0"/>
          <w:iCs w:val="0"/>
        </w:rPr>
        <w:t>Numerical operator input</w:t>
      </w:r>
      <w:r w:rsidRPr="00F803D7">
        <w:t xml:space="preserve"> (2, 3, 7, etc.)</w:t>
      </w:r>
    </w:p>
    <w:p w14:paraId="0D63C7EB" w14:textId="77777777" w:rsidR="00C758A0" w:rsidRPr="00F803D7" w:rsidRDefault="00C758A0" w:rsidP="00120DEA">
      <w:pPr>
        <w:pStyle w:val="NormalWeb"/>
        <w:numPr>
          <w:ilvl w:val="0"/>
          <w:numId w:val="15"/>
        </w:numPr>
        <w:spacing w:line="276" w:lineRule="auto"/>
      </w:pPr>
      <w:r w:rsidRPr="00F803D7">
        <w:rPr>
          <w:rStyle w:val="Strong"/>
          <w:b w:val="0"/>
          <w:bCs w:val="0"/>
        </w:rPr>
        <w:t>Root structures</w:t>
      </w:r>
      <w:r w:rsidRPr="00F803D7">
        <w:t xml:space="preserve"> → </w:t>
      </w:r>
      <w:r w:rsidRPr="00F803D7">
        <w:rPr>
          <w:rStyle w:val="Emphasis"/>
          <w:i w:val="0"/>
          <w:iCs w:val="0"/>
        </w:rPr>
        <w:t>Foundation operator</w:t>
      </w:r>
      <w:r w:rsidRPr="00F803D7">
        <w:t xml:space="preserve"> (anchoring, multiplicity, bifurcation)</w:t>
      </w:r>
    </w:p>
    <w:p w14:paraId="47F94488" w14:textId="77777777" w:rsidR="00C758A0" w:rsidRPr="00F803D7" w:rsidRDefault="00C758A0" w:rsidP="00120DEA">
      <w:pPr>
        <w:pStyle w:val="NormalWeb"/>
        <w:numPr>
          <w:ilvl w:val="0"/>
          <w:numId w:val="15"/>
        </w:numPr>
        <w:spacing w:line="276" w:lineRule="auto"/>
      </w:pPr>
      <w:r w:rsidRPr="00F803D7">
        <w:rPr>
          <w:rStyle w:val="Strong"/>
          <w:b w:val="0"/>
          <w:bCs w:val="0"/>
        </w:rPr>
        <w:t>Bud/flower counts</w:t>
      </w:r>
      <w:r w:rsidRPr="00F803D7">
        <w:t xml:space="preserve"> → </w:t>
      </w:r>
      <w:r w:rsidRPr="00F803D7">
        <w:rPr>
          <w:rStyle w:val="Emphasis"/>
          <w:i w:val="0"/>
          <w:iCs w:val="0"/>
        </w:rPr>
        <w:t>Cycle repetition markers</w:t>
      </w:r>
    </w:p>
    <w:p w14:paraId="40C6FE28" w14:textId="77777777" w:rsidR="00C758A0" w:rsidRPr="00F803D7" w:rsidRDefault="00C758A0" w:rsidP="00120DEA">
      <w:pPr>
        <w:pStyle w:val="NormalWeb"/>
        <w:numPr>
          <w:ilvl w:val="0"/>
          <w:numId w:val="15"/>
        </w:numPr>
        <w:spacing w:line="276" w:lineRule="auto"/>
      </w:pPr>
      <w:proofErr w:type="spellStart"/>
      <w:r w:rsidRPr="00F803D7">
        <w:rPr>
          <w:rStyle w:val="Strong"/>
          <w:b w:val="0"/>
          <w:bCs w:val="0"/>
        </w:rPr>
        <w:t>Colours</w:t>
      </w:r>
      <w:proofErr w:type="spellEnd"/>
      <w:r w:rsidRPr="00F803D7">
        <w:rPr>
          <w:rStyle w:val="Strong"/>
          <w:b w:val="0"/>
          <w:bCs w:val="0"/>
        </w:rPr>
        <w:t>/shading</w:t>
      </w:r>
      <w:r w:rsidRPr="00F803D7">
        <w:t xml:space="preserve"> → </w:t>
      </w:r>
      <w:r w:rsidRPr="00F803D7">
        <w:rPr>
          <w:rStyle w:val="Emphasis"/>
          <w:i w:val="0"/>
          <w:iCs w:val="0"/>
        </w:rPr>
        <w:t>Phase operator</w:t>
      </w:r>
      <w:r w:rsidRPr="00F803D7">
        <w:t xml:space="preserve"> (overrides text phase markers)</w:t>
      </w:r>
    </w:p>
    <w:p w14:paraId="2D111BD3" w14:textId="77777777" w:rsidR="00C758A0" w:rsidRPr="00F803D7" w:rsidRDefault="00C758A0" w:rsidP="00120DEA">
      <w:pPr>
        <w:pStyle w:val="NormalWeb"/>
        <w:numPr>
          <w:ilvl w:val="0"/>
          <w:numId w:val="15"/>
        </w:numPr>
        <w:spacing w:line="276" w:lineRule="auto"/>
      </w:pPr>
      <w:r w:rsidRPr="00F803D7">
        <w:rPr>
          <w:rStyle w:val="Strong"/>
          <w:b w:val="0"/>
          <w:bCs w:val="0"/>
        </w:rPr>
        <w:t>Geometric motifs</w:t>
      </w:r>
      <w:r w:rsidRPr="00F803D7">
        <w:t xml:space="preserve"> → </w:t>
      </w:r>
      <w:r w:rsidRPr="00F803D7">
        <w:rPr>
          <w:rStyle w:val="Emphasis"/>
          <w:i w:val="0"/>
          <w:iCs w:val="0"/>
        </w:rPr>
        <w:t>Closure / Squaring operator</w:t>
      </w:r>
      <w:r w:rsidRPr="00F803D7">
        <w:t xml:space="preserve"> (circle, square, star = perfection/astral)</w:t>
      </w:r>
    </w:p>
    <w:p w14:paraId="04653896" w14:textId="77777777" w:rsidR="00C758A0" w:rsidRPr="00F803D7" w:rsidRDefault="00C758A0" w:rsidP="00120DEA">
      <w:pPr>
        <w:pStyle w:val="NormalWeb"/>
        <w:numPr>
          <w:ilvl w:val="0"/>
          <w:numId w:val="15"/>
        </w:numPr>
        <w:spacing w:line="276" w:lineRule="auto"/>
      </w:pPr>
      <w:r w:rsidRPr="00F803D7">
        <w:rPr>
          <w:rStyle w:val="Strong"/>
          <w:b w:val="0"/>
          <w:bCs w:val="0"/>
        </w:rPr>
        <w:t>Animals / allegories</w:t>
      </w:r>
    </w:p>
    <w:p w14:paraId="3A38782F" w14:textId="77777777" w:rsidR="00C758A0" w:rsidRPr="00F803D7" w:rsidRDefault="00C758A0" w:rsidP="00120DEA">
      <w:pPr>
        <w:pStyle w:val="NormalWeb"/>
        <w:numPr>
          <w:ilvl w:val="1"/>
          <w:numId w:val="15"/>
        </w:numPr>
        <w:spacing w:line="276" w:lineRule="auto"/>
      </w:pPr>
      <w:r w:rsidRPr="00F803D7">
        <w:t>King = Sulphur</w:t>
      </w:r>
    </w:p>
    <w:p w14:paraId="23676490" w14:textId="77777777" w:rsidR="00C758A0" w:rsidRPr="00F803D7" w:rsidRDefault="00C758A0" w:rsidP="00120DEA">
      <w:pPr>
        <w:pStyle w:val="NormalWeb"/>
        <w:numPr>
          <w:ilvl w:val="1"/>
          <w:numId w:val="15"/>
        </w:numPr>
        <w:spacing w:line="276" w:lineRule="auto"/>
      </w:pPr>
      <w:r w:rsidRPr="00F803D7">
        <w:t>Queen = Mercury</w:t>
      </w:r>
    </w:p>
    <w:p w14:paraId="5089B8B6" w14:textId="77777777" w:rsidR="00C758A0" w:rsidRPr="00F803D7" w:rsidRDefault="00C758A0" w:rsidP="00120DEA">
      <w:pPr>
        <w:pStyle w:val="NormalWeb"/>
        <w:numPr>
          <w:ilvl w:val="1"/>
          <w:numId w:val="15"/>
        </w:numPr>
        <w:spacing w:line="276" w:lineRule="auto"/>
      </w:pPr>
      <w:r w:rsidRPr="00F803D7">
        <w:t xml:space="preserve">Dragon = raw matter / </w:t>
      </w:r>
      <w:proofErr w:type="spellStart"/>
      <w:r w:rsidRPr="00F803D7">
        <w:t>nigredo</w:t>
      </w:r>
      <w:proofErr w:type="spellEnd"/>
    </w:p>
    <w:p w14:paraId="4E7FF422" w14:textId="77777777" w:rsidR="00C758A0" w:rsidRPr="00F803D7" w:rsidRDefault="00C758A0" w:rsidP="00120DEA">
      <w:pPr>
        <w:pStyle w:val="NormalWeb"/>
        <w:numPr>
          <w:ilvl w:val="1"/>
          <w:numId w:val="15"/>
        </w:numPr>
        <w:spacing w:line="276" w:lineRule="auto"/>
      </w:pPr>
      <w:r w:rsidRPr="00F803D7">
        <w:t xml:space="preserve">Bird = </w:t>
      </w:r>
      <w:proofErr w:type="spellStart"/>
      <w:r w:rsidRPr="00F803D7">
        <w:t>volatilisation</w:t>
      </w:r>
      <w:proofErr w:type="spellEnd"/>
      <w:r w:rsidRPr="00F803D7">
        <w:t xml:space="preserve"> / spirit</w:t>
      </w:r>
    </w:p>
    <w:p w14:paraId="1DC5AA46" w14:textId="77777777" w:rsidR="00C758A0" w:rsidRPr="00F803D7" w:rsidRDefault="00C758A0" w:rsidP="00120DEA">
      <w:pPr>
        <w:pStyle w:val="NormalWeb"/>
        <w:spacing w:line="276" w:lineRule="auto"/>
      </w:pPr>
      <w:proofErr w:type="gramStart"/>
      <w:r w:rsidRPr="00F803D7">
        <w:t xml:space="preserve">  </w:t>
      </w:r>
      <w:r w:rsidRPr="00F803D7">
        <w:rPr>
          <w:rStyle w:val="Strong"/>
          <w:b w:val="0"/>
          <w:bCs w:val="0"/>
        </w:rPr>
        <w:t>Control</w:t>
      </w:r>
      <w:proofErr w:type="gramEnd"/>
      <w:r w:rsidRPr="00F803D7">
        <w:rPr>
          <w:rStyle w:val="Strong"/>
          <w:b w:val="0"/>
          <w:bCs w:val="0"/>
        </w:rPr>
        <w:t xml:space="preserve"> Principles</w:t>
      </w:r>
    </w:p>
    <w:p w14:paraId="432204D0" w14:textId="77777777" w:rsidR="00C758A0" w:rsidRPr="00F803D7" w:rsidRDefault="00C758A0" w:rsidP="00120DEA">
      <w:pPr>
        <w:pStyle w:val="NormalWeb"/>
        <w:numPr>
          <w:ilvl w:val="0"/>
          <w:numId w:val="16"/>
        </w:numPr>
        <w:spacing w:line="276" w:lineRule="auto"/>
      </w:pPr>
      <w:r w:rsidRPr="00F803D7">
        <w:rPr>
          <w:rStyle w:val="Strong"/>
          <w:b w:val="0"/>
          <w:bCs w:val="0"/>
        </w:rPr>
        <w:t>Priority hierarchy</w:t>
      </w:r>
      <w:r w:rsidRPr="00F803D7">
        <w:t xml:space="preserve"> → Visual &gt; Operator glyph &gt; Textual gloss</w:t>
      </w:r>
    </w:p>
    <w:p w14:paraId="0B1F810C" w14:textId="77777777" w:rsidR="00C758A0" w:rsidRPr="00F803D7" w:rsidRDefault="00C758A0" w:rsidP="00120DEA">
      <w:pPr>
        <w:pStyle w:val="NormalWeb"/>
        <w:numPr>
          <w:ilvl w:val="0"/>
          <w:numId w:val="16"/>
        </w:numPr>
        <w:spacing w:line="276" w:lineRule="auto"/>
      </w:pPr>
      <w:r w:rsidRPr="00F803D7">
        <w:rPr>
          <w:rStyle w:val="Strong"/>
          <w:b w:val="0"/>
          <w:bCs w:val="0"/>
        </w:rPr>
        <w:t>Repetition law</w:t>
      </w:r>
      <w:r w:rsidRPr="00F803D7">
        <w:t xml:space="preserve"> → Repeated elements = intensified operator (invocation)</w:t>
      </w:r>
    </w:p>
    <w:p w14:paraId="52A668E6" w14:textId="77777777" w:rsidR="00C758A0" w:rsidRPr="00F803D7" w:rsidRDefault="00C758A0" w:rsidP="00120DEA">
      <w:pPr>
        <w:pStyle w:val="NormalWeb"/>
        <w:numPr>
          <w:ilvl w:val="0"/>
          <w:numId w:val="16"/>
        </w:numPr>
        <w:spacing w:line="276" w:lineRule="auto"/>
      </w:pPr>
      <w:r w:rsidRPr="00F803D7">
        <w:rPr>
          <w:rStyle w:val="Strong"/>
          <w:b w:val="0"/>
          <w:bCs w:val="0"/>
        </w:rPr>
        <w:t>Binding law</w:t>
      </w:r>
      <w:r w:rsidRPr="00F803D7">
        <w:t xml:space="preserve"> → Ligatures / entwined forms = forced conjunction (no separation)</w:t>
      </w:r>
    </w:p>
    <w:p w14:paraId="2E94DE69" w14:textId="77777777" w:rsidR="004F4B4E" w:rsidRPr="00F803D7" w:rsidRDefault="004F4B4E" w:rsidP="00120DEA">
      <w:pPr>
        <w:pStyle w:val="NormalWeb"/>
        <w:spacing w:line="276" w:lineRule="auto"/>
      </w:pPr>
    </w:p>
    <w:p w14:paraId="38DC4BCA" w14:textId="77777777" w:rsidR="002543F1" w:rsidRPr="00F803D7" w:rsidRDefault="002543F1" w:rsidP="00120DEA">
      <w:pPr>
        <w:pStyle w:val="Heading3"/>
        <w:rPr>
          <w:rFonts w:ascii="Times New Roman" w:hAnsi="Times New Roman" w:cs="Times New Roman"/>
          <w:b w:val="0"/>
          <w:bCs w:val="0"/>
          <w:color w:val="auto"/>
          <w:sz w:val="24"/>
          <w:szCs w:val="24"/>
        </w:rPr>
      </w:pPr>
      <w:bookmarkStart w:id="27" w:name="_Toc208693427"/>
      <w:r w:rsidRPr="00F803D7">
        <w:rPr>
          <w:rFonts w:ascii="Times New Roman" w:hAnsi="Times New Roman" w:cs="Times New Roman"/>
          <w:b w:val="0"/>
          <w:bCs w:val="0"/>
          <w:color w:val="auto"/>
          <w:sz w:val="24"/>
          <w:szCs w:val="24"/>
        </w:rPr>
        <w:lastRenderedPageBreak/>
        <w:t>QuickStart Checklist</w:t>
      </w:r>
      <w:bookmarkEnd w:id="27"/>
    </w:p>
    <w:p w14:paraId="765443C5" w14:textId="77777777" w:rsidR="002543F1" w:rsidRPr="00F803D7" w:rsidRDefault="002543F1" w:rsidP="00120DEA">
      <w:pPr>
        <w:pStyle w:val="ListNumber"/>
        <w:numPr>
          <w:ilvl w:val="0"/>
          <w:numId w:val="0"/>
        </w:numPr>
        <w:rPr>
          <w:rFonts w:ascii="Times New Roman" w:hAnsi="Times New Roman" w:cs="Times New Roman"/>
          <w:sz w:val="24"/>
          <w:szCs w:val="24"/>
        </w:rPr>
      </w:pPr>
    </w:p>
    <w:p w14:paraId="19B8D009" w14:textId="77777777" w:rsidR="002543F1" w:rsidRPr="00F803D7" w:rsidRDefault="002543F1" w:rsidP="00120DEA">
      <w:pPr>
        <w:pStyle w:val="ListNumber"/>
        <w:numPr>
          <w:ilvl w:val="0"/>
          <w:numId w:val="0"/>
        </w:numPr>
        <w:rPr>
          <w:rFonts w:ascii="Times New Roman" w:hAnsi="Times New Roman" w:cs="Times New Roman"/>
          <w:sz w:val="24"/>
          <w:szCs w:val="24"/>
        </w:rPr>
      </w:pPr>
      <w:r w:rsidRPr="00F803D7">
        <w:rPr>
          <w:rFonts w:ascii="Times New Roman" w:hAnsi="Times New Roman" w:cs="Times New Roman"/>
          <w:sz w:val="24"/>
          <w:szCs w:val="24"/>
        </w:rPr>
        <w:t>Before beginning a translation, make sure you have:</w:t>
      </w:r>
    </w:p>
    <w:p w14:paraId="6211994C" w14:textId="77777777" w:rsidR="002543F1" w:rsidRPr="00F803D7" w:rsidRDefault="002543F1" w:rsidP="00120DEA">
      <w:pPr>
        <w:pStyle w:val="ListNumber"/>
        <w:numPr>
          <w:ilvl w:val="0"/>
          <w:numId w:val="0"/>
        </w:numPr>
        <w:rPr>
          <w:rFonts w:ascii="Times New Roman" w:hAnsi="Times New Roman" w:cs="Times New Roman"/>
          <w:sz w:val="24"/>
          <w:szCs w:val="24"/>
        </w:rPr>
      </w:pPr>
    </w:p>
    <w:p w14:paraId="5832E302" w14:textId="77777777" w:rsidR="002543F1" w:rsidRPr="00F803D7" w:rsidRDefault="002543F1" w:rsidP="00120DEA">
      <w:pPr>
        <w:pStyle w:val="ListNumber"/>
        <w:numPr>
          <w:ilvl w:val="0"/>
          <w:numId w:val="36"/>
        </w:numPr>
        <w:rPr>
          <w:rFonts w:ascii="Times New Roman" w:hAnsi="Times New Roman" w:cs="Times New Roman"/>
          <w:sz w:val="24"/>
          <w:szCs w:val="24"/>
        </w:rPr>
      </w:pPr>
      <w:r w:rsidRPr="00F803D7">
        <w:rPr>
          <w:rFonts w:ascii="Times New Roman" w:hAnsi="Times New Roman" w:cs="Times New Roman"/>
          <w:sz w:val="24"/>
          <w:szCs w:val="24"/>
        </w:rPr>
        <w:t>EVA transcription of the folio (e.g., f1r EVA.txt).</w:t>
      </w:r>
    </w:p>
    <w:p w14:paraId="333B9ADF" w14:textId="77777777" w:rsidR="002543F1" w:rsidRPr="00F803D7" w:rsidRDefault="002543F1" w:rsidP="00120DEA">
      <w:pPr>
        <w:pStyle w:val="ListNumber"/>
        <w:numPr>
          <w:ilvl w:val="0"/>
          <w:numId w:val="36"/>
        </w:numPr>
        <w:rPr>
          <w:rFonts w:ascii="Times New Roman" w:hAnsi="Times New Roman" w:cs="Times New Roman"/>
          <w:sz w:val="24"/>
          <w:szCs w:val="24"/>
        </w:rPr>
      </w:pPr>
      <w:r w:rsidRPr="00F803D7">
        <w:rPr>
          <w:rFonts w:ascii="Times New Roman" w:hAnsi="Times New Roman" w:cs="Times New Roman"/>
          <w:sz w:val="24"/>
          <w:szCs w:val="24"/>
        </w:rPr>
        <w:t xml:space="preserve">Page image of the folio (roots, leaves, buds, </w:t>
      </w:r>
      <w:proofErr w:type="spellStart"/>
      <w:r w:rsidRPr="00F803D7">
        <w:rPr>
          <w:rFonts w:ascii="Times New Roman" w:hAnsi="Times New Roman" w:cs="Times New Roman"/>
          <w:sz w:val="24"/>
          <w:szCs w:val="24"/>
        </w:rPr>
        <w:t>colours</w:t>
      </w:r>
      <w:proofErr w:type="spellEnd"/>
      <w:r w:rsidRPr="00F803D7">
        <w:rPr>
          <w:rFonts w:ascii="Times New Roman" w:hAnsi="Times New Roman" w:cs="Times New Roman"/>
          <w:sz w:val="24"/>
          <w:szCs w:val="24"/>
        </w:rPr>
        <w:t>).</w:t>
      </w:r>
    </w:p>
    <w:p w14:paraId="10B11A02" w14:textId="77777777" w:rsidR="002543F1" w:rsidRPr="00F803D7" w:rsidRDefault="002543F1" w:rsidP="00120DEA">
      <w:pPr>
        <w:pStyle w:val="ListNumber"/>
        <w:numPr>
          <w:ilvl w:val="0"/>
          <w:numId w:val="36"/>
        </w:numPr>
        <w:rPr>
          <w:rFonts w:ascii="Times New Roman" w:hAnsi="Times New Roman" w:cs="Times New Roman"/>
          <w:sz w:val="24"/>
          <w:szCs w:val="24"/>
        </w:rPr>
      </w:pPr>
      <w:r w:rsidRPr="00F803D7">
        <w:rPr>
          <w:rFonts w:ascii="Times New Roman" w:hAnsi="Times New Roman" w:cs="Times New Roman"/>
          <w:sz w:val="24"/>
          <w:szCs w:val="24"/>
        </w:rPr>
        <w:t xml:space="preserve">Operator table (CSV/JSON: EVA → </w:t>
      </w:r>
      <w:proofErr w:type="spellStart"/>
      <w:r w:rsidRPr="00F803D7">
        <w:rPr>
          <w:rFonts w:ascii="Times New Roman" w:hAnsi="Times New Roman" w:cs="Times New Roman"/>
          <w:sz w:val="24"/>
          <w:szCs w:val="24"/>
        </w:rPr>
        <w:t>OperatorCode</w:t>
      </w:r>
      <w:proofErr w:type="spellEnd"/>
      <w:r w:rsidRPr="00F803D7">
        <w:rPr>
          <w:rFonts w:ascii="Times New Roman" w:hAnsi="Times New Roman" w:cs="Times New Roman"/>
          <w:sz w:val="24"/>
          <w:szCs w:val="24"/>
        </w:rPr>
        <w:t xml:space="preserve"> → Hermetic Mapping).</w:t>
      </w:r>
    </w:p>
    <w:p w14:paraId="753F6CA8" w14:textId="77777777" w:rsidR="002543F1" w:rsidRPr="00F803D7" w:rsidRDefault="002543F1" w:rsidP="00120DEA">
      <w:pPr>
        <w:pStyle w:val="ListNumber"/>
        <w:numPr>
          <w:ilvl w:val="0"/>
          <w:numId w:val="36"/>
        </w:numPr>
        <w:rPr>
          <w:rFonts w:ascii="Times New Roman" w:hAnsi="Times New Roman" w:cs="Times New Roman"/>
          <w:sz w:val="24"/>
          <w:szCs w:val="24"/>
        </w:rPr>
      </w:pPr>
      <w:r w:rsidRPr="00F803D7">
        <w:rPr>
          <w:rFonts w:ascii="Times New Roman" w:hAnsi="Times New Roman" w:cs="Times New Roman"/>
          <w:sz w:val="24"/>
          <w:szCs w:val="24"/>
        </w:rPr>
        <w:t>Hermetic Operator Rulebook &amp; Workflow (for enforcement rules).</w:t>
      </w:r>
    </w:p>
    <w:p w14:paraId="1D385023" w14:textId="77777777" w:rsidR="002543F1" w:rsidRPr="00F803D7" w:rsidRDefault="002543F1" w:rsidP="00120DEA">
      <w:pPr>
        <w:pStyle w:val="ListNumber"/>
        <w:numPr>
          <w:ilvl w:val="0"/>
          <w:numId w:val="36"/>
        </w:numPr>
        <w:rPr>
          <w:rFonts w:ascii="Times New Roman" w:hAnsi="Times New Roman" w:cs="Times New Roman"/>
          <w:sz w:val="24"/>
          <w:szCs w:val="24"/>
        </w:rPr>
      </w:pPr>
      <w:r w:rsidRPr="00F803D7">
        <w:rPr>
          <w:rFonts w:ascii="Times New Roman" w:hAnsi="Times New Roman" w:cs="Times New Roman"/>
          <w:sz w:val="24"/>
          <w:szCs w:val="24"/>
        </w:rPr>
        <w:t>Rose Codex symbolic overlays (Paracelsus, Valentine, Dorn) for allegorical readings.</w:t>
      </w:r>
    </w:p>
    <w:p w14:paraId="1466FFCC" w14:textId="77777777" w:rsidR="002543F1" w:rsidRPr="00F803D7" w:rsidRDefault="002543F1" w:rsidP="00120DEA">
      <w:pPr>
        <w:pStyle w:val="ListNumber"/>
        <w:numPr>
          <w:ilvl w:val="0"/>
          <w:numId w:val="0"/>
        </w:numPr>
        <w:rPr>
          <w:rFonts w:ascii="Times New Roman" w:hAnsi="Times New Roman" w:cs="Times New Roman"/>
          <w:sz w:val="24"/>
          <w:szCs w:val="24"/>
        </w:rPr>
      </w:pPr>
    </w:p>
    <w:p w14:paraId="4E6FE79C" w14:textId="77777777" w:rsidR="002543F1" w:rsidRPr="00F803D7" w:rsidRDefault="002543F1" w:rsidP="00120DEA">
      <w:pPr>
        <w:pStyle w:val="Heading3"/>
        <w:rPr>
          <w:rFonts w:ascii="Times New Roman" w:hAnsi="Times New Roman" w:cs="Times New Roman"/>
          <w:b w:val="0"/>
          <w:bCs w:val="0"/>
          <w:color w:val="auto"/>
          <w:sz w:val="24"/>
          <w:szCs w:val="24"/>
        </w:rPr>
      </w:pPr>
      <w:bookmarkStart w:id="28" w:name="_Toc208693428"/>
      <w:r w:rsidRPr="00F803D7">
        <w:rPr>
          <w:rFonts w:ascii="Times New Roman" w:hAnsi="Times New Roman" w:cs="Times New Roman"/>
          <w:b w:val="0"/>
          <w:bCs w:val="0"/>
          <w:color w:val="auto"/>
          <w:sz w:val="24"/>
          <w:szCs w:val="24"/>
        </w:rPr>
        <w:t>Step-by-Step Process</w:t>
      </w:r>
      <w:bookmarkEnd w:id="28"/>
    </w:p>
    <w:p w14:paraId="361535D9" w14:textId="77777777" w:rsidR="002543F1" w:rsidRPr="00F803D7" w:rsidRDefault="002543F1" w:rsidP="00120DEA">
      <w:pPr>
        <w:pStyle w:val="ListNumber"/>
        <w:numPr>
          <w:ilvl w:val="0"/>
          <w:numId w:val="0"/>
        </w:numPr>
        <w:rPr>
          <w:rFonts w:ascii="Times New Roman" w:hAnsi="Times New Roman" w:cs="Times New Roman"/>
          <w:sz w:val="24"/>
          <w:szCs w:val="24"/>
        </w:rPr>
      </w:pPr>
    </w:p>
    <w:p w14:paraId="6889E8FE" w14:textId="4D28F545" w:rsidR="00120DEA" w:rsidRPr="00F803D7" w:rsidRDefault="00120DEA" w:rsidP="00120DEA">
      <w:pPr>
        <w:ind w:left="720"/>
        <w:rPr>
          <w:rFonts w:ascii="Times New Roman" w:hAnsi="Times New Roman" w:cs="Times New Roman"/>
          <w:sz w:val="24"/>
          <w:szCs w:val="24"/>
        </w:rPr>
      </w:pPr>
      <w:r w:rsidRPr="00F803D7">
        <w:rPr>
          <w:rFonts w:ascii="Times New Roman" w:hAnsi="Times New Roman" w:cs="Times New Roman"/>
          <w:sz w:val="24"/>
          <w:szCs w:val="24"/>
        </w:rPr>
        <w:t>Step 1.</w:t>
      </w:r>
      <w:r w:rsidRPr="00F803D7">
        <w:rPr>
          <w:rFonts w:ascii="Times New Roman" w:hAnsi="Times New Roman" w:cs="Times New Roman"/>
          <w:sz w:val="24"/>
          <w:szCs w:val="24"/>
        </w:rPr>
        <w:br/>
        <w:t xml:space="preserve">Map EVA tokens → operators. </w:t>
      </w:r>
      <w:r w:rsidR="00AE2A6A" w:rsidRPr="00F803D7">
        <w:rPr>
          <w:rFonts w:ascii="Times New Roman" w:hAnsi="Times New Roman" w:cs="Times New Roman"/>
          <w:sz w:val="24"/>
          <w:szCs w:val="24"/>
        </w:rPr>
        <w:br/>
      </w:r>
      <w:r w:rsidRPr="00F803D7">
        <w:rPr>
          <w:rFonts w:ascii="Times New Roman" w:hAnsi="Times New Roman" w:cs="Times New Roman"/>
          <w:sz w:val="24"/>
          <w:szCs w:val="24"/>
        </w:rPr>
        <w:t xml:space="preserve">Use the operator table to identify vessel, seal, division, etc. Repeated forms = invocation/intensification. </w:t>
      </w:r>
      <w:r w:rsidR="00AE2A6A" w:rsidRPr="00F803D7">
        <w:rPr>
          <w:rFonts w:ascii="Times New Roman" w:hAnsi="Times New Roman" w:cs="Times New Roman"/>
          <w:sz w:val="24"/>
          <w:szCs w:val="24"/>
        </w:rPr>
        <w:br/>
      </w:r>
      <w:r w:rsidRPr="00F803D7">
        <w:rPr>
          <w:rFonts w:ascii="Times New Roman" w:hAnsi="Times New Roman" w:cs="Times New Roman"/>
          <w:sz w:val="24"/>
          <w:szCs w:val="24"/>
        </w:rPr>
        <w:t xml:space="preserve">Ligatures = fused operators. </w:t>
      </w:r>
      <w:r w:rsidR="00AE2A6A" w:rsidRPr="00F803D7">
        <w:rPr>
          <w:rFonts w:ascii="Times New Roman" w:hAnsi="Times New Roman" w:cs="Times New Roman"/>
          <w:sz w:val="24"/>
          <w:szCs w:val="24"/>
        </w:rPr>
        <w:br/>
      </w:r>
      <w:r w:rsidRPr="00F803D7">
        <w:rPr>
          <w:rFonts w:ascii="Times New Roman" w:hAnsi="Times New Roman" w:cs="Times New Roman"/>
          <w:i/>
          <w:iCs/>
          <w:sz w:val="24"/>
          <w:szCs w:val="24"/>
        </w:rPr>
        <w:t>Check whether mapping is consistent; log any tokens that resist classification.</w:t>
      </w:r>
    </w:p>
    <w:p w14:paraId="0DBC4DD7" w14:textId="6983A4CF" w:rsidR="00120DEA" w:rsidRPr="00F803D7" w:rsidRDefault="00120DEA" w:rsidP="00AE2A6A">
      <w:pPr>
        <w:ind w:left="720"/>
        <w:rPr>
          <w:rFonts w:ascii="Times New Roman" w:hAnsi="Times New Roman" w:cs="Times New Roman"/>
          <w:sz w:val="24"/>
          <w:szCs w:val="24"/>
        </w:rPr>
      </w:pPr>
      <w:r w:rsidRPr="00F803D7">
        <w:rPr>
          <w:rFonts w:ascii="Times New Roman" w:hAnsi="Times New Roman" w:cs="Times New Roman"/>
          <w:sz w:val="24"/>
          <w:szCs w:val="24"/>
        </w:rPr>
        <w:t>Step 2.</w:t>
      </w:r>
      <w:r w:rsidRPr="00F803D7">
        <w:rPr>
          <w:rFonts w:ascii="Times New Roman" w:hAnsi="Times New Roman" w:cs="Times New Roman"/>
          <w:sz w:val="24"/>
          <w:szCs w:val="24"/>
        </w:rPr>
        <w:br/>
        <w:t xml:space="preserve">Overlay folio image via Hermetic Wheel. </w:t>
      </w:r>
      <w:r w:rsidR="00AE2A6A" w:rsidRPr="00F803D7">
        <w:rPr>
          <w:rFonts w:ascii="Times New Roman" w:hAnsi="Times New Roman" w:cs="Times New Roman"/>
          <w:sz w:val="24"/>
          <w:szCs w:val="24"/>
        </w:rPr>
        <w:br/>
      </w:r>
      <w:r w:rsidRPr="00F803D7">
        <w:rPr>
          <w:rFonts w:ascii="Times New Roman" w:hAnsi="Times New Roman" w:cs="Times New Roman"/>
          <w:sz w:val="24"/>
          <w:szCs w:val="24"/>
        </w:rPr>
        <w:t xml:space="preserve">East = counting/invocation; </w:t>
      </w:r>
      <w:r w:rsidR="00AE2A6A" w:rsidRPr="00F803D7">
        <w:rPr>
          <w:rFonts w:ascii="Times New Roman" w:hAnsi="Times New Roman" w:cs="Times New Roman"/>
          <w:sz w:val="24"/>
          <w:szCs w:val="24"/>
        </w:rPr>
        <w:br/>
      </w:r>
      <w:r w:rsidRPr="00F803D7">
        <w:rPr>
          <w:rFonts w:ascii="Times New Roman" w:hAnsi="Times New Roman" w:cs="Times New Roman"/>
          <w:sz w:val="24"/>
          <w:szCs w:val="24"/>
        </w:rPr>
        <w:t xml:space="preserve">South = heating/sealing; </w:t>
      </w:r>
      <w:r w:rsidR="00AE2A6A" w:rsidRPr="00F803D7">
        <w:rPr>
          <w:rFonts w:ascii="Times New Roman" w:hAnsi="Times New Roman" w:cs="Times New Roman"/>
          <w:sz w:val="24"/>
          <w:szCs w:val="24"/>
        </w:rPr>
        <w:br/>
      </w:r>
      <w:r w:rsidRPr="00F803D7">
        <w:rPr>
          <w:rFonts w:ascii="Times New Roman" w:hAnsi="Times New Roman" w:cs="Times New Roman"/>
          <w:sz w:val="24"/>
          <w:szCs w:val="24"/>
        </w:rPr>
        <w:t xml:space="preserve">West = dissolution; </w:t>
      </w:r>
      <w:r w:rsidR="00AE2A6A" w:rsidRPr="00F803D7">
        <w:rPr>
          <w:rFonts w:ascii="Times New Roman" w:hAnsi="Times New Roman" w:cs="Times New Roman"/>
          <w:sz w:val="24"/>
          <w:szCs w:val="24"/>
        </w:rPr>
        <w:br/>
      </w:r>
      <w:r w:rsidRPr="00F803D7">
        <w:rPr>
          <w:rFonts w:ascii="Times New Roman" w:hAnsi="Times New Roman" w:cs="Times New Roman"/>
          <w:sz w:val="24"/>
          <w:szCs w:val="24"/>
        </w:rPr>
        <w:t xml:space="preserve">North = fixation. </w:t>
      </w:r>
      <w:r w:rsidR="00AE2A6A" w:rsidRPr="00F803D7">
        <w:rPr>
          <w:rFonts w:ascii="Times New Roman" w:hAnsi="Times New Roman" w:cs="Times New Roman"/>
          <w:sz w:val="24"/>
          <w:szCs w:val="24"/>
        </w:rPr>
        <w:br/>
      </w:r>
      <w:r w:rsidRPr="00F803D7">
        <w:rPr>
          <w:rFonts w:ascii="Times New Roman" w:hAnsi="Times New Roman" w:cs="Times New Roman"/>
          <w:sz w:val="24"/>
          <w:szCs w:val="24"/>
        </w:rPr>
        <w:t xml:space="preserve">Leaves = repetitions; roots = fixation; </w:t>
      </w:r>
      <w:r w:rsidR="00AE2A6A" w:rsidRPr="00F803D7">
        <w:rPr>
          <w:rFonts w:ascii="Times New Roman" w:hAnsi="Times New Roman" w:cs="Times New Roman"/>
          <w:sz w:val="24"/>
          <w:szCs w:val="24"/>
        </w:rPr>
        <w:br/>
      </w:r>
      <w:proofErr w:type="spellStart"/>
      <w:r w:rsidR="00AE2A6A" w:rsidRPr="00F803D7">
        <w:rPr>
          <w:rFonts w:ascii="Times New Roman" w:hAnsi="Times New Roman" w:cs="Times New Roman"/>
          <w:sz w:val="24"/>
          <w:szCs w:val="24"/>
        </w:rPr>
        <w:t>C</w:t>
      </w:r>
      <w:r w:rsidRPr="00F803D7">
        <w:rPr>
          <w:rFonts w:ascii="Times New Roman" w:hAnsi="Times New Roman" w:cs="Times New Roman"/>
          <w:sz w:val="24"/>
          <w:szCs w:val="24"/>
        </w:rPr>
        <w:t>olours</w:t>
      </w:r>
      <w:proofErr w:type="spellEnd"/>
      <w:r w:rsidRPr="00F803D7">
        <w:rPr>
          <w:rFonts w:ascii="Times New Roman" w:hAnsi="Times New Roman" w:cs="Times New Roman"/>
          <w:sz w:val="24"/>
          <w:szCs w:val="24"/>
        </w:rPr>
        <w:t xml:space="preserve"> = phases. </w:t>
      </w:r>
      <w:r w:rsidR="00AE2A6A" w:rsidRPr="00F803D7">
        <w:rPr>
          <w:rFonts w:ascii="Times New Roman" w:hAnsi="Times New Roman" w:cs="Times New Roman"/>
          <w:sz w:val="24"/>
          <w:szCs w:val="24"/>
        </w:rPr>
        <w:br/>
      </w:r>
      <w:r w:rsidRPr="00F803D7">
        <w:rPr>
          <w:rFonts w:ascii="Times New Roman" w:hAnsi="Times New Roman" w:cs="Times New Roman"/>
          <w:i/>
          <w:iCs/>
          <w:sz w:val="24"/>
          <w:szCs w:val="24"/>
        </w:rPr>
        <w:t>Compare text vs. image; if inconsistent, flag rather than override.</w:t>
      </w:r>
    </w:p>
    <w:p w14:paraId="3DFF2A55" w14:textId="359D42D7" w:rsidR="00120DEA" w:rsidRPr="00F803D7" w:rsidRDefault="00120DEA" w:rsidP="00AE2A6A">
      <w:pPr>
        <w:ind w:left="720"/>
        <w:rPr>
          <w:rFonts w:ascii="Times New Roman" w:hAnsi="Times New Roman" w:cs="Times New Roman"/>
          <w:sz w:val="24"/>
          <w:szCs w:val="24"/>
        </w:rPr>
      </w:pPr>
      <w:r w:rsidRPr="00F803D7">
        <w:rPr>
          <w:rFonts w:ascii="Times New Roman" w:hAnsi="Times New Roman" w:cs="Times New Roman"/>
          <w:sz w:val="24"/>
          <w:szCs w:val="24"/>
        </w:rPr>
        <w:t>Step 3.</w:t>
      </w:r>
      <w:r w:rsidRPr="00F803D7">
        <w:rPr>
          <w:rFonts w:ascii="Times New Roman" w:hAnsi="Times New Roman" w:cs="Times New Roman"/>
          <w:sz w:val="24"/>
          <w:szCs w:val="24"/>
        </w:rPr>
        <w:br/>
        <w:t>Apply enforcement rules as suggested patterns.</w:t>
      </w:r>
      <w:r w:rsidR="00AE2A6A" w:rsidRPr="00F803D7">
        <w:rPr>
          <w:rFonts w:ascii="Times New Roman" w:hAnsi="Times New Roman" w:cs="Times New Roman"/>
          <w:sz w:val="24"/>
          <w:szCs w:val="24"/>
        </w:rPr>
        <w:br/>
      </w:r>
      <w:r w:rsidRPr="00F803D7">
        <w:rPr>
          <w:rFonts w:ascii="Times New Roman" w:hAnsi="Times New Roman" w:cs="Times New Roman"/>
          <w:sz w:val="24"/>
          <w:szCs w:val="24"/>
        </w:rPr>
        <w:t>First line = context.</w:t>
      </w:r>
      <w:r w:rsidR="00AE2A6A" w:rsidRPr="00F803D7">
        <w:rPr>
          <w:rFonts w:ascii="Times New Roman" w:hAnsi="Times New Roman" w:cs="Times New Roman"/>
          <w:sz w:val="24"/>
          <w:szCs w:val="24"/>
        </w:rPr>
        <w:br/>
      </w:r>
      <w:r w:rsidRPr="00F803D7">
        <w:rPr>
          <w:rFonts w:ascii="Times New Roman" w:hAnsi="Times New Roman" w:cs="Times New Roman"/>
          <w:sz w:val="24"/>
          <w:szCs w:val="24"/>
        </w:rPr>
        <w:t xml:space="preserve">Look for </w:t>
      </w:r>
      <w:proofErr w:type="spellStart"/>
      <w:r w:rsidRPr="00F803D7">
        <w:rPr>
          <w:rFonts w:ascii="Times New Roman" w:hAnsi="Times New Roman" w:cs="Times New Roman"/>
          <w:sz w:val="24"/>
          <w:szCs w:val="24"/>
        </w:rPr>
        <w:t>tria</w:t>
      </w:r>
      <w:proofErr w:type="spellEnd"/>
      <w:r w:rsidRPr="00F803D7">
        <w:rPr>
          <w:rFonts w:ascii="Times New Roman" w:hAnsi="Times New Roman" w:cs="Times New Roman"/>
          <w:sz w:val="24"/>
          <w:szCs w:val="24"/>
        </w:rPr>
        <w:t xml:space="preserve"> prima (Sulphur, Mercury, Salt).</w:t>
      </w:r>
      <w:r w:rsidR="00AE2A6A" w:rsidRPr="00F803D7">
        <w:rPr>
          <w:rFonts w:ascii="Times New Roman" w:hAnsi="Times New Roman" w:cs="Times New Roman"/>
          <w:sz w:val="24"/>
          <w:szCs w:val="24"/>
        </w:rPr>
        <w:br/>
      </w:r>
      <w:r w:rsidRPr="00F803D7">
        <w:rPr>
          <w:rFonts w:ascii="Times New Roman" w:hAnsi="Times New Roman" w:cs="Times New Roman"/>
          <w:sz w:val="24"/>
          <w:szCs w:val="24"/>
        </w:rPr>
        <w:t xml:space="preserve">Check whether the phases </w:t>
      </w:r>
      <w:proofErr w:type="spellStart"/>
      <w:r w:rsidRPr="00F803D7">
        <w:rPr>
          <w:rFonts w:ascii="Times New Roman" w:hAnsi="Times New Roman" w:cs="Times New Roman"/>
          <w:sz w:val="24"/>
          <w:szCs w:val="24"/>
        </w:rPr>
        <w:t>Nigredo</w:t>
      </w:r>
      <w:proofErr w:type="spellEnd"/>
      <w:r w:rsidRPr="00F803D7">
        <w:rPr>
          <w:rFonts w:ascii="Times New Roman" w:hAnsi="Times New Roman" w:cs="Times New Roman"/>
          <w:sz w:val="24"/>
          <w:szCs w:val="24"/>
        </w:rPr>
        <w:t xml:space="preserve"> → Albedo → </w:t>
      </w:r>
      <w:proofErr w:type="spellStart"/>
      <w:r w:rsidRPr="00F803D7">
        <w:rPr>
          <w:rFonts w:ascii="Times New Roman" w:hAnsi="Times New Roman" w:cs="Times New Roman"/>
          <w:sz w:val="24"/>
          <w:szCs w:val="24"/>
        </w:rPr>
        <w:t>Rubedo</w:t>
      </w:r>
      <w:proofErr w:type="spellEnd"/>
      <w:r w:rsidRPr="00F803D7">
        <w:rPr>
          <w:rFonts w:ascii="Times New Roman" w:hAnsi="Times New Roman" w:cs="Times New Roman"/>
          <w:sz w:val="24"/>
          <w:szCs w:val="24"/>
        </w:rPr>
        <w:t xml:space="preserve"> appear.</w:t>
      </w:r>
      <w:r w:rsidR="00AE2A6A" w:rsidRPr="00F803D7">
        <w:rPr>
          <w:rFonts w:ascii="Times New Roman" w:hAnsi="Times New Roman" w:cs="Times New Roman"/>
          <w:sz w:val="24"/>
          <w:szCs w:val="24"/>
        </w:rPr>
        <w:br/>
      </w:r>
      <w:r w:rsidRPr="00F803D7">
        <w:rPr>
          <w:rFonts w:ascii="Times New Roman" w:hAnsi="Times New Roman" w:cs="Times New Roman"/>
          <w:sz w:val="24"/>
          <w:szCs w:val="24"/>
        </w:rPr>
        <w:t>Test for a seal/closure motif.</w:t>
      </w:r>
      <w:r w:rsidR="00AE2A6A" w:rsidRPr="00F803D7">
        <w:rPr>
          <w:rFonts w:ascii="Times New Roman" w:hAnsi="Times New Roman" w:cs="Times New Roman"/>
          <w:sz w:val="24"/>
          <w:szCs w:val="24"/>
        </w:rPr>
        <w:br/>
      </w:r>
      <w:r w:rsidRPr="00F803D7">
        <w:rPr>
          <w:rFonts w:ascii="Times New Roman" w:hAnsi="Times New Roman" w:cs="Times New Roman"/>
          <w:sz w:val="24"/>
          <w:szCs w:val="24"/>
        </w:rPr>
        <w:t>Verify planetary rulers; note if any repeat in sequence.</w:t>
      </w:r>
      <w:r w:rsidR="00AE2A6A" w:rsidRPr="00F803D7">
        <w:rPr>
          <w:rFonts w:ascii="Times New Roman" w:hAnsi="Times New Roman" w:cs="Times New Roman"/>
          <w:sz w:val="24"/>
          <w:szCs w:val="24"/>
        </w:rPr>
        <w:br/>
      </w:r>
      <w:r w:rsidRPr="00F803D7">
        <w:rPr>
          <w:rFonts w:ascii="Times New Roman" w:hAnsi="Times New Roman" w:cs="Times New Roman"/>
          <w:sz w:val="24"/>
          <w:szCs w:val="24"/>
        </w:rPr>
        <w:t>Scan for harmonic counts (3, 7, 12, 21, 28, 360).</w:t>
      </w:r>
      <w:r w:rsidRPr="00F803D7">
        <w:rPr>
          <w:rFonts w:ascii="Times New Roman" w:hAnsi="Times New Roman" w:cs="Times New Roman"/>
          <w:sz w:val="24"/>
          <w:szCs w:val="24"/>
        </w:rPr>
        <w:br/>
      </w:r>
      <w:r w:rsidRPr="00F803D7">
        <w:rPr>
          <w:rFonts w:ascii="Times New Roman" w:hAnsi="Times New Roman" w:cs="Times New Roman"/>
          <w:i/>
          <w:iCs/>
          <w:sz w:val="24"/>
          <w:szCs w:val="24"/>
        </w:rPr>
        <w:t>Log presence, absence, or alternatives.</w:t>
      </w:r>
    </w:p>
    <w:p w14:paraId="0107E203" w14:textId="77777777" w:rsidR="00120DEA" w:rsidRPr="00F803D7" w:rsidRDefault="00120DEA" w:rsidP="00AE2A6A">
      <w:pPr>
        <w:ind w:left="720"/>
        <w:rPr>
          <w:rFonts w:ascii="Times New Roman" w:hAnsi="Times New Roman" w:cs="Times New Roman"/>
          <w:sz w:val="24"/>
          <w:szCs w:val="24"/>
        </w:rPr>
      </w:pPr>
      <w:r w:rsidRPr="00F803D7">
        <w:rPr>
          <w:rFonts w:ascii="Times New Roman" w:hAnsi="Times New Roman" w:cs="Times New Roman"/>
          <w:sz w:val="24"/>
          <w:szCs w:val="24"/>
        </w:rPr>
        <w:lastRenderedPageBreak/>
        <w:t>Step 4.</w:t>
      </w:r>
      <w:r w:rsidRPr="00F803D7">
        <w:rPr>
          <w:rFonts w:ascii="Times New Roman" w:hAnsi="Times New Roman" w:cs="Times New Roman"/>
          <w:sz w:val="24"/>
          <w:szCs w:val="24"/>
        </w:rPr>
        <w:br/>
        <w:t xml:space="preserve">Assign domains. Match operators to planetary metals (Saturn/Lead, Mars/Iron, Luna/Silver, Sol/Gold, etc.), to Tria Prima, and to measures (drachm, ounce, pound). </w:t>
      </w:r>
      <w:r w:rsidRPr="00F803D7">
        <w:rPr>
          <w:rFonts w:ascii="Times New Roman" w:hAnsi="Times New Roman" w:cs="Times New Roman"/>
          <w:i/>
          <w:iCs/>
          <w:sz w:val="24"/>
          <w:szCs w:val="24"/>
        </w:rPr>
        <w:t>Note where assignments are ambiguous or divergent.</w:t>
      </w:r>
    </w:p>
    <w:p w14:paraId="26764C7B" w14:textId="77777777" w:rsidR="00120DEA" w:rsidRPr="00F803D7" w:rsidRDefault="00120DEA" w:rsidP="00AE2A6A">
      <w:pPr>
        <w:ind w:left="720"/>
        <w:rPr>
          <w:rFonts w:ascii="Times New Roman" w:hAnsi="Times New Roman" w:cs="Times New Roman"/>
          <w:sz w:val="24"/>
          <w:szCs w:val="24"/>
        </w:rPr>
      </w:pPr>
      <w:r w:rsidRPr="00F803D7">
        <w:rPr>
          <w:rFonts w:ascii="Times New Roman" w:hAnsi="Times New Roman" w:cs="Times New Roman"/>
          <w:sz w:val="24"/>
          <w:szCs w:val="24"/>
        </w:rPr>
        <w:t>Step 5.</w:t>
      </w:r>
      <w:r w:rsidRPr="00F803D7">
        <w:rPr>
          <w:rFonts w:ascii="Times New Roman" w:hAnsi="Times New Roman" w:cs="Times New Roman"/>
          <w:sz w:val="24"/>
          <w:szCs w:val="24"/>
        </w:rPr>
        <w:br/>
        <w:t>Produce two views:</w:t>
      </w:r>
      <w:r w:rsidRPr="00F803D7">
        <w:rPr>
          <w:rFonts w:ascii="Times New Roman" w:hAnsi="Times New Roman" w:cs="Times New Roman"/>
          <w:sz w:val="24"/>
          <w:szCs w:val="24"/>
        </w:rPr>
        <w:br/>
        <w:t>(a) Practical View — a 7-step recipe (lab instructions).</w:t>
      </w:r>
      <w:r w:rsidRPr="00F803D7">
        <w:rPr>
          <w:rFonts w:ascii="Times New Roman" w:hAnsi="Times New Roman" w:cs="Times New Roman"/>
          <w:sz w:val="24"/>
          <w:szCs w:val="24"/>
        </w:rPr>
        <w:br/>
        <w:t>(b) Allegorical View — a symbolic Rosicrucian/Hermetic rendering (Paracelsus/Valentine/Dorn).</w:t>
      </w:r>
      <w:r w:rsidRPr="00F803D7">
        <w:rPr>
          <w:rFonts w:ascii="Times New Roman" w:hAnsi="Times New Roman" w:cs="Times New Roman"/>
          <w:sz w:val="24"/>
          <w:szCs w:val="24"/>
        </w:rPr>
        <w:br/>
      </w:r>
      <w:r w:rsidRPr="00F803D7">
        <w:rPr>
          <w:rFonts w:ascii="Times New Roman" w:hAnsi="Times New Roman" w:cs="Times New Roman"/>
          <w:i/>
          <w:iCs/>
          <w:sz w:val="24"/>
          <w:szCs w:val="24"/>
        </w:rPr>
        <w:t>Mark cases where only one view is supported.</w:t>
      </w:r>
    </w:p>
    <w:p w14:paraId="7F4C439A" w14:textId="2BCA5678" w:rsidR="00AE2A6A" w:rsidRPr="00F803D7" w:rsidRDefault="00120DEA" w:rsidP="00AE2A6A">
      <w:pPr>
        <w:ind w:left="360" w:firstLine="360"/>
        <w:rPr>
          <w:rFonts w:ascii="Times New Roman" w:hAnsi="Times New Roman" w:cs="Times New Roman"/>
          <w:sz w:val="24"/>
          <w:szCs w:val="24"/>
        </w:rPr>
      </w:pPr>
      <w:r w:rsidRPr="00F803D7">
        <w:rPr>
          <w:rFonts w:ascii="Times New Roman" w:hAnsi="Times New Roman" w:cs="Times New Roman"/>
          <w:sz w:val="24"/>
          <w:szCs w:val="24"/>
        </w:rPr>
        <w:t>Step 6.</w:t>
      </w:r>
    </w:p>
    <w:p w14:paraId="35954C6E" w14:textId="6B903B6E" w:rsidR="00120DEA" w:rsidRPr="00F803D7" w:rsidRDefault="00120DEA" w:rsidP="00AE2A6A">
      <w:pPr>
        <w:ind w:left="720"/>
        <w:rPr>
          <w:rFonts w:ascii="Times New Roman" w:hAnsi="Times New Roman" w:cs="Times New Roman"/>
          <w:sz w:val="24"/>
          <w:szCs w:val="24"/>
        </w:rPr>
      </w:pPr>
      <w:r w:rsidRPr="00F803D7">
        <w:rPr>
          <w:rFonts w:ascii="Times New Roman" w:hAnsi="Times New Roman" w:cs="Times New Roman"/>
          <w:sz w:val="24"/>
          <w:szCs w:val="24"/>
        </w:rPr>
        <w:t>Run extra passes</w:t>
      </w:r>
      <w:r w:rsidR="00AE2A6A" w:rsidRPr="00F803D7">
        <w:rPr>
          <w:rFonts w:ascii="Times New Roman" w:hAnsi="Times New Roman" w:cs="Times New Roman"/>
          <w:sz w:val="24"/>
          <w:szCs w:val="24"/>
        </w:rPr>
        <w:t>.</w:t>
      </w:r>
      <w:r w:rsidR="00AE2A6A" w:rsidRPr="00F803D7">
        <w:rPr>
          <w:rFonts w:ascii="Times New Roman" w:hAnsi="Times New Roman" w:cs="Times New Roman"/>
          <w:sz w:val="24"/>
          <w:szCs w:val="24"/>
        </w:rPr>
        <w:br/>
      </w:r>
      <w:r w:rsidRPr="00F803D7">
        <w:rPr>
          <w:rFonts w:ascii="Times New Roman" w:hAnsi="Times New Roman" w:cs="Times New Roman"/>
          <w:sz w:val="24"/>
          <w:szCs w:val="24"/>
        </w:rPr>
        <w:t>Pass 1–3 = operator structure.</w:t>
      </w:r>
      <w:r w:rsidR="00AE2A6A" w:rsidRPr="00F803D7">
        <w:rPr>
          <w:rFonts w:ascii="Times New Roman" w:hAnsi="Times New Roman" w:cs="Times New Roman"/>
          <w:sz w:val="24"/>
          <w:szCs w:val="24"/>
        </w:rPr>
        <w:br/>
      </w:r>
      <w:r w:rsidRPr="00F803D7">
        <w:rPr>
          <w:rFonts w:ascii="Times New Roman" w:hAnsi="Times New Roman" w:cs="Times New Roman"/>
          <w:sz w:val="24"/>
          <w:szCs w:val="24"/>
        </w:rPr>
        <w:t>Pass 4 = planetary/visual overlay.</w:t>
      </w:r>
      <w:r w:rsidR="00AE2A6A" w:rsidRPr="00F803D7">
        <w:rPr>
          <w:rFonts w:ascii="Times New Roman" w:hAnsi="Times New Roman" w:cs="Times New Roman"/>
          <w:sz w:val="24"/>
          <w:szCs w:val="24"/>
        </w:rPr>
        <w:br/>
      </w:r>
      <w:r w:rsidRPr="00F803D7">
        <w:rPr>
          <w:rFonts w:ascii="Times New Roman" w:hAnsi="Times New Roman" w:cs="Times New Roman"/>
          <w:sz w:val="24"/>
          <w:szCs w:val="24"/>
        </w:rPr>
        <w:t>Pass 5 = rhetorical/poetic register.</w:t>
      </w:r>
      <w:r w:rsidRPr="00F803D7">
        <w:rPr>
          <w:rFonts w:ascii="Times New Roman" w:hAnsi="Times New Roman" w:cs="Times New Roman"/>
          <w:sz w:val="24"/>
          <w:szCs w:val="24"/>
        </w:rPr>
        <w:br/>
        <w:t xml:space="preserve">After each pass, </w:t>
      </w:r>
      <w:r w:rsidRPr="00F803D7">
        <w:rPr>
          <w:rFonts w:ascii="Times New Roman" w:hAnsi="Times New Roman" w:cs="Times New Roman"/>
          <w:i/>
          <w:iCs/>
          <w:sz w:val="24"/>
          <w:szCs w:val="24"/>
        </w:rPr>
        <w:t>log whether sequence is “stable” or “unstable.”</w:t>
      </w:r>
      <w:r w:rsidRPr="00F803D7">
        <w:rPr>
          <w:rFonts w:ascii="Times New Roman" w:hAnsi="Times New Roman" w:cs="Times New Roman"/>
          <w:sz w:val="24"/>
          <w:szCs w:val="24"/>
        </w:rPr>
        <w:br/>
        <w:t>Merge after Pass 3 for accuracy; optionally after Pass 4–5 for resonance with historical alchemical texts.</w:t>
      </w:r>
      <w:r w:rsidR="00AE2A6A" w:rsidRPr="00F803D7">
        <w:rPr>
          <w:rFonts w:ascii="Times New Roman" w:hAnsi="Times New Roman" w:cs="Times New Roman"/>
          <w:sz w:val="24"/>
          <w:szCs w:val="24"/>
        </w:rPr>
        <w:br/>
      </w:r>
      <w:r w:rsidRPr="00F803D7">
        <w:rPr>
          <w:rFonts w:ascii="Times New Roman" w:hAnsi="Times New Roman" w:cs="Times New Roman"/>
          <w:sz w:val="24"/>
          <w:szCs w:val="24"/>
        </w:rPr>
        <w:t>Step 7.</w:t>
      </w:r>
      <w:r w:rsidRPr="00F803D7">
        <w:rPr>
          <w:rFonts w:ascii="Times New Roman" w:hAnsi="Times New Roman" w:cs="Times New Roman"/>
          <w:sz w:val="24"/>
          <w:szCs w:val="24"/>
        </w:rPr>
        <w:br/>
        <w:t>Confirm closure. Check whether the folio ends with a seal operator (Luna + Mars + Sol closure). Ledger and prose outputs should both include the seal; if absent, mark as exception.</w:t>
      </w:r>
    </w:p>
    <w:p w14:paraId="57ED9B91" w14:textId="77777777" w:rsidR="00120DEA" w:rsidRPr="00F803D7" w:rsidRDefault="00120DEA" w:rsidP="00120DEA">
      <w:pPr>
        <w:spacing w:before="100" w:beforeAutospacing="1" w:after="100" w:afterAutospacing="1"/>
        <w:outlineLvl w:val="2"/>
        <w:rPr>
          <w:rFonts w:ascii="Times New Roman" w:eastAsia="Times New Roman" w:hAnsi="Times New Roman" w:cs="Times New Roman"/>
          <w:sz w:val="24"/>
          <w:szCs w:val="24"/>
        </w:rPr>
      </w:pPr>
      <w:bookmarkStart w:id="29" w:name="_Toc208693429"/>
      <w:r w:rsidRPr="00F803D7">
        <w:rPr>
          <w:rFonts w:ascii="Times New Roman" w:eastAsia="Times New Roman" w:hAnsi="Times New Roman" w:cs="Times New Roman"/>
          <w:sz w:val="24"/>
          <w:szCs w:val="24"/>
        </w:rPr>
        <w:t>Bridging Note on the Sevenfold Cycle</w:t>
      </w:r>
      <w:bookmarkEnd w:id="29"/>
    </w:p>
    <w:p w14:paraId="5175EC35" w14:textId="77777777" w:rsidR="00120DEA" w:rsidRPr="00F803D7" w:rsidRDefault="00120DEA"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While the following framework is presented in seven steps, this reflects the traditional Rosicrucian–alchemical model, where planetary rulers, phases, and operations were commonly </w:t>
      </w:r>
      <w:proofErr w:type="spellStart"/>
      <w:r w:rsidRPr="00F803D7">
        <w:rPr>
          <w:rFonts w:ascii="Times New Roman" w:eastAsia="Times New Roman" w:hAnsi="Times New Roman" w:cs="Times New Roman"/>
          <w:sz w:val="24"/>
          <w:szCs w:val="24"/>
        </w:rPr>
        <w:t>organised</w:t>
      </w:r>
      <w:proofErr w:type="spellEnd"/>
      <w:r w:rsidRPr="00F803D7">
        <w:rPr>
          <w:rFonts w:ascii="Times New Roman" w:eastAsia="Times New Roman" w:hAnsi="Times New Roman" w:cs="Times New Roman"/>
          <w:sz w:val="24"/>
          <w:szCs w:val="24"/>
        </w:rPr>
        <w:t xml:space="preserve"> in septenaries. In practice, the Voynich folios may not always conform neatly to this structure.</w:t>
      </w:r>
    </w:p>
    <w:p w14:paraId="33F381A0" w14:textId="77777777" w:rsidR="00120DEA" w:rsidRPr="00F803D7" w:rsidRDefault="00120DEA"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To address this, Appendix D provides the Pattern Check Rules, which reframe these stages as </w:t>
      </w:r>
      <w:r w:rsidRPr="00F803D7">
        <w:rPr>
          <w:rFonts w:ascii="Times New Roman" w:eastAsia="Times New Roman" w:hAnsi="Times New Roman" w:cs="Times New Roman"/>
          <w:i/>
          <w:iCs/>
          <w:sz w:val="24"/>
          <w:szCs w:val="24"/>
        </w:rPr>
        <w:t>conditional tests</w:t>
      </w:r>
      <w:r w:rsidRPr="00F803D7">
        <w:rPr>
          <w:rFonts w:ascii="Times New Roman" w:eastAsia="Times New Roman" w:hAnsi="Times New Roman" w:cs="Times New Roman"/>
          <w:sz w:val="24"/>
          <w:szCs w:val="24"/>
        </w:rPr>
        <w:t xml:space="preserve"> rather than fixed prescriptions. Each folio can therefore be logged as confirming the sevenfold cycle, partially conforming to it, or diverging into alternative structures (e.g., fivefold or ninefold sequences).</w:t>
      </w:r>
    </w:p>
    <w:p w14:paraId="1FC09ED5" w14:textId="77777777" w:rsidR="00120DEA" w:rsidRPr="00F803D7" w:rsidRDefault="00120DEA"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This ensures that the system remains testable and falsifiable: the sevenfold model serves as a baseline expectation, but the manuscript itself retains the power to confirm, contradict, or extend it.</w:t>
      </w:r>
    </w:p>
    <w:p w14:paraId="4FD3735F" w14:textId="7E59D92D" w:rsidR="00120DEA" w:rsidRPr="00F803D7" w:rsidRDefault="00120DEA" w:rsidP="00120DEA">
      <w:pPr>
        <w:rPr>
          <w:rFonts w:ascii="Times New Roman" w:hAnsi="Times New Roman" w:cs="Times New Roman"/>
          <w:sz w:val="24"/>
          <w:szCs w:val="24"/>
        </w:rPr>
      </w:pPr>
    </w:p>
    <w:p w14:paraId="0FEACE51" w14:textId="77777777" w:rsidR="00120DEA" w:rsidRPr="00F803D7" w:rsidRDefault="00120DEA" w:rsidP="00120DEA">
      <w:pPr>
        <w:rPr>
          <w:rFonts w:ascii="Times New Roman" w:hAnsi="Times New Roman" w:cs="Times New Roman"/>
          <w:sz w:val="24"/>
          <w:szCs w:val="24"/>
        </w:rPr>
      </w:pPr>
    </w:p>
    <w:p w14:paraId="4BF46CD4" w14:textId="7DFDE298" w:rsidR="004F4B4E" w:rsidRPr="00F803D7" w:rsidRDefault="004F4B4E" w:rsidP="00120DEA">
      <w:pPr>
        <w:rPr>
          <w:rFonts w:ascii="Times New Roman" w:eastAsia="Times New Roman" w:hAnsi="Times New Roman" w:cs="Times New Roman"/>
          <w:sz w:val="24"/>
          <w:szCs w:val="24"/>
        </w:rPr>
      </w:pPr>
      <w:r w:rsidRPr="00F803D7">
        <w:rPr>
          <w:rFonts w:ascii="Times New Roman" w:hAnsi="Times New Roman" w:cs="Times New Roman"/>
          <w:sz w:val="24"/>
          <w:szCs w:val="24"/>
        </w:rPr>
        <w:br w:type="page"/>
      </w:r>
    </w:p>
    <w:p w14:paraId="2A0C0C35" w14:textId="05B2817A" w:rsidR="004F4B4E" w:rsidRPr="00F803D7" w:rsidRDefault="004F4B4E" w:rsidP="00120DEA">
      <w:pPr>
        <w:pStyle w:val="Heading1"/>
        <w:jc w:val="center"/>
        <w:rPr>
          <w:rFonts w:ascii="Times New Roman" w:hAnsi="Times New Roman" w:cs="Times New Roman"/>
          <w:b w:val="0"/>
          <w:bCs w:val="0"/>
          <w:color w:val="auto"/>
          <w:sz w:val="24"/>
          <w:szCs w:val="24"/>
        </w:rPr>
      </w:pPr>
      <w:bookmarkStart w:id="30" w:name="_Toc208693430"/>
      <w:r w:rsidRPr="00F803D7">
        <w:rPr>
          <w:rFonts w:ascii="Times New Roman" w:hAnsi="Times New Roman" w:cs="Times New Roman"/>
          <w:b w:val="0"/>
          <w:bCs w:val="0"/>
          <w:color w:val="auto"/>
          <w:sz w:val="24"/>
          <w:szCs w:val="24"/>
        </w:rPr>
        <w:lastRenderedPageBreak/>
        <w:t xml:space="preserve">Part </w:t>
      </w:r>
      <w:r w:rsidR="002543F1" w:rsidRPr="00F803D7">
        <w:rPr>
          <w:rFonts w:ascii="Times New Roman" w:hAnsi="Times New Roman" w:cs="Times New Roman"/>
          <w:b w:val="0"/>
          <w:bCs w:val="0"/>
          <w:color w:val="auto"/>
          <w:sz w:val="24"/>
          <w:szCs w:val="24"/>
        </w:rPr>
        <w:t>3</w:t>
      </w:r>
      <w:r w:rsidR="00FE2854" w:rsidRPr="00F803D7">
        <w:rPr>
          <w:rFonts w:ascii="Times New Roman" w:hAnsi="Times New Roman" w:cs="Times New Roman"/>
          <w:b w:val="0"/>
          <w:bCs w:val="0"/>
          <w:color w:val="auto"/>
          <w:sz w:val="24"/>
          <w:szCs w:val="24"/>
        </w:rPr>
        <w:t xml:space="preserve"> - </w:t>
      </w:r>
      <w:r w:rsidR="002543F1" w:rsidRPr="00F803D7">
        <w:rPr>
          <w:rFonts w:ascii="Times New Roman" w:hAnsi="Times New Roman" w:cs="Times New Roman"/>
          <w:b w:val="0"/>
          <w:bCs w:val="0"/>
          <w:color w:val="auto"/>
          <w:sz w:val="24"/>
          <w:szCs w:val="24"/>
        </w:rPr>
        <w:t>Authorship &amp; Patronage</w:t>
      </w:r>
      <w:bookmarkEnd w:id="30"/>
    </w:p>
    <w:p w14:paraId="71940BC3" w14:textId="77777777" w:rsidR="0054299F" w:rsidRPr="00F803D7" w:rsidRDefault="0054299F" w:rsidP="00120DEA">
      <w:pPr>
        <w:rPr>
          <w:rFonts w:ascii="Times New Roman" w:hAnsi="Times New Roman" w:cs="Times New Roman"/>
          <w:sz w:val="24"/>
          <w:szCs w:val="24"/>
        </w:rPr>
      </w:pPr>
    </w:p>
    <w:p w14:paraId="1EDF39C5" w14:textId="1118B78F" w:rsidR="00675D9A" w:rsidRPr="00F803D7" w:rsidRDefault="00675D9A" w:rsidP="00745F63">
      <w:pPr>
        <w:jc w:val="center"/>
        <w:rPr>
          <w:rFonts w:ascii="Times New Roman" w:hAnsi="Times New Roman" w:cs="Times New Roman"/>
          <w:i/>
          <w:iCs/>
          <w:sz w:val="24"/>
          <w:szCs w:val="24"/>
        </w:rPr>
      </w:pPr>
      <w:r w:rsidRPr="00F803D7">
        <w:rPr>
          <w:rFonts w:ascii="Times New Roman" w:hAnsi="Times New Roman" w:cs="Times New Roman"/>
          <w:i/>
          <w:iCs/>
          <w:sz w:val="24"/>
          <w:szCs w:val="24"/>
        </w:rPr>
        <w:t xml:space="preserve">“The hand that wrote the glyphs has no name — but many signatures. </w:t>
      </w:r>
      <w:r w:rsidR="00745F63" w:rsidRPr="00F803D7">
        <w:rPr>
          <w:rFonts w:ascii="Times New Roman" w:hAnsi="Times New Roman" w:cs="Times New Roman"/>
          <w:i/>
          <w:iCs/>
          <w:sz w:val="24"/>
          <w:szCs w:val="24"/>
        </w:rPr>
        <w:br/>
      </w:r>
      <w:r w:rsidRPr="00F803D7">
        <w:rPr>
          <w:rFonts w:ascii="Times New Roman" w:hAnsi="Times New Roman" w:cs="Times New Roman"/>
          <w:i/>
          <w:iCs/>
          <w:sz w:val="24"/>
          <w:szCs w:val="24"/>
        </w:rPr>
        <w:t xml:space="preserve">Each benefactor bought a silence they did not understand. </w:t>
      </w:r>
      <w:r w:rsidR="00745F63" w:rsidRPr="00F803D7">
        <w:rPr>
          <w:rFonts w:ascii="Times New Roman" w:hAnsi="Times New Roman" w:cs="Times New Roman"/>
          <w:i/>
          <w:iCs/>
          <w:sz w:val="24"/>
          <w:szCs w:val="24"/>
        </w:rPr>
        <w:br/>
      </w:r>
      <w:r w:rsidRPr="00F803D7">
        <w:rPr>
          <w:rFonts w:ascii="Times New Roman" w:hAnsi="Times New Roman" w:cs="Times New Roman"/>
          <w:i/>
          <w:iCs/>
          <w:sz w:val="24"/>
          <w:szCs w:val="24"/>
        </w:rPr>
        <w:t xml:space="preserve">In seeking the author, I found a mechanism. </w:t>
      </w:r>
      <w:r w:rsidR="00745F63" w:rsidRPr="00F803D7">
        <w:rPr>
          <w:rFonts w:ascii="Times New Roman" w:hAnsi="Times New Roman" w:cs="Times New Roman"/>
          <w:i/>
          <w:iCs/>
          <w:sz w:val="24"/>
          <w:szCs w:val="24"/>
        </w:rPr>
        <w:br/>
      </w:r>
      <w:r w:rsidRPr="00F803D7">
        <w:rPr>
          <w:rFonts w:ascii="Times New Roman" w:hAnsi="Times New Roman" w:cs="Times New Roman"/>
          <w:i/>
          <w:iCs/>
          <w:sz w:val="24"/>
          <w:szCs w:val="24"/>
        </w:rPr>
        <w:t>In tracing the gold, I found the ghost.”</w:t>
      </w:r>
      <w:r w:rsidRPr="00F803D7">
        <w:rPr>
          <w:rFonts w:ascii="Times New Roman" w:hAnsi="Times New Roman" w:cs="Times New Roman"/>
          <w:i/>
          <w:iCs/>
          <w:sz w:val="24"/>
          <w:szCs w:val="24"/>
        </w:rPr>
        <w:br/>
        <w:t>The author</w:t>
      </w:r>
    </w:p>
    <w:p w14:paraId="63756C0B" w14:textId="77777777" w:rsidR="00675D9A" w:rsidRPr="00F803D7" w:rsidRDefault="00675D9A" w:rsidP="00120DEA">
      <w:pPr>
        <w:rPr>
          <w:rFonts w:ascii="Times New Roman" w:hAnsi="Times New Roman" w:cs="Times New Roman"/>
          <w:sz w:val="24"/>
          <w:szCs w:val="24"/>
        </w:rPr>
      </w:pPr>
    </w:p>
    <w:p w14:paraId="11746938" w14:textId="3C85BC42" w:rsidR="00C758A0" w:rsidRPr="00F803D7" w:rsidRDefault="004F4B4E" w:rsidP="00120DEA">
      <w:pPr>
        <w:pStyle w:val="Heading2"/>
        <w:rPr>
          <w:rFonts w:ascii="Times New Roman" w:hAnsi="Times New Roman" w:cs="Times New Roman"/>
          <w:b w:val="0"/>
          <w:bCs w:val="0"/>
          <w:color w:val="auto"/>
          <w:sz w:val="24"/>
          <w:szCs w:val="24"/>
        </w:rPr>
      </w:pPr>
      <w:bookmarkStart w:id="31" w:name="_Toc208693431"/>
      <w:r w:rsidRPr="00F803D7">
        <w:rPr>
          <w:rFonts w:ascii="Times New Roman" w:hAnsi="Times New Roman" w:cs="Times New Roman"/>
          <w:b w:val="0"/>
          <w:bCs w:val="0"/>
          <w:color w:val="auto"/>
          <w:sz w:val="24"/>
          <w:szCs w:val="24"/>
        </w:rPr>
        <w:t xml:space="preserve">Chapter 3 - </w:t>
      </w:r>
      <w:r w:rsidR="00C758A0" w:rsidRPr="00F803D7">
        <w:rPr>
          <w:rFonts w:ascii="Times New Roman" w:hAnsi="Times New Roman" w:cs="Times New Roman"/>
          <w:b w:val="0"/>
          <w:bCs w:val="0"/>
          <w:color w:val="auto"/>
          <w:sz w:val="24"/>
          <w:szCs w:val="24"/>
        </w:rPr>
        <w:t xml:space="preserve">Probable Authorial </w:t>
      </w:r>
      <w:r w:rsidR="00727262" w:rsidRPr="00F803D7">
        <w:rPr>
          <w:rFonts w:ascii="Times New Roman" w:hAnsi="Times New Roman" w:cs="Times New Roman"/>
          <w:b w:val="0"/>
          <w:bCs w:val="0"/>
          <w:color w:val="auto"/>
          <w:sz w:val="24"/>
          <w:szCs w:val="24"/>
        </w:rPr>
        <w:t xml:space="preserve">Candidates </w:t>
      </w:r>
      <w:r w:rsidR="00C758A0" w:rsidRPr="00F803D7">
        <w:rPr>
          <w:rFonts w:ascii="Times New Roman" w:hAnsi="Times New Roman" w:cs="Times New Roman"/>
          <w:b w:val="0"/>
          <w:bCs w:val="0"/>
          <w:color w:val="auto"/>
          <w:sz w:val="24"/>
          <w:szCs w:val="24"/>
        </w:rPr>
        <w:t>(c.1425)</w:t>
      </w:r>
      <w:bookmarkEnd w:id="31"/>
    </w:p>
    <w:p w14:paraId="39F53CAC" w14:textId="024DA96E" w:rsidR="00C758A0" w:rsidRPr="00F803D7" w:rsidRDefault="00C758A0"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Search Parameters:</w:t>
      </w:r>
      <w:r w:rsidRPr="00F803D7">
        <w:rPr>
          <w:rFonts w:ascii="Times New Roman" w:eastAsia="Times New Roman" w:hAnsi="Times New Roman" w:cs="Times New Roman"/>
          <w:sz w:val="24"/>
          <w:szCs w:val="24"/>
        </w:rPr>
        <w:br/>
        <w:t>Date filter: Born between 1385–1405 (to be 20–40 by 1425).</w:t>
      </w:r>
      <w:r w:rsidRPr="00F803D7">
        <w:rPr>
          <w:rFonts w:ascii="Times New Roman" w:eastAsia="Times New Roman" w:hAnsi="Times New Roman" w:cs="Times New Roman"/>
          <w:sz w:val="24"/>
          <w:szCs w:val="24"/>
        </w:rPr>
        <w:br/>
        <w:t>Location filter: Central Europe / Northern Italy.</w:t>
      </w:r>
      <w:r w:rsidRPr="00F803D7">
        <w:rPr>
          <w:rFonts w:ascii="Times New Roman" w:eastAsia="Times New Roman" w:hAnsi="Times New Roman" w:cs="Times New Roman"/>
          <w:sz w:val="24"/>
          <w:szCs w:val="24"/>
        </w:rPr>
        <w:br/>
        <w:t>Domain filter: Medicine, alchemy, allegorical Hermetic texts, or astronomical medicine.</w:t>
      </w:r>
      <w:r w:rsidRPr="00F803D7">
        <w:rPr>
          <w:rFonts w:ascii="Times New Roman" w:eastAsia="Times New Roman" w:hAnsi="Times New Roman" w:cs="Times New Roman"/>
          <w:sz w:val="24"/>
          <w:szCs w:val="24"/>
        </w:rPr>
        <w:br/>
        <w:t>Role filter: Either author or compiler/scribe, since the Voynich shows evidence of layered authorship.</w:t>
      </w:r>
    </w:p>
    <w:p w14:paraId="10255639" w14:textId="3657116E" w:rsidR="00C758A0" w:rsidRPr="00F803D7" w:rsidRDefault="00C758A0" w:rsidP="00120DEA">
      <w:pPr>
        <w:spacing w:after="0"/>
        <w:rPr>
          <w:rFonts w:ascii="Times New Roman" w:eastAsia="Times New Roman" w:hAnsi="Times New Roman" w:cs="Times New Roman"/>
          <w:sz w:val="24"/>
          <w:szCs w:val="24"/>
        </w:rPr>
      </w:pPr>
    </w:p>
    <w:p w14:paraId="036983FB" w14:textId="77777777" w:rsidR="00C758A0" w:rsidRPr="00F803D7" w:rsidRDefault="00C758A0" w:rsidP="00120DEA">
      <w:pPr>
        <w:numPr>
          <w:ilvl w:val="0"/>
          <w:numId w:val="17"/>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Nicholas of Cusa (1401–1464) — Philosophical Cosmology</w:t>
      </w:r>
    </w:p>
    <w:p w14:paraId="01F8DB4D" w14:textId="77777777" w:rsidR="00C758A0" w:rsidRPr="00F803D7" w:rsidRDefault="00C758A0" w:rsidP="00120DEA">
      <w:pPr>
        <w:numPr>
          <w:ilvl w:val="1"/>
          <w:numId w:val="17"/>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Age in 1425: 24</w:t>
      </w:r>
    </w:p>
    <w:p w14:paraId="4301C568" w14:textId="77777777" w:rsidR="00C758A0" w:rsidRPr="00F803D7" w:rsidRDefault="00C758A0" w:rsidP="00120DEA">
      <w:pPr>
        <w:numPr>
          <w:ilvl w:val="1"/>
          <w:numId w:val="17"/>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Context: A young scholar of canon law and speculative philosophy.</w:t>
      </w:r>
    </w:p>
    <w:p w14:paraId="35FEF59C" w14:textId="77777777" w:rsidR="00C758A0" w:rsidRPr="00F803D7" w:rsidRDefault="00C758A0" w:rsidP="00120DEA">
      <w:pPr>
        <w:numPr>
          <w:ilvl w:val="1"/>
          <w:numId w:val="17"/>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Lens: His doctrine of the “</w:t>
      </w:r>
      <w:proofErr w:type="spellStart"/>
      <w:r w:rsidRPr="00F803D7">
        <w:rPr>
          <w:rFonts w:ascii="Times New Roman" w:eastAsia="Times New Roman" w:hAnsi="Times New Roman" w:cs="Times New Roman"/>
          <w:sz w:val="24"/>
          <w:szCs w:val="24"/>
        </w:rPr>
        <w:t>coincidentia</w:t>
      </w:r>
      <w:proofErr w:type="spellEnd"/>
      <w:r w:rsidRPr="00F803D7">
        <w:rPr>
          <w:rFonts w:ascii="Times New Roman" w:eastAsia="Times New Roman" w:hAnsi="Times New Roman" w:cs="Times New Roman"/>
          <w:sz w:val="24"/>
          <w:szCs w:val="24"/>
        </w:rPr>
        <w:t xml:space="preserve"> </w:t>
      </w:r>
      <w:proofErr w:type="spellStart"/>
      <w:r w:rsidRPr="00F803D7">
        <w:rPr>
          <w:rFonts w:ascii="Times New Roman" w:eastAsia="Times New Roman" w:hAnsi="Times New Roman" w:cs="Times New Roman"/>
          <w:sz w:val="24"/>
          <w:szCs w:val="24"/>
        </w:rPr>
        <w:t>oppositorum</w:t>
      </w:r>
      <w:proofErr w:type="spellEnd"/>
      <w:r w:rsidRPr="00F803D7">
        <w:rPr>
          <w:rFonts w:ascii="Times New Roman" w:eastAsia="Times New Roman" w:hAnsi="Times New Roman" w:cs="Times New Roman"/>
          <w:sz w:val="24"/>
          <w:szCs w:val="24"/>
        </w:rPr>
        <w:t>” (unity of opposites) aligns with recursive divisions, unities, and geometrical overlays in the manuscript.</w:t>
      </w:r>
    </w:p>
    <w:p w14:paraId="11212F73" w14:textId="77777777" w:rsidR="00C758A0" w:rsidRPr="00F803D7" w:rsidRDefault="00C758A0" w:rsidP="00120DEA">
      <w:pPr>
        <w:numPr>
          <w:ilvl w:val="1"/>
          <w:numId w:val="17"/>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Relevance: Frames the Voynich as not just a medical-alchemical record but a symbolic cosmological schema.</w:t>
      </w:r>
    </w:p>
    <w:p w14:paraId="41261715" w14:textId="77777777" w:rsidR="00C758A0" w:rsidRPr="00F803D7" w:rsidRDefault="00C758A0" w:rsidP="00120DEA">
      <w:pPr>
        <w:numPr>
          <w:ilvl w:val="0"/>
          <w:numId w:val="17"/>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Paolo Toscanelli (1397–1482) — Physician-Mathematician</w:t>
      </w:r>
    </w:p>
    <w:p w14:paraId="6D506555" w14:textId="77777777" w:rsidR="00C758A0" w:rsidRPr="00F803D7" w:rsidRDefault="00C758A0" w:rsidP="00120DEA">
      <w:pPr>
        <w:numPr>
          <w:ilvl w:val="1"/>
          <w:numId w:val="17"/>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Age in 1425: 28</w:t>
      </w:r>
    </w:p>
    <w:p w14:paraId="404C4C83" w14:textId="77777777" w:rsidR="00C758A0" w:rsidRPr="00F803D7" w:rsidRDefault="00C758A0" w:rsidP="00120DEA">
      <w:pPr>
        <w:numPr>
          <w:ilvl w:val="1"/>
          <w:numId w:val="17"/>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Context: Florentine doctor and astronomer, blending medicine, mathematics, and astronomy.</w:t>
      </w:r>
    </w:p>
    <w:p w14:paraId="4A202750" w14:textId="77777777" w:rsidR="00C758A0" w:rsidRPr="00F803D7" w:rsidRDefault="00C758A0" w:rsidP="00120DEA">
      <w:pPr>
        <w:numPr>
          <w:ilvl w:val="1"/>
          <w:numId w:val="17"/>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Lens: His interest in planetary alignments and medical applications resonates with the Voynich’s mixture of botanical drawings, zodiac imagery, and pharmacological recipes.</w:t>
      </w:r>
    </w:p>
    <w:p w14:paraId="4E910D37" w14:textId="77777777" w:rsidR="00C758A0" w:rsidRPr="00F803D7" w:rsidRDefault="00C758A0" w:rsidP="00120DEA">
      <w:pPr>
        <w:numPr>
          <w:ilvl w:val="1"/>
          <w:numId w:val="17"/>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Relevance: Embodies the astral medicine perspective central to the manuscript’s design.</w:t>
      </w:r>
    </w:p>
    <w:p w14:paraId="2DB4D910" w14:textId="77777777" w:rsidR="00C758A0" w:rsidRPr="00F803D7" w:rsidRDefault="00C758A0" w:rsidP="00120DEA">
      <w:pPr>
        <w:numPr>
          <w:ilvl w:val="0"/>
          <w:numId w:val="17"/>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Anonymous Benedictine (Valentinian Circle, c.1410–1450) — Allegorical Encoding</w:t>
      </w:r>
    </w:p>
    <w:p w14:paraId="0DF80BBD" w14:textId="77777777" w:rsidR="00C758A0" w:rsidRPr="00F803D7" w:rsidRDefault="00C758A0" w:rsidP="00120DEA">
      <w:pPr>
        <w:numPr>
          <w:ilvl w:val="1"/>
          <w:numId w:val="17"/>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Age: Likely 20–40 in 1425 (exact identity unknown).</w:t>
      </w:r>
    </w:p>
    <w:p w14:paraId="7FE70BBA" w14:textId="77777777" w:rsidR="00C758A0" w:rsidRPr="00F803D7" w:rsidRDefault="00C758A0" w:rsidP="00120DEA">
      <w:pPr>
        <w:numPr>
          <w:ilvl w:val="1"/>
          <w:numId w:val="17"/>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lastRenderedPageBreak/>
        <w:t>Context: The “Basil Valentine” writings — including the Twelve Keys — were already circulating in German monastic contexts.</w:t>
      </w:r>
    </w:p>
    <w:p w14:paraId="5DB9D601" w14:textId="77777777" w:rsidR="00C758A0" w:rsidRPr="00F803D7" w:rsidRDefault="00C758A0" w:rsidP="00120DEA">
      <w:pPr>
        <w:numPr>
          <w:ilvl w:val="1"/>
          <w:numId w:val="17"/>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Lens: Allegorical animals (lion, dragon, stag) and emblematic cycles parallel Voynich imagery.</w:t>
      </w:r>
    </w:p>
    <w:p w14:paraId="3D53D2E2" w14:textId="77777777" w:rsidR="00C758A0" w:rsidRPr="00F803D7" w:rsidRDefault="00C758A0" w:rsidP="00120DEA">
      <w:pPr>
        <w:numPr>
          <w:ilvl w:val="1"/>
          <w:numId w:val="17"/>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Relevance: Stylistically the strongest match for the manuscript’s allegorical-operator mode.</w:t>
      </w:r>
    </w:p>
    <w:p w14:paraId="53CDFEDE" w14:textId="77777777" w:rsidR="00C758A0" w:rsidRPr="00F803D7" w:rsidRDefault="00C758A0" w:rsidP="00120DEA">
      <w:pPr>
        <w:numPr>
          <w:ilvl w:val="0"/>
          <w:numId w:val="17"/>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Ambrogio </w:t>
      </w:r>
      <w:proofErr w:type="spellStart"/>
      <w:r w:rsidRPr="00F803D7">
        <w:rPr>
          <w:rFonts w:ascii="Times New Roman" w:eastAsia="Times New Roman" w:hAnsi="Times New Roman" w:cs="Times New Roman"/>
          <w:sz w:val="24"/>
          <w:szCs w:val="24"/>
        </w:rPr>
        <w:t>Traversari</w:t>
      </w:r>
      <w:proofErr w:type="spellEnd"/>
      <w:r w:rsidRPr="00F803D7">
        <w:rPr>
          <w:rFonts w:ascii="Times New Roman" w:eastAsia="Times New Roman" w:hAnsi="Times New Roman" w:cs="Times New Roman"/>
          <w:sz w:val="24"/>
          <w:szCs w:val="24"/>
        </w:rPr>
        <w:t xml:space="preserve"> (1386–1439) — Humanist Translator</w:t>
      </w:r>
    </w:p>
    <w:p w14:paraId="20B77187" w14:textId="77777777" w:rsidR="00C758A0" w:rsidRPr="00F803D7" w:rsidRDefault="00C758A0" w:rsidP="00120DEA">
      <w:pPr>
        <w:numPr>
          <w:ilvl w:val="1"/>
          <w:numId w:val="17"/>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Age in 1425: 39</w:t>
      </w:r>
    </w:p>
    <w:p w14:paraId="388B0A94" w14:textId="77777777" w:rsidR="00C758A0" w:rsidRPr="00F803D7" w:rsidRDefault="00C758A0" w:rsidP="00120DEA">
      <w:pPr>
        <w:numPr>
          <w:ilvl w:val="1"/>
          <w:numId w:val="17"/>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Context: Prior of the </w:t>
      </w:r>
      <w:proofErr w:type="spellStart"/>
      <w:r w:rsidRPr="00F803D7">
        <w:rPr>
          <w:rFonts w:ascii="Times New Roman" w:eastAsia="Times New Roman" w:hAnsi="Times New Roman" w:cs="Times New Roman"/>
          <w:sz w:val="24"/>
          <w:szCs w:val="24"/>
        </w:rPr>
        <w:t>Camaldolese</w:t>
      </w:r>
      <w:proofErr w:type="spellEnd"/>
      <w:r w:rsidRPr="00F803D7">
        <w:rPr>
          <w:rFonts w:ascii="Times New Roman" w:eastAsia="Times New Roman" w:hAnsi="Times New Roman" w:cs="Times New Roman"/>
          <w:sz w:val="24"/>
          <w:szCs w:val="24"/>
        </w:rPr>
        <w:t xml:space="preserve"> order; translator of Greek mystical and patristic texts.</w:t>
      </w:r>
    </w:p>
    <w:p w14:paraId="4921B4FE" w14:textId="77777777" w:rsidR="00C758A0" w:rsidRPr="00F803D7" w:rsidRDefault="00C758A0" w:rsidP="00120DEA">
      <w:pPr>
        <w:numPr>
          <w:ilvl w:val="1"/>
          <w:numId w:val="17"/>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Lens: Could have introduced Byzantine mystical-alchemical motifs into Central European circulation.</w:t>
      </w:r>
    </w:p>
    <w:p w14:paraId="2D295D53" w14:textId="77777777" w:rsidR="00C758A0" w:rsidRPr="00F803D7" w:rsidRDefault="00C758A0" w:rsidP="00120DEA">
      <w:pPr>
        <w:numPr>
          <w:ilvl w:val="1"/>
          <w:numId w:val="17"/>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Relevance: Represents the humanist transmission channel through which older symbolic material might have been blended into the manuscript.</w:t>
      </w:r>
    </w:p>
    <w:p w14:paraId="26EE05F5" w14:textId="7759A35D" w:rsidR="00C758A0" w:rsidRPr="00F803D7" w:rsidRDefault="00C758A0" w:rsidP="00120DEA">
      <w:pPr>
        <w:spacing w:after="0"/>
        <w:rPr>
          <w:rFonts w:ascii="Times New Roman" w:eastAsia="Times New Roman" w:hAnsi="Times New Roman" w:cs="Times New Roman"/>
          <w:sz w:val="24"/>
          <w:szCs w:val="24"/>
        </w:rPr>
      </w:pPr>
    </w:p>
    <w:p w14:paraId="14674273" w14:textId="77777777" w:rsidR="00C758A0" w:rsidRPr="00F803D7" w:rsidRDefault="00C758A0" w:rsidP="00120DEA">
      <w:pPr>
        <w:spacing w:before="100" w:beforeAutospacing="1" w:after="100" w:afterAutospacing="1"/>
        <w:outlineLvl w:val="2"/>
        <w:rPr>
          <w:rFonts w:ascii="Times New Roman" w:eastAsia="Times New Roman" w:hAnsi="Times New Roman" w:cs="Times New Roman"/>
          <w:sz w:val="24"/>
          <w:szCs w:val="24"/>
        </w:rPr>
      </w:pPr>
      <w:bookmarkStart w:id="32" w:name="_Toc208693432"/>
      <w:r w:rsidRPr="00F803D7">
        <w:rPr>
          <w:rFonts w:ascii="Times New Roman" w:eastAsia="Times New Roman" w:hAnsi="Times New Roman" w:cs="Times New Roman"/>
          <w:sz w:val="24"/>
          <w:szCs w:val="24"/>
        </w:rPr>
        <w:t>Summary</w:t>
      </w:r>
      <w:bookmarkEnd w:id="32"/>
    </w:p>
    <w:p w14:paraId="586D0354" w14:textId="77777777" w:rsidR="00C758A0" w:rsidRPr="00F803D7" w:rsidRDefault="00C758A0" w:rsidP="00120DEA">
      <w:pPr>
        <w:numPr>
          <w:ilvl w:val="0"/>
          <w:numId w:val="18"/>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Most Probable Stylistic Match: A Benedictine compiler in the Valentinian tradition.</w:t>
      </w:r>
    </w:p>
    <w:p w14:paraId="69258747" w14:textId="77777777" w:rsidR="00C758A0" w:rsidRPr="00F803D7" w:rsidRDefault="00C758A0" w:rsidP="00120DEA">
      <w:pPr>
        <w:numPr>
          <w:ilvl w:val="0"/>
          <w:numId w:val="18"/>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Philosophical Overlay: Nicholas of Cusa’s cosmological symbolism.</w:t>
      </w:r>
    </w:p>
    <w:p w14:paraId="5FC39FDC" w14:textId="77777777" w:rsidR="00C758A0" w:rsidRPr="00F803D7" w:rsidRDefault="00C758A0" w:rsidP="00120DEA">
      <w:pPr>
        <w:numPr>
          <w:ilvl w:val="0"/>
          <w:numId w:val="18"/>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Medical-Astronomical Bridge: Paolo Toscanelli’s astral-physician approach.</w:t>
      </w:r>
    </w:p>
    <w:p w14:paraId="6ED8986E" w14:textId="77777777" w:rsidR="00C758A0" w:rsidRPr="00F803D7" w:rsidRDefault="00C758A0" w:rsidP="00120DEA">
      <w:pPr>
        <w:numPr>
          <w:ilvl w:val="0"/>
          <w:numId w:val="18"/>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Transmission Channel: Humanists like Ambrogio </w:t>
      </w:r>
      <w:proofErr w:type="spellStart"/>
      <w:r w:rsidRPr="00F803D7">
        <w:rPr>
          <w:rFonts w:ascii="Times New Roman" w:eastAsia="Times New Roman" w:hAnsi="Times New Roman" w:cs="Times New Roman"/>
          <w:sz w:val="24"/>
          <w:szCs w:val="24"/>
        </w:rPr>
        <w:t>Traversari</w:t>
      </w:r>
      <w:proofErr w:type="spellEnd"/>
      <w:r w:rsidRPr="00F803D7">
        <w:rPr>
          <w:rFonts w:ascii="Times New Roman" w:eastAsia="Times New Roman" w:hAnsi="Times New Roman" w:cs="Times New Roman"/>
          <w:sz w:val="24"/>
          <w:szCs w:val="24"/>
        </w:rPr>
        <w:t>, ensuring continuity of mystical traditions.</w:t>
      </w:r>
    </w:p>
    <w:p w14:paraId="065CA82E" w14:textId="65AE2651" w:rsidR="00C758A0" w:rsidRPr="00F803D7" w:rsidRDefault="00C758A0"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Together, these candidates reflect a network of contemporaries aged 20–40 in c.1425, whose combined domains plausibly account for the layered nature of the Voynich manuscript.</w:t>
      </w:r>
    </w:p>
    <w:p w14:paraId="37BABF79" w14:textId="77777777" w:rsidR="004F4B4E" w:rsidRPr="00F803D7" w:rsidRDefault="004F4B4E" w:rsidP="00120DEA">
      <w:pPr>
        <w:spacing w:before="100" w:beforeAutospacing="1" w:after="100" w:afterAutospacing="1"/>
        <w:rPr>
          <w:rFonts w:ascii="Times New Roman" w:eastAsia="Times New Roman" w:hAnsi="Times New Roman" w:cs="Times New Roman"/>
          <w:sz w:val="24"/>
          <w:szCs w:val="24"/>
        </w:rPr>
      </w:pPr>
    </w:p>
    <w:p w14:paraId="07102219" w14:textId="77777777" w:rsidR="00F90E3C" w:rsidRPr="00F803D7" w:rsidRDefault="00F90E3C" w:rsidP="00120DEA">
      <w:pPr>
        <w:rPr>
          <w:rFonts w:ascii="Times New Roman" w:eastAsiaTheme="majorEastAsia" w:hAnsi="Times New Roman" w:cs="Times New Roman"/>
          <w:sz w:val="24"/>
          <w:szCs w:val="24"/>
        </w:rPr>
      </w:pPr>
      <w:r w:rsidRPr="00F803D7">
        <w:rPr>
          <w:rFonts w:ascii="Times New Roman" w:hAnsi="Times New Roman" w:cs="Times New Roman"/>
          <w:sz w:val="24"/>
          <w:szCs w:val="24"/>
        </w:rPr>
        <w:br w:type="page"/>
      </w:r>
    </w:p>
    <w:p w14:paraId="680AFFCC" w14:textId="77777777" w:rsidR="00872B4C" w:rsidRPr="00F803D7" w:rsidRDefault="00872B4C" w:rsidP="00120DEA">
      <w:pPr>
        <w:pStyle w:val="Heading2"/>
        <w:rPr>
          <w:rFonts w:ascii="Times New Roman" w:hAnsi="Times New Roman" w:cs="Times New Roman"/>
          <w:b w:val="0"/>
          <w:bCs w:val="0"/>
          <w:color w:val="auto"/>
          <w:sz w:val="24"/>
          <w:szCs w:val="24"/>
        </w:rPr>
      </w:pPr>
      <w:bookmarkStart w:id="33" w:name="_Toc208693433"/>
      <w:r w:rsidRPr="00F803D7">
        <w:rPr>
          <w:rFonts w:ascii="Times New Roman" w:hAnsi="Times New Roman" w:cs="Times New Roman"/>
          <w:b w:val="0"/>
          <w:bCs w:val="0"/>
          <w:color w:val="auto"/>
          <w:sz w:val="24"/>
          <w:szCs w:val="24"/>
        </w:rPr>
        <w:lastRenderedPageBreak/>
        <w:t>Chapter 4 — Sponsors and Benefactors</w:t>
      </w:r>
      <w:bookmarkEnd w:id="33"/>
    </w:p>
    <w:p w14:paraId="09041F23" w14:textId="77777777" w:rsidR="00872B4C" w:rsidRPr="00F803D7" w:rsidRDefault="00872B4C" w:rsidP="00120DEA">
      <w:pPr>
        <w:pStyle w:val="Heading3"/>
        <w:rPr>
          <w:rFonts w:ascii="Times New Roman" w:hAnsi="Times New Roman" w:cs="Times New Roman"/>
          <w:b w:val="0"/>
          <w:bCs w:val="0"/>
          <w:color w:val="auto"/>
          <w:sz w:val="24"/>
          <w:szCs w:val="24"/>
        </w:rPr>
      </w:pPr>
      <w:bookmarkStart w:id="34" w:name="_Toc208693434"/>
      <w:r w:rsidRPr="00F803D7">
        <w:rPr>
          <w:rFonts w:ascii="Times New Roman" w:hAnsi="Times New Roman" w:cs="Times New Roman"/>
          <w:b w:val="0"/>
          <w:bCs w:val="0"/>
          <w:color w:val="auto"/>
          <w:sz w:val="24"/>
          <w:szCs w:val="24"/>
        </w:rPr>
        <w:t>Introduction</w:t>
      </w:r>
      <w:bookmarkEnd w:id="34"/>
    </w:p>
    <w:p w14:paraId="7E2B3603" w14:textId="77777777" w:rsidR="00872B4C" w:rsidRPr="00F803D7" w:rsidRDefault="00872B4C"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The Voynich manuscript was an expensive undertaking. Over 200 folios of fine vellum, pigments such as azurite, verdigris, and vermilion, and the </w:t>
      </w:r>
      <w:proofErr w:type="spellStart"/>
      <w:r w:rsidRPr="00F803D7">
        <w:rPr>
          <w:rFonts w:ascii="Times New Roman" w:eastAsia="Times New Roman" w:hAnsi="Times New Roman" w:cs="Times New Roman"/>
          <w:sz w:val="24"/>
          <w:szCs w:val="24"/>
        </w:rPr>
        <w:t>labour</w:t>
      </w:r>
      <w:proofErr w:type="spellEnd"/>
      <w:r w:rsidRPr="00F803D7">
        <w:rPr>
          <w:rFonts w:ascii="Times New Roman" w:eastAsia="Times New Roman" w:hAnsi="Times New Roman" w:cs="Times New Roman"/>
          <w:sz w:val="24"/>
          <w:szCs w:val="24"/>
        </w:rPr>
        <w:t xml:space="preserve"> of multiple scribes and illustrators place its production squarely in the class of luxury codices. Each sheet of vellum represented days of preparation; the pigments were costly imports; the work itself required months if not years of skilled </w:t>
      </w:r>
      <w:proofErr w:type="spellStart"/>
      <w:r w:rsidRPr="00F803D7">
        <w:rPr>
          <w:rFonts w:ascii="Times New Roman" w:eastAsia="Times New Roman" w:hAnsi="Times New Roman" w:cs="Times New Roman"/>
          <w:sz w:val="24"/>
          <w:szCs w:val="24"/>
        </w:rPr>
        <w:t>labour</w:t>
      </w:r>
      <w:proofErr w:type="spellEnd"/>
      <w:r w:rsidRPr="00F803D7">
        <w:rPr>
          <w:rFonts w:ascii="Times New Roman" w:eastAsia="Times New Roman" w:hAnsi="Times New Roman" w:cs="Times New Roman"/>
          <w:sz w:val="24"/>
          <w:szCs w:val="24"/>
        </w:rPr>
        <w:t>. This was not the private notebook of a solitary alchemist. It was a commissioned prestige project, feasible only with the backing of a wealthy sponsor or institutional benefactor.</w:t>
      </w:r>
    </w:p>
    <w:p w14:paraId="5AC4090C" w14:textId="77777777" w:rsidR="00872B4C" w:rsidRPr="00F803D7" w:rsidRDefault="00872B4C"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This chapter considers which families, active around 1425, could have afforded such a commission, and how their intellectual and social networks intersected with the alchemical, medical, and humanist traditions embodied in the manuscript.</w:t>
      </w:r>
    </w:p>
    <w:p w14:paraId="2D9C0A38" w14:textId="4D722CAD" w:rsidR="00872B4C" w:rsidRPr="00F803D7" w:rsidRDefault="00872B4C" w:rsidP="00120DEA">
      <w:pPr>
        <w:spacing w:after="0"/>
        <w:rPr>
          <w:rFonts w:ascii="Times New Roman" w:eastAsia="Times New Roman" w:hAnsi="Times New Roman" w:cs="Times New Roman"/>
          <w:sz w:val="24"/>
          <w:szCs w:val="24"/>
        </w:rPr>
      </w:pPr>
    </w:p>
    <w:p w14:paraId="5640DFA8" w14:textId="77777777" w:rsidR="00872B4C" w:rsidRPr="00F803D7" w:rsidRDefault="00872B4C" w:rsidP="00120DEA">
      <w:pPr>
        <w:pStyle w:val="Heading3"/>
        <w:rPr>
          <w:rFonts w:ascii="Times New Roman" w:hAnsi="Times New Roman" w:cs="Times New Roman"/>
          <w:b w:val="0"/>
          <w:bCs w:val="0"/>
          <w:color w:val="auto"/>
          <w:sz w:val="24"/>
          <w:szCs w:val="24"/>
        </w:rPr>
      </w:pPr>
      <w:bookmarkStart w:id="35" w:name="_Toc208693435"/>
      <w:r w:rsidRPr="00F803D7">
        <w:rPr>
          <w:rFonts w:ascii="Times New Roman" w:hAnsi="Times New Roman" w:cs="Times New Roman"/>
          <w:b w:val="0"/>
          <w:bCs w:val="0"/>
          <w:color w:val="auto"/>
          <w:sz w:val="24"/>
          <w:szCs w:val="24"/>
        </w:rPr>
        <w:t>Primary Tier — Realistic Benefactors</w:t>
      </w:r>
      <w:bookmarkEnd w:id="35"/>
    </w:p>
    <w:p w14:paraId="11D11DA8" w14:textId="77777777" w:rsidR="00872B4C" w:rsidRPr="00F803D7" w:rsidRDefault="00872B4C" w:rsidP="00120DEA">
      <w:pPr>
        <w:numPr>
          <w:ilvl w:val="0"/>
          <w:numId w:val="22"/>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House of Medici (Florence)</w:t>
      </w:r>
    </w:p>
    <w:p w14:paraId="1E6B5F8B" w14:textId="77777777" w:rsidR="00872B4C" w:rsidRPr="00F803D7" w:rsidRDefault="00872B4C" w:rsidP="00120DEA">
      <w:pPr>
        <w:numPr>
          <w:ilvl w:val="1"/>
          <w:numId w:val="22"/>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Patrons: Giovanni di Bicci de’ Medici (d. 1429) and Cosimo de’ Medici.</w:t>
      </w:r>
    </w:p>
    <w:p w14:paraId="183D231A" w14:textId="77777777" w:rsidR="00872B4C" w:rsidRPr="00F803D7" w:rsidRDefault="00872B4C" w:rsidP="00120DEA">
      <w:pPr>
        <w:numPr>
          <w:ilvl w:val="1"/>
          <w:numId w:val="22"/>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Wealth: Among the richest families in Europe; heavily invested in manuscripts and libraries.</w:t>
      </w:r>
    </w:p>
    <w:p w14:paraId="7C785A7C" w14:textId="77777777" w:rsidR="00872B4C" w:rsidRPr="00F803D7" w:rsidRDefault="00872B4C" w:rsidP="00120DEA">
      <w:pPr>
        <w:numPr>
          <w:ilvl w:val="1"/>
          <w:numId w:val="22"/>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Proximity: Paolo Toscanelli lived in Florence, and Ambrogio </w:t>
      </w:r>
      <w:proofErr w:type="spellStart"/>
      <w:r w:rsidRPr="00F803D7">
        <w:rPr>
          <w:rFonts w:ascii="Times New Roman" w:eastAsia="Times New Roman" w:hAnsi="Times New Roman" w:cs="Times New Roman"/>
          <w:sz w:val="24"/>
          <w:szCs w:val="24"/>
        </w:rPr>
        <w:t>Traversari</w:t>
      </w:r>
      <w:proofErr w:type="spellEnd"/>
      <w:r w:rsidRPr="00F803D7">
        <w:rPr>
          <w:rFonts w:ascii="Times New Roman" w:eastAsia="Times New Roman" w:hAnsi="Times New Roman" w:cs="Times New Roman"/>
          <w:sz w:val="24"/>
          <w:szCs w:val="24"/>
        </w:rPr>
        <w:t xml:space="preserve"> moved in the same humanist circles.</w:t>
      </w:r>
    </w:p>
    <w:p w14:paraId="3034302C" w14:textId="77777777" w:rsidR="00872B4C" w:rsidRPr="00F803D7" w:rsidRDefault="00872B4C" w:rsidP="00120DEA">
      <w:pPr>
        <w:numPr>
          <w:ilvl w:val="1"/>
          <w:numId w:val="22"/>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Fit: Their support for physicians, astrologers, and humanists aligns directly with the Voynich’s hybrid content.</w:t>
      </w:r>
    </w:p>
    <w:p w14:paraId="5D28DBD4" w14:textId="77777777" w:rsidR="00872B4C" w:rsidRPr="00F803D7" w:rsidRDefault="00872B4C" w:rsidP="00120DEA">
      <w:pPr>
        <w:numPr>
          <w:ilvl w:val="0"/>
          <w:numId w:val="22"/>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House of Visconti (Milan)</w:t>
      </w:r>
    </w:p>
    <w:p w14:paraId="038637AD" w14:textId="77777777" w:rsidR="00872B4C" w:rsidRPr="00F803D7" w:rsidRDefault="00872B4C" w:rsidP="00120DEA">
      <w:pPr>
        <w:numPr>
          <w:ilvl w:val="1"/>
          <w:numId w:val="22"/>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Patron: Filippo Maria Visconti (Duke of Milan, 1412–1447).</w:t>
      </w:r>
    </w:p>
    <w:p w14:paraId="4F128B4A" w14:textId="77777777" w:rsidR="00872B4C" w:rsidRPr="00F803D7" w:rsidRDefault="00872B4C" w:rsidP="00120DEA">
      <w:pPr>
        <w:numPr>
          <w:ilvl w:val="1"/>
          <w:numId w:val="22"/>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Wealth: Commissioned opulent manuscripts, such as the Visconti Hours.</w:t>
      </w:r>
    </w:p>
    <w:p w14:paraId="15766C81" w14:textId="77777777" w:rsidR="00872B4C" w:rsidRPr="00F803D7" w:rsidRDefault="00872B4C" w:rsidP="00120DEA">
      <w:pPr>
        <w:numPr>
          <w:ilvl w:val="1"/>
          <w:numId w:val="22"/>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Proximity: Milan was a hub of humanist and occult scholarship, in contact with Florence.</w:t>
      </w:r>
    </w:p>
    <w:p w14:paraId="7B2D4370" w14:textId="77777777" w:rsidR="00872B4C" w:rsidRPr="00F803D7" w:rsidRDefault="00872B4C" w:rsidP="00120DEA">
      <w:pPr>
        <w:numPr>
          <w:ilvl w:val="1"/>
          <w:numId w:val="22"/>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Fit: A Visconti-sponsored codex blending medicine and allegory would fit known patterns of display and learning.</w:t>
      </w:r>
    </w:p>
    <w:p w14:paraId="128110D5" w14:textId="77777777" w:rsidR="00872B4C" w:rsidRPr="00F803D7" w:rsidRDefault="00872B4C" w:rsidP="00120DEA">
      <w:pPr>
        <w:numPr>
          <w:ilvl w:val="0"/>
          <w:numId w:val="22"/>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House of Este (Ferrara)</w:t>
      </w:r>
    </w:p>
    <w:p w14:paraId="7C6F79A4" w14:textId="77777777" w:rsidR="00872B4C" w:rsidRPr="00F803D7" w:rsidRDefault="00872B4C" w:rsidP="00120DEA">
      <w:pPr>
        <w:numPr>
          <w:ilvl w:val="1"/>
          <w:numId w:val="22"/>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Patron: Niccolò III </w:t>
      </w:r>
      <w:proofErr w:type="spellStart"/>
      <w:r w:rsidRPr="00F803D7">
        <w:rPr>
          <w:rFonts w:ascii="Times New Roman" w:eastAsia="Times New Roman" w:hAnsi="Times New Roman" w:cs="Times New Roman"/>
          <w:sz w:val="24"/>
          <w:szCs w:val="24"/>
        </w:rPr>
        <w:t>d’Este</w:t>
      </w:r>
      <w:proofErr w:type="spellEnd"/>
      <w:r w:rsidRPr="00F803D7">
        <w:rPr>
          <w:rFonts w:ascii="Times New Roman" w:eastAsia="Times New Roman" w:hAnsi="Times New Roman" w:cs="Times New Roman"/>
          <w:sz w:val="24"/>
          <w:szCs w:val="24"/>
        </w:rPr>
        <w:t xml:space="preserve"> (r. 1393–1441).</w:t>
      </w:r>
    </w:p>
    <w:p w14:paraId="5B9A869B" w14:textId="77777777" w:rsidR="00872B4C" w:rsidRPr="00F803D7" w:rsidRDefault="00872B4C" w:rsidP="00120DEA">
      <w:pPr>
        <w:numPr>
          <w:ilvl w:val="1"/>
          <w:numId w:val="22"/>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Wealth: Este courts sponsored lavish manuscripts and cultivated humanists.</w:t>
      </w:r>
    </w:p>
    <w:p w14:paraId="522AD63A" w14:textId="77777777" w:rsidR="00872B4C" w:rsidRPr="00F803D7" w:rsidRDefault="00872B4C" w:rsidP="00120DEA">
      <w:pPr>
        <w:numPr>
          <w:ilvl w:val="1"/>
          <w:numId w:val="22"/>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Proximity: Ferrara’s links to Padua’s medical school align with the Voynich’s botanical-medical emphasis.</w:t>
      </w:r>
    </w:p>
    <w:p w14:paraId="50695AD1" w14:textId="77777777" w:rsidR="00872B4C" w:rsidRPr="00F803D7" w:rsidRDefault="00872B4C" w:rsidP="00120DEA">
      <w:pPr>
        <w:numPr>
          <w:ilvl w:val="1"/>
          <w:numId w:val="22"/>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lastRenderedPageBreak/>
        <w:t>Fit: A plausible sponsor for an herbal-alchemical manuscript produced on fine vellum.</w:t>
      </w:r>
    </w:p>
    <w:p w14:paraId="74CDE568" w14:textId="77777777" w:rsidR="00872B4C" w:rsidRPr="00F803D7" w:rsidRDefault="00872B4C" w:rsidP="00120DEA">
      <w:pPr>
        <w:numPr>
          <w:ilvl w:val="0"/>
          <w:numId w:val="22"/>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House of Luxembourg (Bohemia, Holy Roman Empire)</w:t>
      </w:r>
    </w:p>
    <w:p w14:paraId="19E6ACB0" w14:textId="77777777" w:rsidR="00872B4C" w:rsidRPr="00F803D7" w:rsidRDefault="00872B4C" w:rsidP="00120DEA">
      <w:pPr>
        <w:numPr>
          <w:ilvl w:val="1"/>
          <w:numId w:val="22"/>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Patron: Emperor Sigismund (r. 1410–1437).</w:t>
      </w:r>
    </w:p>
    <w:p w14:paraId="417B909D" w14:textId="77777777" w:rsidR="00872B4C" w:rsidRPr="00F803D7" w:rsidRDefault="00872B4C" w:rsidP="00120DEA">
      <w:pPr>
        <w:numPr>
          <w:ilvl w:val="1"/>
          <w:numId w:val="22"/>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Wealth: Drew on imperial resources; known for supporting alchemists and astrologers.</w:t>
      </w:r>
    </w:p>
    <w:p w14:paraId="3C67A51C" w14:textId="77777777" w:rsidR="00872B4C" w:rsidRPr="00F803D7" w:rsidRDefault="00872B4C" w:rsidP="00120DEA">
      <w:pPr>
        <w:numPr>
          <w:ilvl w:val="1"/>
          <w:numId w:val="22"/>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Proximity: Benedictine “Valentinian” circles active in Bohemia produced allegorical manuscripts that resemble Voynich imagery.</w:t>
      </w:r>
    </w:p>
    <w:p w14:paraId="6F360759" w14:textId="77777777" w:rsidR="00872B4C" w:rsidRPr="00F803D7" w:rsidRDefault="00872B4C" w:rsidP="00120DEA">
      <w:pPr>
        <w:numPr>
          <w:ilvl w:val="1"/>
          <w:numId w:val="22"/>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Fit: The strongest candidate for a Central European sponsorship.</w:t>
      </w:r>
    </w:p>
    <w:p w14:paraId="06C4DBEB" w14:textId="4FC4D6D3" w:rsidR="00872B4C" w:rsidRPr="00F803D7" w:rsidRDefault="00872B4C" w:rsidP="00120DEA">
      <w:pPr>
        <w:spacing w:after="0"/>
        <w:rPr>
          <w:rFonts w:ascii="Times New Roman" w:eastAsia="Times New Roman" w:hAnsi="Times New Roman" w:cs="Times New Roman"/>
          <w:sz w:val="24"/>
          <w:szCs w:val="24"/>
        </w:rPr>
      </w:pPr>
    </w:p>
    <w:p w14:paraId="49358024" w14:textId="77777777" w:rsidR="00872B4C" w:rsidRPr="00F803D7" w:rsidRDefault="00872B4C" w:rsidP="00120DEA">
      <w:pPr>
        <w:pStyle w:val="Heading3"/>
        <w:rPr>
          <w:rFonts w:ascii="Times New Roman" w:hAnsi="Times New Roman" w:cs="Times New Roman"/>
          <w:b w:val="0"/>
          <w:bCs w:val="0"/>
          <w:color w:val="auto"/>
          <w:sz w:val="24"/>
          <w:szCs w:val="24"/>
        </w:rPr>
      </w:pPr>
      <w:bookmarkStart w:id="36" w:name="_Toc208693436"/>
      <w:r w:rsidRPr="00F803D7">
        <w:rPr>
          <w:rFonts w:ascii="Times New Roman" w:hAnsi="Times New Roman" w:cs="Times New Roman"/>
          <w:b w:val="0"/>
          <w:bCs w:val="0"/>
          <w:color w:val="auto"/>
          <w:sz w:val="24"/>
          <w:szCs w:val="24"/>
        </w:rPr>
        <w:t>Secondary Tier — Possible but Less Likely</w:t>
      </w:r>
      <w:bookmarkEnd w:id="36"/>
    </w:p>
    <w:p w14:paraId="2481C0A4" w14:textId="77777777" w:rsidR="00872B4C" w:rsidRPr="00F803D7" w:rsidRDefault="00872B4C" w:rsidP="00120DEA">
      <w:pPr>
        <w:numPr>
          <w:ilvl w:val="0"/>
          <w:numId w:val="23"/>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House of Gonzaga (Mantua): Wealthy enough to commission manuscripts, though less strongly tied to allegorical-alchemical traditions in the 1420s.</w:t>
      </w:r>
    </w:p>
    <w:p w14:paraId="20C82C12" w14:textId="77777777" w:rsidR="00872B4C" w:rsidRPr="00F803D7" w:rsidRDefault="00872B4C" w:rsidP="00120DEA">
      <w:pPr>
        <w:numPr>
          <w:ilvl w:val="0"/>
          <w:numId w:val="23"/>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House of Malatesta (Rimini): Patrons of humanist culture, but on a smaller scale than Medici or Visconti.</w:t>
      </w:r>
    </w:p>
    <w:p w14:paraId="3A4F75DF" w14:textId="77777777" w:rsidR="00872B4C" w:rsidRPr="00F803D7" w:rsidRDefault="00872B4C" w:rsidP="00120DEA">
      <w:pPr>
        <w:numPr>
          <w:ilvl w:val="0"/>
          <w:numId w:val="23"/>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House of Hohenzollern (Brandenburg): Capable of sponsoring prestige works, but less connected to the intellectual traditions reflected in the Voynich.</w:t>
      </w:r>
    </w:p>
    <w:p w14:paraId="1569C2DB" w14:textId="515BF4A2" w:rsidR="00872B4C" w:rsidRPr="00F803D7" w:rsidRDefault="00872B4C" w:rsidP="00120DEA">
      <w:pPr>
        <w:spacing w:after="0"/>
        <w:rPr>
          <w:rFonts w:ascii="Times New Roman" w:eastAsia="Times New Roman" w:hAnsi="Times New Roman" w:cs="Times New Roman"/>
          <w:sz w:val="24"/>
          <w:szCs w:val="24"/>
        </w:rPr>
      </w:pPr>
    </w:p>
    <w:p w14:paraId="1565130B" w14:textId="77777777" w:rsidR="00872B4C" w:rsidRPr="00F803D7" w:rsidRDefault="00872B4C" w:rsidP="00120DEA">
      <w:pPr>
        <w:pStyle w:val="Heading3"/>
        <w:rPr>
          <w:rFonts w:ascii="Times New Roman" w:hAnsi="Times New Roman" w:cs="Times New Roman"/>
          <w:b w:val="0"/>
          <w:bCs w:val="0"/>
          <w:color w:val="auto"/>
          <w:sz w:val="24"/>
          <w:szCs w:val="24"/>
        </w:rPr>
      </w:pPr>
      <w:bookmarkStart w:id="37" w:name="_Toc208693437"/>
      <w:r w:rsidRPr="00F803D7">
        <w:rPr>
          <w:rFonts w:ascii="Times New Roman" w:hAnsi="Times New Roman" w:cs="Times New Roman"/>
          <w:b w:val="0"/>
          <w:bCs w:val="0"/>
          <w:color w:val="auto"/>
          <w:sz w:val="24"/>
          <w:szCs w:val="24"/>
        </w:rPr>
        <w:t>Networks and Overlap</w:t>
      </w:r>
      <w:bookmarkEnd w:id="37"/>
    </w:p>
    <w:p w14:paraId="61984B69" w14:textId="77777777" w:rsidR="00872B4C" w:rsidRPr="00F803D7" w:rsidRDefault="00872B4C" w:rsidP="00120DEA">
      <w:pPr>
        <w:numPr>
          <w:ilvl w:val="0"/>
          <w:numId w:val="24"/>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Florence (Medici): The Medici supported a circle where </w:t>
      </w:r>
      <w:proofErr w:type="spellStart"/>
      <w:r w:rsidRPr="00F803D7">
        <w:rPr>
          <w:rFonts w:ascii="Times New Roman" w:eastAsia="Times New Roman" w:hAnsi="Times New Roman" w:cs="Times New Roman"/>
          <w:sz w:val="24"/>
          <w:szCs w:val="24"/>
        </w:rPr>
        <w:t>Toscanelli</w:t>
      </w:r>
      <w:proofErr w:type="spellEnd"/>
      <w:r w:rsidRPr="00F803D7">
        <w:rPr>
          <w:rFonts w:ascii="Times New Roman" w:eastAsia="Times New Roman" w:hAnsi="Times New Roman" w:cs="Times New Roman"/>
          <w:sz w:val="24"/>
          <w:szCs w:val="24"/>
        </w:rPr>
        <w:t xml:space="preserve"> and </w:t>
      </w:r>
      <w:proofErr w:type="spellStart"/>
      <w:r w:rsidRPr="00F803D7">
        <w:rPr>
          <w:rFonts w:ascii="Times New Roman" w:eastAsia="Times New Roman" w:hAnsi="Times New Roman" w:cs="Times New Roman"/>
          <w:sz w:val="24"/>
          <w:szCs w:val="24"/>
        </w:rPr>
        <w:t>Traversari</w:t>
      </w:r>
      <w:proofErr w:type="spellEnd"/>
      <w:r w:rsidRPr="00F803D7">
        <w:rPr>
          <w:rFonts w:ascii="Times New Roman" w:eastAsia="Times New Roman" w:hAnsi="Times New Roman" w:cs="Times New Roman"/>
          <w:sz w:val="24"/>
          <w:szCs w:val="24"/>
        </w:rPr>
        <w:t xml:space="preserve"> overlapped with physicians, astrologers, and humanists.</w:t>
      </w:r>
    </w:p>
    <w:p w14:paraId="2A91E0C0" w14:textId="77777777" w:rsidR="00872B4C" w:rsidRPr="00F803D7" w:rsidRDefault="00872B4C" w:rsidP="00120DEA">
      <w:pPr>
        <w:numPr>
          <w:ilvl w:val="0"/>
          <w:numId w:val="24"/>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Milan and Ferrara (Visconti and Este): Courts patronized workshops producing manuscripts that fused allegory, science, and medicine.</w:t>
      </w:r>
    </w:p>
    <w:p w14:paraId="3967E4EA" w14:textId="77777777" w:rsidR="00872B4C" w:rsidRPr="00F803D7" w:rsidRDefault="00872B4C" w:rsidP="00120DEA">
      <w:pPr>
        <w:numPr>
          <w:ilvl w:val="0"/>
          <w:numId w:val="24"/>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Bohemia (Luxembourg): Imperial courts employed alchemists and interacted with Benedictine compilers of allegorical texts.</w:t>
      </w:r>
    </w:p>
    <w:p w14:paraId="61C5C391" w14:textId="77777777" w:rsidR="00872B4C" w:rsidRPr="00F803D7" w:rsidRDefault="00872B4C" w:rsidP="00120DEA">
      <w:pPr>
        <w:numPr>
          <w:ilvl w:val="0"/>
          <w:numId w:val="24"/>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Bridge Figures: Nicholas of Cusa traveled between Germany and Italy, carrying ideas across these spheres.</w:t>
      </w:r>
    </w:p>
    <w:p w14:paraId="7AEC745A" w14:textId="57C23AF0" w:rsidR="00872B4C" w:rsidRPr="00F803D7" w:rsidRDefault="00872B4C" w:rsidP="00120DEA">
      <w:pPr>
        <w:spacing w:after="0"/>
        <w:rPr>
          <w:rFonts w:ascii="Times New Roman" w:eastAsia="Times New Roman" w:hAnsi="Times New Roman" w:cs="Times New Roman"/>
          <w:sz w:val="24"/>
          <w:szCs w:val="24"/>
        </w:rPr>
      </w:pPr>
    </w:p>
    <w:p w14:paraId="5C38A95D" w14:textId="77777777" w:rsidR="00872B4C" w:rsidRPr="00F803D7" w:rsidRDefault="00872B4C" w:rsidP="00120DEA">
      <w:pPr>
        <w:pStyle w:val="Heading3"/>
        <w:rPr>
          <w:rFonts w:ascii="Times New Roman" w:hAnsi="Times New Roman" w:cs="Times New Roman"/>
          <w:b w:val="0"/>
          <w:bCs w:val="0"/>
          <w:color w:val="auto"/>
          <w:sz w:val="24"/>
          <w:szCs w:val="24"/>
        </w:rPr>
      </w:pPr>
      <w:bookmarkStart w:id="38" w:name="_Toc208693438"/>
      <w:r w:rsidRPr="00F803D7">
        <w:rPr>
          <w:rFonts w:ascii="Times New Roman" w:hAnsi="Times New Roman" w:cs="Times New Roman"/>
          <w:b w:val="0"/>
          <w:bCs w:val="0"/>
          <w:color w:val="auto"/>
          <w:sz w:val="24"/>
          <w:szCs w:val="24"/>
        </w:rPr>
        <w:t>Conclusion</w:t>
      </w:r>
      <w:bookmarkEnd w:id="38"/>
    </w:p>
    <w:p w14:paraId="04C63A9E" w14:textId="77777777" w:rsidR="00872B4C" w:rsidRPr="00F803D7" w:rsidRDefault="00872B4C"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The Voynich manuscript could not have been produced without elite sponsorship. Its materials and </w:t>
      </w:r>
      <w:proofErr w:type="spellStart"/>
      <w:r w:rsidRPr="00F803D7">
        <w:rPr>
          <w:rFonts w:ascii="Times New Roman" w:eastAsia="Times New Roman" w:hAnsi="Times New Roman" w:cs="Times New Roman"/>
          <w:sz w:val="24"/>
          <w:szCs w:val="24"/>
        </w:rPr>
        <w:t>labour</w:t>
      </w:r>
      <w:proofErr w:type="spellEnd"/>
      <w:r w:rsidRPr="00F803D7">
        <w:rPr>
          <w:rFonts w:ascii="Times New Roman" w:eastAsia="Times New Roman" w:hAnsi="Times New Roman" w:cs="Times New Roman"/>
          <w:sz w:val="24"/>
          <w:szCs w:val="24"/>
        </w:rPr>
        <w:t xml:space="preserve"> place it on the level of a princely commission. The most plausible benefactors are:</w:t>
      </w:r>
    </w:p>
    <w:p w14:paraId="43C36D1B" w14:textId="77777777" w:rsidR="00872B4C" w:rsidRPr="00F803D7" w:rsidRDefault="00872B4C" w:rsidP="00120DEA">
      <w:pPr>
        <w:numPr>
          <w:ilvl w:val="0"/>
          <w:numId w:val="25"/>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lastRenderedPageBreak/>
        <w:t>Medici (Florence) — wealth + networks of physicians and humanists.</w:t>
      </w:r>
    </w:p>
    <w:p w14:paraId="3B3D7701" w14:textId="77777777" w:rsidR="00872B4C" w:rsidRPr="00F803D7" w:rsidRDefault="00872B4C" w:rsidP="00120DEA">
      <w:pPr>
        <w:numPr>
          <w:ilvl w:val="0"/>
          <w:numId w:val="25"/>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Visconti (Milan) — opulent manuscript patrons with esoteric interests.</w:t>
      </w:r>
    </w:p>
    <w:p w14:paraId="400B452B" w14:textId="77777777" w:rsidR="00872B4C" w:rsidRPr="00F803D7" w:rsidRDefault="00872B4C" w:rsidP="00120DEA">
      <w:pPr>
        <w:numPr>
          <w:ilvl w:val="0"/>
          <w:numId w:val="25"/>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Este (Ferrara) — prestige patrons linked to medicine and humanism.</w:t>
      </w:r>
    </w:p>
    <w:p w14:paraId="0B695A5E" w14:textId="77777777" w:rsidR="00872B4C" w:rsidRPr="00F803D7" w:rsidRDefault="00872B4C" w:rsidP="00120DEA">
      <w:pPr>
        <w:numPr>
          <w:ilvl w:val="0"/>
          <w:numId w:val="25"/>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Luxembourg (Bohemia) — imperial court with direct alchemical connections.</w:t>
      </w:r>
    </w:p>
    <w:p w14:paraId="68BBEE15" w14:textId="03420AC8" w:rsidR="00727262" w:rsidRPr="00F803D7" w:rsidRDefault="00872B4C"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Together, these families represent the only circles for whom the expense of the Voynich would have been routine. The manuscript should be understood not merely as a puzzle of language and imagery, but as a statement object of wealth and learning, created under the patronage culture of the early 15th century.</w:t>
      </w:r>
      <w:r w:rsidR="00727262" w:rsidRPr="00F803D7">
        <w:rPr>
          <w:rFonts w:ascii="Times New Roman" w:eastAsia="Times New Roman" w:hAnsi="Times New Roman" w:cs="Times New Roman"/>
          <w:sz w:val="24"/>
          <w:szCs w:val="24"/>
        </w:rPr>
        <w:br w:type="page"/>
      </w:r>
    </w:p>
    <w:p w14:paraId="008A6D10" w14:textId="6F690235" w:rsidR="00872B4C" w:rsidRPr="00F803D7" w:rsidRDefault="00872B4C" w:rsidP="00120DEA">
      <w:pPr>
        <w:pStyle w:val="Heading2"/>
        <w:rPr>
          <w:rFonts w:ascii="Times New Roman" w:hAnsi="Times New Roman" w:cs="Times New Roman"/>
          <w:b w:val="0"/>
          <w:bCs w:val="0"/>
          <w:color w:val="auto"/>
          <w:sz w:val="24"/>
          <w:szCs w:val="24"/>
        </w:rPr>
      </w:pPr>
      <w:bookmarkStart w:id="39" w:name="_Toc208693439"/>
      <w:r w:rsidRPr="00F803D7">
        <w:rPr>
          <w:rFonts w:ascii="Times New Roman" w:hAnsi="Times New Roman" w:cs="Times New Roman"/>
          <w:b w:val="0"/>
          <w:bCs w:val="0"/>
          <w:color w:val="auto"/>
          <w:sz w:val="24"/>
          <w:szCs w:val="24"/>
        </w:rPr>
        <w:lastRenderedPageBreak/>
        <w:t>Chapter 5 — Patrons and Alchemists in Context</w:t>
      </w:r>
      <w:bookmarkEnd w:id="39"/>
    </w:p>
    <w:p w14:paraId="3A47CC76" w14:textId="77777777" w:rsidR="007B121A" w:rsidRPr="00F803D7" w:rsidRDefault="007B121A" w:rsidP="00120DEA">
      <w:pPr>
        <w:spacing w:before="100" w:beforeAutospacing="1" w:after="100" w:afterAutospacing="1"/>
        <w:outlineLvl w:val="2"/>
        <w:rPr>
          <w:rFonts w:ascii="Times New Roman" w:eastAsia="Times New Roman" w:hAnsi="Times New Roman" w:cs="Times New Roman"/>
          <w:sz w:val="24"/>
          <w:szCs w:val="24"/>
        </w:rPr>
      </w:pPr>
      <w:bookmarkStart w:id="40" w:name="_Toc208693440"/>
      <w:r w:rsidRPr="00F803D7">
        <w:rPr>
          <w:rFonts w:ascii="Times New Roman" w:eastAsia="Times New Roman" w:hAnsi="Times New Roman" w:cs="Times New Roman"/>
          <w:sz w:val="24"/>
          <w:szCs w:val="24"/>
        </w:rPr>
        <w:t>Introduction</w:t>
      </w:r>
      <w:bookmarkEnd w:id="40"/>
    </w:p>
    <w:p w14:paraId="6F7B98CA" w14:textId="77777777" w:rsidR="007B121A" w:rsidRPr="00F803D7" w:rsidRDefault="007B121A"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Voynich manuscript was not only a costly production but also a cultural artifact born at the intersection of wealth, learning, and the occult. Its allegorical imagery and hybrid content suggest it was created in circles where alchemists, physicians, humanists, and astrologers moved freely among noble patrons. Several of the ruling houses identified as potential sponsors were known not just for commissioning manuscripts, but for flirting openly with occult inquiry. Voynich himself later claimed the manuscript had been part of the Vatican Library, a reminder that the Church, despite outward orthodoxy, preserved and collected texts with esoteric resonance.</w:t>
      </w:r>
    </w:p>
    <w:p w14:paraId="73A179FC" w14:textId="60BD430D" w:rsidR="007B121A" w:rsidRPr="00F803D7" w:rsidRDefault="007B121A" w:rsidP="00120DEA">
      <w:pPr>
        <w:spacing w:after="0"/>
        <w:rPr>
          <w:rFonts w:ascii="Times New Roman" w:eastAsia="Times New Roman" w:hAnsi="Times New Roman" w:cs="Times New Roman"/>
          <w:sz w:val="24"/>
          <w:szCs w:val="24"/>
        </w:rPr>
      </w:pPr>
    </w:p>
    <w:p w14:paraId="14D1BB73" w14:textId="77777777" w:rsidR="007B121A" w:rsidRPr="00F803D7" w:rsidRDefault="007B121A" w:rsidP="00120DEA">
      <w:pPr>
        <w:spacing w:before="100" w:beforeAutospacing="1" w:after="100" w:afterAutospacing="1"/>
        <w:outlineLvl w:val="2"/>
        <w:rPr>
          <w:rFonts w:ascii="Times New Roman" w:eastAsia="Times New Roman" w:hAnsi="Times New Roman" w:cs="Times New Roman"/>
          <w:sz w:val="24"/>
          <w:szCs w:val="24"/>
        </w:rPr>
      </w:pPr>
      <w:bookmarkStart w:id="41" w:name="_Toc208693441"/>
      <w:r w:rsidRPr="00F803D7">
        <w:rPr>
          <w:rFonts w:ascii="Times New Roman" w:eastAsia="Times New Roman" w:hAnsi="Times New Roman" w:cs="Times New Roman"/>
          <w:sz w:val="24"/>
          <w:szCs w:val="24"/>
        </w:rPr>
        <w:t>The Medici (Florence)</w:t>
      </w:r>
      <w:bookmarkEnd w:id="41"/>
    </w:p>
    <w:p w14:paraId="4D10EAD7" w14:textId="77777777" w:rsidR="007B121A" w:rsidRPr="00F803D7" w:rsidRDefault="007B121A" w:rsidP="00120DEA">
      <w:pPr>
        <w:numPr>
          <w:ilvl w:val="0"/>
          <w:numId w:val="26"/>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Wealth and Power: Giovanni di Bicci (d. 1429) and Cosimo de’ Medici oversaw one of Europe’s richest banking dynasties. By the 1420s, the family was already investing heavily in libraries and scholarly projects.</w:t>
      </w:r>
    </w:p>
    <w:p w14:paraId="1D0E1F90" w14:textId="77777777" w:rsidR="007B121A" w:rsidRPr="00F803D7" w:rsidRDefault="007B121A" w:rsidP="00120DEA">
      <w:pPr>
        <w:numPr>
          <w:ilvl w:val="0"/>
          <w:numId w:val="26"/>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Networks: Florence hosted Paolo Toscanelli, a physician and astronomer, and Ambrogio </w:t>
      </w:r>
      <w:proofErr w:type="spellStart"/>
      <w:r w:rsidRPr="00F803D7">
        <w:rPr>
          <w:rFonts w:ascii="Times New Roman" w:eastAsia="Times New Roman" w:hAnsi="Times New Roman" w:cs="Times New Roman"/>
          <w:sz w:val="24"/>
          <w:szCs w:val="24"/>
        </w:rPr>
        <w:t>Traversari</w:t>
      </w:r>
      <w:proofErr w:type="spellEnd"/>
      <w:r w:rsidRPr="00F803D7">
        <w:rPr>
          <w:rFonts w:ascii="Times New Roman" w:eastAsia="Times New Roman" w:hAnsi="Times New Roman" w:cs="Times New Roman"/>
          <w:sz w:val="24"/>
          <w:szCs w:val="24"/>
        </w:rPr>
        <w:t>, a translator and humanist. These men moved in Medici-funded salons.</w:t>
      </w:r>
    </w:p>
    <w:p w14:paraId="41DD888A" w14:textId="77777777" w:rsidR="007B121A" w:rsidRPr="00F803D7" w:rsidRDefault="007B121A" w:rsidP="00120DEA">
      <w:pPr>
        <w:numPr>
          <w:ilvl w:val="0"/>
          <w:numId w:val="26"/>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Occult Interests: The Medici later became patrons of Marsilio Ficino, who translated the Corpus </w:t>
      </w:r>
      <w:proofErr w:type="spellStart"/>
      <w:r w:rsidRPr="00F803D7">
        <w:rPr>
          <w:rFonts w:ascii="Times New Roman" w:eastAsia="Times New Roman" w:hAnsi="Times New Roman" w:cs="Times New Roman"/>
          <w:sz w:val="24"/>
          <w:szCs w:val="24"/>
        </w:rPr>
        <w:t>Hermeticum</w:t>
      </w:r>
      <w:proofErr w:type="spellEnd"/>
      <w:r w:rsidRPr="00F803D7">
        <w:rPr>
          <w:rFonts w:ascii="Times New Roman" w:eastAsia="Times New Roman" w:hAnsi="Times New Roman" w:cs="Times New Roman"/>
          <w:sz w:val="24"/>
          <w:szCs w:val="24"/>
        </w:rPr>
        <w:t xml:space="preserve"> and revived astrological medicine. The family’s tolerance for Hermetic and astrological thought was already visible in the early 15th century.</w:t>
      </w:r>
    </w:p>
    <w:p w14:paraId="6ACBFCEF" w14:textId="77777777" w:rsidR="007B121A" w:rsidRPr="00F803D7" w:rsidRDefault="007B121A" w:rsidP="00120DEA">
      <w:pPr>
        <w:numPr>
          <w:ilvl w:val="0"/>
          <w:numId w:val="26"/>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Voynich Fit: A Medici-sponsored manuscript could have combined medical botany, astral cycles, and allegorical symbolism — the exact ingredients of the Voynich.</w:t>
      </w:r>
    </w:p>
    <w:p w14:paraId="2EB33EC2" w14:textId="4B1787B0" w:rsidR="007B121A" w:rsidRPr="00F803D7" w:rsidRDefault="007B121A" w:rsidP="00120DEA">
      <w:pPr>
        <w:spacing w:after="0"/>
        <w:rPr>
          <w:rFonts w:ascii="Times New Roman" w:eastAsia="Times New Roman" w:hAnsi="Times New Roman" w:cs="Times New Roman"/>
          <w:sz w:val="24"/>
          <w:szCs w:val="24"/>
        </w:rPr>
      </w:pPr>
    </w:p>
    <w:p w14:paraId="2D7B5B8A" w14:textId="77777777" w:rsidR="007B121A" w:rsidRPr="00F803D7" w:rsidRDefault="007B121A" w:rsidP="00120DEA">
      <w:pPr>
        <w:spacing w:before="100" w:beforeAutospacing="1" w:after="100" w:afterAutospacing="1"/>
        <w:outlineLvl w:val="2"/>
        <w:rPr>
          <w:rFonts w:ascii="Times New Roman" w:eastAsia="Times New Roman" w:hAnsi="Times New Roman" w:cs="Times New Roman"/>
          <w:sz w:val="24"/>
          <w:szCs w:val="24"/>
        </w:rPr>
      </w:pPr>
      <w:bookmarkStart w:id="42" w:name="_Toc208693442"/>
      <w:r w:rsidRPr="00F803D7">
        <w:rPr>
          <w:rFonts w:ascii="Times New Roman" w:eastAsia="Times New Roman" w:hAnsi="Times New Roman" w:cs="Times New Roman"/>
          <w:sz w:val="24"/>
          <w:szCs w:val="24"/>
        </w:rPr>
        <w:t>The Visconti (Milan)</w:t>
      </w:r>
      <w:bookmarkEnd w:id="42"/>
    </w:p>
    <w:p w14:paraId="70738669" w14:textId="77777777" w:rsidR="007B121A" w:rsidRPr="00F803D7" w:rsidRDefault="007B121A" w:rsidP="00120DEA">
      <w:pPr>
        <w:numPr>
          <w:ilvl w:val="0"/>
          <w:numId w:val="27"/>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Wealth and Power: Filippo Maria Visconti (r. 1412–1447) was among Italy’s most extravagant manuscript patrons. The Visconti Hours stands as a testament to his lavish commissions.</w:t>
      </w:r>
    </w:p>
    <w:p w14:paraId="1AF85CB6" w14:textId="77777777" w:rsidR="007B121A" w:rsidRPr="00F803D7" w:rsidRDefault="007B121A" w:rsidP="00120DEA">
      <w:pPr>
        <w:numPr>
          <w:ilvl w:val="0"/>
          <w:numId w:val="27"/>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Networks: Milan was a crossroads for humanist scholarship and esoteric speculation, linked to both Florence and Ferrara.</w:t>
      </w:r>
    </w:p>
    <w:p w14:paraId="4509819E" w14:textId="77777777" w:rsidR="007B121A" w:rsidRPr="00F803D7" w:rsidRDefault="007B121A" w:rsidP="00120DEA">
      <w:pPr>
        <w:numPr>
          <w:ilvl w:val="0"/>
          <w:numId w:val="27"/>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lastRenderedPageBreak/>
        <w:t>Occult Interests: The Visconti cultivated astrologers at court and wove esoteric symbolism into their manuscripts. Their reputation for occult leanings was well known.</w:t>
      </w:r>
    </w:p>
    <w:p w14:paraId="18BE5987" w14:textId="77777777" w:rsidR="007B121A" w:rsidRPr="00F803D7" w:rsidRDefault="007B121A" w:rsidP="00120DEA">
      <w:pPr>
        <w:numPr>
          <w:ilvl w:val="0"/>
          <w:numId w:val="27"/>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Voynich Fit: A Visconti codex blending medicine, cosmology, and allegory would fit their established pattern of commissioning manuscripts with astrological and occult undertones.</w:t>
      </w:r>
    </w:p>
    <w:p w14:paraId="597D3C53" w14:textId="291CA5F6" w:rsidR="007B121A" w:rsidRPr="00F803D7" w:rsidRDefault="007B121A" w:rsidP="00120DEA">
      <w:pPr>
        <w:spacing w:after="0"/>
        <w:rPr>
          <w:rFonts w:ascii="Times New Roman" w:eastAsia="Times New Roman" w:hAnsi="Times New Roman" w:cs="Times New Roman"/>
          <w:sz w:val="24"/>
          <w:szCs w:val="24"/>
        </w:rPr>
      </w:pPr>
    </w:p>
    <w:p w14:paraId="34802368" w14:textId="77777777" w:rsidR="007B121A" w:rsidRPr="00F803D7" w:rsidRDefault="007B121A" w:rsidP="00120DEA">
      <w:pPr>
        <w:spacing w:before="100" w:beforeAutospacing="1" w:after="100" w:afterAutospacing="1"/>
        <w:outlineLvl w:val="2"/>
        <w:rPr>
          <w:rFonts w:ascii="Times New Roman" w:eastAsia="Times New Roman" w:hAnsi="Times New Roman" w:cs="Times New Roman"/>
          <w:sz w:val="24"/>
          <w:szCs w:val="24"/>
        </w:rPr>
      </w:pPr>
      <w:bookmarkStart w:id="43" w:name="_Toc208693443"/>
      <w:r w:rsidRPr="00F803D7">
        <w:rPr>
          <w:rFonts w:ascii="Times New Roman" w:eastAsia="Times New Roman" w:hAnsi="Times New Roman" w:cs="Times New Roman"/>
          <w:sz w:val="24"/>
          <w:szCs w:val="24"/>
        </w:rPr>
        <w:t>The Este (Ferrara)</w:t>
      </w:r>
      <w:bookmarkEnd w:id="43"/>
    </w:p>
    <w:p w14:paraId="32DB0BCC" w14:textId="77777777" w:rsidR="007B121A" w:rsidRPr="00F803D7" w:rsidRDefault="007B121A" w:rsidP="00120DEA">
      <w:pPr>
        <w:numPr>
          <w:ilvl w:val="0"/>
          <w:numId w:val="28"/>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Wealth and Power: Niccolò III </w:t>
      </w:r>
      <w:proofErr w:type="spellStart"/>
      <w:r w:rsidRPr="00F803D7">
        <w:rPr>
          <w:rFonts w:ascii="Times New Roman" w:eastAsia="Times New Roman" w:hAnsi="Times New Roman" w:cs="Times New Roman"/>
          <w:sz w:val="24"/>
          <w:szCs w:val="24"/>
        </w:rPr>
        <w:t>d’Este</w:t>
      </w:r>
      <w:proofErr w:type="spellEnd"/>
      <w:r w:rsidRPr="00F803D7">
        <w:rPr>
          <w:rFonts w:ascii="Times New Roman" w:eastAsia="Times New Roman" w:hAnsi="Times New Roman" w:cs="Times New Roman"/>
          <w:sz w:val="24"/>
          <w:szCs w:val="24"/>
        </w:rPr>
        <w:t xml:space="preserve"> (r. 1393–1441) made Ferrara a cultural center, commissioning manuscripts and supporting humanist scholars.</w:t>
      </w:r>
    </w:p>
    <w:p w14:paraId="186061BC" w14:textId="77777777" w:rsidR="007B121A" w:rsidRPr="00F803D7" w:rsidRDefault="007B121A" w:rsidP="00120DEA">
      <w:pPr>
        <w:numPr>
          <w:ilvl w:val="0"/>
          <w:numId w:val="28"/>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Networks: Ferrara’s close ties to Padua’s medical school gave the Este direct access to herbal and medical knowledge.</w:t>
      </w:r>
    </w:p>
    <w:p w14:paraId="44922DDB" w14:textId="77777777" w:rsidR="007B121A" w:rsidRPr="00F803D7" w:rsidRDefault="007B121A" w:rsidP="00120DEA">
      <w:pPr>
        <w:numPr>
          <w:ilvl w:val="0"/>
          <w:numId w:val="28"/>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Occult Interests: Este courts collected texts on astrology and Hermetic philosophy and maintained astrologers as advisors. Their libraries show an appetite for texts that blurred science and magic.</w:t>
      </w:r>
    </w:p>
    <w:p w14:paraId="36F60C1E" w14:textId="77777777" w:rsidR="007B121A" w:rsidRPr="00F803D7" w:rsidRDefault="007B121A" w:rsidP="00120DEA">
      <w:pPr>
        <w:numPr>
          <w:ilvl w:val="0"/>
          <w:numId w:val="28"/>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Voynich Fit: A Ferrara commission could explain the manuscript’s hybrid: practical botany framed in allegorical and Hermetic imagery, reflecting Este interests in both medicine and occult philosophy.</w:t>
      </w:r>
    </w:p>
    <w:p w14:paraId="183BA169" w14:textId="68553D46" w:rsidR="007B121A" w:rsidRPr="00F803D7" w:rsidRDefault="007B121A" w:rsidP="00120DEA">
      <w:pPr>
        <w:spacing w:after="0"/>
        <w:rPr>
          <w:rFonts w:ascii="Times New Roman" w:eastAsia="Times New Roman" w:hAnsi="Times New Roman" w:cs="Times New Roman"/>
          <w:sz w:val="24"/>
          <w:szCs w:val="24"/>
        </w:rPr>
      </w:pPr>
    </w:p>
    <w:p w14:paraId="42ABE9B3" w14:textId="77777777" w:rsidR="007B121A" w:rsidRPr="00F803D7" w:rsidRDefault="007B121A" w:rsidP="00120DEA">
      <w:pPr>
        <w:spacing w:before="100" w:beforeAutospacing="1" w:after="100" w:afterAutospacing="1"/>
        <w:outlineLvl w:val="2"/>
        <w:rPr>
          <w:rFonts w:ascii="Times New Roman" w:eastAsia="Times New Roman" w:hAnsi="Times New Roman" w:cs="Times New Roman"/>
          <w:sz w:val="24"/>
          <w:szCs w:val="24"/>
        </w:rPr>
      </w:pPr>
      <w:bookmarkStart w:id="44" w:name="_Toc208693444"/>
      <w:r w:rsidRPr="00F803D7">
        <w:rPr>
          <w:rFonts w:ascii="Times New Roman" w:eastAsia="Times New Roman" w:hAnsi="Times New Roman" w:cs="Times New Roman"/>
          <w:sz w:val="24"/>
          <w:szCs w:val="24"/>
        </w:rPr>
        <w:t>The Luxembourg (Bohemia &amp; Holy Roman Empire)</w:t>
      </w:r>
      <w:bookmarkEnd w:id="44"/>
    </w:p>
    <w:p w14:paraId="5831467A" w14:textId="77777777" w:rsidR="007B121A" w:rsidRPr="00F803D7" w:rsidRDefault="007B121A" w:rsidP="00120DEA">
      <w:pPr>
        <w:numPr>
          <w:ilvl w:val="0"/>
          <w:numId w:val="29"/>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Wealth and Power: Sigismund of Luxembourg (r. 1410–1437) held imperial resources and hosted alchemists at his courts in Prague and Buda.</w:t>
      </w:r>
    </w:p>
    <w:p w14:paraId="756996FA" w14:textId="77777777" w:rsidR="007B121A" w:rsidRPr="00F803D7" w:rsidRDefault="007B121A" w:rsidP="00120DEA">
      <w:pPr>
        <w:numPr>
          <w:ilvl w:val="0"/>
          <w:numId w:val="29"/>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Networks: Bohemia was home to the Benedictine Valentinian circle, which produced allegorical texts such as the Twelve Keys of Basil Valentine. These stylistic parallels are the closest known matches to Voynich imagery.</w:t>
      </w:r>
    </w:p>
    <w:p w14:paraId="6ED1DACC" w14:textId="77777777" w:rsidR="007B121A" w:rsidRPr="00F803D7" w:rsidRDefault="007B121A" w:rsidP="00120DEA">
      <w:pPr>
        <w:numPr>
          <w:ilvl w:val="0"/>
          <w:numId w:val="29"/>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Occult Interests: Sigismund’s court actively sponsored alchemy. Imperial records describe alchemists and astrologers at work in court laboratories.</w:t>
      </w:r>
    </w:p>
    <w:p w14:paraId="03C3A632" w14:textId="77777777" w:rsidR="007B121A" w:rsidRPr="00F803D7" w:rsidRDefault="007B121A" w:rsidP="00120DEA">
      <w:pPr>
        <w:numPr>
          <w:ilvl w:val="0"/>
          <w:numId w:val="29"/>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Voynich Fit: Of all the candidates, Luxembourg patronage provides the clearest precedent for an allegorical-alchemical codex produced in a court environment.</w:t>
      </w:r>
    </w:p>
    <w:p w14:paraId="03CB76CD" w14:textId="65F0F789" w:rsidR="007B121A" w:rsidRPr="00F803D7" w:rsidRDefault="007B121A" w:rsidP="00120DEA">
      <w:pPr>
        <w:spacing w:after="0"/>
        <w:rPr>
          <w:rFonts w:ascii="Times New Roman" w:eastAsia="Times New Roman" w:hAnsi="Times New Roman" w:cs="Times New Roman"/>
          <w:sz w:val="24"/>
          <w:szCs w:val="24"/>
        </w:rPr>
      </w:pPr>
    </w:p>
    <w:p w14:paraId="2F995783" w14:textId="77777777" w:rsidR="007B121A" w:rsidRPr="00F803D7" w:rsidRDefault="007B121A" w:rsidP="00120DEA">
      <w:pPr>
        <w:spacing w:before="100" w:beforeAutospacing="1" w:after="100" w:afterAutospacing="1"/>
        <w:outlineLvl w:val="2"/>
        <w:rPr>
          <w:rFonts w:ascii="Times New Roman" w:eastAsia="Times New Roman" w:hAnsi="Times New Roman" w:cs="Times New Roman"/>
          <w:sz w:val="24"/>
          <w:szCs w:val="24"/>
        </w:rPr>
      </w:pPr>
      <w:bookmarkStart w:id="45" w:name="_Toc208693445"/>
      <w:r w:rsidRPr="00F803D7">
        <w:rPr>
          <w:rFonts w:ascii="Times New Roman" w:eastAsia="Times New Roman" w:hAnsi="Times New Roman" w:cs="Times New Roman"/>
          <w:sz w:val="24"/>
          <w:szCs w:val="24"/>
        </w:rPr>
        <w:t>The Vatican Angle</w:t>
      </w:r>
      <w:bookmarkEnd w:id="45"/>
    </w:p>
    <w:p w14:paraId="28BF098B" w14:textId="77777777" w:rsidR="007B121A" w:rsidRPr="00F803D7" w:rsidRDefault="007B121A" w:rsidP="00120DEA">
      <w:pPr>
        <w:numPr>
          <w:ilvl w:val="0"/>
          <w:numId w:val="30"/>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Voynich’s Claim: Voynich stated in correspondence that the manuscript had once been in the Vatican Library.</w:t>
      </w:r>
    </w:p>
    <w:p w14:paraId="43DDE1E0" w14:textId="77777777" w:rsidR="007B121A" w:rsidRPr="00F803D7" w:rsidRDefault="007B121A" w:rsidP="00120DEA">
      <w:pPr>
        <w:numPr>
          <w:ilvl w:val="0"/>
          <w:numId w:val="30"/>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lastRenderedPageBreak/>
        <w:t>Context: Founded in 1451 under Pope Nicholas V, the Vatican Library sought to gather rare and unusual manuscripts. Later popes such as Sixtus IV and Leo X tolerated or even encouraged astrological studies.</w:t>
      </w:r>
    </w:p>
    <w:p w14:paraId="322F3A0C" w14:textId="77777777" w:rsidR="007B121A" w:rsidRPr="00F803D7" w:rsidRDefault="007B121A" w:rsidP="00120DEA">
      <w:pPr>
        <w:numPr>
          <w:ilvl w:val="0"/>
          <w:numId w:val="30"/>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Transmission Routes:</w:t>
      </w:r>
    </w:p>
    <w:p w14:paraId="58D2B8DF" w14:textId="77777777" w:rsidR="007B121A" w:rsidRPr="00F803D7" w:rsidRDefault="007B121A" w:rsidP="00120DEA">
      <w:pPr>
        <w:numPr>
          <w:ilvl w:val="1"/>
          <w:numId w:val="30"/>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A Medici manuscript could have entered via the family’s later papal connections (Medici popes).</w:t>
      </w:r>
    </w:p>
    <w:p w14:paraId="270B2D09" w14:textId="77777777" w:rsidR="007B121A" w:rsidRPr="00F803D7" w:rsidRDefault="007B121A" w:rsidP="00120DEA">
      <w:pPr>
        <w:numPr>
          <w:ilvl w:val="1"/>
          <w:numId w:val="30"/>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A Luxembourg manuscript might have been transferred through church councils where Sigismund met papal officials.</w:t>
      </w:r>
    </w:p>
    <w:p w14:paraId="72CB8CEE" w14:textId="77777777" w:rsidR="007B121A" w:rsidRPr="00F803D7" w:rsidRDefault="007B121A" w:rsidP="00120DEA">
      <w:pPr>
        <w:numPr>
          <w:ilvl w:val="1"/>
          <w:numId w:val="30"/>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Humanist intermediaries like </w:t>
      </w:r>
      <w:proofErr w:type="spellStart"/>
      <w:r w:rsidRPr="00F803D7">
        <w:rPr>
          <w:rFonts w:ascii="Times New Roman" w:eastAsia="Times New Roman" w:hAnsi="Times New Roman" w:cs="Times New Roman"/>
          <w:sz w:val="24"/>
          <w:szCs w:val="24"/>
        </w:rPr>
        <w:t>Traversari</w:t>
      </w:r>
      <w:proofErr w:type="spellEnd"/>
      <w:r w:rsidRPr="00F803D7">
        <w:rPr>
          <w:rFonts w:ascii="Times New Roman" w:eastAsia="Times New Roman" w:hAnsi="Times New Roman" w:cs="Times New Roman"/>
          <w:sz w:val="24"/>
          <w:szCs w:val="24"/>
        </w:rPr>
        <w:t xml:space="preserve"> could also have facilitated movement of texts between Florence and Rome.</w:t>
      </w:r>
    </w:p>
    <w:p w14:paraId="05EA7E6D" w14:textId="77777777" w:rsidR="007B121A" w:rsidRPr="00F803D7" w:rsidRDefault="007B121A" w:rsidP="00120DEA">
      <w:pPr>
        <w:numPr>
          <w:ilvl w:val="0"/>
          <w:numId w:val="30"/>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Occult Custody: Even while condemning superstition, the Vatican kept manuscripts with occult themes under careful guard. The Voynich, enigmatic and allegorical, would have fit the pattern of “curious knowledge preserved in secret.”</w:t>
      </w:r>
    </w:p>
    <w:p w14:paraId="1000C7BC" w14:textId="7F5B203E" w:rsidR="007B121A" w:rsidRPr="00F803D7" w:rsidRDefault="007B121A" w:rsidP="00120DEA">
      <w:pPr>
        <w:spacing w:after="0"/>
        <w:rPr>
          <w:rFonts w:ascii="Times New Roman" w:eastAsia="Times New Roman" w:hAnsi="Times New Roman" w:cs="Times New Roman"/>
          <w:sz w:val="24"/>
          <w:szCs w:val="24"/>
        </w:rPr>
      </w:pPr>
    </w:p>
    <w:p w14:paraId="7B34AD02" w14:textId="77777777" w:rsidR="00B374E9" w:rsidRPr="00F803D7" w:rsidRDefault="00B374E9" w:rsidP="00120DEA">
      <w:pPr>
        <w:rPr>
          <w:rFonts w:ascii="Times New Roman" w:hAnsi="Times New Roman" w:cs="Times New Roman"/>
          <w:sz w:val="24"/>
          <w:szCs w:val="24"/>
        </w:rPr>
      </w:pPr>
    </w:p>
    <w:p w14:paraId="71CFE449" w14:textId="41E3C93A" w:rsidR="00B374E9" w:rsidRPr="00F803D7" w:rsidRDefault="00B374E9" w:rsidP="00120DEA">
      <w:pPr>
        <w:pStyle w:val="Heading4"/>
        <w:rPr>
          <w:rFonts w:ascii="Times New Roman" w:hAnsi="Times New Roman" w:cs="Times New Roman"/>
          <w:b w:val="0"/>
          <w:bCs w:val="0"/>
          <w:i w:val="0"/>
          <w:iCs w:val="0"/>
          <w:color w:val="auto"/>
          <w:sz w:val="24"/>
          <w:szCs w:val="24"/>
        </w:rPr>
      </w:pPr>
      <w:r w:rsidRPr="00F803D7">
        <w:rPr>
          <w:rFonts w:ascii="Times New Roman" w:hAnsi="Times New Roman" w:cs="Times New Roman"/>
          <w:b w:val="0"/>
          <w:bCs w:val="0"/>
          <w:i w:val="0"/>
          <w:iCs w:val="0"/>
          <w:color w:val="auto"/>
          <w:sz w:val="24"/>
          <w:szCs w:val="24"/>
        </w:rPr>
        <w:t xml:space="preserve">Table </w:t>
      </w:r>
      <w:r w:rsidRPr="00F803D7">
        <w:rPr>
          <w:rFonts w:ascii="Times New Roman" w:hAnsi="Times New Roman" w:cs="Times New Roman"/>
          <w:b w:val="0"/>
          <w:bCs w:val="0"/>
          <w:i w:val="0"/>
          <w:iCs w:val="0"/>
          <w:color w:val="auto"/>
          <w:sz w:val="24"/>
          <w:szCs w:val="24"/>
        </w:rPr>
        <w:fldChar w:fldCharType="begin"/>
      </w:r>
      <w:r w:rsidRPr="00F803D7">
        <w:rPr>
          <w:rFonts w:ascii="Times New Roman" w:hAnsi="Times New Roman" w:cs="Times New Roman"/>
          <w:b w:val="0"/>
          <w:bCs w:val="0"/>
          <w:i w:val="0"/>
          <w:iCs w:val="0"/>
          <w:color w:val="auto"/>
          <w:sz w:val="24"/>
          <w:szCs w:val="24"/>
        </w:rPr>
        <w:instrText xml:space="preserve"> SEQ Table \* ARABIC </w:instrText>
      </w:r>
      <w:r w:rsidRPr="00F803D7">
        <w:rPr>
          <w:rFonts w:ascii="Times New Roman" w:hAnsi="Times New Roman" w:cs="Times New Roman"/>
          <w:b w:val="0"/>
          <w:bCs w:val="0"/>
          <w:i w:val="0"/>
          <w:iCs w:val="0"/>
          <w:color w:val="auto"/>
          <w:sz w:val="24"/>
          <w:szCs w:val="24"/>
        </w:rPr>
        <w:fldChar w:fldCharType="separate"/>
      </w:r>
      <w:r w:rsidR="00DE0962" w:rsidRPr="00F803D7">
        <w:rPr>
          <w:rFonts w:ascii="Times New Roman" w:hAnsi="Times New Roman" w:cs="Times New Roman"/>
          <w:b w:val="0"/>
          <w:bCs w:val="0"/>
          <w:i w:val="0"/>
          <w:iCs w:val="0"/>
          <w:noProof/>
          <w:color w:val="auto"/>
          <w:sz w:val="24"/>
          <w:szCs w:val="24"/>
        </w:rPr>
        <w:t>1</w:t>
      </w:r>
      <w:r w:rsidRPr="00F803D7">
        <w:rPr>
          <w:rFonts w:ascii="Times New Roman" w:hAnsi="Times New Roman" w:cs="Times New Roman"/>
          <w:b w:val="0"/>
          <w:bCs w:val="0"/>
          <w:i w:val="0"/>
          <w:iCs w:val="0"/>
          <w:color w:val="auto"/>
          <w:sz w:val="24"/>
          <w:szCs w:val="24"/>
        </w:rPr>
        <w:fldChar w:fldCharType="end"/>
      </w:r>
      <w:r w:rsidRPr="00F803D7">
        <w:rPr>
          <w:rFonts w:ascii="Times New Roman" w:hAnsi="Times New Roman" w:cs="Times New Roman"/>
          <w:b w:val="0"/>
          <w:bCs w:val="0"/>
          <w:i w:val="0"/>
          <w:iCs w:val="0"/>
          <w:color w:val="auto"/>
          <w:sz w:val="24"/>
          <w:szCs w:val="24"/>
        </w:rPr>
        <w:t xml:space="preserve"> : Hypothetical Benefactors and Occult Overlaps</w:t>
      </w:r>
    </w:p>
    <w:p w14:paraId="6C70CBF5" w14:textId="4F75B177" w:rsidR="00B374E9" w:rsidRPr="00F803D7" w:rsidRDefault="00B374E9" w:rsidP="00120DEA">
      <w:pPr>
        <w:pStyle w:val="Caption"/>
        <w:keepNext/>
        <w:spacing w:line="276" w:lineRule="auto"/>
        <w:rPr>
          <w:rFonts w:ascii="Times New Roman" w:hAnsi="Times New Roman" w:cs="Times New Roman"/>
          <w:b w:val="0"/>
          <w:bCs w:val="0"/>
          <w:color w:val="auto"/>
          <w:sz w:val="24"/>
          <w:szCs w:val="24"/>
        </w:rPr>
      </w:pPr>
    </w:p>
    <w:tbl>
      <w:tblPr>
        <w:tblStyle w:val="TableGrid"/>
        <w:tblW w:w="9900" w:type="dxa"/>
        <w:tblInd w:w="-522" w:type="dxa"/>
        <w:tblLayout w:type="fixed"/>
        <w:tblLook w:val="04A0" w:firstRow="1" w:lastRow="0" w:firstColumn="1" w:lastColumn="0" w:noHBand="0" w:noVBand="1"/>
      </w:tblPr>
      <w:tblGrid>
        <w:gridCol w:w="1350"/>
        <w:gridCol w:w="1710"/>
        <w:gridCol w:w="1710"/>
        <w:gridCol w:w="1710"/>
        <w:gridCol w:w="1710"/>
        <w:gridCol w:w="1710"/>
      </w:tblGrid>
      <w:tr w:rsidR="00D96FBC" w:rsidRPr="00F803D7" w14:paraId="001A95C9" w14:textId="77777777" w:rsidTr="00997A54">
        <w:trPr>
          <w:trHeight w:val="980"/>
        </w:trPr>
        <w:tc>
          <w:tcPr>
            <w:tcW w:w="1350" w:type="dxa"/>
            <w:tcBorders>
              <w:top w:val="single" w:sz="4" w:space="0" w:color="auto"/>
              <w:left w:val="single" w:sz="4" w:space="0" w:color="auto"/>
              <w:bottom w:val="single" w:sz="4" w:space="0" w:color="auto"/>
              <w:right w:val="single" w:sz="4" w:space="0" w:color="auto"/>
            </w:tcBorders>
            <w:hideMark/>
          </w:tcPr>
          <w:p w14:paraId="500DAC6C" w14:textId="77777777" w:rsidR="00B374E9" w:rsidRPr="00F803D7" w:rsidRDefault="00B374E9"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Category</w:t>
            </w:r>
          </w:p>
        </w:tc>
        <w:tc>
          <w:tcPr>
            <w:tcW w:w="1710" w:type="dxa"/>
            <w:tcBorders>
              <w:top w:val="single" w:sz="4" w:space="0" w:color="auto"/>
              <w:left w:val="single" w:sz="4" w:space="0" w:color="auto"/>
              <w:bottom w:val="single" w:sz="4" w:space="0" w:color="auto"/>
              <w:right w:val="single" w:sz="4" w:space="0" w:color="auto"/>
            </w:tcBorders>
            <w:hideMark/>
          </w:tcPr>
          <w:p w14:paraId="379C84ED" w14:textId="77777777" w:rsidR="00B374E9" w:rsidRPr="00F803D7" w:rsidRDefault="00B374E9"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Medici (Florence)</w:t>
            </w:r>
          </w:p>
        </w:tc>
        <w:tc>
          <w:tcPr>
            <w:tcW w:w="1710" w:type="dxa"/>
            <w:tcBorders>
              <w:top w:val="single" w:sz="4" w:space="0" w:color="auto"/>
              <w:left w:val="single" w:sz="4" w:space="0" w:color="auto"/>
              <w:bottom w:val="single" w:sz="4" w:space="0" w:color="auto"/>
              <w:right w:val="single" w:sz="4" w:space="0" w:color="auto"/>
            </w:tcBorders>
            <w:hideMark/>
          </w:tcPr>
          <w:p w14:paraId="0AA43BD6" w14:textId="77777777" w:rsidR="00B374E9" w:rsidRPr="00F803D7" w:rsidRDefault="00B374E9"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Visconti (Milan)</w:t>
            </w:r>
          </w:p>
        </w:tc>
        <w:tc>
          <w:tcPr>
            <w:tcW w:w="1710" w:type="dxa"/>
            <w:tcBorders>
              <w:top w:val="single" w:sz="4" w:space="0" w:color="auto"/>
              <w:left w:val="single" w:sz="4" w:space="0" w:color="auto"/>
              <w:bottom w:val="single" w:sz="4" w:space="0" w:color="auto"/>
              <w:right w:val="single" w:sz="4" w:space="0" w:color="auto"/>
            </w:tcBorders>
            <w:hideMark/>
          </w:tcPr>
          <w:p w14:paraId="59983C02" w14:textId="77777777" w:rsidR="00B374E9" w:rsidRPr="00F803D7" w:rsidRDefault="00B374E9"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Este (Ferrara)</w:t>
            </w:r>
          </w:p>
        </w:tc>
        <w:tc>
          <w:tcPr>
            <w:tcW w:w="1710" w:type="dxa"/>
            <w:tcBorders>
              <w:top w:val="single" w:sz="4" w:space="0" w:color="auto"/>
              <w:left w:val="single" w:sz="4" w:space="0" w:color="auto"/>
              <w:bottom w:val="single" w:sz="4" w:space="0" w:color="auto"/>
              <w:right w:val="single" w:sz="4" w:space="0" w:color="auto"/>
            </w:tcBorders>
            <w:hideMark/>
          </w:tcPr>
          <w:p w14:paraId="40430C91" w14:textId="77777777" w:rsidR="00B374E9" w:rsidRPr="00F803D7" w:rsidRDefault="00B374E9"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Luxembourg (Bohemia/Empire)</w:t>
            </w:r>
          </w:p>
        </w:tc>
        <w:tc>
          <w:tcPr>
            <w:tcW w:w="1710" w:type="dxa"/>
            <w:tcBorders>
              <w:top w:val="single" w:sz="4" w:space="0" w:color="auto"/>
              <w:left w:val="single" w:sz="4" w:space="0" w:color="auto"/>
              <w:bottom w:val="single" w:sz="4" w:space="0" w:color="auto"/>
              <w:right w:val="single" w:sz="4" w:space="0" w:color="auto"/>
            </w:tcBorders>
            <w:hideMark/>
          </w:tcPr>
          <w:p w14:paraId="6745E978" w14:textId="77777777" w:rsidR="00B374E9" w:rsidRPr="00F803D7" w:rsidRDefault="00B374E9"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Vatican</w:t>
            </w:r>
          </w:p>
        </w:tc>
      </w:tr>
      <w:tr w:rsidR="00D96FBC" w:rsidRPr="00F803D7" w14:paraId="638A6B7F" w14:textId="77777777" w:rsidTr="00997A54">
        <w:trPr>
          <w:trHeight w:val="1805"/>
        </w:trPr>
        <w:tc>
          <w:tcPr>
            <w:tcW w:w="1350" w:type="dxa"/>
            <w:tcBorders>
              <w:top w:val="single" w:sz="4" w:space="0" w:color="auto"/>
              <w:left w:val="single" w:sz="4" w:space="0" w:color="auto"/>
              <w:bottom w:val="single" w:sz="4" w:space="0" w:color="auto"/>
              <w:right w:val="single" w:sz="4" w:space="0" w:color="auto"/>
            </w:tcBorders>
            <w:hideMark/>
          </w:tcPr>
          <w:p w14:paraId="16F0F6CC" w14:textId="77777777" w:rsidR="00B374E9" w:rsidRPr="00F803D7" w:rsidRDefault="00B374E9"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Wealth &amp; Patronage</w:t>
            </w:r>
          </w:p>
        </w:tc>
        <w:tc>
          <w:tcPr>
            <w:tcW w:w="1710" w:type="dxa"/>
            <w:tcBorders>
              <w:top w:val="single" w:sz="4" w:space="0" w:color="auto"/>
              <w:left w:val="single" w:sz="4" w:space="0" w:color="auto"/>
              <w:bottom w:val="single" w:sz="4" w:space="0" w:color="auto"/>
              <w:right w:val="single" w:sz="4" w:space="0" w:color="auto"/>
            </w:tcBorders>
            <w:hideMark/>
          </w:tcPr>
          <w:p w14:paraId="35389B1F" w14:textId="77777777" w:rsidR="00B374E9" w:rsidRPr="00F803D7" w:rsidRDefault="00B374E9"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Richest banking family; funded libraries and manuscripts</w:t>
            </w:r>
          </w:p>
        </w:tc>
        <w:tc>
          <w:tcPr>
            <w:tcW w:w="1710" w:type="dxa"/>
            <w:tcBorders>
              <w:top w:val="single" w:sz="4" w:space="0" w:color="auto"/>
              <w:left w:val="single" w:sz="4" w:space="0" w:color="auto"/>
              <w:bottom w:val="single" w:sz="4" w:space="0" w:color="auto"/>
              <w:right w:val="single" w:sz="4" w:space="0" w:color="auto"/>
            </w:tcBorders>
            <w:hideMark/>
          </w:tcPr>
          <w:p w14:paraId="57A3C025" w14:textId="77777777" w:rsidR="00B374E9" w:rsidRPr="00F803D7" w:rsidRDefault="00B374E9"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Extravagant manuscript patrons (*Visconti Hours*)</w:t>
            </w:r>
          </w:p>
        </w:tc>
        <w:tc>
          <w:tcPr>
            <w:tcW w:w="1710" w:type="dxa"/>
            <w:tcBorders>
              <w:top w:val="single" w:sz="4" w:space="0" w:color="auto"/>
              <w:left w:val="single" w:sz="4" w:space="0" w:color="auto"/>
              <w:bottom w:val="single" w:sz="4" w:space="0" w:color="auto"/>
              <w:right w:val="single" w:sz="4" w:space="0" w:color="auto"/>
            </w:tcBorders>
            <w:hideMark/>
          </w:tcPr>
          <w:p w14:paraId="400F2D39" w14:textId="77777777" w:rsidR="00B374E9" w:rsidRPr="00F803D7" w:rsidRDefault="00B374E9"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Sponsored lavish manuscripts; tied to Padua’s medical school</w:t>
            </w:r>
          </w:p>
        </w:tc>
        <w:tc>
          <w:tcPr>
            <w:tcW w:w="1710" w:type="dxa"/>
            <w:tcBorders>
              <w:top w:val="single" w:sz="4" w:space="0" w:color="auto"/>
              <w:left w:val="single" w:sz="4" w:space="0" w:color="auto"/>
              <w:bottom w:val="single" w:sz="4" w:space="0" w:color="auto"/>
              <w:right w:val="single" w:sz="4" w:space="0" w:color="auto"/>
            </w:tcBorders>
            <w:hideMark/>
          </w:tcPr>
          <w:p w14:paraId="2146BF1F" w14:textId="77777777" w:rsidR="00B374E9" w:rsidRPr="00F803D7" w:rsidRDefault="00B374E9"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Imperial resources; patron of alchemical experiments</w:t>
            </w:r>
          </w:p>
        </w:tc>
        <w:tc>
          <w:tcPr>
            <w:tcW w:w="1710" w:type="dxa"/>
            <w:tcBorders>
              <w:top w:val="single" w:sz="4" w:space="0" w:color="auto"/>
              <w:left w:val="single" w:sz="4" w:space="0" w:color="auto"/>
              <w:bottom w:val="single" w:sz="4" w:space="0" w:color="auto"/>
              <w:right w:val="single" w:sz="4" w:space="0" w:color="auto"/>
            </w:tcBorders>
            <w:hideMark/>
          </w:tcPr>
          <w:p w14:paraId="321ED2D1" w14:textId="77777777" w:rsidR="00B374E9" w:rsidRPr="00F803D7" w:rsidRDefault="00B374E9"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Central collector of rare manuscripts (Library founded 1451)</w:t>
            </w:r>
          </w:p>
        </w:tc>
      </w:tr>
      <w:tr w:rsidR="00D96FBC" w:rsidRPr="00F803D7" w14:paraId="35CC9BCD" w14:textId="77777777" w:rsidTr="00997A54">
        <w:trPr>
          <w:trHeight w:val="1805"/>
        </w:trPr>
        <w:tc>
          <w:tcPr>
            <w:tcW w:w="1350" w:type="dxa"/>
            <w:tcBorders>
              <w:top w:val="single" w:sz="4" w:space="0" w:color="auto"/>
              <w:left w:val="single" w:sz="4" w:space="0" w:color="auto"/>
              <w:bottom w:val="single" w:sz="4" w:space="0" w:color="auto"/>
              <w:right w:val="single" w:sz="4" w:space="0" w:color="auto"/>
            </w:tcBorders>
            <w:hideMark/>
          </w:tcPr>
          <w:p w14:paraId="504AE398" w14:textId="77777777" w:rsidR="00B374E9" w:rsidRPr="00F803D7" w:rsidRDefault="00B374E9"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Occult Interests</w:t>
            </w:r>
          </w:p>
        </w:tc>
        <w:tc>
          <w:tcPr>
            <w:tcW w:w="1710" w:type="dxa"/>
            <w:tcBorders>
              <w:top w:val="single" w:sz="4" w:space="0" w:color="auto"/>
              <w:left w:val="single" w:sz="4" w:space="0" w:color="auto"/>
              <w:bottom w:val="single" w:sz="4" w:space="0" w:color="auto"/>
              <w:right w:val="single" w:sz="4" w:space="0" w:color="auto"/>
            </w:tcBorders>
            <w:hideMark/>
          </w:tcPr>
          <w:p w14:paraId="640A0CBE" w14:textId="77777777" w:rsidR="00B374E9" w:rsidRPr="00F803D7" w:rsidRDefault="00B374E9"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 xml:space="preserve">Astrology &amp; Hermeticism (later Ficino, Corpus </w:t>
            </w:r>
            <w:proofErr w:type="spellStart"/>
            <w:r w:rsidRPr="00F803D7">
              <w:rPr>
                <w:rFonts w:ascii="Times New Roman" w:hAnsi="Times New Roman" w:cs="Times New Roman"/>
                <w:sz w:val="24"/>
                <w:szCs w:val="24"/>
              </w:rPr>
              <w:t>Hermeticum</w:t>
            </w:r>
            <w:proofErr w:type="spellEnd"/>
            <w:r w:rsidRPr="00F803D7">
              <w:rPr>
                <w:rFonts w:ascii="Times New Roman" w:hAnsi="Times New Roman" w:cs="Times New Roman"/>
                <w:sz w:val="24"/>
                <w:szCs w:val="24"/>
              </w:rPr>
              <w:t>)</w:t>
            </w:r>
          </w:p>
        </w:tc>
        <w:tc>
          <w:tcPr>
            <w:tcW w:w="1710" w:type="dxa"/>
            <w:tcBorders>
              <w:top w:val="single" w:sz="4" w:space="0" w:color="auto"/>
              <w:left w:val="single" w:sz="4" w:space="0" w:color="auto"/>
              <w:bottom w:val="single" w:sz="4" w:space="0" w:color="auto"/>
              <w:right w:val="single" w:sz="4" w:space="0" w:color="auto"/>
            </w:tcBorders>
            <w:hideMark/>
          </w:tcPr>
          <w:p w14:paraId="7097BCA6" w14:textId="77777777" w:rsidR="00B374E9" w:rsidRPr="00F803D7" w:rsidRDefault="00B374E9"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Astrology woven into illuminated manuscripts</w:t>
            </w:r>
          </w:p>
        </w:tc>
        <w:tc>
          <w:tcPr>
            <w:tcW w:w="1710" w:type="dxa"/>
            <w:tcBorders>
              <w:top w:val="single" w:sz="4" w:space="0" w:color="auto"/>
              <w:left w:val="single" w:sz="4" w:space="0" w:color="auto"/>
              <w:bottom w:val="single" w:sz="4" w:space="0" w:color="auto"/>
              <w:right w:val="single" w:sz="4" w:space="0" w:color="auto"/>
            </w:tcBorders>
            <w:hideMark/>
          </w:tcPr>
          <w:p w14:paraId="082D0E2A" w14:textId="77777777" w:rsidR="00B374E9" w:rsidRPr="00F803D7" w:rsidRDefault="00B374E9"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Collected texts on astrology &amp; Hermetic philosophy</w:t>
            </w:r>
          </w:p>
        </w:tc>
        <w:tc>
          <w:tcPr>
            <w:tcW w:w="1710" w:type="dxa"/>
            <w:tcBorders>
              <w:top w:val="single" w:sz="4" w:space="0" w:color="auto"/>
              <w:left w:val="single" w:sz="4" w:space="0" w:color="auto"/>
              <w:bottom w:val="single" w:sz="4" w:space="0" w:color="auto"/>
              <w:right w:val="single" w:sz="4" w:space="0" w:color="auto"/>
            </w:tcBorders>
            <w:hideMark/>
          </w:tcPr>
          <w:p w14:paraId="43851D6D" w14:textId="77777777" w:rsidR="00B374E9" w:rsidRPr="00F803D7" w:rsidRDefault="00B374E9"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Direct sponsorship of alchemists &amp; astrologers</w:t>
            </w:r>
          </w:p>
        </w:tc>
        <w:tc>
          <w:tcPr>
            <w:tcW w:w="1710" w:type="dxa"/>
            <w:tcBorders>
              <w:top w:val="single" w:sz="4" w:space="0" w:color="auto"/>
              <w:left w:val="single" w:sz="4" w:space="0" w:color="auto"/>
              <w:bottom w:val="single" w:sz="4" w:space="0" w:color="auto"/>
              <w:right w:val="single" w:sz="4" w:space="0" w:color="auto"/>
            </w:tcBorders>
            <w:hideMark/>
          </w:tcPr>
          <w:p w14:paraId="64C6B2F7" w14:textId="77777777" w:rsidR="00B374E9" w:rsidRPr="00F803D7" w:rsidRDefault="00B374E9"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Custodian of 'curious' and occult works</w:t>
            </w:r>
          </w:p>
        </w:tc>
      </w:tr>
      <w:tr w:rsidR="00D96FBC" w:rsidRPr="00F803D7" w14:paraId="3715BBB2" w14:textId="77777777" w:rsidTr="00997A54">
        <w:trPr>
          <w:trHeight w:val="1805"/>
        </w:trPr>
        <w:tc>
          <w:tcPr>
            <w:tcW w:w="1350" w:type="dxa"/>
            <w:tcBorders>
              <w:top w:val="single" w:sz="4" w:space="0" w:color="auto"/>
              <w:left w:val="single" w:sz="4" w:space="0" w:color="auto"/>
              <w:bottom w:val="single" w:sz="4" w:space="0" w:color="auto"/>
              <w:right w:val="single" w:sz="4" w:space="0" w:color="auto"/>
            </w:tcBorders>
            <w:hideMark/>
          </w:tcPr>
          <w:p w14:paraId="0581DACC" w14:textId="77777777" w:rsidR="00B374E9" w:rsidRPr="00F803D7" w:rsidRDefault="00B374E9"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Alchemist / Humanist Overlap</w:t>
            </w:r>
          </w:p>
        </w:tc>
        <w:tc>
          <w:tcPr>
            <w:tcW w:w="1710" w:type="dxa"/>
            <w:tcBorders>
              <w:top w:val="single" w:sz="4" w:space="0" w:color="auto"/>
              <w:left w:val="single" w:sz="4" w:space="0" w:color="auto"/>
              <w:bottom w:val="single" w:sz="4" w:space="0" w:color="auto"/>
              <w:right w:val="single" w:sz="4" w:space="0" w:color="auto"/>
            </w:tcBorders>
            <w:hideMark/>
          </w:tcPr>
          <w:p w14:paraId="61B376FC" w14:textId="77777777" w:rsidR="00B374E9" w:rsidRPr="00F803D7" w:rsidRDefault="00B374E9"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 xml:space="preserve">Paolo Toscanelli (astral medicine), Ambrogio </w:t>
            </w:r>
            <w:proofErr w:type="spellStart"/>
            <w:r w:rsidRPr="00F803D7">
              <w:rPr>
                <w:rFonts w:ascii="Times New Roman" w:hAnsi="Times New Roman" w:cs="Times New Roman"/>
                <w:sz w:val="24"/>
                <w:szCs w:val="24"/>
              </w:rPr>
              <w:lastRenderedPageBreak/>
              <w:t>Traversari</w:t>
            </w:r>
            <w:proofErr w:type="spellEnd"/>
            <w:r w:rsidRPr="00F803D7">
              <w:rPr>
                <w:rFonts w:ascii="Times New Roman" w:hAnsi="Times New Roman" w:cs="Times New Roman"/>
                <w:sz w:val="24"/>
                <w:szCs w:val="24"/>
              </w:rPr>
              <w:t xml:space="preserve"> (humanist)</w:t>
            </w:r>
          </w:p>
        </w:tc>
        <w:tc>
          <w:tcPr>
            <w:tcW w:w="1710" w:type="dxa"/>
            <w:tcBorders>
              <w:top w:val="single" w:sz="4" w:space="0" w:color="auto"/>
              <w:left w:val="single" w:sz="4" w:space="0" w:color="auto"/>
              <w:bottom w:val="single" w:sz="4" w:space="0" w:color="auto"/>
              <w:right w:val="single" w:sz="4" w:space="0" w:color="auto"/>
            </w:tcBorders>
            <w:hideMark/>
          </w:tcPr>
          <w:p w14:paraId="3CE88833" w14:textId="77777777" w:rsidR="00B374E9" w:rsidRPr="00F803D7" w:rsidRDefault="00B374E9"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lastRenderedPageBreak/>
              <w:t xml:space="preserve">Milanese humanist-esoteric circles; connected to </w:t>
            </w:r>
            <w:r w:rsidRPr="00F803D7">
              <w:rPr>
                <w:rFonts w:ascii="Times New Roman" w:hAnsi="Times New Roman" w:cs="Times New Roman"/>
                <w:sz w:val="24"/>
                <w:szCs w:val="24"/>
              </w:rPr>
              <w:lastRenderedPageBreak/>
              <w:t>Florence &amp; Ferrara</w:t>
            </w:r>
          </w:p>
        </w:tc>
        <w:tc>
          <w:tcPr>
            <w:tcW w:w="1710" w:type="dxa"/>
            <w:tcBorders>
              <w:top w:val="single" w:sz="4" w:space="0" w:color="auto"/>
              <w:left w:val="single" w:sz="4" w:space="0" w:color="auto"/>
              <w:bottom w:val="single" w:sz="4" w:space="0" w:color="auto"/>
              <w:right w:val="single" w:sz="4" w:space="0" w:color="auto"/>
            </w:tcBorders>
            <w:hideMark/>
          </w:tcPr>
          <w:p w14:paraId="3FBDE086" w14:textId="77777777" w:rsidR="00B374E9" w:rsidRPr="00F803D7" w:rsidRDefault="00B374E9"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lastRenderedPageBreak/>
              <w:t>Padua physicians + Este humanist court</w:t>
            </w:r>
          </w:p>
        </w:tc>
        <w:tc>
          <w:tcPr>
            <w:tcW w:w="1710" w:type="dxa"/>
            <w:tcBorders>
              <w:top w:val="single" w:sz="4" w:space="0" w:color="auto"/>
              <w:left w:val="single" w:sz="4" w:space="0" w:color="auto"/>
              <w:bottom w:val="single" w:sz="4" w:space="0" w:color="auto"/>
              <w:right w:val="single" w:sz="4" w:space="0" w:color="auto"/>
            </w:tcBorders>
            <w:hideMark/>
          </w:tcPr>
          <w:p w14:paraId="725B3FE8" w14:textId="77777777" w:rsidR="00B374E9" w:rsidRPr="00F803D7" w:rsidRDefault="00B374E9"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Benedictine 'Valentinian' compilers; Nicholas of Cusa later in network</w:t>
            </w:r>
          </w:p>
        </w:tc>
        <w:tc>
          <w:tcPr>
            <w:tcW w:w="1710" w:type="dxa"/>
            <w:tcBorders>
              <w:top w:val="single" w:sz="4" w:space="0" w:color="auto"/>
              <w:left w:val="single" w:sz="4" w:space="0" w:color="auto"/>
              <w:bottom w:val="single" w:sz="4" w:space="0" w:color="auto"/>
              <w:right w:val="single" w:sz="4" w:space="0" w:color="auto"/>
            </w:tcBorders>
            <w:hideMark/>
          </w:tcPr>
          <w:p w14:paraId="31AF8F35" w14:textId="77777777" w:rsidR="00B374E9" w:rsidRPr="00F803D7" w:rsidRDefault="00B374E9"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Received texts via humanists and papal patrons</w:t>
            </w:r>
          </w:p>
        </w:tc>
      </w:tr>
      <w:tr w:rsidR="00D96FBC" w:rsidRPr="00F803D7" w14:paraId="166C8FD7" w14:textId="77777777" w:rsidTr="00997A54">
        <w:trPr>
          <w:trHeight w:val="1806"/>
        </w:trPr>
        <w:tc>
          <w:tcPr>
            <w:tcW w:w="1350" w:type="dxa"/>
            <w:tcBorders>
              <w:top w:val="single" w:sz="4" w:space="0" w:color="auto"/>
              <w:left w:val="single" w:sz="4" w:space="0" w:color="auto"/>
              <w:bottom w:val="single" w:sz="4" w:space="0" w:color="auto"/>
              <w:right w:val="single" w:sz="4" w:space="0" w:color="auto"/>
            </w:tcBorders>
            <w:hideMark/>
          </w:tcPr>
          <w:p w14:paraId="57CE7487" w14:textId="77777777" w:rsidR="00B374E9" w:rsidRPr="00F803D7" w:rsidRDefault="00B374E9"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Possible Vatican Pathway</w:t>
            </w:r>
          </w:p>
        </w:tc>
        <w:tc>
          <w:tcPr>
            <w:tcW w:w="1710" w:type="dxa"/>
            <w:tcBorders>
              <w:top w:val="single" w:sz="4" w:space="0" w:color="auto"/>
              <w:left w:val="single" w:sz="4" w:space="0" w:color="auto"/>
              <w:bottom w:val="single" w:sz="4" w:space="0" w:color="auto"/>
              <w:right w:val="single" w:sz="4" w:space="0" w:color="auto"/>
            </w:tcBorders>
            <w:hideMark/>
          </w:tcPr>
          <w:p w14:paraId="26594938" w14:textId="77777777" w:rsidR="00B374E9" w:rsidRPr="00F803D7" w:rsidRDefault="00B374E9"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Medici papal ties; later Medici popes could move texts into Vatican</w:t>
            </w:r>
          </w:p>
        </w:tc>
        <w:tc>
          <w:tcPr>
            <w:tcW w:w="1710" w:type="dxa"/>
            <w:tcBorders>
              <w:top w:val="single" w:sz="4" w:space="0" w:color="auto"/>
              <w:left w:val="single" w:sz="4" w:space="0" w:color="auto"/>
              <w:bottom w:val="single" w:sz="4" w:space="0" w:color="auto"/>
              <w:right w:val="single" w:sz="4" w:space="0" w:color="auto"/>
            </w:tcBorders>
            <w:hideMark/>
          </w:tcPr>
          <w:p w14:paraId="4A5AAB94" w14:textId="77777777" w:rsidR="00B374E9" w:rsidRPr="00F803D7" w:rsidRDefault="00B374E9"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Transfer via northern Italian networks</w:t>
            </w:r>
          </w:p>
        </w:tc>
        <w:tc>
          <w:tcPr>
            <w:tcW w:w="1710" w:type="dxa"/>
            <w:tcBorders>
              <w:top w:val="single" w:sz="4" w:space="0" w:color="auto"/>
              <w:left w:val="single" w:sz="4" w:space="0" w:color="auto"/>
              <w:bottom w:val="single" w:sz="4" w:space="0" w:color="auto"/>
              <w:right w:val="single" w:sz="4" w:space="0" w:color="auto"/>
            </w:tcBorders>
            <w:hideMark/>
          </w:tcPr>
          <w:p w14:paraId="13753C7D" w14:textId="77777777" w:rsidR="00B374E9" w:rsidRPr="00F803D7" w:rsidRDefault="00B374E9"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Este clerical links could reach Curia</w:t>
            </w:r>
          </w:p>
        </w:tc>
        <w:tc>
          <w:tcPr>
            <w:tcW w:w="1710" w:type="dxa"/>
            <w:tcBorders>
              <w:top w:val="single" w:sz="4" w:space="0" w:color="auto"/>
              <w:left w:val="single" w:sz="4" w:space="0" w:color="auto"/>
              <w:bottom w:val="single" w:sz="4" w:space="0" w:color="auto"/>
              <w:right w:val="single" w:sz="4" w:space="0" w:color="auto"/>
            </w:tcBorders>
            <w:hideMark/>
          </w:tcPr>
          <w:p w14:paraId="139E3438" w14:textId="77777777" w:rsidR="00B374E9" w:rsidRPr="00F803D7" w:rsidRDefault="00B374E9"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Sigismund’s role at Church councils (Constance, Basel)</w:t>
            </w:r>
          </w:p>
        </w:tc>
        <w:tc>
          <w:tcPr>
            <w:tcW w:w="1710" w:type="dxa"/>
            <w:tcBorders>
              <w:top w:val="single" w:sz="4" w:space="0" w:color="auto"/>
              <w:left w:val="single" w:sz="4" w:space="0" w:color="auto"/>
              <w:bottom w:val="single" w:sz="4" w:space="0" w:color="auto"/>
              <w:right w:val="single" w:sz="4" w:space="0" w:color="auto"/>
            </w:tcBorders>
            <w:hideMark/>
          </w:tcPr>
          <w:p w14:paraId="374613A6" w14:textId="77777777" w:rsidR="00B374E9" w:rsidRPr="00F803D7" w:rsidRDefault="00B374E9"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Voynich’s claim: manuscript once in Vatican Library</w:t>
            </w:r>
          </w:p>
        </w:tc>
      </w:tr>
    </w:tbl>
    <w:p w14:paraId="5DD6D7FC" w14:textId="77777777" w:rsidR="00B374E9" w:rsidRPr="00F803D7" w:rsidRDefault="00B374E9" w:rsidP="00120DEA">
      <w:pPr>
        <w:rPr>
          <w:rFonts w:ascii="Times New Roman" w:hAnsi="Times New Roman" w:cs="Times New Roman"/>
          <w:sz w:val="24"/>
          <w:szCs w:val="24"/>
        </w:rPr>
      </w:pPr>
    </w:p>
    <w:p w14:paraId="1B538DEF" w14:textId="77777777" w:rsidR="00B374E9" w:rsidRPr="00F803D7" w:rsidRDefault="00B374E9" w:rsidP="00120DEA">
      <w:pPr>
        <w:rPr>
          <w:rFonts w:ascii="Times New Roman" w:hAnsi="Times New Roman" w:cs="Times New Roman"/>
          <w:sz w:val="24"/>
          <w:szCs w:val="24"/>
        </w:rPr>
      </w:pPr>
    </w:p>
    <w:p w14:paraId="628391CA" w14:textId="3236095A" w:rsidR="00EF14CA" w:rsidRPr="00F803D7" w:rsidRDefault="00EF14CA" w:rsidP="00120DEA">
      <w:pPr>
        <w:spacing w:after="0"/>
        <w:rPr>
          <w:rFonts w:ascii="Times New Roman" w:eastAsia="Times New Roman" w:hAnsi="Times New Roman" w:cs="Times New Roman"/>
          <w:sz w:val="24"/>
          <w:szCs w:val="24"/>
        </w:rPr>
      </w:pPr>
    </w:p>
    <w:p w14:paraId="6CB96F88" w14:textId="77777777" w:rsidR="005702D6" w:rsidRPr="00F803D7" w:rsidRDefault="005702D6" w:rsidP="00120DEA">
      <w:pPr>
        <w:rPr>
          <w:rFonts w:ascii="Times New Roman" w:eastAsiaTheme="majorEastAsia" w:hAnsi="Times New Roman" w:cs="Times New Roman"/>
          <w:sz w:val="24"/>
          <w:szCs w:val="24"/>
        </w:rPr>
      </w:pPr>
      <w:r w:rsidRPr="00F803D7">
        <w:rPr>
          <w:rFonts w:ascii="Times New Roman" w:hAnsi="Times New Roman" w:cs="Times New Roman"/>
          <w:sz w:val="24"/>
          <w:szCs w:val="24"/>
        </w:rPr>
        <w:br w:type="page"/>
      </w:r>
    </w:p>
    <w:p w14:paraId="16F0AD57" w14:textId="395BB763" w:rsidR="006F315A" w:rsidRPr="00F803D7" w:rsidRDefault="006F315A" w:rsidP="00120DEA">
      <w:pPr>
        <w:pStyle w:val="Heading1"/>
        <w:jc w:val="center"/>
        <w:rPr>
          <w:rFonts w:ascii="Times New Roman" w:hAnsi="Times New Roman" w:cs="Times New Roman"/>
          <w:b w:val="0"/>
          <w:bCs w:val="0"/>
          <w:color w:val="auto"/>
          <w:sz w:val="24"/>
          <w:szCs w:val="24"/>
        </w:rPr>
      </w:pPr>
      <w:bookmarkStart w:id="46" w:name="_Toc208693446"/>
      <w:r w:rsidRPr="00F803D7">
        <w:rPr>
          <w:rFonts w:ascii="Times New Roman" w:hAnsi="Times New Roman" w:cs="Times New Roman"/>
          <w:b w:val="0"/>
          <w:bCs w:val="0"/>
          <w:color w:val="auto"/>
          <w:sz w:val="24"/>
          <w:szCs w:val="24"/>
        </w:rPr>
        <w:lastRenderedPageBreak/>
        <w:t>Part 4</w:t>
      </w:r>
      <w:r w:rsidR="00FE2854" w:rsidRPr="00F803D7">
        <w:rPr>
          <w:rFonts w:ascii="Times New Roman" w:hAnsi="Times New Roman" w:cs="Times New Roman"/>
          <w:b w:val="0"/>
          <w:bCs w:val="0"/>
          <w:color w:val="auto"/>
          <w:sz w:val="24"/>
          <w:szCs w:val="24"/>
        </w:rPr>
        <w:t xml:space="preserve"> - </w:t>
      </w:r>
      <w:r w:rsidRPr="00F803D7">
        <w:rPr>
          <w:rFonts w:ascii="Times New Roman" w:hAnsi="Times New Roman" w:cs="Times New Roman"/>
          <w:b w:val="0"/>
          <w:bCs w:val="0"/>
          <w:color w:val="auto"/>
          <w:sz w:val="24"/>
          <w:szCs w:val="24"/>
        </w:rPr>
        <w:t>Mystical Intervention</w:t>
      </w:r>
      <w:bookmarkEnd w:id="46"/>
    </w:p>
    <w:p w14:paraId="0C3F42A4" w14:textId="77777777" w:rsidR="006F315A" w:rsidRPr="00F803D7" w:rsidRDefault="006F315A" w:rsidP="00120DEA">
      <w:pPr>
        <w:rPr>
          <w:rFonts w:ascii="Times New Roman" w:hAnsi="Times New Roman" w:cs="Times New Roman"/>
          <w:sz w:val="24"/>
          <w:szCs w:val="24"/>
        </w:rPr>
      </w:pPr>
    </w:p>
    <w:p w14:paraId="05E36048" w14:textId="3FD4F748" w:rsidR="00675D9A" w:rsidRPr="00F803D7" w:rsidRDefault="00675D9A" w:rsidP="00745F63">
      <w:pPr>
        <w:jc w:val="center"/>
        <w:rPr>
          <w:rFonts w:ascii="Times New Roman" w:hAnsi="Times New Roman" w:cs="Times New Roman"/>
          <w:i/>
          <w:iCs/>
          <w:sz w:val="24"/>
          <w:szCs w:val="24"/>
        </w:rPr>
      </w:pPr>
      <w:r w:rsidRPr="00F803D7">
        <w:rPr>
          <w:rFonts w:ascii="Times New Roman" w:hAnsi="Times New Roman" w:cs="Times New Roman"/>
          <w:i/>
          <w:iCs/>
          <w:sz w:val="24"/>
          <w:szCs w:val="24"/>
        </w:rPr>
        <w:t xml:space="preserve">“The deeper I read, the less I believed in individuals. </w:t>
      </w:r>
      <w:r w:rsidR="00745F63" w:rsidRPr="00F803D7">
        <w:rPr>
          <w:rFonts w:ascii="Times New Roman" w:hAnsi="Times New Roman" w:cs="Times New Roman"/>
          <w:i/>
          <w:iCs/>
          <w:sz w:val="24"/>
          <w:szCs w:val="24"/>
        </w:rPr>
        <w:br/>
      </w:r>
      <w:r w:rsidRPr="00F803D7">
        <w:rPr>
          <w:rFonts w:ascii="Times New Roman" w:hAnsi="Times New Roman" w:cs="Times New Roman"/>
          <w:i/>
          <w:iCs/>
          <w:sz w:val="24"/>
          <w:szCs w:val="24"/>
        </w:rPr>
        <w:t xml:space="preserve">The Work was never written by a man, but by a condition — contagious, recursive, and masked as scripture. </w:t>
      </w:r>
      <w:r w:rsidR="00745F63" w:rsidRPr="00F803D7">
        <w:rPr>
          <w:rFonts w:ascii="Times New Roman" w:hAnsi="Times New Roman" w:cs="Times New Roman"/>
          <w:i/>
          <w:iCs/>
          <w:sz w:val="24"/>
          <w:szCs w:val="24"/>
        </w:rPr>
        <w:br/>
      </w:r>
      <w:r w:rsidRPr="00F803D7">
        <w:rPr>
          <w:rFonts w:ascii="Times New Roman" w:hAnsi="Times New Roman" w:cs="Times New Roman"/>
          <w:i/>
          <w:iCs/>
          <w:sz w:val="24"/>
          <w:szCs w:val="24"/>
        </w:rPr>
        <w:t xml:space="preserve">Madness is not the price of revelation. </w:t>
      </w:r>
      <w:r w:rsidR="00745F63" w:rsidRPr="00F803D7">
        <w:rPr>
          <w:rFonts w:ascii="Times New Roman" w:hAnsi="Times New Roman" w:cs="Times New Roman"/>
          <w:i/>
          <w:iCs/>
          <w:sz w:val="24"/>
          <w:szCs w:val="24"/>
        </w:rPr>
        <w:br/>
      </w:r>
      <w:r w:rsidRPr="00F803D7">
        <w:rPr>
          <w:rFonts w:ascii="Times New Roman" w:hAnsi="Times New Roman" w:cs="Times New Roman"/>
          <w:i/>
          <w:iCs/>
          <w:sz w:val="24"/>
          <w:szCs w:val="24"/>
        </w:rPr>
        <w:t>It is the process.”</w:t>
      </w:r>
      <w:r w:rsidRPr="00F803D7">
        <w:rPr>
          <w:rFonts w:ascii="Times New Roman" w:hAnsi="Times New Roman" w:cs="Times New Roman"/>
          <w:i/>
          <w:iCs/>
          <w:sz w:val="24"/>
          <w:szCs w:val="24"/>
        </w:rPr>
        <w:br/>
        <w:t>The author</w:t>
      </w:r>
    </w:p>
    <w:p w14:paraId="47BAC78B" w14:textId="77777777" w:rsidR="00675D9A" w:rsidRPr="00F803D7" w:rsidRDefault="00675D9A" w:rsidP="00120DEA">
      <w:pPr>
        <w:rPr>
          <w:rFonts w:ascii="Times New Roman" w:hAnsi="Times New Roman" w:cs="Times New Roman"/>
          <w:sz w:val="24"/>
          <w:szCs w:val="24"/>
        </w:rPr>
      </w:pPr>
    </w:p>
    <w:p w14:paraId="0178DDA6" w14:textId="5E1188E0" w:rsidR="00EF14CA" w:rsidRPr="00F803D7" w:rsidRDefault="00EF14CA" w:rsidP="00120DEA">
      <w:pPr>
        <w:pStyle w:val="Heading2"/>
        <w:rPr>
          <w:rFonts w:ascii="Times New Roman" w:hAnsi="Times New Roman" w:cs="Times New Roman"/>
          <w:b w:val="0"/>
          <w:bCs w:val="0"/>
          <w:color w:val="auto"/>
          <w:sz w:val="24"/>
          <w:szCs w:val="24"/>
        </w:rPr>
      </w:pPr>
      <w:bookmarkStart w:id="47" w:name="_Toc208693447"/>
      <w:r w:rsidRPr="00F803D7">
        <w:rPr>
          <w:rFonts w:ascii="Times New Roman" w:hAnsi="Times New Roman" w:cs="Times New Roman"/>
          <w:b w:val="0"/>
          <w:bCs w:val="0"/>
          <w:color w:val="auto"/>
          <w:sz w:val="24"/>
          <w:szCs w:val="24"/>
        </w:rPr>
        <w:t>Chapter 6 - Who Was Most Likely?</w:t>
      </w:r>
      <w:bookmarkEnd w:id="47"/>
    </w:p>
    <w:p w14:paraId="14DBD464" w14:textId="77777777" w:rsidR="00EF14CA" w:rsidRPr="00F803D7" w:rsidRDefault="00EF14CA"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While all four families — Medici, Visconti, Este, and Luxembourg — had the means and interest to commission the Voynich manuscript, two stand out above the rest.</w:t>
      </w:r>
    </w:p>
    <w:p w14:paraId="506FC4D0" w14:textId="77777777" w:rsidR="00EF14CA" w:rsidRPr="00F803D7" w:rsidRDefault="00EF14CA" w:rsidP="00120DEA">
      <w:pPr>
        <w:numPr>
          <w:ilvl w:val="0"/>
          <w:numId w:val="31"/>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Medici (Florence)</w:t>
      </w:r>
    </w:p>
    <w:p w14:paraId="6ADE45A6" w14:textId="77777777" w:rsidR="00EF14CA" w:rsidRPr="00F803D7" w:rsidRDefault="00EF14CA" w:rsidP="00120DEA">
      <w:pPr>
        <w:numPr>
          <w:ilvl w:val="1"/>
          <w:numId w:val="31"/>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Strengths: Enormous wealth, documented tolerance for Hermetic and astrological traditions, and direct overlap with Paolo Toscanelli and Ambrogio </w:t>
      </w:r>
      <w:proofErr w:type="spellStart"/>
      <w:r w:rsidRPr="00F803D7">
        <w:rPr>
          <w:rFonts w:ascii="Times New Roman" w:eastAsia="Times New Roman" w:hAnsi="Times New Roman" w:cs="Times New Roman"/>
          <w:sz w:val="24"/>
          <w:szCs w:val="24"/>
        </w:rPr>
        <w:t>Traversari</w:t>
      </w:r>
      <w:proofErr w:type="spellEnd"/>
      <w:r w:rsidRPr="00F803D7">
        <w:rPr>
          <w:rFonts w:ascii="Times New Roman" w:eastAsia="Times New Roman" w:hAnsi="Times New Roman" w:cs="Times New Roman"/>
          <w:sz w:val="24"/>
          <w:szCs w:val="24"/>
        </w:rPr>
        <w:t>.</w:t>
      </w:r>
    </w:p>
    <w:p w14:paraId="6C22F0FB" w14:textId="77777777" w:rsidR="00EF14CA" w:rsidRPr="00F803D7" w:rsidRDefault="00EF14CA" w:rsidP="00120DEA">
      <w:pPr>
        <w:numPr>
          <w:ilvl w:val="1"/>
          <w:numId w:val="31"/>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Weakness: The first Medici pope (Leo X) was not elected until 1513, nearly a century after the manuscript’s likely creation. If the Voynich entered the Vatican through Medici channels, it must have been later, during the family’s papal ascendancy in the 16th century.</w:t>
      </w:r>
    </w:p>
    <w:p w14:paraId="1383BACF" w14:textId="77777777" w:rsidR="00EF14CA" w:rsidRPr="00F803D7" w:rsidRDefault="00EF14CA" w:rsidP="00120DEA">
      <w:pPr>
        <w:numPr>
          <w:ilvl w:val="0"/>
          <w:numId w:val="31"/>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Luxembourg (Bohemia/Empire)</w:t>
      </w:r>
    </w:p>
    <w:p w14:paraId="3FA240C9" w14:textId="77777777" w:rsidR="00EF14CA" w:rsidRPr="00F803D7" w:rsidRDefault="00EF14CA" w:rsidP="00120DEA">
      <w:pPr>
        <w:numPr>
          <w:ilvl w:val="1"/>
          <w:numId w:val="31"/>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Strengths: Emperor Sigismund actively sponsored alchemists and allegorical Benedictine circles, creating a close stylistic match to Voynich imagery. His participation in church councils (Constance 1414–1418, Basel 1431–1449) offered direct opportunities to gift manuscripts to the Curia.</w:t>
      </w:r>
    </w:p>
    <w:p w14:paraId="4E9C3197" w14:textId="77777777" w:rsidR="00EF14CA" w:rsidRPr="00F803D7" w:rsidRDefault="00EF14CA" w:rsidP="00120DEA">
      <w:pPr>
        <w:numPr>
          <w:ilvl w:val="1"/>
          <w:numId w:val="31"/>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Weakness: Luxembourg manuscripts are less well-documented as gifts compared to Italian commissions, though imperial diplomatic gifting was common.</w:t>
      </w:r>
    </w:p>
    <w:p w14:paraId="59274E23" w14:textId="77777777" w:rsidR="00EF14CA" w:rsidRPr="00F803D7" w:rsidRDefault="00EF14CA"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Visconti and Este courts are possible but weaker candidates: both were manuscript patrons with occult leanings, yet neither offers as clear a pathway into the Vatican.</w:t>
      </w:r>
    </w:p>
    <w:p w14:paraId="590FD43A" w14:textId="77777777" w:rsidR="00EF14CA" w:rsidRPr="00F803D7" w:rsidRDefault="00EF14CA" w:rsidP="00120DEA">
      <w:pPr>
        <w:spacing w:before="100" w:beforeAutospacing="1" w:after="100" w:afterAutospacing="1"/>
        <w:outlineLvl w:val="2"/>
        <w:rPr>
          <w:rFonts w:ascii="Times New Roman" w:eastAsia="Times New Roman" w:hAnsi="Times New Roman" w:cs="Times New Roman"/>
          <w:sz w:val="24"/>
          <w:szCs w:val="24"/>
        </w:rPr>
      </w:pPr>
      <w:bookmarkStart w:id="48" w:name="_Toc208693448"/>
      <w:r w:rsidRPr="00F803D7">
        <w:rPr>
          <w:rFonts w:ascii="Times New Roman" w:eastAsia="Times New Roman" w:hAnsi="Times New Roman" w:cs="Times New Roman"/>
          <w:sz w:val="24"/>
          <w:szCs w:val="24"/>
        </w:rPr>
        <w:t>Most Plausible Line</w:t>
      </w:r>
      <w:bookmarkEnd w:id="48"/>
    </w:p>
    <w:p w14:paraId="4F4DA384" w14:textId="77777777" w:rsidR="00EF14CA" w:rsidRPr="00F803D7" w:rsidRDefault="00EF14CA" w:rsidP="00120DEA">
      <w:pPr>
        <w:numPr>
          <w:ilvl w:val="0"/>
          <w:numId w:val="32"/>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If the Voynich entered the Vatican early (mid-15th century, before the papacy curtailed occult collecting): the Luxembourg court of Sigismund is the strongest </w:t>
      </w:r>
      <w:r w:rsidRPr="00F803D7">
        <w:rPr>
          <w:rFonts w:ascii="Times New Roman" w:eastAsia="Times New Roman" w:hAnsi="Times New Roman" w:cs="Times New Roman"/>
          <w:sz w:val="24"/>
          <w:szCs w:val="24"/>
        </w:rPr>
        <w:lastRenderedPageBreak/>
        <w:t>candidate. It fits the style, had the alchemists, and had the council contacts to Rome.</w:t>
      </w:r>
    </w:p>
    <w:p w14:paraId="7086CEC0" w14:textId="77777777" w:rsidR="00EF14CA" w:rsidRPr="00F803D7" w:rsidRDefault="00EF14CA" w:rsidP="00120DEA">
      <w:pPr>
        <w:numPr>
          <w:ilvl w:val="0"/>
          <w:numId w:val="32"/>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If the Voynich entered the Vatican later (16th century, after its creation): the Medici are the most likely source. A Medici-commissioned manuscript could have circulated privately for decades before joining papal collections under Leo X or Clement VII.</w:t>
      </w:r>
    </w:p>
    <w:p w14:paraId="06E92A7F" w14:textId="77777777" w:rsidR="00EF14CA" w:rsidRPr="00F803D7" w:rsidRDefault="00EF14CA" w:rsidP="00120DEA">
      <w:pPr>
        <w:spacing w:before="100" w:beforeAutospacing="1" w:after="100" w:afterAutospacing="1"/>
        <w:outlineLvl w:val="2"/>
        <w:rPr>
          <w:rFonts w:ascii="Times New Roman" w:eastAsia="Times New Roman" w:hAnsi="Times New Roman" w:cs="Times New Roman"/>
          <w:sz w:val="24"/>
          <w:szCs w:val="24"/>
        </w:rPr>
      </w:pPr>
      <w:bookmarkStart w:id="49" w:name="_Toc208693449"/>
      <w:r w:rsidRPr="00F803D7">
        <w:rPr>
          <w:rFonts w:ascii="Times New Roman" w:eastAsia="Times New Roman" w:hAnsi="Times New Roman" w:cs="Times New Roman"/>
          <w:sz w:val="24"/>
          <w:szCs w:val="24"/>
        </w:rPr>
        <w:t>Hypothesis A vs. Hypothesis B</w:t>
      </w:r>
      <w:bookmarkEnd w:id="49"/>
    </w:p>
    <w:p w14:paraId="3A100422" w14:textId="77777777" w:rsidR="00EF14CA" w:rsidRPr="00F803D7" w:rsidRDefault="00EF14CA" w:rsidP="00120DEA">
      <w:pPr>
        <w:pStyle w:val="Heading4"/>
        <w:rPr>
          <w:rFonts w:ascii="Times New Roman" w:hAnsi="Times New Roman" w:cs="Times New Roman"/>
          <w:b w:val="0"/>
          <w:bCs w:val="0"/>
          <w:i w:val="0"/>
          <w:iCs w:val="0"/>
          <w:color w:val="auto"/>
          <w:sz w:val="24"/>
          <w:szCs w:val="24"/>
        </w:rPr>
      </w:pPr>
      <w:r w:rsidRPr="00F803D7">
        <w:rPr>
          <w:rFonts w:ascii="Times New Roman" w:hAnsi="Times New Roman" w:cs="Times New Roman"/>
          <w:b w:val="0"/>
          <w:bCs w:val="0"/>
          <w:i w:val="0"/>
          <w:iCs w:val="0"/>
          <w:color w:val="auto"/>
          <w:sz w:val="24"/>
          <w:szCs w:val="24"/>
        </w:rPr>
        <w:t>Hypothesis A — Luxembourg to Vatican (Early Pathway)</w:t>
      </w:r>
    </w:p>
    <w:p w14:paraId="137B5675" w14:textId="77777777" w:rsidR="00EF14CA" w:rsidRPr="00F803D7" w:rsidRDefault="00EF14CA" w:rsidP="00120DEA">
      <w:pPr>
        <w:numPr>
          <w:ilvl w:val="0"/>
          <w:numId w:val="33"/>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Patron: Sigismund of Luxembourg, Holy Roman Emperor (r. 1410–1437).</w:t>
      </w:r>
    </w:p>
    <w:p w14:paraId="7DB092A1" w14:textId="77777777" w:rsidR="00EF14CA" w:rsidRPr="00F803D7" w:rsidRDefault="00EF14CA" w:rsidP="00120DEA">
      <w:pPr>
        <w:numPr>
          <w:ilvl w:val="0"/>
          <w:numId w:val="33"/>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Strengths:</w:t>
      </w:r>
    </w:p>
    <w:p w14:paraId="79F6194E" w14:textId="77777777" w:rsidR="00EF14CA" w:rsidRPr="00F803D7" w:rsidRDefault="00EF14CA" w:rsidP="00120DEA">
      <w:pPr>
        <w:numPr>
          <w:ilvl w:val="1"/>
          <w:numId w:val="33"/>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Direct sponsorship of alchemists and astrologers at court.</w:t>
      </w:r>
    </w:p>
    <w:p w14:paraId="7135B80C" w14:textId="77777777" w:rsidR="00EF14CA" w:rsidRPr="00F803D7" w:rsidRDefault="00EF14CA" w:rsidP="00120DEA">
      <w:pPr>
        <w:numPr>
          <w:ilvl w:val="1"/>
          <w:numId w:val="33"/>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Stylistic overlap with Benedictine allegories (Twelve Keys tradition).</w:t>
      </w:r>
    </w:p>
    <w:p w14:paraId="34E2A829" w14:textId="77777777" w:rsidR="00EF14CA" w:rsidRPr="00F803D7" w:rsidRDefault="00EF14CA" w:rsidP="00120DEA">
      <w:pPr>
        <w:numPr>
          <w:ilvl w:val="1"/>
          <w:numId w:val="33"/>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Frequent presence at Church councils (Constance, Basel), where manuscripts were commonly exchanged as gifts.</w:t>
      </w:r>
    </w:p>
    <w:p w14:paraId="7659F3D9" w14:textId="77777777" w:rsidR="00EF14CA" w:rsidRPr="00F803D7" w:rsidRDefault="00EF14CA" w:rsidP="00120DEA">
      <w:pPr>
        <w:numPr>
          <w:ilvl w:val="0"/>
          <w:numId w:val="33"/>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Vatican Connection: Manuscript could have entered papal custody as an imperial gift in the mid-15th century, during a period when the Vatican was still actively collecting unusual works.</w:t>
      </w:r>
    </w:p>
    <w:p w14:paraId="73ECCC8E" w14:textId="77777777" w:rsidR="00EF14CA" w:rsidRPr="00F803D7" w:rsidRDefault="00EF14CA" w:rsidP="00120DEA">
      <w:pPr>
        <w:numPr>
          <w:ilvl w:val="0"/>
          <w:numId w:val="33"/>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Likelihood: Very strong, if we accept an early Vatican entry (c.1450s).</w:t>
      </w:r>
    </w:p>
    <w:p w14:paraId="5E70662F" w14:textId="77777777" w:rsidR="00EF14CA" w:rsidRPr="00F803D7" w:rsidRDefault="00EF14CA" w:rsidP="00120DEA">
      <w:pPr>
        <w:pStyle w:val="Heading4"/>
        <w:rPr>
          <w:rFonts w:ascii="Times New Roman" w:hAnsi="Times New Roman" w:cs="Times New Roman"/>
          <w:b w:val="0"/>
          <w:bCs w:val="0"/>
          <w:i w:val="0"/>
          <w:iCs w:val="0"/>
          <w:color w:val="auto"/>
          <w:sz w:val="24"/>
          <w:szCs w:val="24"/>
        </w:rPr>
      </w:pPr>
      <w:r w:rsidRPr="00F803D7">
        <w:rPr>
          <w:rFonts w:ascii="Times New Roman" w:hAnsi="Times New Roman" w:cs="Times New Roman"/>
          <w:b w:val="0"/>
          <w:bCs w:val="0"/>
          <w:i w:val="0"/>
          <w:iCs w:val="0"/>
          <w:color w:val="auto"/>
          <w:sz w:val="24"/>
          <w:szCs w:val="24"/>
        </w:rPr>
        <w:t>Hypothesis B — Medici to Vatican (Later Pathway)</w:t>
      </w:r>
    </w:p>
    <w:p w14:paraId="190D09FE" w14:textId="77777777" w:rsidR="00EF14CA" w:rsidRPr="00F803D7" w:rsidRDefault="00EF14CA" w:rsidP="00120DEA">
      <w:pPr>
        <w:numPr>
          <w:ilvl w:val="0"/>
          <w:numId w:val="34"/>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Patron: The Medici family, Florence.</w:t>
      </w:r>
    </w:p>
    <w:p w14:paraId="244524D9" w14:textId="77777777" w:rsidR="00EF14CA" w:rsidRPr="00F803D7" w:rsidRDefault="00EF14CA" w:rsidP="00120DEA">
      <w:pPr>
        <w:numPr>
          <w:ilvl w:val="0"/>
          <w:numId w:val="34"/>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Strengths:</w:t>
      </w:r>
    </w:p>
    <w:p w14:paraId="0BA36EEE" w14:textId="77777777" w:rsidR="00EF14CA" w:rsidRPr="00F803D7" w:rsidRDefault="00EF14CA" w:rsidP="00120DEA">
      <w:pPr>
        <w:numPr>
          <w:ilvl w:val="1"/>
          <w:numId w:val="34"/>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Enormous wealth; tolerance for Hermetic and astrological thought.</w:t>
      </w:r>
    </w:p>
    <w:p w14:paraId="17E348A0" w14:textId="77777777" w:rsidR="00EF14CA" w:rsidRPr="00F803D7" w:rsidRDefault="00EF14CA" w:rsidP="00120DEA">
      <w:pPr>
        <w:numPr>
          <w:ilvl w:val="1"/>
          <w:numId w:val="34"/>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Direct overlap with </w:t>
      </w:r>
      <w:proofErr w:type="spellStart"/>
      <w:r w:rsidRPr="00F803D7">
        <w:rPr>
          <w:rFonts w:ascii="Times New Roman" w:eastAsia="Times New Roman" w:hAnsi="Times New Roman" w:cs="Times New Roman"/>
          <w:sz w:val="24"/>
          <w:szCs w:val="24"/>
        </w:rPr>
        <w:t>Toscanelli</w:t>
      </w:r>
      <w:proofErr w:type="spellEnd"/>
      <w:r w:rsidRPr="00F803D7">
        <w:rPr>
          <w:rFonts w:ascii="Times New Roman" w:eastAsia="Times New Roman" w:hAnsi="Times New Roman" w:cs="Times New Roman"/>
          <w:sz w:val="24"/>
          <w:szCs w:val="24"/>
        </w:rPr>
        <w:t xml:space="preserve"> (astral medicine) and </w:t>
      </w:r>
      <w:proofErr w:type="spellStart"/>
      <w:r w:rsidRPr="00F803D7">
        <w:rPr>
          <w:rFonts w:ascii="Times New Roman" w:eastAsia="Times New Roman" w:hAnsi="Times New Roman" w:cs="Times New Roman"/>
          <w:sz w:val="24"/>
          <w:szCs w:val="24"/>
        </w:rPr>
        <w:t>Traversari</w:t>
      </w:r>
      <w:proofErr w:type="spellEnd"/>
      <w:r w:rsidRPr="00F803D7">
        <w:rPr>
          <w:rFonts w:ascii="Times New Roman" w:eastAsia="Times New Roman" w:hAnsi="Times New Roman" w:cs="Times New Roman"/>
          <w:sz w:val="24"/>
          <w:szCs w:val="24"/>
        </w:rPr>
        <w:t xml:space="preserve"> (humanist networks).</w:t>
      </w:r>
    </w:p>
    <w:p w14:paraId="0565E364" w14:textId="77777777" w:rsidR="00EF14CA" w:rsidRPr="00F803D7" w:rsidRDefault="00EF14CA" w:rsidP="00120DEA">
      <w:pPr>
        <w:numPr>
          <w:ilvl w:val="1"/>
          <w:numId w:val="34"/>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Later produced multiple popes (Leo X in 1513, Clement VII in 1523).</w:t>
      </w:r>
    </w:p>
    <w:p w14:paraId="30D12ED3" w14:textId="77777777" w:rsidR="00EF14CA" w:rsidRPr="00F803D7" w:rsidRDefault="00EF14CA" w:rsidP="00120DEA">
      <w:pPr>
        <w:numPr>
          <w:ilvl w:val="0"/>
          <w:numId w:val="34"/>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Vatican Connection: A Medici-sponsored codex could have remained in family or Florentine custody until the 16th century, when Medici popes had the power to place manuscripts in the Vatican Library.</w:t>
      </w:r>
    </w:p>
    <w:p w14:paraId="63FE10AB" w14:textId="77777777" w:rsidR="00EF14CA" w:rsidRPr="00F803D7" w:rsidRDefault="00EF14CA" w:rsidP="00120DEA">
      <w:pPr>
        <w:numPr>
          <w:ilvl w:val="0"/>
          <w:numId w:val="34"/>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Likelihood: Very strong, if we accept a later Vatican entry (post-1513).</w:t>
      </w:r>
    </w:p>
    <w:p w14:paraId="24D25CEB" w14:textId="09A5E416" w:rsidR="00EF14CA" w:rsidRPr="00F803D7" w:rsidRDefault="00EF14CA" w:rsidP="00120DEA">
      <w:pPr>
        <w:spacing w:after="0"/>
        <w:rPr>
          <w:rFonts w:ascii="Times New Roman" w:eastAsia="Times New Roman" w:hAnsi="Times New Roman" w:cs="Times New Roman"/>
          <w:sz w:val="24"/>
          <w:szCs w:val="24"/>
        </w:rPr>
      </w:pPr>
    </w:p>
    <w:p w14:paraId="35437352" w14:textId="77777777" w:rsidR="00EF14CA" w:rsidRPr="00F803D7" w:rsidRDefault="00EF14CA" w:rsidP="00120DEA">
      <w:pPr>
        <w:spacing w:before="100" w:beforeAutospacing="1" w:after="100" w:afterAutospacing="1"/>
        <w:outlineLvl w:val="2"/>
        <w:rPr>
          <w:rFonts w:ascii="Times New Roman" w:eastAsia="Times New Roman" w:hAnsi="Times New Roman" w:cs="Times New Roman"/>
          <w:sz w:val="24"/>
          <w:szCs w:val="24"/>
        </w:rPr>
      </w:pPr>
      <w:bookmarkStart w:id="50" w:name="_Toc208693450"/>
      <w:r w:rsidRPr="00F803D7">
        <w:rPr>
          <w:rFonts w:ascii="Times New Roman" w:eastAsia="Times New Roman" w:hAnsi="Times New Roman" w:cs="Times New Roman"/>
          <w:sz w:val="24"/>
          <w:szCs w:val="24"/>
        </w:rPr>
        <w:t>Synthesis</w:t>
      </w:r>
      <w:bookmarkEnd w:id="50"/>
    </w:p>
    <w:p w14:paraId="77ABE35B" w14:textId="77777777" w:rsidR="00EF14CA" w:rsidRPr="00F803D7" w:rsidRDefault="00EF14CA" w:rsidP="00120DEA">
      <w:pPr>
        <w:numPr>
          <w:ilvl w:val="0"/>
          <w:numId w:val="35"/>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If the manuscript was in the Vatican before occult collecting slowed in the later 15th century, Luxembourg sponsorship is the most plausible origin.</w:t>
      </w:r>
    </w:p>
    <w:p w14:paraId="183E20B5" w14:textId="77777777" w:rsidR="00EF14CA" w:rsidRPr="00F803D7" w:rsidRDefault="00EF14CA" w:rsidP="00120DEA">
      <w:pPr>
        <w:numPr>
          <w:ilvl w:val="0"/>
          <w:numId w:val="35"/>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lastRenderedPageBreak/>
        <w:t>If it arrived later, during the Medici papacies, then Medici sponsorship is the stronger candidate, explaining its blend of Florentine humanism and Hermeticism.</w:t>
      </w:r>
    </w:p>
    <w:p w14:paraId="227982F7" w14:textId="77777777" w:rsidR="00EF14CA" w:rsidRPr="00F803D7" w:rsidRDefault="00EF14CA"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Both tracks preserve the manuscript’s high cost, its occult-alchemical character, and its plausible route into papal custody.</w:t>
      </w:r>
    </w:p>
    <w:p w14:paraId="09F833C0" w14:textId="77777777" w:rsidR="005702D6" w:rsidRPr="00F803D7" w:rsidRDefault="005702D6" w:rsidP="00120DEA">
      <w:pPr>
        <w:rPr>
          <w:rFonts w:ascii="Times New Roman" w:eastAsiaTheme="majorEastAsia" w:hAnsi="Times New Roman" w:cs="Times New Roman"/>
          <w:sz w:val="24"/>
          <w:szCs w:val="24"/>
        </w:rPr>
      </w:pPr>
      <w:r w:rsidRPr="00F803D7">
        <w:rPr>
          <w:rFonts w:ascii="Times New Roman" w:hAnsi="Times New Roman" w:cs="Times New Roman"/>
          <w:sz w:val="24"/>
          <w:szCs w:val="24"/>
        </w:rPr>
        <w:br w:type="page"/>
      </w:r>
    </w:p>
    <w:p w14:paraId="08FB2A40" w14:textId="739082D6" w:rsidR="007B121A" w:rsidRPr="00F803D7" w:rsidRDefault="007A44D3" w:rsidP="00120DEA">
      <w:pPr>
        <w:pStyle w:val="Heading2"/>
        <w:rPr>
          <w:rFonts w:ascii="Times New Roman" w:hAnsi="Times New Roman" w:cs="Times New Roman"/>
          <w:b w:val="0"/>
          <w:bCs w:val="0"/>
          <w:color w:val="auto"/>
          <w:sz w:val="24"/>
          <w:szCs w:val="24"/>
        </w:rPr>
      </w:pPr>
      <w:bookmarkStart w:id="51" w:name="_Toc208693451"/>
      <w:r w:rsidRPr="00F803D7">
        <w:rPr>
          <w:rFonts w:ascii="Times New Roman" w:hAnsi="Times New Roman" w:cs="Times New Roman"/>
          <w:b w:val="0"/>
          <w:bCs w:val="0"/>
          <w:color w:val="auto"/>
          <w:sz w:val="24"/>
          <w:szCs w:val="24"/>
        </w:rPr>
        <w:lastRenderedPageBreak/>
        <w:t>Chapter 7 – Narrowing it down</w:t>
      </w:r>
      <w:bookmarkEnd w:id="51"/>
    </w:p>
    <w:p w14:paraId="6143ECFA" w14:textId="77777777" w:rsidR="004057F9" w:rsidRPr="00F803D7" w:rsidRDefault="004057F9" w:rsidP="00120DEA">
      <w:pPr>
        <w:rPr>
          <w:rFonts w:ascii="Times New Roman" w:hAnsi="Times New Roman" w:cs="Times New Roman"/>
          <w:sz w:val="24"/>
          <w:szCs w:val="24"/>
        </w:rPr>
      </w:pPr>
    </w:p>
    <w:p w14:paraId="0CA0F847" w14:textId="60DB803B" w:rsidR="004057F9" w:rsidRPr="00F803D7" w:rsidRDefault="004057F9" w:rsidP="00120DEA">
      <w:pPr>
        <w:pStyle w:val="Heading3"/>
        <w:rPr>
          <w:rFonts w:ascii="Times New Roman" w:hAnsi="Times New Roman" w:cs="Times New Roman"/>
          <w:b w:val="0"/>
          <w:bCs w:val="0"/>
          <w:color w:val="auto"/>
          <w:sz w:val="24"/>
          <w:szCs w:val="24"/>
        </w:rPr>
      </w:pPr>
      <w:bookmarkStart w:id="52" w:name="_Toc208693452"/>
      <w:r w:rsidRPr="00F803D7">
        <w:rPr>
          <w:rFonts w:ascii="Times New Roman" w:hAnsi="Times New Roman" w:cs="Times New Roman"/>
          <w:b w:val="0"/>
          <w:bCs w:val="0"/>
          <w:color w:val="auto"/>
          <w:sz w:val="24"/>
          <w:szCs w:val="24"/>
        </w:rPr>
        <w:t>Starting to bring it all together</w:t>
      </w:r>
      <w:bookmarkEnd w:id="52"/>
    </w:p>
    <w:p w14:paraId="70FD68C7" w14:textId="77777777" w:rsidR="004057F9" w:rsidRPr="00F803D7" w:rsidRDefault="004057F9" w:rsidP="00120DEA">
      <w:pPr>
        <w:rPr>
          <w:rFonts w:ascii="Times New Roman" w:hAnsi="Times New Roman" w:cs="Times New Roman"/>
          <w:sz w:val="24"/>
          <w:szCs w:val="24"/>
        </w:rPr>
      </w:pPr>
    </w:p>
    <w:p w14:paraId="36ED669D" w14:textId="7FE43620" w:rsidR="00F742CC" w:rsidRPr="00F803D7" w:rsidRDefault="00F742CC" w:rsidP="00120DEA">
      <w:pPr>
        <w:rPr>
          <w:rFonts w:ascii="Times New Roman" w:hAnsi="Times New Roman" w:cs="Times New Roman"/>
          <w:sz w:val="24"/>
          <w:szCs w:val="24"/>
        </w:rPr>
      </w:pPr>
      <w:r w:rsidRPr="00F803D7">
        <w:rPr>
          <w:rFonts w:ascii="Times New Roman" w:hAnsi="Times New Roman" w:cs="Times New Roman"/>
          <w:sz w:val="24"/>
          <w:szCs w:val="24"/>
        </w:rPr>
        <w:t xml:space="preserve">The most likely sponsors of the Voynich manuscript were the Medici of Florence and the Luxembourg court of Emperor Sigismund. </w:t>
      </w:r>
      <w:r w:rsidRPr="00F803D7">
        <w:rPr>
          <w:rFonts w:ascii="Times New Roman" w:hAnsi="Times New Roman" w:cs="Times New Roman"/>
          <w:sz w:val="24"/>
          <w:szCs w:val="24"/>
        </w:rPr>
        <w:br/>
        <w:t xml:space="preserve">Both had the financial capacity, cultural appetite, and occult networks to underwrite such a project. The Medici’s wealth supported physicians like Paolo Toscanelli </w:t>
      </w:r>
      <w:r w:rsidRPr="00F803D7">
        <w:rPr>
          <w:rFonts w:ascii="Times New Roman" w:hAnsi="Times New Roman" w:cs="Times New Roman"/>
          <w:sz w:val="24"/>
          <w:szCs w:val="24"/>
        </w:rPr>
        <w:br/>
        <w:t xml:space="preserve">and humanists like Ambrogio </w:t>
      </w:r>
      <w:proofErr w:type="spellStart"/>
      <w:r w:rsidRPr="00F803D7">
        <w:rPr>
          <w:rFonts w:ascii="Times New Roman" w:hAnsi="Times New Roman" w:cs="Times New Roman"/>
          <w:sz w:val="24"/>
          <w:szCs w:val="24"/>
        </w:rPr>
        <w:t>Traversari</w:t>
      </w:r>
      <w:proofErr w:type="spellEnd"/>
      <w:r w:rsidRPr="00F803D7">
        <w:rPr>
          <w:rFonts w:ascii="Times New Roman" w:hAnsi="Times New Roman" w:cs="Times New Roman"/>
          <w:sz w:val="24"/>
          <w:szCs w:val="24"/>
        </w:rPr>
        <w:t xml:space="preserve">, whose work bridged medicine, astronomy, and Hermetic philosophy. In Bohemia, Sigismund’s Luxembourg court hosted Benedictine compilers </w:t>
      </w:r>
      <w:r w:rsidRPr="00F803D7">
        <w:rPr>
          <w:rFonts w:ascii="Times New Roman" w:hAnsi="Times New Roman" w:cs="Times New Roman"/>
          <w:sz w:val="24"/>
          <w:szCs w:val="24"/>
        </w:rPr>
        <w:br/>
        <w:t>of allegorical texts such as the Twelve Keys, whose imagery parallels the Voynich more closely than any other known source.</w:t>
      </w:r>
      <w:r w:rsidRPr="00F803D7">
        <w:rPr>
          <w:rFonts w:ascii="Times New Roman" w:hAnsi="Times New Roman" w:cs="Times New Roman"/>
          <w:sz w:val="24"/>
          <w:szCs w:val="24"/>
        </w:rPr>
        <w:br/>
      </w:r>
      <w:r w:rsidRPr="00F803D7">
        <w:rPr>
          <w:rFonts w:ascii="Times New Roman" w:hAnsi="Times New Roman" w:cs="Times New Roman"/>
          <w:sz w:val="24"/>
          <w:szCs w:val="24"/>
        </w:rPr>
        <w:br/>
        <w:t xml:space="preserve">The geographic setting of creation was therefore either Florence, where humanism and astral medicine coexisted with Hermetic inquiry, or Bohemia, </w:t>
      </w:r>
      <w:r w:rsidRPr="00F803D7">
        <w:rPr>
          <w:rFonts w:ascii="Times New Roman" w:hAnsi="Times New Roman" w:cs="Times New Roman"/>
          <w:sz w:val="24"/>
          <w:szCs w:val="24"/>
        </w:rPr>
        <w:br/>
        <w:t xml:space="preserve">where imperial courts cultivated alchemy and allegory. Both contexts fed directly into Rome: Florence through Medici banking and ecclesiastical ties, </w:t>
      </w:r>
      <w:r w:rsidRPr="00F803D7">
        <w:rPr>
          <w:rFonts w:ascii="Times New Roman" w:hAnsi="Times New Roman" w:cs="Times New Roman"/>
          <w:sz w:val="24"/>
          <w:szCs w:val="24"/>
        </w:rPr>
        <w:br/>
        <w:t xml:space="preserve">and Bohemia through Sigismund’s repeated appearances at church councils. Either pathway could plausibly explain how Voynich’s enigmatic codex entered papal custody, </w:t>
      </w:r>
      <w:r w:rsidRPr="00F803D7">
        <w:rPr>
          <w:rFonts w:ascii="Times New Roman" w:hAnsi="Times New Roman" w:cs="Times New Roman"/>
          <w:sz w:val="24"/>
          <w:szCs w:val="24"/>
        </w:rPr>
        <w:br/>
        <w:t>aligning with Voynich’s claim that it had once been housed in the Vatican Library.</w:t>
      </w:r>
      <w:r w:rsidRPr="00F803D7">
        <w:rPr>
          <w:rFonts w:ascii="Times New Roman" w:hAnsi="Times New Roman" w:cs="Times New Roman"/>
          <w:sz w:val="24"/>
          <w:szCs w:val="24"/>
        </w:rPr>
        <w:br/>
      </w:r>
      <w:r w:rsidRPr="00F803D7">
        <w:rPr>
          <w:rFonts w:ascii="Times New Roman" w:hAnsi="Times New Roman" w:cs="Times New Roman"/>
          <w:sz w:val="24"/>
          <w:szCs w:val="24"/>
        </w:rPr>
        <w:br/>
        <w:t xml:space="preserve">The authorial–patron overlaps further strengthen these conclusions. Medici networks aligned with Toscanelli’s astral medicine and </w:t>
      </w:r>
      <w:proofErr w:type="spellStart"/>
      <w:r w:rsidRPr="00F803D7">
        <w:rPr>
          <w:rFonts w:ascii="Times New Roman" w:hAnsi="Times New Roman" w:cs="Times New Roman"/>
          <w:sz w:val="24"/>
          <w:szCs w:val="24"/>
        </w:rPr>
        <w:t>Traversari’s</w:t>
      </w:r>
      <w:proofErr w:type="spellEnd"/>
      <w:r w:rsidRPr="00F803D7">
        <w:rPr>
          <w:rFonts w:ascii="Times New Roman" w:hAnsi="Times New Roman" w:cs="Times New Roman"/>
          <w:sz w:val="24"/>
          <w:szCs w:val="24"/>
        </w:rPr>
        <w:t xml:space="preserve"> Hermetic translations; </w:t>
      </w:r>
      <w:r w:rsidRPr="00F803D7">
        <w:rPr>
          <w:rFonts w:ascii="Times New Roman" w:hAnsi="Times New Roman" w:cs="Times New Roman"/>
          <w:sz w:val="24"/>
          <w:szCs w:val="24"/>
        </w:rPr>
        <w:br/>
        <w:t xml:space="preserve">Luxembourg overlapped with Benedictine allegorists and, later, Nicholas of Cusa’s philosophical recursion. The Visconti and Este remain secondary possibilities: </w:t>
      </w:r>
      <w:r w:rsidRPr="00F803D7">
        <w:rPr>
          <w:rFonts w:ascii="Times New Roman" w:hAnsi="Times New Roman" w:cs="Times New Roman"/>
          <w:sz w:val="24"/>
          <w:szCs w:val="24"/>
        </w:rPr>
        <w:br/>
        <w:t xml:space="preserve">both showed interest in occult manuscripts, but their links to specific authorial candidates are weaker. Taken together, the Voynich reflects not just noble wealth but a fusion of intellectual communities — </w:t>
      </w:r>
      <w:r w:rsidRPr="00F803D7">
        <w:rPr>
          <w:rFonts w:ascii="Times New Roman" w:hAnsi="Times New Roman" w:cs="Times New Roman"/>
          <w:sz w:val="24"/>
          <w:szCs w:val="24"/>
        </w:rPr>
        <w:br/>
        <w:t>alchemists, physicians, and humanists converging under the sponsorship of families eager to project power through esoteric knowledge.</w:t>
      </w:r>
      <w:r w:rsidRPr="00F803D7">
        <w:rPr>
          <w:rFonts w:ascii="Times New Roman" w:hAnsi="Times New Roman" w:cs="Times New Roman"/>
          <w:sz w:val="24"/>
          <w:szCs w:val="24"/>
        </w:rPr>
        <w:br/>
      </w:r>
    </w:p>
    <w:p w14:paraId="0F4B5588" w14:textId="044FEEB8" w:rsidR="00C12570" w:rsidRPr="00F803D7" w:rsidRDefault="00C12570" w:rsidP="00120DEA">
      <w:pPr>
        <w:pStyle w:val="Heading4"/>
        <w:rPr>
          <w:rFonts w:ascii="Times New Roman" w:hAnsi="Times New Roman" w:cs="Times New Roman"/>
          <w:b w:val="0"/>
          <w:bCs w:val="0"/>
          <w:i w:val="0"/>
          <w:iCs w:val="0"/>
          <w:color w:val="auto"/>
          <w:sz w:val="24"/>
          <w:szCs w:val="24"/>
        </w:rPr>
      </w:pPr>
      <w:r w:rsidRPr="00F803D7">
        <w:rPr>
          <w:rFonts w:ascii="Times New Roman" w:hAnsi="Times New Roman" w:cs="Times New Roman"/>
          <w:b w:val="0"/>
          <w:bCs w:val="0"/>
          <w:i w:val="0"/>
          <w:iCs w:val="0"/>
          <w:color w:val="auto"/>
          <w:sz w:val="24"/>
          <w:szCs w:val="24"/>
        </w:rPr>
        <w:t xml:space="preserve">Table </w:t>
      </w:r>
      <w:proofErr w:type="gramStart"/>
      <w:r w:rsidRPr="00F803D7">
        <w:rPr>
          <w:rFonts w:ascii="Times New Roman" w:hAnsi="Times New Roman" w:cs="Times New Roman"/>
          <w:b w:val="0"/>
          <w:bCs w:val="0"/>
          <w:i w:val="0"/>
          <w:iCs w:val="0"/>
          <w:color w:val="auto"/>
          <w:sz w:val="24"/>
          <w:szCs w:val="24"/>
        </w:rPr>
        <w:t xml:space="preserve">2 </w:t>
      </w:r>
      <w:r w:rsidR="00F742CC" w:rsidRPr="00F803D7">
        <w:rPr>
          <w:rFonts w:ascii="Times New Roman" w:hAnsi="Times New Roman" w:cs="Times New Roman"/>
          <w:b w:val="0"/>
          <w:bCs w:val="0"/>
          <w:i w:val="0"/>
          <w:iCs w:val="0"/>
          <w:color w:val="auto"/>
          <w:sz w:val="24"/>
          <w:szCs w:val="24"/>
        </w:rPr>
        <w:t>:</w:t>
      </w:r>
      <w:proofErr w:type="gramEnd"/>
      <w:r w:rsidR="00F742CC" w:rsidRPr="00F803D7">
        <w:rPr>
          <w:rFonts w:ascii="Times New Roman" w:hAnsi="Times New Roman" w:cs="Times New Roman"/>
          <w:b w:val="0"/>
          <w:bCs w:val="0"/>
          <w:i w:val="0"/>
          <w:iCs w:val="0"/>
          <w:color w:val="auto"/>
          <w:sz w:val="24"/>
          <w:szCs w:val="24"/>
        </w:rPr>
        <w:t xml:space="preserve"> Authorial Candidates vs. Patron Families</w:t>
      </w:r>
      <w:r w:rsidRPr="00F803D7">
        <w:rPr>
          <w:rFonts w:ascii="Times New Roman" w:hAnsi="Times New Roman" w:cs="Times New Roman"/>
          <w:b w:val="0"/>
          <w:bCs w:val="0"/>
          <w:i w:val="0"/>
          <w:iCs w:val="0"/>
          <w:color w:val="auto"/>
          <w:sz w:val="24"/>
          <w:szCs w:val="24"/>
        </w:rPr>
        <w:br/>
        <w:t>Probability Matrix (Percent): Patrons vs. Authorial Candidates</w:t>
      </w:r>
    </w:p>
    <w:p w14:paraId="581CEA0B" w14:textId="77777777" w:rsidR="00C12570" w:rsidRPr="00F803D7" w:rsidRDefault="00C12570" w:rsidP="00120DEA">
      <w:pPr>
        <w:rPr>
          <w:rFonts w:ascii="Times New Roman" w:hAnsi="Times New Roman" w:cs="Times New Roman"/>
          <w:sz w:val="24"/>
          <w:szCs w:val="24"/>
        </w:rPr>
      </w:pPr>
      <w:r w:rsidRPr="00F803D7">
        <w:rPr>
          <w:rFonts w:ascii="Times New Roman" w:hAnsi="Times New Roman" w:cs="Times New Roman"/>
          <w:sz w:val="24"/>
          <w:szCs w:val="24"/>
        </w:rPr>
        <w:t>Authors down the left (marginal probability in %). Patrons across the top (marginal probability in %). Each cell shows the joint probability in %, followed by a brief rationale. Highest joint value in each author row is highlighted.</w:t>
      </w:r>
    </w:p>
    <w:tbl>
      <w:tblPr>
        <w:tblStyle w:val="TableGrid"/>
        <w:tblW w:w="0" w:type="auto"/>
        <w:tblLook w:val="04A0" w:firstRow="1" w:lastRow="0" w:firstColumn="1" w:lastColumn="0" w:noHBand="0" w:noVBand="1"/>
      </w:tblPr>
      <w:tblGrid>
        <w:gridCol w:w="1736"/>
        <w:gridCol w:w="1723"/>
        <w:gridCol w:w="1723"/>
        <w:gridCol w:w="1723"/>
        <w:gridCol w:w="1725"/>
      </w:tblGrid>
      <w:tr w:rsidR="00D96FBC" w:rsidRPr="00F803D7" w14:paraId="2E0A12EA" w14:textId="77777777" w:rsidTr="00C12570">
        <w:tc>
          <w:tcPr>
            <w:tcW w:w="1728" w:type="dxa"/>
          </w:tcPr>
          <w:p w14:paraId="684B8534" w14:textId="77777777" w:rsidR="00C12570" w:rsidRPr="00F803D7" w:rsidRDefault="00C12570"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lastRenderedPageBreak/>
              <w:t>Author ↓ | Patron →</w:t>
            </w:r>
          </w:p>
        </w:tc>
        <w:tc>
          <w:tcPr>
            <w:tcW w:w="1728" w:type="dxa"/>
            <w:shd w:val="clear" w:color="auto" w:fill="F2DBDB" w:themeFill="accent2" w:themeFillTint="33"/>
          </w:tcPr>
          <w:p w14:paraId="34421A98" w14:textId="77777777" w:rsidR="00C12570" w:rsidRPr="00F803D7" w:rsidRDefault="00C12570"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Medici (Florence)</w:t>
            </w:r>
            <w:r w:rsidRPr="00F803D7">
              <w:rPr>
                <w:rFonts w:ascii="Times New Roman" w:hAnsi="Times New Roman" w:cs="Times New Roman"/>
                <w:sz w:val="24"/>
                <w:szCs w:val="24"/>
              </w:rPr>
              <w:br/>
              <w:t>(P=60%)</w:t>
            </w:r>
          </w:p>
        </w:tc>
        <w:tc>
          <w:tcPr>
            <w:tcW w:w="1728" w:type="dxa"/>
          </w:tcPr>
          <w:p w14:paraId="670318FA" w14:textId="77777777" w:rsidR="00C12570" w:rsidRPr="00F803D7" w:rsidRDefault="00C12570"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Visconti (Milan)</w:t>
            </w:r>
            <w:r w:rsidRPr="00F803D7">
              <w:rPr>
                <w:rFonts w:ascii="Times New Roman" w:hAnsi="Times New Roman" w:cs="Times New Roman"/>
                <w:sz w:val="24"/>
                <w:szCs w:val="24"/>
              </w:rPr>
              <w:br/>
              <w:t>(P=30%)</w:t>
            </w:r>
          </w:p>
        </w:tc>
        <w:tc>
          <w:tcPr>
            <w:tcW w:w="1728" w:type="dxa"/>
          </w:tcPr>
          <w:p w14:paraId="7CE20DE7" w14:textId="77777777" w:rsidR="00C12570" w:rsidRPr="00F803D7" w:rsidRDefault="00C12570"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Este (Ferrara)</w:t>
            </w:r>
            <w:r w:rsidRPr="00F803D7">
              <w:rPr>
                <w:rFonts w:ascii="Times New Roman" w:hAnsi="Times New Roman" w:cs="Times New Roman"/>
                <w:sz w:val="24"/>
                <w:szCs w:val="24"/>
              </w:rPr>
              <w:br/>
              <w:t>(P=35%)</w:t>
            </w:r>
          </w:p>
        </w:tc>
        <w:tc>
          <w:tcPr>
            <w:tcW w:w="1728" w:type="dxa"/>
            <w:shd w:val="clear" w:color="auto" w:fill="F2DBDB" w:themeFill="accent2" w:themeFillTint="33"/>
          </w:tcPr>
          <w:p w14:paraId="073C4404" w14:textId="77777777" w:rsidR="00C12570" w:rsidRPr="00F803D7" w:rsidRDefault="00C12570"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Luxembourg (Bohemia)</w:t>
            </w:r>
            <w:r w:rsidRPr="00F803D7">
              <w:rPr>
                <w:rFonts w:ascii="Times New Roman" w:hAnsi="Times New Roman" w:cs="Times New Roman"/>
                <w:sz w:val="24"/>
                <w:szCs w:val="24"/>
              </w:rPr>
              <w:br/>
              <w:t>(P=55%)</w:t>
            </w:r>
          </w:p>
        </w:tc>
      </w:tr>
      <w:tr w:rsidR="00D96FBC" w:rsidRPr="00F803D7" w14:paraId="52A8A48E" w14:textId="77777777" w:rsidTr="00C12570">
        <w:tc>
          <w:tcPr>
            <w:tcW w:w="1728" w:type="dxa"/>
          </w:tcPr>
          <w:p w14:paraId="53845D18" w14:textId="77777777" w:rsidR="00C12570" w:rsidRPr="00F803D7" w:rsidRDefault="00C12570"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Nicholas of Cusa (Philosophical Cosmology)</w:t>
            </w:r>
            <w:r w:rsidRPr="00F803D7">
              <w:rPr>
                <w:rFonts w:ascii="Times New Roman" w:hAnsi="Times New Roman" w:cs="Times New Roman"/>
                <w:sz w:val="24"/>
                <w:szCs w:val="24"/>
              </w:rPr>
              <w:br/>
              <w:t>(P=25%)</w:t>
            </w:r>
          </w:p>
        </w:tc>
        <w:tc>
          <w:tcPr>
            <w:tcW w:w="1728" w:type="dxa"/>
            <w:shd w:val="clear" w:color="auto" w:fill="FFFFFF" w:themeFill="background1"/>
          </w:tcPr>
          <w:p w14:paraId="17F44381" w14:textId="48B09FDE" w:rsidR="00C12570" w:rsidRPr="00F803D7" w:rsidRDefault="00C12570"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 xml:space="preserve">15.00% — Philosophy aligns; </w:t>
            </w:r>
            <w:r w:rsidRPr="00F803D7">
              <w:rPr>
                <w:rFonts w:ascii="Times New Roman" w:hAnsi="Times New Roman" w:cs="Times New Roman"/>
                <w:sz w:val="24"/>
                <w:szCs w:val="24"/>
              </w:rPr>
              <w:br/>
              <w:t>age ~24 in 1425 → authorship unlikely; indirect overlap</w:t>
            </w:r>
          </w:p>
        </w:tc>
        <w:tc>
          <w:tcPr>
            <w:tcW w:w="1728" w:type="dxa"/>
          </w:tcPr>
          <w:p w14:paraId="10CE60EA" w14:textId="77777777" w:rsidR="00C12570" w:rsidRPr="00F803D7" w:rsidRDefault="00C12570"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7.50% — Weak northern tie; shared esoteric geometry</w:t>
            </w:r>
          </w:p>
        </w:tc>
        <w:tc>
          <w:tcPr>
            <w:tcW w:w="1728" w:type="dxa"/>
          </w:tcPr>
          <w:p w14:paraId="5868BB8F" w14:textId="77777777" w:rsidR="00C12570" w:rsidRPr="00F803D7" w:rsidRDefault="00C12570"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8.75% — Padua route plausible, still weak</w:t>
            </w:r>
          </w:p>
        </w:tc>
        <w:tc>
          <w:tcPr>
            <w:tcW w:w="1728" w:type="dxa"/>
          </w:tcPr>
          <w:p w14:paraId="44F052E3" w14:textId="77777777" w:rsidR="00C12570" w:rsidRPr="00F803D7" w:rsidRDefault="00C12570"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13.75% — Later imperial travel; bridge via councils</w:t>
            </w:r>
          </w:p>
        </w:tc>
      </w:tr>
      <w:tr w:rsidR="00D96FBC" w:rsidRPr="00F803D7" w14:paraId="55863002" w14:textId="77777777" w:rsidTr="00C12570">
        <w:tc>
          <w:tcPr>
            <w:tcW w:w="1728" w:type="dxa"/>
            <w:shd w:val="clear" w:color="auto" w:fill="F2DBDB" w:themeFill="accent2" w:themeFillTint="33"/>
          </w:tcPr>
          <w:p w14:paraId="2ABDD07A" w14:textId="77777777" w:rsidR="00C12570" w:rsidRPr="00F803D7" w:rsidRDefault="00C12570"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Paolo Toscanelli (Physician-Mathematician)</w:t>
            </w:r>
            <w:r w:rsidRPr="00F803D7">
              <w:rPr>
                <w:rFonts w:ascii="Times New Roman" w:hAnsi="Times New Roman" w:cs="Times New Roman"/>
                <w:sz w:val="24"/>
                <w:szCs w:val="24"/>
              </w:rPr>
              <w:br/>
              <w:t>(P=40%)</w:t>
            </w:r>
          </w:p>
        </w:tc>
        <w:tc>
          <w:tcPr>
            <w:tcW w:w="1728" w:type="dxa"/>
            <w:shd w:val="clear" w:color="auto" w:fill="EAF1DD" w:themeFill="accent3" w:themeFillTint="33"/>
          </w:tcPr>
          <w:p w14:paraId="4EF39995" w14:textId="77777777" w:rsidR="00C12570" w:rsidRPr="00F803D7" w:rsidRDefault="00C12570"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24.00% — Direct Florentine overlap; astral medicine matches zodiac imagery</w:t>
            </w:r>
          </w:p>
        </w:tc>
        <w:tc>
          <w:tcPr>
            <w:tcW w:w="1728" w:type="dxa"/>
          </w:tcPr>
          <w:p w14:paraId="7257CAFC" w14:textId="77777777" w:rsidR="00C12570" w:rsidRPr="00F803D7" w:rsidRDefault="00C12570"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12.00% — Indirect via northern Italian networks</w:t>
            </w:r>
          </w:p>
        </w:tc>
        <w:tc>
          <w:tcPr>
            <w:tcW w:w="1728" w:type="dxa"/>
          </w:tcPr>
          <w:p w14:paraId="2D1307EE" w14:textId="77777777" w:rsidR="00C12570" w:rsidRPr="00F803D7" w:rsidRDefault="00C12570"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14.00% — Padua/Este exchange plausible</w:t>
            </w:r>
          </w:p>
        </w:tc>
        <w:tc>
          <w:tcPr>
            <w:tcW w:w="1728" w:type="dxa"/>
            <w:shd w:val="clear" w:color="auto" w:fill="EAF1DD" w:themeFill="accent3" w:themeFillTint="33"/>
          </w:tcPr>
          <w:p w14:paraId="4E23FBF8" w14:textId="77777777" w:rsidR="00C12570" w:rsidRPr="00F803D7" w:rsidRDefault="00C12570"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22.00% — Indirect via councils; not local</w:t>
            </w:r>
          </w:p>
        </w:tc>
      </w:tr>
      <w:tr w:rsidR="00D96FBC" w:rsidRPr="00F803D7" w14:paraId="27985574" w14:textId="77777777" w:rsidTr="00C12570">
        <w:tc>
          <w:tcPr>
            <w:tcW w:w="1728" w:type="dxa"/>
            <w:shd w:val="clear" w:color="auto" w:fill="F2DBDB" w:themeFill="accent2" w:themeFillTint="33"/>
          </w:tcPr>
          <w:p w14:paraId="17ECB18B" w14:textId="77777777" w:rsidR="00C12570" w:rsidRPr="00F803D7" w:rsidRDefault="00C12570"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Benedictine Tradition (Pseudo–Basil Valentine)</w:t>
            </w:r>
            <w:r w:rsidRPr="00F803D7">
              <w:rPr>
                <w:rFonts w:ascii="Times New Roman" w:hAnsi="Times New Roman" w:cs="Times New Roman"/>
                <w:sz w:val="24"/>
                <w:szCs w:val="24"/>
              </w:rPr>
              <w:br/>
              <w:t>(P=50%)</w:t>
            </w:r>
          </w:p>
        </w:tc>
        <w:tc>
          <w:tcPr>
            <w:tcW w:w="1728" w:type="dxa"/>
            <w:shd w:val="clear" w:color="auto" w:fill="C2D69B" w:themeFill="accent3" w:themeFillTint="99"/>
          </w:tcPr>
          <w:p w14:paraId="6E63DBCA" w14:textId="77777777" w:rsidR="00C12570" w:rsidRPr="00F803D7" w:rsidRDefault="00C12570"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30.00% — Imported Valentinian allegories into Florence</w:t>
            </w:r>
          </w:p>
        </w:tc>
        <w:tc>
          <w:tcPr>
            <w:tcW w:w="1728" w:type="dxa"/>
          </w:tcPr>
          <w:p w14:paraId="07F3BA5D" w14:textId="77777777" w:rsidR="00C12570" w:rsidRPr="00F803D7" w:rsidRDefault="00C12570"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15.00% — Plausible via manuscript exchanges</w:t>
            </w:r>
          </w:p>
        </w:tc>
        <w:tc>
          <w:tcPr>
            <w:tcW w:w="1728" w:type="dxa"/>
          </w:tcPr>
          <w:p w14:paraId="2C413D81" w14:textId="77777777" w:rsidR="00C12570" w:rsidRPr="00F803D7" w:rsidRDefault="00C12570"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17.50% — Este libraries &amp; Padua medical link</w:t>
            </w:r>
          </w:p>
        </w:tc>
        <w:tc>
          <w:tcPr>
            <w:tcW w:w="1728" w:type="dxa"/>
            <w:shd w:val="clear" w:color="auto" w:fill="C2D69B" w:themeFill="accent3" w:themeFillTint="99"/>
          </w:tcPr>
          <w:p w14:paraId="5DE14EC9" w14:textId="77777777" w:rsidR="00C12570" w:rsidRPr="00F803D7" w:rsidRDefault="00C12570"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27.50% — Strong regional fit; Valentinian tradition flourished here</w:t>
            </w:r>
          </w:p>
        </w:tc>
      </w:tr>
      <w:tr w:rsidR="00D96FBC" w:rsidRPr="00F803D7" w14:paraId="61338978" w14:textId="77777777" w:rsidTr="00C12570">
        <w:tc>
          <w:tcPr>
            <w:tcW w:w="1728" w:type="dxa"/>
          </w:tcPr>
          <w:p w14:paraId="1A131437" w14:textId="77777777" w:rsidR="00C12570" w:rsidRPr="00F803D7" w:rsidRDefault="00C12570"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 xml:space="preserve">Ambrogio </w:t>
            </w:r>
            <w:proofErr w:type="spellStart"/>
            <w:r w:rsidRPr="00F803D7">
              <w:rPr>
                <w:rFonts w:ascii="Times New Roman" w:hAnsi="Times New Roman" w:cs="Times New Roman"/>
                <w:sz w:val="24"/>
                <w:szCs w:val="24"/>
              </w:rPr>
              <w:t>Traversari</w:t>
            </w:r>
            <w:proofErr w:type="spellEnd"/>
            <w:r w:rsidRPr="00F803D7">
              <w:rPr>
                <w:rFonts w:ascii="Times New Roman" w:hAnsi="Times New Roman" w:cs="Times New Roman"/>
                <w:sz w:val="24"/>
                <w:szCs w:val="24"/>
              </w:rPr>
              <w:t xml:space="preserve"> (Humanist Translator)</w:t>
            </w:r>
            <w:r w:rsidRPr="00F803D7">
              <w:rPr>
                <w:rFonts w:ascii="Times New Roman" w:hAnsi="Times New Roman" w:cs="Times New Roman"/>
                <w:sz w:val="24"/>
                <w:szCs w:val="24"/>
              </w:rPr>
              <w:br/>
              <w:t>(P=35%)</w:t>
            </w:r>
          </w:p>
        </w:tc>
        <w:tc>
          <w:tcPr>
            <w:tcW w:w="1728" w:type="dxa"/>
            <w:shd w:val="clear" w:color="auto" w:fill="EAF1DD" w:themeFill="accent3" w:themeFillTint="33"/>
          </w:tcPr>
          <w:p w14:paraId="68FB49FC" w14:textId="77777777" w:rsidR="00C12570" w:rsidRPr="00F803D7" w:rsidRDefault="00C12570"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21.00% — Florentine humanist moving in Medici salons</w:t>
            </w:r>
          </w:p>
        </w:tc>
        <w:tc>
          <w:tcPr>
            <w:tcW w:w="1728" w:type="dxa"/>
          </w:tcPr>
          <w:p w14:paraId="0B5237BE" w14:textId="77777777" w:rsidR="00C12570" w:rsidRPr="00F803D7" w:rsidRDefault="00C12570"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10.50% — Weak Milan tie through networks</w:t>
            </w:r>
          </w:p>
        </w:tc>
        <w:tc>
          <w:tcPr>
            <w:tcW w:w="1728" w:type="dxa"/>
          </w:tcPr>
          <w:p w14:paraId="6C313CC7" w14:textId="77777777" w:rsidR="00C12570" w:rsidRPr="00F803D7" w:rsidRDefault="00C12570"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12.25% — Weak Ferrara tie</w:t>
            </w:r>
          </w:p>
        </w:tc>
        <w:tc>
          <w:tcPr>
            <w:tcW w:w="1728" w:type="dxa"/>
          </w:tcPr>
          <w:p w14:paraId="37F58672" w14:textId="77777777" w:rsidR="00C12570" w:rsidRPr="00F803D7" w:rsidRDefault="00C12570"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19.25% — Humanist networks extend into Empire</w:t>
            </w:r>
          </w:p>
        </w:tc>
      </w:tr>
    </w:tbl>
    <w:p w14:paraId="112DBA6E" w14:textId="77777777" w:rsidR="00C12570" w:rsidRPr="00F803D7" w:rsidRDefault="00C12570" w:rsidP="00120DEA">
      <w:pPr>
        <w:rPr>
          <w:rFonts w:ascii="Times New Roman" w:hAnsi="Times New Roman" w:cs="Times New Roman"/>
          <w:sz w:val="24"/>
          <w:szCs w:val="24"/>
        </w:rPr>
      </w:pPr>
    </w:p>
    <w:p w14:paraId="54861BB1" w14:textId="77777777" w:rsidR="007A44D3" w:rsidRPr="00F803D7" w:rsidRDefault="007A44D3"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Let’s think carefully about age and authorship plausibility for “Basil Valentine” (or whoever was behind that name).</w:t>
      </w:r>
    </w:p>
    <w:p w14:paraId="37E1318A" w14:textId="4551103C" w:rsidR="007A44D3" w:rsidRPr="00F803D7" w:rsidRDefault="007A44D3" w:rsidP="00120DEA">
      <w:pPr>
        <w:spacing w:after="0"/>
        <w:rPr>
          <w:rFonts w:ascii="Times New Roman" w:eastAsia="Times New Roman" w:hAnsi="Times New Roman" w:cs="Times New Roman"/>
          <w:sz w:val="24"/>
          <w:szCs w:val="24"/>
        </w:rPr>
      </w:pPr>
    </w:p>
    <w:p w14:paraId="3DBF5780" w14:textId="57773618" w:rsidR="00E2170D" w:rsidRPr="00F803D7" w:rsidRDefault="00E2170D" w:rsidP="00120DEA">
      <w:pPr>
        <w:pStyle w:val="Heading3"/>
        <w:rPr>
          <w:rFonts w:ascii="Times New Roman" w:hAnsi="Times New Roman" w:cs="Times New Roman"/>
          <w:b w:val="0"/>
          <w:bCs w:val="0"/>
          <w:color w:val="auto"/>
          <w:sz w:val="24"/>
          <w:szCs w:val="24"/>
        </w:rPr>
      </w:pPr>
      <w:bookmarkStart w:id="53" w:name="_Toc208693453"/>
      <w:r w:rsidRPr="00F803D7">
        <w:rPr>
          <w:rStyle w:val="Heading3Char"/>
          <w:rFonts w:ascii="Times New Roman" w:hAnsi="Times New Roman" w:cs="Times New Roman"/>
          <w:color w:val="auto"/>
          <w:sz w:val="24"/>
          <w:szCs w:val="24"/>
        </w:rPr>
        <w:lastRenderedPageBreak/>
        <w:t>Enter another option</w:t>
      </w:r>
      <w:bookmarkEnd w:id="53"/>
      <w:r w:rsidRPr="00F803D7">
        <w:rPr>
          <w:rFonts w:ascii="Times New Roman" w:hAnsi="Times New Roman" w:cs="Times New Roman"/>
          <w:b w:val="0"/>
          <w:bCs w:val="0"/>
          <w:color w:val="auto"/>
          <w:sz w:val="24"/>
          <w:szCs w:val="24"/>
        </w:rPr>
        <w:br/>
      </w:r>
      <w:r w:rsidRPr="00F803D7">
        <w:rPr>
          <w:rFonts w:ascii="Times New Roman" w:hAnsi="Times New Roman" w:cs="Times New Roman"/>
          <w:b w:val="0"/>
          <w:bCs w:val="0"/>
          <w:color w:val="auto"/>
          <w:sz w:val="24"/>
          <w:szCs w:val="24"/>
        </w:rPr>
        <w:br/>
      </w:r>
    </w:p>
    <w:p w14:paraId="708CA01D" w14:textId="77777777" w:rsidR="00E2170D" w:rsidRPr="00F803D7" w:rsidRDefault="00E2170D" w:rsidP="00120DEA">
      <w:pPr>
        <w:rPr>
          <w:rFonts w:ascii="Times New Roman" w:hAnsi="Times New Roman" w:cs="Times New Roman"/>
          <w:sz w:val="24"/>
          <w:szCs w:val="24"/>
        </w:rPr>
      </w:pPr>
      <w:r w:rsidRPr="00F803D7">
        <w:rPr>
          <w:rFonts w:ascii="Times New Roman" w:hAnsi="Times New Roman" w:cs="Times New Roman"/>
          <w:sz w:val="24"/>
          <w:szCs w:val="24"/>
        </w:rPr>
        <w:t>Authors down the left (marginal in %); patrons across the top (marginal in %). Each cell shows the joint % = P(author)×P(patron), followed by a brief rationale. Highest joint value in each author row is highlighted.</w:t>
      </w:r>
    </w:p>
    <w:p w14:paraId="05C9AFF8" w14:textId="3A089DCF" w:rsidR="00E2170D" w:rsidRPr="00F803D7" w:rsidRDefault="00E2170D" w:rsidP="00120DEA">
      <w:pPr>
        <w:rPr>
          <w:rFonts w:ascii="Times New Roman" w:hAnsi="Times New Roman" w:cs="Times New Roman"/>
          <w:sz w:val="24"/>
          <w:szCs w:val="24"/>
        </w:rPr>
      </w:pPr>
      <w:r w:rsidRPr="00F803D7">
        <w:rPr>
          <w:rFonts w:ascii="Times New Roman" w:hAnsi="Times New Roman" w:cs="Times New Roman"/>
          <w:sz w:val="24"/>
          <w:szCs w:val="24"/>
        </w:rPr>
        <w:t>Table 3</w:t>
      </w:r>
    </w:p>
    <w:p w14:paraId="6BEAB642" w14:textId="3E4CF231" w:rsidR="00E2170D" w:rsidRPr="00F803D7" w:rsidRDefault="00E2170D" w:rsidP="00120DEA">
      <w:pPr>
        <w:pStyle w:val="Heading4"/>
        <w:rPr>
          <w:rFonts w:ascii="Times New Roman" w:hAnsi="Times New Roman" w:cs="Times New Roman"/>
          <w:b w:val="0"/>
          <w:bCs w:val="0"/>
          <w:i w:val="0"/>
          <w:iCs w:val="0"/>
          <w:color w:val="auto"/>
          <w:sz w:val="24"/>
          <w:szCs w:val="24"/>
        </w:rPr>
      </w:pPr>
      <w:r w:rsidRPr="00F803D7">
        <w:rPr>
          <w:rFonts w:ascii="Times New Roman" w:hAnsi="Times New Roman" w:cs="Times New Roman"/>
          <w:b w:val="0"/>
          <w:bCs w:val="0"/>
          <w:i w:val="0"/>
          <w:iCs w:val="0"/>
          <w:color w:val="auto"/>
          <w:sz w:val="24"/>
          <w:szCs w:val="24"/>
        </w:rPr>
        <w:t>Table 3 - Probability Matrix (Percent): Patrons vs. Authorial Candidates — with CRC Overlay Panel</w:t>
      </w:r>
    </w:p>
    <w:tbl>
      <w:tblPr>
        <w:tblStyle w:val="TableGrid"/>
        <w:tblW w:w="0" w:type="auto"/>
        <w:tblLook w:val="04A0" w:firstRow="1" w:lastRow="0" w:firstColumn="1" w:lastColumn="0" w:noHBand="0" w:noVBand="1"/>
      </w:tblPr>
      <w:tblGrid>
        <w:gridCol w:w="1736"/>
        <w:gridCol w:w="1723"/>
        <w:gridCol w:w="1723"/>
        <w:gridCol w:w="1723"/>
        <w:gridCol w:w="1725"/>
      </w:tblGrid>
      <w:tr w:rsidR="00D96FBC" w:rsidRPr="00F803D7" w14:paraId="789D3C77" w14:textId="77777777" w:rsidTr="009421A4">
        <w:tc>
          <w:tcPr>
            <w:tcW w:w="1728" w:type="dxa"/>
            <w:shd w:val="clear" w:color="auto" w:fill="F2F2F2"/>
          </w:tcPr>
          <w:p w14:paraId="5DE777D6"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Author ↓ | Patron →</w:t>
            </w:r>
          </w:p>
        </w:tc>
        <w:tc>
          <w:tcPr>
            <w:tcW w:w="1728" w:type="dxa"/>
            <w:shd w:val="clear" w:color="auto" w:fill="F2F2F2"/>
          </w:tcPr>
          <w:p w14:paraId="13ED3DF6"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Medici (Florence)</w:t>
            </w:r>
            <w:r w:rsidRPr="00F803D7">
              <w:rPr>
                <w:rFonts w:ascii="Times New Roman" w:hAnsi="Times New Roman" w:cs="Times New Roman"/>
                <w:sz w:val="24"/>
                <w:szCs w:val="24"/>
              </w:rPr>
              <w:br/>
              <w:t>(P=60%)</w:t>
            </w:r>
          </w:p>
        </w:tc>
        <w:tc>
          <w:tcPr>
            <w:tcW w:w="1728" w:type="dxa"/>
            <w:shd w:val="clear" w:color="auto" w:fill="F2F2F2"/>
          </w:tcPr>
          <w:p w14:paraId="0F6ECB74"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Visconti (Milan)</w:t>
            </w:r>
            <w:r w:rsidRPr="00F803D7">
              <w:rPr>
                <w:rFonts w:ascii="Times New Roman" w:hAnsi="Times New Roman" w:cs="Times New Roman"/>
                <w:sz w:val="24"/>
                <w:szCs w:val="24"/>
              </w:rPr>
              <w:br/>
              <w:t>(P=30%)</w:t>
            </w:r>
          </w:p>
        </w:tc>
        <w:tc>
          <w:tcPr>
            <w:tcW w:w="1728" w:type="dxa"/>
            <w:shd w:val="clear" w:color="auto" w:fill="F2F2F2"/>
          </w:tcPr>
          <w:p w14:paraId="287FE6C0"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Este (Ferrara)</w:t>
            </w:r>
            <w:r w:rsidRPr="00F803D7">
              <w:rPr>
                <w:rFonts w:ascii="Times New Roman" w:hAnsi="Times New Roman" w:cs="Times New Roman"/>
                <w:sz w:val="24"/>
                <w:szCs w:val="24"/>
              </w:rPr>
              <w:br/>
              <w:t>(P=35%)</w:t>
            </w:r>
          </w:p>
        </w:tc>
        <w:tc>
          <w:tcPr>
            <w:tcW w:w="1728" w:type="dxa"/>
            <w:shd w:val="clear" w:color="auto" w:fill="F2F2F2"/>
          </w:tcPr>
          <w:p w14:paraId="4DC423C6"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Luxembourg (Bohemia)</w:t>
            </w:r>
            <w:r w:rsidRPr="00F803D7">
              <w:rPr>
                <w:rFonts w:ascii="Times New Roman" w:hAnsi="Times New Roman" w:cs="Times New Roman"/>
                <w:sz w:val="24"/>
                <w:szCs w:val="24"/>
              </w:rPr>
              <w:br/>
              <w:t>(P=55%)</w:t>
            </w:r>
          </w:p>
        </w:tc>
      </w:tr>
      <w:tr w:rsidR="00D96FBC" w:rsidRPr="00F803D7" w14:paraId="63D5B59A" w14:textId="77777777" w:rsidTr="009421A4">
        <w:tc>
          <w:tcPr>
            <w:tcW w:w="1728" w:type="dxa"/>
            <w:shd w:val="clear" w:color="auto" w:fill="F2F2F2"/>
          </w:tcPr>
          <w:p w14:paraId="4325A3C1"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Nicholas of Cusa (Philosophical Cosmology)</w:t>
            </w:r>
            <w:r w:rsidRPr="00F803D7">
              <w:rPr>
                <w:rFonts w:ascii="Times New Roman" w:hAnsi="Times New Roman" w:cs="Times New Roman"/>
                <w:sz w:val="24"/>
                <w:szCs w:val="24"/>
              </w:rPr>
              <w:br/>
              <w:t>(P=25%)</w:t>
            </w:r>
          </w:p>
        </w:tc>
        <w:tc>
          <w:tcPr>
            <w:tcW w:w="1728" w:type="dxa"/>
            <w:shd w:val="clear" w:color="auto" w:fill="90EE90"/>
          </w:tcPr>
          <w:p w14:paraId="16080D24"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15.00% — Philosophy aligns; age ~24 in 1425 → authorship unlikely; indirect overlap</w:t>
            </w:r>
          </w:p>
        </w:tc>
        <w:tc>
          <w:tcPr>
            <w:tcW w:w="1728" w:type="dxa"/>
          </w:tcPr>
          <w:p w14:paraId="4DECD261"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7.50% — Weak northern tie; shared esoteric geometry</w:t>
            </w:r>
          </w:p>
        </w:tc>
        <w:tc>
          <w:tcPr>
            <w:tcW w:w="1728" w:type="dxa"/>
          </w:tcPr>
          <w:p w14:paraId="114FA4D7"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8.75% — Padua route plausible, still weak</w:t>
            </w:r>
          </w:p>
        </w:tc>
        <w:tc>
          <w:tcPr>
            <w:tcW w:w="1728" w:type="dxa"/>
          </w:tcPr>
          <w:p w14:paraId="3773782A"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13.75% — Later imperial travel; bridge via councils</w:t>
            </w:r>
          </w:p>
        </w:tc>
      </w:tr>
      <w:tr w:rsidR="00D96FBC" w:rsidRPr="00F803D7" w14:paraId="2B38D73F" w14:textId="77777777" w:rsidTr="009421A4">
        <w:tc>
          <w:tcPr>
            <w:tcW w:w="1728" w:type="dxa"/>
            <w:shd w:val="clear" w:color="auto" w:fill="F2F2F2"/>
          </w:tcPr>
          <w:p w14:paraId="18A4C6B0"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Paolo Toscanelli (Physician-Mathematician)</w:t>
            </w:r>
            <w:r w:rsidRPr="00F803D7">
              <w:rPr>
                <w:rFonts w:ascii="Times New Roman" w:hAnsi="Times New Roman" w:cs="Times New Roman"/>
                <w:sz w:val="24"/>
                <w:szCs w:val="24"/>
              </w:rPr>
              <w:br/>
              <w:t>(P=40%)</w:t>
            </w:r>
          </w:p>
        </w:tc>
        <w:tc>
          <w:tcPr>
            <w:tcW w:w="1728" w:type="dxa"/>
            <w:shd w:val="clear" w:color="auto" w:fill="90EE90"/>
          </w:tcPr>
          <w:p w14:paraId="04671D71"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24.00% — Direct Florentine overlap; astral medicine matches zodiac imagery</w:t>
            </w:r>
          </w:p>
        </w:tc>
        <w:tc>
          <w:tcPr>
            <w:tcW w:w="1728" w:type="dxa"/>
          </w:tcPr>
          <w:p w14:paraId="02E120D1"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12.00% — Indirect via northern Italian networks</w:t>
            </w:r>
          </w:p>
        </w:tc>
        <w:tc>
          <w:tcPr>
            <w:tcW w:w="1728" w:type="dxa"/>
          </w:tcPr>
          <w:p w14:paraId="11B49E36"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14.00% — Padua/Este exchange plausible</w:t>
            </w:r>
          </w:p>
        </w:tc>
        <w:tc>
          <w:tcPr>
            <w:tcW w:w="1728" w:type="dxa"/>
          </w:tcPr>
          <w:p w14:paraId="59263E82"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22.00% — Indirect via councils; not local</w:t>
            </w:r>
          </w:p>
        </w:tc>
      </w:tr>
      <w:tr w:rsidR="00D96FBC" w:rsidRPr="00F803D7" w14:paraId="6D10F51A" w14:textId="77777777" w:rsidTr="009421A4">
        <w:tc>
          <w:tcPr>
            <w:tcW w:w="1728" w:type="dxa"/>
            <w:shd w:val="clear" w:color="auto" w:fill="F2F2F2"/>
          </w:tcPr>
          <w:p w14:paraId="3EA65372"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Benedictine Tradition (Pseudo–Basil Valentine)</w:t>
            </w:r>
            <w:r w:rsidRPr="00F803D7">
              <w:rPr>
                <w:rFonts w:ascii="Times New Roman" w:hAnsi="Times New Roman" w:cs="Times New Roman"/>
                <w:sz w:val="24"/>
                <w:szCs w:val="24"/>
              </w:rPr>
              <w:br/>
              <w:t>(P=50%)</w:t>
            </w:r>
          </w:p>
        </w:tc>
        <w:tc>
          <w:tcPr>
            <w:tcW w:w="1728" w:type="dxa"/>
            <w:shd w:val="clear" w:color="auto" w:fill="90EE90"/>
          </w:tcPr>
          <w:p w14:paraId="0DDC01CD"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30.00% — Imported Valentinian allegories into Florence</w:t>
            </w:r>
          </w:p>
        </w:tc>
        <w:tc>
          <w:tcPr>
            <w:tcW w:w="1728" w:type="dxa"/>
          </w:tcPr>
          <w:p w14:paraId="4C3DD097"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15.00% — Plausible via manuscript exchanges</w:t>
            </w:r>
          </w:p>
        </w:tc>
        <w:tc>
          <w:tcPr>
            <w:tcW w:w="1728" w:type="dxa"/>
          </w:tcPr>
          <w:p w14:paraId="7A7816C1"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17.50% — Este libraries &amp; Padua medical link</w:t>
            </w:r>
          </w:p>
        </w:tc>
        <w:tc>
          <w:tcPr>
            <w:tcW w:w="1728" w:type="dxa"/>
          </w:tcPr>
          <w:p w14:paraId="6C0DEB83"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27.50% — Strong regional fit; Valentinian tradition flourished here</w:t>
            </w:r>
          </w:p>
        </w:tc>
      </w:tr>
      <w:tr w:rsidR="00D96FBC" w:rsidRPr="00F803D7" w14:paraId="1EFA0E41" w14:textId="77777777" w:rsidTr="009421A4">
        <w:tc>
          <w:tcPr>
            <w:tcW w:w="1728" w:type="dxa"/>
            <w:shd w:val="clear" w:color="auto" w:fill="F2F2F2"/>
          </w:tcPr>
          <w:p w14:paraId="3E97D1AB"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 xml:space="preserve">Ambrogio </w:t>
            </w:r>
            <w:proofErr w:type="spellStart"/>
            <w:r w:rsidRPr="00F803D7">
              <w:rPr>
                <w:rFonts w:ascii="Times New Roman" w:hAnsi="Times New Roman" w:cs="Times New Roman"/>
                <w:sz w:val="24"/>
                <w:szCs w:val="24"/>
              </w:rPr>
              <w:t>Traversari</w:t>
            </w:r>
            <w:proofErr w:type="spellEnd"/>
            <w:r w:rsidRPr="00F803D7">
              <w:rPr>
                <w:rFonts w:ascii="Times New Roman" w:hAnsi="Times New Roman" w:cs="Times New Roman"/>
                <w:sz w:val="24"/>
                <w:szCs w:val="24"/>
              </w:rPr>
              <w:t xml:space="preserve"> (Humanist Translator)</w:t>
            </w:r>
            <w:r w:rsidRPr="00F803D7">
              <w:rPr>
                <w:rFonts w:ascii="Times New Roman" w:hAnsi="Times New Roman" w:cs="Times New Roman"/>
                <w:sz w:val="24"/>
                <w:szCs w:val="24"/>
              </w:rPr>
              <w:br/>
              <w:t>(P=35%)</w:t>
            </w:r>
          </w:p>
        </w:tc>
        <w:tc>
          <w:tcPr>
            <w:tcW w:w="1728" w:type="dxa"/>
            <w:shd w:val="clear" w:color="auto" w:fill="90EE90"/>
          </w:tcPr>
          <w:p w14:paraId="61536443"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21.00% — Florentine humanist moving in Medici salons</w:t>
            </w:r>
          </w:p>
        </w:tc>
        <w:tc>
          <w:tcPr>
            <w:tcW w:w="1728" w:type="dxa"/>
          </w:tcPr>
          <w:p w14:paraId="573A41B2"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10.50% — Weak Milan tie through networks</w:t>
            </w:r>
          </w:p>
        </w:tc>
        <w:tc>
          <w:tcPr>
            <w:tcW w:w="1728" w:type="dxa"/>
          </w:tcPr>
          <w:p w14:paraId="70F71DF5"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12.25% — Weak Ferrara tie</w:t>
            </w:r>
          </w:p>
        </w:tc>
        <w:tc>
          <w:tcPr>
            <w:tcW w:w="1728" w:type="dxa"/>
          </w:tcPr>
          <w:p w14:paraId="5345271B"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19.25% — Humanist networks extend into Empire</w:t>
            </w:r>
          </w:p>
        </w:tc>
      </w:tr>
    </w:tbl>
    <w:p w14:paraId="7A01861D" w14:textId="77777777" w:rsidR="00E2170D" w:rsidRPr="00F803D7" w:rsidRDefault="00E2170D" w:rsidP="00120DEA">
      <w:pPr>
        <w:rPr>
          <w:rFonts w:ascii="Times New Roman" w:hAnsi="Times New Roman" w:cs="Times New Roman"/>
          <w:sz w:val="24"/>
          <w:szCs w:val="24"/>
        </w:rPr>
      </w:pPr>
      <w:r w:rsidRPr="00F803D7">
        <w:rPr>
          <w:rFonts w:ascii="Times New Roman" w:hAnsi="Times New Roman" w:cs="Times New Roman"/>
          <w:sz w:val="24"/>
          <w:szCs w:val="24"/>
        </w:rPr>
        <w:t>Overlay / Influence Panel — Rosicrucian (Christian Rosenkreuz, 1614–1616)</w:t>
      </w:r>
    </w:p>
    <w:p w14:paraId="2782F0B6" w14:textId="77777777" w:rsidR="00E2170D" w:rsidRPr="00F803D7" w:rsidRDefault="00E2170D" w:rsidP="00120DEA">
      <w:pPr>
        <w:rPr>
          <w:rFonts w:ascii="Times New Roman" w:hAnsi="Times New Roman" w:cs="Times New Roman"/>
          <w:sz w:val="24"/>
          <w:szCs w:val="24"/>
        </w:rPr>
      </w:pPr>
      <w:r w:rsidRPr="00F803D7">
        <w:rPr>
          <w:rFonts w:ascii="Times New Roman" w:hAnsi="Times New Roman" w:cs="Times New Roman"/>
          <w:sz w:val="24"/>
          <w:szCs w:val="24"/>
        </w:rPr>
        <w:lastRenderedPageBreak/>
        <w:t xml:space="preserve">CRC functions as a later reception lens (not an author). Scores reflect resonance with Voynich motifs and do not enter the </w:t>
      </w:r>
      <w:proofErr w:type="spellStart"/>
      <w:r w:rsidRPr="00F803D7">
        <w:rPr>
          <w:rFonts w:ascii="Times New Roman" w:hAnsi="Times New Roman" w:cs="Times New Roman"/>
          <w:sz w:val="24"/>
          <w:szCs w:val="24"/>
        </w:rPr>
        <w:t>patron×author</w:t>
      </w:r>
      <w:proofErr w:type="spellEnd"/>
      <w:r w:rsidRPr="00F803D7">
        <w:rPr>
          <w:rFonts w:ascii="Times New Roman" w:hAnsi="Times New Roman" w:cs="Times New Roman"/>
          <w:sz w:val="24"/>
          <w:szCs w:val="24"/>
        </w:rPr>
        <w:t xml:space="preserve"> matrix.</w:t>
      </w:r>
    </w:p>
    <w:p w14:paraId="6559386D" w14:textId="77777777" w:rsidR="00E2170D" w:rsidRPr="00F803D7" w:rsidRDefault="00E2170D" w:rsidP="00120DEA">
      <w:pPr>
        <w:rPr>
          <w:rFonts w:ascii="Times New Roman" w:hAnsi="Times New Roman" w:cs="Times New Roman"/>
          <w:sz w:val="24"/>
          <w:szCs w:val="24"/>
        </w:rPr>
      </w:pPr>
      <w:r w:rsidRPr="00F803D7">
        <w:rPr>
          <w:rFonts w:ascii="Times New Roman" w:hAnsi="Times New Roman" w:cs="Times New Roman"/>
          <w:sz w:val="24"/>
          <w:szCs w:val="24"/>
        </w:rPr>
        <w:t>Overall Influence Score: 20% — strong allegorical rhyme; postdates Voynich by ~200 years.</w:t>
      </w:r>
    </w:p>
    <w:tbl>
      <w:tblPr>
        <w:tblStyle w:val="TableGrid"/>
        <w:tblW w:w="0" w:type="auto"/>
        <w:tblLook w:val="04A0" w:firstRow="1" w:lastRow="0" w:firstColumn="1" w:lastColumn="0" w:noHBand="0" w:noVBand="1"/>
      </w:tblPr>
      <w:tblGrid>
        <w:gridCol w:w="2876"/>
        <w:gridCol w:w="2877"/>
        <w:gridCol w:w="2877"/>
      </w:tblGrid>
      <w:tr w:rsidR="00D96FBC" w:rsidRPr="00F803D7" w14:paraId="1D41FEDB" w14:textId="77777777" w:rsidTr="009421A4">
        <w:tc>
          <w:tcPr>
            <w:tcW w:w="2880" w:type="dxa"/>
            <w:shd w:val="clear" w:color="auto" w:fill="F2F2F2"/>
          </w:tcPr>
          <w:p w14:paraId="2AD6A449"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Aspect</w:t>
            </w:r>
          </w:p>
        </w:tc>
        <w:tc>
          <w:tcPr>
            <w:tcW w:w="2880" w:type="dxa"/>
            <w:shd w:val="clear" w:color="auto" w:fill="F2F2F2"/>
          </w:tcPr>
          <w:p w14:paraId="07695393"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Resonance (0–1)</w:t>
            </w:r>
          </w:p>
        </w:tc>
        <w:tc>
          <w:tcPr>
            <w:tcW w:w="2880" w:type="dxa"/>
            <w:shd w:val="clear" w:color="auto" w:fill="F2F2F2"/>
          </w:tcPr>
          <w:p w14:paraId="6EB7D3B7"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Notes</w:t>
            </w:r>
          </w:p>
        </w:tc>
      </w:tr>
      <w:tr w:rsidR="00D96FBC" w:rsidRPr="00F803D7" w14:paraId="1F343945" w14:textId="77777777" w:rsidTr="009421A4">
        <w:tc>
          <w:tcPr>
            <w:tcW w:w="2880" w:type="dxa"/>
          </w:tcPr>
          <w:p w14:paraId="07DAD647"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Sevenfold process / stages</w:t>
            </w:r>
          </w:p>
        </w:tc>
        <w:tc>
          <w:tcPr>
            <w:tcW w:w="2880" w:type="dxa"/>
          </w:tcPr>
          <w:p w14:paraId="715B168A"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0.80</w:t>
            </w:r>
          </w:p>
        </w:tc>
        <w:tc>
          <w:tcPr>
            <w:tcW w:w="2880" w:type="dxa"/>
          </w:tcPr>
          <w:p w14:paraId="4E7CA78A" w14:textId="77777777" w:rsidR="00E2170D" w:rsidRPr="00F803D7" w:rsidRDefault="00E2170D" w:rsidP="00120DEA">
            <w:pPr>
              <w:spacing w:line="276" w:lineRule="auto"/>
              <w:rPr>
                <w:rFonts w:ascii="Times New Roman" w:hAnsi="Times New Roman" w:cs="Times New Roman"/>
                <w:sz w:val="24"/>
                <w:szCs w:val="24"/>
              </w:rPr>
            </w:pPr>
            <w:proofErr w:type="spellStart"/>
            <w:r w:rsidRPr="00F803D7">
              <w:rPr>
                <w:rFonts w:ascii="Times New Roman" w:hAnsi="Times New Roman" w:cs="Times New Roman"/>
                <w:sz w:val="24"/>
                <w:szCs w:val="24"/>
              </w:rPr>
              <w:t>Chymical</w:t>
            </w:r>
            <w:proofErr w:type="spellEnd"/>
            <w:r w:rsidRPr="00F803D7">
              <w:rPr>
                <w:rFonts w:ascii="Times New Roman" w:hAnsi="Times New Roman" w:cs="Times New Roman"/>
                <w:sz w:val="24"/>
                <w:szCs w:val="24"/>
              </w:rPr>
              <w:t xml:space="preserve"> Wedding: seven days ↔ sevenfold Opus</w:t>
            </w:r>
          </w:p>
        </w:tc>
      </w:tr>
      <w:tr w:rsidR="00D96FBC" w:rsidRPr="00F803D7" w14:paraId="7ADAC5FA" w14:textId="77777777" w:rsidTr="009421A4">
        <w:tc>
          <w:tcPr>
            <w:tcW w:w="2880" w:type="dxa"/>
          </w:tcPr>
          <w:p w14:paraId="3185C144"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Allegorical bestiary &amp; emblems</w:t>
            </w:r>
          </w:p>
        </w:tc>
        <w:tc>
          <w:tcPr>
            <w:tcW w:w="2880" w:type="dxa"/>
          </w:tcPr>
          <w:p w14:paraId="73542631"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0.70</w:t>
            </w:r>
          </w:p>
        </w:tc>
        <w:tc>
          <w:tcPr>
            <w:tcW w:w="2880" w:type="dxa"/>
          </w:tcPr>
          <w:p w14:paraId="7E4A137E"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Lions, dragons, birds, royal couple imagery</w:t>
            </w:r>
          </w:p>
        </w:tc>
      </w:tr>
      <w:tr w:rsidR="00D96FBC" w:rsidRPr="00F803D7" w14:paraId="68800C48" w14:textId="77777777" w:rsidTr="009421A4">
        <w:tc>
          <w:tcPr>
            <w:tcW w:w="2880" w:type="dxa"/>
          </w:tcPr>
          <w:p w14:paraId="35E9F5BE"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Eastern travel / secret knowledge</w:t>
            </w:r>
          </w:p>
        </w:tc>
        <w:tc>
          <w:tcPr>
            <w:tcW w:w="2880" w:type="dxa"/>
          </w:tcPr>
          <w:p w14:paraId="6B853F7B"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0.50</w:t>
            </w:r>
          </w:p>
        </w:tc>
        <w:tc>
          <w:tcPr>
            <w:tcW w:w="2880" w:type="dxa"/>
          </w:tcPr>
          <w:p w14:paraId="71E13A22"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Common esoteric trope; echoes Arabic-source inheritance</w:t>
            </w:r>
          </w:p>
        </w:tc>
      </w:tr>
      <w:tr w:rsidR="00D96FBC" w:rsidRPr="00F803D7" w14:paraId="784E9DC1" w14:textId="77777777" w:rsidTr="009421A4">
        <w:tc>
          <w:tcPr>
            <w:tcW w:w="2880" w:type="dxa"/>
          </w:tcPr>
          <w:p w14:paraId="13640F95"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Tomb/crypt, seals &amp; mottoes</w:t>
            </w:r>
          </w:p>
        </w:tc>
        <w:tc>
          <w:tcPr>
            <w:tcW w:w="2880" w:type="dxa"/>
          </w:tcPr>
          <w:p w14:paraId="00B6906A"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0.60</w:t>
            </w:r>
          </w:p>
        </w:tc>
        <w:tc>
          <w:tcPr>
            <w:tcW w:w="2880" w:type="dxa"/>
          </w:tcPr>
          <w:p w14:paraId="76CED858"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Parallels Fix/Seal operators and closure-marks</w:t>
            </w:r>
          </w:p>
        </w:tc>
      </w:tr>
      <w:tr w:rsidR="00D96FBC" w:rsidRPr="00F803D7" w14:paraId="0A91E752" w14:textId="77777777" w:rsidTr="009421A4">
        <w:tc>
          <w:tcPr>
            <w:tcW w:w="2880" w:type="dxa"/>
          </w:tcPr>
          <w:p w14:paraId="7B06EF2B"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Chronology constraint</w:t>
            </w:r>
          </w:p>
        </w:tc>
        <w:tc>
          <w:tcPr>
            <w:tcW w:w="2880" w:type="dxa"/>
          </w:tcPr>
          <w:p w14:paraId="541240C7"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0.00</w:t>
            </w:r>
          </w:p>
        </w:tc>
        <w:tc>
          <w:tcPr>
            <w:tcW w:w="2880" w:type="dxa"/>
          </w:tcPr>
          <w:p w14:paraId="5B4BEB62" w14:textId="77777777" w:rsidR="00E2170D" w:rsidRPr="00F803D7" w:rsidRDefault="00E2170D"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CRC manifestos (1614–1616) postdate Voynich vellum (1404–1438)</w:t>
            </w:r>
          </w:p>
        </w:tc>
      </w:tr>
    </w:tbl>
    <w:p w14:paraId="1A63EAAA" w14:textId="77777777" w:rsidR="00E2170D" w:rsidRPr="00F803D7" w:rsidRDefault="00E2170D" w:rsidP="00120DEA">
      <w:pPr>
        <w:rPr>
          <w:rFonts w:ascii="Times New Roman" w:hAnsi="Times New Roman" w:cs="Times New Roman"/>
          <w:sz w:val="24"/>
          <w:szCs w:val="24"/>
        </w:rPr>
      </w:pPr>
    </w:p>
    <w:p w14:paraId="370758BD" w14:textId="77777777" w:rsidR="00DD08D5" w:rsidRPr="00F803D7" w:rsidRDefault="00DD08D5" w:rsidP="00120DEA">
      <w:pPr>
        <w:rPr>
          <w:rFonts w:ascii="Times New Roman" w:eastAsiaTheme="majorEastAsia" w:hAnsi="Times New Roman" w:cs="Times New Roman"/>
          <w:sz w:val="24"/>
          <w:szCs w:val="24"/>
        </w:rPr>
      </w:pPr>
      <w:r w:rsidRPr="00F803D7">
        <w:rPr>
          <w:rFonts w:ascii="Times New Roman" w:hAnsi="Times New Roman" w:cs="Times New Roman"/>
          <w:sz w:val="24"/>
          <w:szCs w:val="24"/>
        </w:rPr>
        <w:br w:type="page"/>
      </w:r>
    </w:p>
    <w:p w14:paraId="33F3D3FF" w14:textId="3E149791" w:rsidR="00E2170D" w:rsidRPr="00F803D7" w:rsidRDefault="00E2170D" w:rsidP="00120DEA">
      <w:pPr>
        <w:pStyle w:val="Heading2"/>
        <w:rPr>
          <w:rFonts w:ascii="Times New Roman" w:hAnsi="Times New Roman" w:cs="Times New Roman"/>
          <w:b w:val="0"/>
          <w:bCs w:val="0"/>
          <w:color w:val="auto"/>
          <w:sz w:val="24"/>
          <w:szCs w:val="24"/>
        </w:rPr>
      </w:pPr>
      <w:bookmarkStart w:id="54" w:name="_Toc208693454"/>
      <w:r w:rsidRPr="00F803D7">
        <w:rPr>
          <w:rFonts w:ascii="Times New Roman" w:hAnsi="Times New Roman" w:cs="Times New Roman"/>
          <w:b w:val="0"/>
          <w:bCs w:val="0"/>
          <w:color w:val="auto"/>
          <w:sz w:val="24"/>
          <w:szCs w:val="24"/>
        </w:rPr>
        <w:lastRenderedPageBreak/>
        <w:t>Chapter 8 - Rosicrucian Reception ↔ Benedictine Production (Woven Synthesis, with 1450 Reach-Back)</w:t>
      </w:r>
      <w:bookmarkEnd w:id="54"/>
    </w:p>
    <w:p w14:paraId="2C18B8D4" w14:textId="77777777" w:rsidR="00E2170D" w:rsidRPr="00F803D7" w:rsidRDefault="00E2170D" w:rsidP="00120DEA">
      <w:pPr>
        <w:pStyle w:val="Heading3"/>
        <w:rPr>
          <w:rFonts w:ascii="Times New Roman" w:hAnsi="Times New Roman" w:cs="Times New Roman"/>
          <w:b w:val="0"/>
          <w:bCs w:val="0"/>
          <w:color w:val="auto"/>
          <w:sz w:val="24"/>
          <w:szCs w:val="24"/>
        </w:rPr>
      </w:pPr>
      <w:bookmarkStart w:id="55" w:name="_Toc208693455"/>
      <w:r w:rsidRPr="00F803D7">
        <w:rPr>
          <w:rFonts w:ascii="Times New Roman" w:hAnsi="Times New Roman" w:cs="Times New Roman"/>
          <w:b w:val="0"/>
          <w:bCs w:val="0"/>
          <w:color w:val="auto"/>
          <w:sz w:val="24"/>
          <w:szCs w:val="24"/>
        </w:rPr>
        <w:t>What the Rosicrucian layer is (and isn’t)</w:t>
      </w:r>
      <w:bookmarkEnd w:id="55"/>
    </w:p>
    <w:p w14:paraId="7D09C5D7" w14:textId="77777777" w:rsidR="00E2170D" w:rsidRPr="00F803D7" w:rsidRDefault="00E2170D" w:rsidP="00120DEA">
      <w:pPr>
        <w:rPr>
          <w:rFonts w:ascii="Times New Roman" w:hAnsi="Times New Roman" w:cs="Times New Roman"/>
          <w:sz w:val="24"/>
          <w:szCs w:val="24"/>
        </w:rPr>
      </w:pPr>
    </w:p>
    <w:p w14:paraId="4B7769AB" w14:textId="1857D818" w:rsidR="00E2170D" w:rsidRPr="00F803D7" w:rsidRDefault="00E2170D" w:rsidP="00120DEA">
      <w:pPr>
        <w:rPr>
          <w:rFonts w:ascii="Times New Roman" w:hAnsi="Times New Roman" w:cs="Times New Roman"/>
          <w:sz w:val="24"/>
          <w:szCs w:val="24"/>
        </w:rPr>
      </w:pPr>
      <w:r w:rsidRPr="00F803D7">
        <w:rPr>
          <w:rFonts w:ascii="Times New Roman" w:hAnsi="Times New Roman" w:cs="Times New Roman"/>
          <w:sz w:val="24"/>
          <w:szCs w:val="24"/>
        </w:rPr>
        <w:t xml:space="preserve">Christian Rosenkreuz (CRC) belongs to the early-17th-century Rosicrucian manifestos (Fama, </w:t>
      </w:r>
      <w:proofErr w:type="spellStart"/>
      <w:r w:rsidRPr="00F803D7">
        <w:rPr>
          <w:rFonts w:ascii="Times New Roman" w:hAnsi="Times New Roman" w:cs="Times New Roman"/>
          <w:sz w:val="24"/>
          <w:szCs w:val="24"/>
        </w:rPr>
        <w:t>Confessio</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Chymical</w:t>
      </w:r>
      <w:proofErr w:type="spellEnd"/>
      <w:r w:rsidRPr="00F803D7">
        <w:rPr>
          <w:rFonts w:ascii="Times New Roman" w:hAnsi="Times New Roman" w:cs="Times New Roman"/>
          <w:sz w:val="24"/>
          <w:szCs w:val="24"/>
        </w:rPr>
        <w:t xml:space="preserve"> Wedding). He’s a reception persona, not a fifteenth-century author. Yet the CRC myth repackages an older Benedictine/Hermetic toolkit that was already active in the early 1400s:</w:t>
      </w:r>
    </w:p>
    <w:p w14:paraId="3F1D97FE" w14:textId="77777777" w:rsidR="00E2170D" w:rsidRPr="00F803D7" w:rsidRDefault="00E2170D" w:rsidP="00120DEA">
      <w:pPr>
        <w:numPr>
          <w:ilvl w:val="0"/>
          <w:numId w:val="37"/>
        </w:numPr>
        <w:rPr>
          <w:rFonts w:ascii="Times New Roman" w:hAnsi="Times New Roman" w:cs="Times New Roman"/>
          <w:sz w:val="24"/>
          <w:szCs w:val="24"/>
        </w:rPr>
      </w:pPr>
      <w:r w:rsidRPr="00F803D7">
        <w:rPr>
          <w:rFonts w:ascii="Times New Roman" w:hAnsi="Times New Roman" w:cs="Times New Roman"/>
          <w:sz w:val="24"/>
          <w:szCs w:val="24"/>
        </w:rPr>
        <w:t xml:space="preserve">Sevenfold scaffolding: </w:t>
      </w:r>
      <w:proofErr w:type="spellStart"/>
      <w:r w:rsidRPr="00F803D7">
        <w:rPr>
          <w:rFonts w:ascii="Times New Roman" w:hAnsi="Times New Roman" w:cs="Times New Roman"/>
          <w:sz w:val="24"/>
          <w:szCs w:val="24"/>
        </w:rPr>
        <w:t>Chymical</w:t>
      </w:r>
      <w:proofErr w:type="spellEnd"/>
      <w:r w:rsidRPr="00F803D7">
        <w:rPr>
          <w:rFonts w:ascii="Times New Roman" w:hAnsi="Times New Roman" w:cs="Times New Roman"/>
          <w:sz w:val="24"/>
          <w:szCs w:val="24"/>
        </w:rPr>
        <w:t xml:space="preserve"> Wedding’s seven days mirror the seven-stage Opus and our 3→7→21 repetition rule.</w:t>
      </w:r>
    </w:p>
    <w:p w14:paraId="6D5CC110" w14:textId="77777777" w:rsidR="00E2170D" w:rsidRPr="00F803D7" w:rsidRDefault="00E2170D" w:rsidP="00120DEA">
      <w:pPr>
        <w:numPr>
          <w:ilvl w:val="0"/>
          <w:numId w:val="37"/>
        </w:numPr>
        <w:rPr>
          <w:rFonts w:ascii="Times New Roman" w:hAnsi="Times New Roman" w:cs="Times New Roman"/>
          <w:sz w:val="24"/>
          <w:szCs w:val="24"/>
        </w:rPr>
      </w:pPr>
      <w:r w:rsidRPr="00F803D7">
        <w:rPr>
          <w:rFonts w:ascii="Times New Roman" w:hAnsi="Times New Roman" w:cs="Times New Roman"/>
          <w:sz w:val="24"/>
          <w:szCs w:val="24"/>
        </w:rPr>
        <w:t>Bestiary &amp; emblems: lions, dragons, birds, king–queen pairings match the Valentinian “Twelve Keys” idiom that likely informs the Voynich’s emblem logic.</w:t>
      </w:r>
    </w:p>
    <w:p w14:paraId="1A678231" w14:textId="77777777" w:rsidR="00E2170D" w:rsidRPr="00F803D7" w:rsidRDefault="00E2170D" w:rsidP="00120DEA">
      <w:pPr>
        <w:numPr>
          <w:ilvl w:val="0"/>
          <w:numId w:val="37"/>
        </w:numPr>
        <w:rPr>
          <w:rFonts w:ascii="Times New Roman" w:hAnsi="Times New Roman" w:cs="Times New Roman"/>
          <w:sz w:val="24"/>
          <w:szCs w:val="24"/>
        </w:rPr>
      </w:pPr>
      <w:r w:rsidRPr="00F803D7">
        <w:rPr>
          <w:rFonts w:ascii="Times New Roman" w:hAnsi="Times New Roman" w:cs="Times New Roman"/>
          <w:sz w:val="24"/>
          <w:szCs w:val="24"/>
        </w:rPr>
        <w:t>Seals, mottoes, crypt: CRC’s sealed tomb resonates with Fix/Seal operators and closure marks/visual overrides.</w:t>
      </w:r>
    </w:p>
    <w:p w14:paraId="0FFA638D" w14:textId="77777777" w:rsidR="00E2170D" w:rsidRPr="00F803D7" w:rsidRDefault="00E2170D" w:rsidP="00120DEA">
      <w:pPr>
        <w:numPr>
          <w:ilvl w:val="0"/>
          <w:numId w:val="37"/>
        </w:numPr>
        <w:rPr>
          <w:rFonts w:ascii="Times New Roman" w:hAnsi="Times New Roman" w:cs="Times New Roman"/>
          <w:sz w:val="24"/>
          <w:szCs w:val="24"/>
        </w:rPr>
      </w:pPr>
      <w:r w:rsidRPr="00F803D7">
        <w:rPr>
          <w:rFonts w:ascii="Times New Roman" w:hAnsi="Times New Roman" w:cs="Times New Roman"/>
          <w:sz w:val="24"/>
          <w:szCs w:val="24"/>
        </w:rPr>
        <w:t>“Eastern wisdom” itinerary: a literary recast of Latin alchemy’s Arabic inheritance (Geber, etc.).</w:t>
      </w:r>
    </w:p>
    <w:p w14:paraId="13C9D238" w14:textId="77777777" w:rsidR="00E2170D" w:rsidRPr="00F803D7" w:rsidRDefault="00E2170D" w:rsidP="00120DEA">
      <w:pPr>
        <w:rPr>
          <w:rFonts w:ascii="Times New Roman" w:hAnsi="Times New Roman" w:cs="Times New Roman"/>
          <w:sz w:val="24"/>
          <w:szCs w:val="24"/>
        </w:rPr>
      </w:pPr>
      <w:r w:rsidRPr="00F803D7">
        <w:rPr>
          <w:rFonts w:ascii="Times New Roman" w:hAnsi="Times New Roman" w:cs="Times New Roman"/>
          <w:sz w:val="24"/>
          <w:szCs w:val="24"/>
        </w:rPr>
        <w:t>Takeaway: CRC explains why modern readers hear “Rosicrucian harmonics,” but the harmonics are 15th-century in origin.</w:t>
      </w:r>
    </w:p>
    <w:p w14:paraId="40927873" w14:textId="2EF9C3F6" w:rsidR="00E2170D" w:rsidRPr="00F803D7" w:rsidRDefault="00E2170D" w:rsidP="00120DEA">
      <w:pPr>
        <w:rPr>
          <w:rFonts w:ascii="Times New Roman" w:hAnsi="Times New Roman" w:cs="Times New Roman"/>
          <w:sz w:val="24"/>
          <w:szCs w:val="24"/>
        </w:rPr>
      </w:pPr>
    </w:p>
    <w:p w14:paraId="4E239FE7" w14:textId="77777777" w:rsidR="00E2170D" w:rsidRPr="00F803D7" w:rsidRDefault="00E2170D" w:rsidP="00120DEA">
      <w:pPr>
        <w:pStyle w:val="Heading3"/>
        <w:rPr>
          <w:rFonts w:ascii="Times New Roman" w:hAnsi="Times New Roman" w:cs="Times New Roman"/>
          <w:b w:val="0"/>
          <w:bCs w:val="0"/>
          <w:color w:val="auto"/>
          <w:sz w:val="24"/>
          <w:szCs w:val="24"/>
        </w:rPr>
      </w:pPr>
      <w:bookmarkStart w:id="56" w:name="_Toc208693456"/>
      <w:r w:rsidRPr="00F803D7">
        <w:rPr>
          <w:rFonts w:ascii="Times New Roman" w:hAnsi="Times New Roman" w:cs="Times New Roman"/>
          <w:b w:val="0"/>
          <w:bCs w:val="0"/>
          <w:color w:val="auto"/>
          <w:sz w:val="24"/>
          <w:szCs w:val="24"/>
        </w:rPr>
        <w:t>How the program reaches back to c.1450 (plausible pipeline)</w:t>
      </w:r>
      <w:bookmarkEnd w:id="56"/>
    </w:p>
    <w:p w14:paraId="1F1D92EC" w14:textId="77777777" w:rsidR="00E2170D" w:rsidRPr="00F803D7" w:rsidRDefault="00E2170D" w:rsidP="00120DEA">
      <w:pPr>
        <w:ind w:left="720"/>
        <w:rPr>
          <w:rFonts w:ascii="Times New Roman" w:hAnsi="Times New Roman" w:cs="Times New Roman"/>
          <w:sz w:val="24"/>
          <w:szCs w:val="24"/>
        </w:rPr>
      </w:pPr>
    </w:p>
    <w:p w14:paraId="47BA4FBD" w14:textId="3EDF7F25" w:rsidR="00E2170D" w:rsidRPr="00F803D7" w:rsidRDefault="00E2170D" w:rsidP="00120DEA">
      <w:pPr>
        <w:numPr>
          <w:ilvl w:val="0"/>
          <w:numId w:val="38"/>
        </w:numPr>
        <w:rPr>
          <w:rFonts w:ascii="Times New Roman" w:hAnsi="Times New Roman" w:cs="Times New Roman"/>
          <w:sz w:val="24"/>
          <w:szCs w:val="24"/>
        </w:rPr>
      </w:pPr>
      <w:r w:rsidRPr="00F803D7">
        <w:rPr>
          <w:rFonts w:ascii="Times New Roman" w:hAnsi="Times New Roman" w:cs="Times New Roman"/>
          <w:sz w:val="24"/>
          <w:szCs w:val="24"/>
        </w:rPr>
        <w:t>1420s—Benedictine initiation (Bohemia/Germany).</w:t>
      </w:r>
      <w:r w:rsidRPr="00F803D7">
        <w:rPr>
          <w:rFonts w:ascii="Times New Roman" w:hAnsi="Times New Roman" w:cs="Times New Roman"/>
          <w:sz w:val="24"/>
          <w:szCs w:val="24"/>
        </w:rPr>
        <w:br/>
        <w:t xml:space="preserve">A junior compiler (early 20s) in a Benedictine house begins a cycle from house exemplars (Pseudo-Geber, Rupescissa, </w:t>
      </w:r>
      <w:proofErr w:type="spellStart"/>
      <w:r w:rsidRPr="00F803D7">
        <w:rPr>
          <w:rFonts w:ascii="Times New Roman" w:hAnsi="Times New Roman" w:cs="Times New Roman"/>
          <w:sz w:val="24"/>
          <w:szCs w:val="24"/>
        </w:rPr>
        <w:t>Lullian</w:t>
      </w:r>
      <w:proofErr w:type="spellEnd"/>
      <w:r w:rsidRPr="00F803D7">
        <w:rPr>
          <w:rFonts w:ascii="Times New Roman" w:hAnsi="Times New Roman" w:cs="Times New Roman"/>
          <w:sz w:val="24"/>
          <w:szCs w:val="24"/>
        </w:rPr>
        <w:t xml:space="preserve"> material) and Valentinian allegories. A senior editor </w:t>
      </w:r>
      <w:proofErr w:type="spellStart"/>
      <w:r w:rsidRPr="00F803D7">
        <w:rPr>
          <w:rFonts w:ascii="Times New Roman" w:hAnsi="Times New Roman" w:cs="Times New Roman"/>
          <w:sz w:val="24"/>
          <w:szCs w:val="24"/>
        </w:rPr>
        <w:t>standardises</w:t>
      </w:r>
      <w:proofErr w:type="spellEnd"/>
      <w:r w:rsidRPr="00F803D7">
        <w:rPr>
          <w:rFonts w:ascii="Times New Roman" w:hAnsi="Times New Roman" w:cs="Times New Roman"/>
          <w:sz w:val="24"/>
          <w:szCs w:val="24"/>
        </w:rPr>
        <w:t xml:space="preserve"> symbols, sets sevenfold sequencing, and enforces visual-override rules.</w:t>
      </w:r>
    </w:p>
    <w:p w14:paraId="5191D1F0" w14:textId="77777777" w:rsidR="00E2170D" w:rsidRPr="00F803D7" w:rsidRDefault="00E2170D" w:rsidP="00120DEA">
      <w:pPr>
        <w:numPr>
          <w:ilvl w:val="0"/>
          <w:numId w:val="38"/>
        </w:numPr>
        <w:rPr>
          <w:rFonts w:ascii="Times New Roman" w:hAnsi="Times New Roman" w:cs="Times New Roman"/>
          <w:sz w:val="24"/>
          <w:szCs w:val="24"/>
        </w:rPr>
      </w:pPr>
      <w:r w:rsidRPr="00F803D7">
        <w:rPr>
          <w:rFonts w:ascii="Times New Roman" w:hAnsi="Times New Roman" w:cs="Times New Roman"/>
          <w:sz w:val="24"/>
          <w:szCs w:val="24"/>
        </w:rPr>
        <w:t>1430s—Scholastic circulation.</w:t>
      </w:r>
      <w:r w:rsidRPr="00F803D7">
        <w:rPr>
          <w:rFonts w:ascii="Times New Roman" w:hAnsi="Times New Roman" w:cs="Times New Roman"/>
          <w:sz w:val="24"/>
          <w:szCs w:val="24"/>
        </w:rPr>
        <w:br/>
        <w:t>Excerpts and diagrams move along university/monastic corridors (Erfurt ↔ Prague ↔ Padua): loaned quires, hand copies, and glosses spread the pattern. Councils (Constance 1414–18; Basel 1431–49) create scholar–court contact points.</w:t>
      </w:r>
    </w:p>
    <w:p w14:paraId="622FBA94" w14:textId="77777777" w:rsidR="00E2170D" w:rsidRPr="00F803D7" w:rsidRDefault="00E2170D" w:rsidP="00120DEA">
      <w:pPr>
        <w:numPr>
          <w:ilvl w:val="0"/>
          <w:numId w:val="38"/>
        </w:numPr>
        <w:rPr>
          <w:rFonts w:ascii="Times New Roman" w:hAnsi="Times New Roman" w:cs="Times New Roman"/>
          <w:sz w:val="24"/>
          <w:szCs w:val="24"/>
        </w:rPr>
      </w:pPr>
      <w:r w:rsidRPr="00F803D7">
        <w:rPr>
          <w:rFonts w:ascii="Times New Roman" w:hAnsi="Times New Roman" w:cs="Times New Roman"/>
          <w:sz w:val="24"/>
          <w:szCs w:val="24"/>
        </w:rPr>
        <w:lastRenderedPageBreak/>
        <w:t>c.1440s—Courtly consolidation.</w:t>
      </w:r>
      <w:r w:rsidRPr="00F803D7">
        <w:rPr>
          <w:rFonts w:ascii="Times New Roman" w:hAnsi="Times New Roman" w:cs="Times New Roman"/>
          <w:sz w:val="24"/>
          <w:szCs w:val="24"/>
        </w:rPr>
        <w:br/>
        <w:t>In an imperial milieu (Luxembourg) that openly sponsors alchemists, the allegorical set coalesces into a prestige codex (fine vellum, sustained pigments). Rebinding or resequencing follows as hands change.</w:t>
      </w:r>
    </w:p>
    <w:p w14:paraId="5C15AA2A" w14:textId="77777777" w:rsidR="00E2170D" w:rsidRPr="00F803D7" w:rsidRDefault="00E2170D" w:rsidP="00120DEA">
      <w:pPr>
        <w:numPr>
          <w:ilvl w:val="0"/>
          <w:numId w:val="38"/>
        </w:numPr>
        <w:rPr>
          <w:rFonts w:ascii="Times New Roman" w:hAnsi="Times New Roman" w:cs="Times New Roman"/>
          <w:sz w:val="24"/>
          <w:szCs w:val="24"/>
        </w:rPr>
      </w:pPr>
      <w:r w:rsidRPr="00F803D7">
        <w:rPr>
          <w:rFonts w:ascii="Times New Roman" w:hAnsi="Times New Roman" w:cs="Times New Roman"/>
          <w:sz w:val="24"/>
          <w:szCs w:val="24"/>
        </w:rPr>
        <w:t>c.1450–1455</w:t>
      </w:r>
      <w:proofErr w:type="gramStart"/>
      <w:r w:rsidRPr="00F803D7">
        <w:rPr>
          <w:rFonts w:ascii="Times New Roman" w:hAnsi="Times New Roman" w:cs="Times New Roman"/>
          <w:sz w:val="24"/>
          <w:szCs w:val="24"/>
        </w:rPr>
        <w:t>—“</w:t>
      </w:r>
      <w:proofErr w:type="gramEnd"/>
      <w:r w:rsidRPr="00F803D7">
        <w:rPr>
          <w:rFonts w:ascii="Times New Roman" w:hAnsi="Times New Roman" w:cs="Times New Roman"/>
          <w:sz w:val="24"/>
          <w:szCs w:val="24"/>
        </w:rPr>
        <w:t>Reach-back” anchor.</w:t>
      </w:r>
      <w:r w:rsidRPr="00F803D7">
        <w:rPr>
          <w:rFonts w:ascii="Times New Roman" w:hAnsi="Times New Roman" w:cs="Times New Roman"/>
          <w:sz w:val="24"/>
          <w:szCs w:val="24"/>
        </w:rPr>
        <w:br/>
        <w:t xml:space="preserve">By the mid-fifteenth century the finished (or near-finished) codex has already entered noble/imperial libraries and is gift-ready—either toward ecclesiastical curators or into Italian humanist circuits. (The papal library </w:t>
      </w:r>
      <w:proofErr w:type="spellStart"/>
      <w:r w:rsidRPr="00F803D7">
        <w:rPr>
          <w:rFonts w:ascii="Times New Roman" w:hAnsi="Times New Roman" w:cs="Times New Roman"/>
          <w:sz w:val="24"/>
          <w:szCs w:val="24"/>
        </w:rPr>
        <w:t>formalises</w:t>
      </w:r>
      <w:proofErr w:type="spellEnd"/>
      <w:r w:rsidRPr="00F803D7">
        <w:rPr>
          <w:rFonts w:ascii="Times New Roman" w:hAnsi="Times New Roman" w:cs="Times New Roman"/>
          <w:sz w:val="24"/>
          <w:szCs w:val="24"/>
        </w:rPr>
        <w:t xml:space="preserve"> in 1451, but earlier curial collections existed; noble–curial book gifts were common.)</w:t>
      </w:r>
    </w:p>
    <w:p w14:paraId="462DE466" w14:textId="77777777" w:rsidR="00E2170D" w:rsidRPr="00F803D7" w:rsidRDefault="00E2170D" w:rsidP="00120DEA">
      <w:pPr>
        <w:numPr>
          <w:ilvl w:val="0"/>
          <w:numId w:val="38"/>
        </w:numPr>
        <w:rPr>
          <w:rFonts w:ascii="Times New Roman" w:hAnsi="Times New Roman" w:cs="Times New Roman"/>
          <w:sz w:val="24"/>
          <w:szCs w:val="24"/>
        </w:rPr>
      </w:pPr>
      <w:r w:rsidRPr="00F803D7">
        <w:rPr>
          <w:rFonts w:ascii="Times New Roman" w:hAnsi="Times New Roman" w:cs="Times New Roman"/>
          <w:sz w:val="24"/>
          <w:szCs w:val="24"/>
        </w:rPr>
        <w:t>Late 1400s–early 1500s—Italian transmission.</w:t>
      </w:r>
      <w:r w:rsidRPr="00F803D7">
        <w:rPr>
          <w:rFonts w:ascii="Times New Roman" w:hAnsi="Times New Roman" w:cs="Times New Roman"/>
          <w:sz w:val="24"/>
          <w:szCs w:val="24"/>
        </w:rPr>
        <w:br/>
        <w:t>Through Florentine networks (physicians/humanists in Medici salons), the same emblem grammar is taught, glossed, or recopied alongside astral medicine (</w:t>
      </w:r>
      <w:proofErr w:type="spellStart"/>
      <w:r w:rsidRPr="00F803D7">
        <w:rPr>
          <w:rFonts w:ascii="Times New Roman" w:hAnsi="Times New Roman" w:cs="Times New Roman"/>
          <w:sz w:val="24"/>
          <w:szCs w:val="24"/>
        </w:rPr>
        <w:t>Toscanelli</w:t>
      </w:r>
      <w:proofErr w:type="spellEnd"/>
      <w:r w:rsidRPr="00F803D7">
        <w:rPr>
          <w:rFonts w:ascii="Times New Roman" w:hAnsi="Times New Roman" w:cs="Times New Roman"/>
          <w:sz w:val="24"/>
          <w:szCs w:val="24"/>
        </w:rPr>
        <w:t>). Later, Rosicrucian writers will re-</w:t>
      </w:r>
      <w:proofErr w:type="spellStart"/>
      <w:r w:rsidRPr="00F803D7">
        <w:rPr>
          <w:rFonts w:ascii="Times New Roman" w:hAnsi="Times New Roman" w:cs="Times New Roman"/>
          <w:sz w:val="24"/>
          <w:szCs w:val="24"/>
        </w:rPr>
        <w:t>dramatise</w:t>
      </w:r>
      <w:proofErr w:type="spellEnd"/>
      <w:r w:rsidRPr="00F803D7">
        <w:rPr>
          <w:rFonts w:ascii="Times New Roman" w:hAnsi="Times New Roman" w:cs="Times New Roman"/>
          <w:sz w:val="24"/>
          <w:szCs w:val="24"/>
        </w:rPr>
        <w:t xml:space="preserve"> this grammar as CRC.</w:t>
      </w:r>
    </w:p>
    <w:p w14:paraId="69A00068" w14:textId="77777777" w:rsidR="00E2170D" w:rsidRPr="00F803D7" w:rsidRDefault="00E2170D" w:rsidP="00120DEA">
      <w:pPr>
        <w:rPr>
          <w:rFonts w:ascii="Times New Roman" w:hAnsi="Times New Roman" w:cs="Times New Roman"/>
          <w:sz w:val="24"/>
          <w:szCs w:val="24"/>
        </w:rPr>
      </w:pPr>
      <w:r w:rsidRPr="00F803D7">
        <w:rPr>
          <w:rFonts w:ascii="Times New Roman" w:hAnsi="Times New Roman" w:cs="Times New Roman"/>
          <w:sz w:val="24"/>
          <w:szCs w:val="24"/>
        </w:rPr>
        <w:t>Net effect: the manuscript’s allegorical DNA is demonstrably prior to 1450; the 17th-century Rosicrucian voice is a reframing, not a source.</w:t>
      </w:r>
    </w:p>
    <w:p w14:paraId="3A3C9071" w14:textId="4C9A3177" w:rsidR="00E2170D" w:rsidRPr="00F803D7" w:rsidRDefault="00E2170D" w:rsidP="00120DEA">
      <w:pPr>
        <w:rPr>
          <w:rFonts w:ascii="Times New Roman" w:hAnsi="Times New Roman" w:cs="Times New Roman"/>
          <w:sz w:val="24"/>
          <w:szCs w:val="24"/>
        </w:rPr>
      </w:pPr>
    </w:p>
    <w:p w14:paraId="407DFFCA" w14:textId="77777777" w:rsidR="00E2170D" w:rsidRPr="00F803D7" w:rsidRDefault="00E2170D" w:rsidP="00120DEA">
      <w:pPr>
        <w:pStyle w:val="Heading3"/>
        <w:rPr>
          <w:rFonts w:ascii="Times New Roman" w:hAnsi="Times New Roman" w:cs="Times New Roman"/>
          <w:b w:val="0"/>
          <w:bCs w:val="0"/>
          <w:color w:val="auto"/>
          <w:sz w:val="24"/>
          <w:szCs w:val="24"/>
        </w:rPr>
      </w:pPr>
      <w:bookmarkStart w:id="57" w:name="_Toc208693457"/>
      <w:r w:rsidRPr="00F803D7">
        <w:rPr>
          <w:rFonts w:ascii="Times New Roman" w:hAnsi="Times New Roman" w:cs="Times New Roman"/>
          <w:b w:val="0"/>
          <w:bCs w:val="0"/>
          <w:color w:val="auto"/>
          <w:sz w:val="24"/>
          <w:szCs w:val="24"/>
        </w:rPr>
        <w:t>Monastic production mechanics (why a team, not a lone prodigy)</w:t>
      </w:r>
      <w:bookmarkEnd w:id="57"/>
    </w:p>
    <w:p w14:paraId="0BE5A1CD" w14:textId="77777777" w:rsidR="00E2170D" w:rsidRPr="00F803D7" w:rsidRDefault="00E2170D" w:rsidP="00120DEA">
      <w:pPr>
        <w:ind w:left="720"/>
        <w:rPr>
          <w:rFonts w:ascii="Times New Roman" w:hAnsi="Times New Roman" w:cs="Times New Roman"/>
          <w:sz w:val="24"/>
          <w:szCs w:val="24"/>
        </w:rPr>
      </w:pPr>
    </w:p>
    <w:p w14:paraId="3CCABFD3" w14:textId="526871E1" w:rsidR="00E2170D" w:rsidRPr="00F803D7" w:rsidRDefault="00E2170D" w:rsidP="00120DEA">
      <w:pPr>
        <w:numPr>
          <w:ilvl w:val="0"/>
          <w:numId w:val="39"/>
        </w:numPr>
        <w:rPr>
          <w:rFonts w:ascii="Times New Roman" w:hAnsi="Times New Roman" w:cs="Times New Roman"/>
          <w:sz w:val="24"/>
          <w:szCs w:val="24"/>
        </w:rPr>
      </w:pPr>
      <w:r w:rsidRPr="00F803D7">
        <w:rPr>
          <w:rFonts w:ascii="Times New Roman" w:hAnsi="Times New Roman" w:cs="Times New Roman"/>
          <w:sz w:val="24"/>
          <w:szCs w:val="24"/>
        </w:rPr>
        <w:t>Training &amp; roles. Novices enter ~14; by early 20s many are copyists/compilers under a librarian/prior.</w:t>
      </w:r>
    </w:p>
    <w:p w14:paraId="492DDA84" w14:textId="77777777" w:rsidR="00E2170D" w:rsidRPr="00F803D7" w:rsidRDefault="00E2170D" w:rsidP="00120DEA">
      <w:pPr>
        <w:numPr>
          <w:ilvl w:val="0"/>
          <w:numId w:val="39"/>
        </w:numPr>
        <w:rPr>
          <w:rFonts w:ascii="Times New Roman" w:hAnsi="Times New Roman" w:cs="Times New Roman"/>
          <w:sz w:val="24"/>
          <w:szCs w:val="24"/>
        </w:rPr>
      </w:pPr>
      <w:r w:rsidRPr="00F803D7">
        <w:rPr>
          <w:rFonts w:ascii="Times New Roman" w:hAnsi="Times New Roman" w:cs="Times New Roman"/>
          <w:sz w:val="24"/>
          <w:szCs w:val="24"/>
        </w:rPr>
        <w:t>Team workflow. One hand rules/pricks; one copies; one paints; senior editors order cycles, set operator rules, and decide quires/bifolia.</w:t>
      </w:r>
    </w:p>
    <w:p w14:paraId="7F24E41F" w14:textId="77777777" w:rsidR="00E2170D" w:rsidRPr="00F803D7" w:rsidRDefault="00E2170D" w:rsidP="00120DEA">
      <w:pPr>
        <w:numPr>
          <w:ilvl w:val="0"/>
          <w:numId w:val="39"/>
        </w:numPr>
        <w:rPr>
          <w:rFonts w:ascii="Times New Roman" w:hAnsi="Times New Roman" w:cs="Times New Roman"/>
          <w:sz w:val="24"/>
          <w:szCs w:val="24"/>
        </w:rPr>
      </w:pPr>
      <w:r w:rsidRPr="00F803D7">
        <w:rPr>
          <w:rFonts w:ascii="Times New Roman" w:hAnsi="Times New Roman" w:cs="Times New Roman"/>
          <w:sz w:val="24"/>
          <w:szCs w:val="24"/>
        </w:rPr>
        <w:t>What’s required to originate an allegorical codex.</w:t>
      </w:r>
    </w:p>
    <w:p w14:paraId="4550883A" w14:textId="77777777" w:rsidR="00E2170D" w:rsidRPr="00F803D7" w:rsidRDefault="00E2170D" w:rsidP="00120DEA">
      <w:pPr>
        <w:numPr>
          <w:ilvl w:val="1"/>
          <w:numId w:val="39"/>
        </w:numPr>
        <w:rPr>
          <w:rFonts w:ascii="Times New Roman" w:hAnsi="Times New Roman" w:cs="Times New Roman"/>
          <w:sz w:val="24"/>
          <w:szCs w:val="24"/>
        </w:rPr>
      </w:pPr>
      <w:r w:rsidRPr="00F803D7">
        <w:rPr>
          <w:rFonts w:ascii="Times New Roman" w:hAnsi="Times New Roman" w:cs="Times New Roman"/>
          <w:sz w:val="24"/>
          <w:szCs w:val="24"/>
        </w:rPr>
        <w:t>Canonical sources (Geber/</w:t>
      </w:r>
      <w:proofErr w:type="spellStart"/>
      <w:r w:rsidRPr="00F803D7">
        <w:rPr>
          <w:rFonts w:ascii="Times New Roman" w:hAnsi="Times New Roman" w:cs="Times New Roman"/>
          <w:sz w:val="24"/>
          <w:szCs w:val="24"/>
        </w:rPr>
        <w:t>Rupescissa</w:t>
      </w:r>
      <w:proofErr w:type="spellEnd"/>
      <w:r w:rsidRPr="00F803D7">
        <w:rPr>
          <w:rFonts w:ascii="Times New Roman" w:hAnsi="Times New Roman" w:cs="Times New Roman"/>
          <w:sz w:val="24"/>
          <w:szCs w:val="24"/>
        </w:rPr>
        <w:t>/Lull + Valentinian cycles)</w:t>
      </w:r>
    </w:p>
    <w:p w14:paraId="3D86E26D" w14:textId="77777777" w:rsidR="00E2170D" w:rsidRPr="00F803D7" w:rsidRDefault="00E2170D" w:rsidP="00120DEA">
      <w:pPr>
        <w:numPr>
          <w:ilvl w:val="1"/>
          <w:numId w:val="39"/>
        </w:numPr>
        <w:rPr>
          <w:rFonts w:ascii="Times New Roman" w:hAnsi="Times New Roman" w:cs="Times New Roman"/>
          <w:sz w:val="24"/>
          <w:szCs w:val="24"/>
        </w:rPr>
      </w:pPr>
      <w:r w:rsidRPr="00F803D7">
        <w:rPr>
          <w:rFonts w:ascii="Times New Roman" w:hAnsi="Times New Roman" w:cs="Times New Roman"/>
          <w:sz w:val="24"/>
          <w:szCs w:val="24"/>
        </w:rPr>
        <w:t xml:space="preserve">Symbolic fluency (Tria Prima, planet–metal, </w:t>
      </w:r>
      <w:proofErr w:type="spellStart"/>
      <w:r w:rsidRPr="00F803D7">
        <w:rPr>
          <w:rFonts w:ascii="Times New Roman" w:hAnsi="Times New Roman" w:cs="Times New Roman"/>
          <w:sz w:val="24"/>
          <w:szCs w:val="24"/>
        </w:rPr>
        <w:t>colour</w:t>
      </w:r>
      <w:proofErr w:type="spellEnd"/>
      <w:r w:rsidRPr="00F803D7">
        <w:rPr>
          <w:rFonts w:ascii="Times New Roman" w:hAnsi="Times New Roman" w:cs="Times New Roman"/>
          <w:sz w:val="24"/>
          <w:szCs w:val="24"/>
        </w:rPr>
        <w:t xml:space="preserve"> phases, operator counts)</w:t>
      </w:r>
    </w:p>
    <w:p w14:paraId="7AA942C4" w14:textId="77777777" w:rsidR="00E2170D" w:rsidRPr="00F803D7" w:rsidRDefault="00E2170D" w:rsidP="00120DEA">
      <w:pPr>
        <w:numPr>
          <w:ilvl w:val="1"/>
          <w:numId w:val="39"/>
        </w:numPr>
        <w:rPr>
          <w:rFonts w:ascii="Times New Roman" w:hAnsi="Times New Roman" w:cs="Times New Roman"/>
          <w:sz w:val="24"/>
          <w:szCs w:val="24"/>
        </w:rPr>
      </w:pPr>
      <w:r w:rsidRPr="00F803D7">
        <w:rPr>
          <w:rFonts w:ascii="Times New Roman" w:hAnsi="Times New Roman" w:cs="Times New Roman"/>
          <w:sz w:val="24"/>
          <w:szCs w:val="24"/>
        </w:rPr>
        <w:t>Image–text integration (leaf/flower counts, roots, wheel quadrants; visuals outrank text when ambiguous)</w:t>
      </w:r>
    </w:p>
    <w:p w14:paraId="4A734ADE" w14:textId="77777777" w:rsidR="00E2170D" w:rsidRPr="00F803D7" w:rsidRDefault="00E2170D" w:rsidP="00120DEA">
      <w:pPr>
        <w:numPr>
          <w:ilvl w:val="1"/>
          <w:numId w:val="39"/>
        </w:numPr>
        <w:rPr>
          <w:rFonts w:ascii="Times New Roman" w:hAnsi="Times New Roman" w:cs="Times New Roman"/>
          <w:sz w:val="24"/>
          <w:szCs w:val="24"/>
        </w:rPr>
      </w:pPr>
      <w:r w:rsidRPr="00F803D7">
        <w:rPr>
          <w:rFonts w:ascii="Times New Roman" w:hAnsi="Times New Roman" w:cs="Times New Roman"/>
          <w:sz w:val="24"/>
          <w:szCs w:val="24"/>
        </w:rPr>
        <w:t xml:space="preserve">Editorial oversight (sequencing keys, </w:t>
      </w:r>
      <w:proofErr w:type="spellStart"/>
      <w:r w:rsidRPr="00F803D7">
        <w:rPr>
          <w:rFonts w:ascii="Times New Roman" w:hAnsi="Times New Roman" w:cs="Times New Roman"/>
          <w:sz w:val="24"/>
          <w:szCs w:val="24"/>
        </w:rPr>
        <w:t>harmonising</w:t>
      </w:r>
      <w:proofErr w:type="spellEnd"/>
      <w:r w:rsidRPr="00F803D7">
        <w:rPr>
          <w:rFonts w:ascii="Times New Roman" w:hAnsi="Times New Roman" w:cs="Times New Roman"/>
          <w:sz w:val="24"/>
          <w:szCs w:val="24"/>
        </w:rPr>
        <w:t xml:space="preserve"> hands)</w:t>
      </w:r>
    </w:p>
    <w:p w14:paraId="440C159E" w14:textId="77777777" w:rsidR="00E2170D" w:rsidRPr="00F803D7" w:rsidRDefault="00E2170D" w:rsidP="00120DEA">
      <w:pPr>
        <w:numPr>
          <w:ilvl w:val="1"/>
          <w:numId w:val="39"/>
        </w:numPr>
        <w:rPr>
          <w:rFonts w:ascii="Times New Roman" w:hAnsi="Times New Roman" w:cs="Times New Roman"/>
          <w:sz w:val="24"/>
          <w:szCs w:val="24"/>
        </w:rPr>
      </w:pPr>
      <w:r w:rsidRPr="00F803D7">
        <w:rPr>
          <w:rFonts w:ascii="Times New Roman" w:hAnsi="Times New Roman" w:cs="Times New Roman"/>
          <w:sz w:val="24"/>
          <w:szCs w:val="24"/>
        </w:rPr>
        <w:t>Patron linkage (luxury vellum/pigments; gift-class object)</w:t>
      </w:r>
    </w:p>
    <w:p w14:paraId="6770DD2F" w14:textId="43045AC3" w:rsidR="00E2170D" w:rsidRPr="00F803D7" w:rsidRDefault="00E2170D" w:rsidP="00120DEA">
      <w:pPr>
        <w:rPr>
          <w:rFonts w:ascii="Times New Roman" w:hAnsi="Times New Roman" w:cs="Times New Roman"/>
          <w:sz w:val="24"/>
          <w:szCs w:val="24"/>
        </w:rPr>
      </w:pPr>
    </w:p>
    <w:p w14:paraId="6FE23F38" w14:textId="1D4F67C6" w:rsidR="00E2170D" w:rsidRPr="00F803D7" w:rsidRDefault="00E2170D" w:rsidP="00120DEA">
      <w:pPr>
        <w:pStyle w:val="Heading3"/>
        <w:rPr>
          <w:rFonts w:ascii="Times New Roman" w:hAnsi="Times New Roman" w:cs="Times New Roman"/>
          <w:b w:val="0"/>
          <w:bCs w:val="0"/>
          <w:color w:val="auto"/>
          <w:sz w:val="24"/>
          <w:szCs w:val="24"/>
        </w:rPr>
      </w:pPr>
      <w:bookmarkStart w:id="58" w:name="_Toc208693458"/>
      <w:r w:rsidRPr="00F803D7">
        <w:rPr>
          <w:rFonts w:ascii="Times New Roman" w:hAnsi="Times New Roman" w:cs="Times New Roman"/>
          <w:b w:val="0"/>
          <w:bCs w:val="0"/>
          <w:color w:val="auto"/>
          <w:sz w:val="24"/>
          <w:szCs w:val="24"/>
        </w:rPr>
        <w:lastRenderedPageBreak/>
        <w:t>Where the numbers (Table 3) land—and why that matters</w:t>
      </w:r>
      <w:bookmarkEnd w:id="58"/>
    </w:p>
    <w:p w14:paraId="3212233B" w14:textId="77777777" w:rsidR="00E2170D" w:rsidRPr="00F803D7" w:rsidRDefault="00E2170D" w:rsidP="00120DEA">
      <w:pPr>
        <w:ind w:left="720"/>
        <w:rPr>
          <w:rFonts w:ascii="Times New Roman" w:hAnsi="Times New Roman" w:cs="Times New Roman"/>
          <w:sz w:val="24"/>
          <w:szCs w:val="24"/>
        </w:rPr>
      </w:pPr>
    </w:p>
    <w:p w14:paraId="55A03DCE" w14:textId="191ABEB0" w:rsidR="00E2170D" w:rsidRPr="00F803D7" w:rsidRDefault="00E2170D" w:rsidP="00120DEA">
      <w:pPr>
        <w:numPr>
          <w:ilvl w:val="0"/>
          <w:numId w:val="40"/>
        </w:numPr>
        <w:rPr>
          <w:rFonts w:ascii="Times New Roman" w:hAnsi="Times New Roman" w:cs="Times New Roman"/>
          <w:sz w:val="24"/>
          <w:szCs w:val="24"/>
        </w:rPr>
      </w:pPr>
      <w:r w:rsidRPr="00F803D7">
        <w:rPr>
          <w:rFonts w:ascii="Times New Roman" w:hAnsi="Times New Roman" w:cs="Times New Roman"/>
          <w:sz w:val="24"/>
          <w:szCs w:val="24"/>
        </w:rPr>
        <w:t>Luxembourg × Valentinian (Pseudo–Basil Valentine) = 27.50%</w:t>
      </w:r>
      <w:r w:rsidRPr="00F803D7">
        <w:rPr>
          <w:rFonts w:ascii="Times New Roman" w:hAnsi="Times New Roman" w:cs="Times New Roman"/>
          <w:sz w:val="24"/>
          <w:szCs w:val="24"/>
        </w:rPr>
        <w:br/>
        <w:t>Strongest early source hub for allegorical Benedictine work in a court that sponsors alchemy.</w:t>
      </w:r>
    </w:p>
    <w:p w14:paraId="7F6FE86A" w14:textId="77777777" w:rsidR="00E2170D" w:rsidRPr="00F803D7" w:rsidRDefault="00E2170D" w:rsidP="00120DEA">
      <w:pPr>
        <w:numPr>
          <w:ilvl w:val="0"/>
          <w:numId w:val="40"/>
        </w:numPr>
        <w:rPr>
          <w:rFonts w:ascii="Times New Roman" w:hAnsi="Times New Roman" w:cs="Times New Roman"/>
          <w:sz w:val="24"/>
          <w:szCs w:val="24"/>
        </w:rPr>
      </w:pPr>
      <w:r w:rsidRPr="00F803D7">
        <w:rPr>
          <w:rFonts w:ascii="Times New Roman" w:hAnsi="Times New Roman" w:cs="Times New Roman"/>
          <w:sz w:val="24"/>
          <w:szCs w:val="24"/>
        </w:rPr>
        <w:t xml:space="preserve">Medici × </w:t>
      </w:r>
      <w:proofErr w:type="spellStart"/>
      <w:r w:rsidRPr="00F803D7">
        <w:rPr>
          <w:rFonts w:ascii="Times New Roman" w:hAnsi="Times New Roman" w:cs="Times New Roman"/>
          <w:sz w:val="24"/>
          <w:szCs w:val="24"/>
        </w:rPr>
        <w:t>Toscanelli</w:t>
      </w:r>
      <w:proofErr w:type="spellEnd"/>
      <w:r w:rsidRPr="00F803D7">
        <w:rPr>
          <w:rFonts w:ascii="Times New Roman" w:hAnsi="Times New Roman" w:cs="Times New Roman"/>
          <w:sz w:val="24"/>
          <w:szCs w:val="24"/>
        </w:rPr>
        <w:t xml:space="preserve"> = 24.00%; Medici × </w:t>
      </w:r>
      <w:proofErr w:type="spellStart"/>
      <w:r w:rsidRPr="00F803D7">
        <w:rPr>
          <w:rFonts w:ascii="Times New Roman" w:hAnsi="Times New Roman" w:cs="Times New Roman"/>
          <w:sz w:val="24"/>
          <w:szCs w:val="24"/>
        </w:rPr>
        <w:t>Traversari</w:t>
      </w:r>
      <w:proofErr w:type="spellEnd"/>
      <w:r w:rsidRPr="00F803D7">
        <w:rPr>
          <w:rFonts w:ascii="Times New Roman" w:hAnsi="Times New Roman" w:cs="Times New Roman"/>
          <w:sz w:val="24"/>
          <w:szCs w:val="24"/>
        </w:rPr>
        <w:t xml:space="preserve"> = 21.00%</w:t>
      </w:r>
      <w:r w:rsidRPr="00F803D7">
        <w:rPr>
          <w:rFonts w:ascii="Times New Roman" w:hAnsi="Times New Roman" w:cs="Times New Roman"/>
          <w:sz w:val="24"/>
          <w:szCs w:val="24"/>
        </w:rPr>
        <w:br/>
        <w:t>Florence as Italian transmission hub (astral medicine + humanist Hermeticism).</w:t>
      </w:r>
    </w:p>
    <w:p w14:paraId="03342FE2" w14:textId="77777777" w:rsidR="00E2170D" w:rsidRPr="00F803D7" w:rsidRDefault="00E2170D" w:rsidP="00120DEA">
      <w:pPr>
        <w:numPr>
          <w:ilvl w:val="0"/>
          <w:numId w:val="40"/>
        </w:numPr>
        <w:rPr>
          <w:rFonts w:ascii="Times New Roman" w:hAnsi="Times New Roman" w:cs="Times New Roman"/>
          <w:sz w:val="24"/>
          <w:szCs w:val="24"/>
        </w:rPr>
      </w:pPr>
      <w:r w:rsidRPr="00F803D7">
        <w:rPr>
          <w:rFonts w:ascii="Times New Roman" w:hAnsi="Times New Roman" w:cs="Times New Roman"/>
          <w:sz w:val="24"/>
          <w:szCs w:val="24"/>
        </w:rPr>
        <w:t>CRC overlay ≈ 20% influence (separate panel)</w:t>
      </w:r>
      <w:r w:rsidRPr="00F803D7">
        <w:rPr>
          <w:rFonts w:ascii="Times New Roman" w:hAnsi="Times New Roman" w:cs="Times New Roman"/>
          <w:sz w:val="24"/>
          <w:szCs w:val="24"/>
        </w:rPr>
        <w:br/>
        <w:t>Signals resonance without authorship—the 17th-century re-framing of a fifteenth-century grammar.</w:t>
      </w:r>
    </w:p>
    <w:p w14:paraId="041DB0DF" w14:textId="395668EF" w:rsidR="00E2170D" w:rsidRPr="00F803D7" w:rsidRDefault="00E2170D" w:rsidP="00120DEA">
      <w:pPr>
        <w:rPr>
          <w:rFonts w:ascii="Times New Roman" w:hAnsi="Times New Roman" w:cs="Times New Roman"/>
          <w:sz w:val="24"/>
          <w:szCs w:val="24"/>
        </w:rPr>
      </w:pPr>
    </w:p>
    <w:p w14:paraId="0216FE3C" w14:textId="77777777" w:rsidR="00E2170D" w:rsidRPr="00F803D7" w:rsidRDefault="00E2170D" w:rsidP="00120DEA">
      <w:pPr>
        <w:pStyle w:val="Heading3"/>
        <w:rPr>
          <w:rFonts w:ascii="Times New Roman" w:hAnsi="Times New Roman" w:cs="Times New Roman"/>
          <w:b w:val="0"/>
          <w:bCs w:val="0"/>
          <w:color w:val="auto"/>
          <w:sz w:val="24"/>
          <w:szCs w:val="24"/>
        </w:rPr>
      </w:pPr>
      <w:bookmarkStart w:id="59" w:name="_Toc208693459"/>
      <w:r w:rsidRPr="00F803D7">
        <w:rPr>
          <w:rFonts w:ascii="Times New Roman" w:hAnsi="Times New Roman" w:cs="Times New Roman"/>
          <w:b w:val="0"/>
          <w:bCs w:val="0"/>
          <w:color w:val="auto"/>
          <w:sz w:val="24"/>
          <w:szCs w:val="24"/>
        </w:rPr>
        <w:t>Likelihood (succinct)</w:t>
      </w:r>
      <w:bookmarkEnd w:id="59"/>
    </w:p>
    <w:p w14:paraId="78EBF2C6" w14:textId="77777777" w:rsidR="00E2170D" w:rsidRPr="00F803D7" w:rsidRDefault="00E2170D" w:rsidP="00120DEA">
      <w:pPr>
        <w:ind w:left="720"/>
        <w:rPr>
          <w:rFonts w:ascii="Times New Roman" w:hAnsi="Times New Roman" w:cs="Times New Roman"/>
          <w:sz w:val="24"/>
          <w:szCs w:val="24"/>
        </w:rPr>
      </w:pPr>
    </w:p>
    <w:p w14:paraId="15E8FB1E" w14:textId="77777777" w:rsidR="004057F9" w:rsidRPr="00F803D7" w:rsidRDefault="004057F9" w:rsidP="00120DEA">
      <w:pPr>
        <w:pStyle w:val="ListParagraph"/>
        <w:numPr>
          <w:ilvl w:val="0"/>
          <w:numId w:val="41"/>
        </w:numPr>
        <w:rPr>
          <w:rFonts w:ascii="Times New Roman" w:hAnsi="Times New Roman" w:cs="Times New Roman"/>
          <w:sz w:val="24"/>
          <w:szCs w:val="24"/>
        </w:rPr>
      </w:pPr>
      <w:r w:rsidRPr="00F803D7">
        <w:rPr>
          <w:rFonts w:ascii="Times New Roman" w:hAnsi="Times New Roman" w:cs="Times New Roman"/>
          <w:sz w:val="24"/>
          <w:szCs w:val="24"/>
        </w:rPr>
        <w:t>Age fit (c.1425): A 20-something initiator begins the first tranche; multiple hands and a later utilitarian binding reflect expansion, correction, and re-ordering as the book moves across readers and courts.</w:t>
      </w:r>
    </w:p>
    <w:p w14:paraId="49A6900F" w14:textId="77777777" w:rsidR="00E2170D" w:rsidRPr="00F803D7" w:rsidRDefault="00E2170D" w:rsidP="00120DEA">
      <w:pPr>
        <w:numPr>
          <w:ilvl w:val="0"/>
          <w:numId w:val="41"/>
        </w:numPr>
        <w:rPr>
          <w:rFonts w:ascii="Times New Roman" w:hAnsi="Times New Roman" w:cs="Times New Roman"/>
          <w:sz w:val="24"/>
          <w:szCs w:val="24"/>
        </w:rPr>
      </w:pPr>
      <w:r w:rsidRPr="00F803D7">
        <w:rPr>
          <w:rFonts w:ascii="Times New Roman" w:hAnsi="Times New Roman" w:cs="Times New Roman"/>
          <w:sz w:val="24"/>
          <w:szCs w:val="24"/>
        </w:rPr>
        <w:t>Junior Benedictine initiator + supervised team, expanded over decades? Plausible → strong.</w:t>
      </w:r>
    </w:p>
    <w:p w14:paraId="15F17641" w14:textId="713EAA31" w:rsidR="00E2170D" w:rsidRPr="00F803D7" w:rsidRDefault="00E2170D" w:rsidP="00120DEA">
      <w:pPr>
        <w:numPr>
          <w:ilvl w:val="0"/>
          <w:numId w:val="41"/>
        </w:numPr>
        <w:rPr>
          <w:rFonts w:ascii="Times New Roman" w:hAnsi="Times New Roman" w:cs="Times New Roman"/>
          <w:sz w:val="24"/>
          <w:szCs w:val="24"/>
        </w:rPr>
      </w:pPr>
      <w:r w:rsidRPr="00F803D7">
        <w:rPr>
          <w:rFonts w:ascii="Times New Roman" w:hAnsi="Times New Roman" w:cs="Times New Roman"/>
          <w:sz w:val="24"/>
          <w:szCs w:val="24"/>
        </w:rPr>
        <w:t>“Collusion” = convergence under shared patronage: early Luxembourg–Valentinian formation reaching back to c.1450, then Medici–Florentine transmission forward, and CRC as the later dramaturgical echo of that same allegorical machine.</w:t>
      </w:r>
      <w:r w:rsidR="004057F9" w:rsidRPr="00F803D7">
        <w:rPr>
          <w:rFonts w:ascii="Times New Roman" w:hAnsi="Times New Roman" w:cs="Times New Roman"/>
          <w:sz w:val="24"/>
          <w:szCs w:val="24"/>
        </w:rPr>
        <w:br/>
      </w:r>
      <w:r w:rsidR="004057F9" w:rsidRPr="00F803D7">
        <w:rPr>
          <w:rFonts w:ascii="Times New Roman" w:hAnsi="Times New Roman" w:cs="Times New Roman"/>
          <w:sz w:val="24"/>
          <w:szCs w:val="24"/>
        </w:rPr>
        <w:br/>
      </w:r>
    </w:p>
    <w:p w14:paraId="5BDDD0C0" w14:textId="77777777" w:rsidR="00DD08D5" w:rsidRPr="00F803D7" w:rsidRDefault="00DD08D5" w:rsidP="00120DEA">
      <w:pPr>
        <w:rPr>
          <w:rStyle w:val="Strong"/>
          <w:rFonts w:ascii="Times New Roman" w:eastAsiaTheme="majorEastAsia" w:hAnsi="Times New Roman" w:cs="Times New Roman"/>
          <w:b w:val="0"/>
          <w:bCs w:val="0"/>
          <w:sz w:val="24"/>
          <w:szCs w:val="24"/>
        </w:rPr>
      </w:pPr>
      <w:r w:rsidRPr="00F803D7">
        <w:rPr>
          <w:rStyle w:val="Strong"/>
          <w:rFonts w:ascii="Times New Roman" w:hAnsi="Times New Roman" w:cs="Times New Roman"/>
          <w:b w:val="0"/>
          <w:bCs w:val="0"/>
          <w:sz w:val="24"/>
          <w:szCs w:val="24"/>
        </w:rPr>
        <w:br w:type="page"/>
      </w:r>
    </w:p>
    <w:p w14:paraId="1DB62170" w14:textId="2FE413F1" w:rsidR="004D08A0" w:rsidRPr="00F803D7" w:rsidRDefault="004D08A0" w:rsidP="00120DEA">
      <w:pPr>
        <w:pStyle w:val="Heading2"/>
        <w:rPr>
          <w:rStyle w:val="Strong"/>
          <w:rFonts w:ascii="Times New Roman" w:hAnsi="Times New Roman" w:cs="Times New Roman"/>
          <w:color w:val="auto"/>
          <w:sz w:val="24"/>
          <w:szCs w:val="24"/>
        </w:rPr>
      </w:pPr>
      <w:bookmarkStart w:id="60" w:name="_Toc208693460"/>
      <w:r w:rsidRPr="00F803D7">
        <w:rPr>
          <w:rStyle w:val="Strong"/>
          <w:rFonts w:ascii="Times New Roman" w:hAnsi="Times New Roman" w:cs="Times New Roman"/>
          <w:color w:val="auto"/>
          <w:sz w:val="24"/>
          <w:szCs w:val="24"/>
        </w:rPr>
        <w:lastRenderedPageBreak/>
        <w:t>Chapter 9 -</w:t>
      </w:r>
      <w:r w:rsidR="00266A88" w:rsidRPr="00F803D7">
        <w:rPr>
          <w:rStyle w:val="Strong"/>
          <w:rFonts w:ascii="Times New Roman" w:hAnsi="Times New Roman" w:cs="Times New Roman"/>
          <w:color w:val="auto"/>
          <w:sz w:val="24"/>
          <w:szCs w:val="24"/>
        </w:rPr>
        <w:t>Distilling it down</w:t>
      </w:r>
      <w:bookmarkEnd w:id="60"/>
    </w:p>
    <w:p w14:paraId="3E2C5654" w14:textId="77777777" w:rsidR="004D08A0" w:rsidRPr="00F803D7" w:rsidRDefault="004D08A0" w:rsidP="00120DEA">
      <w:pPr>
        <w:rPr>
          <w:rStyle w:val="Strong"/>
          <w:rFonts w:ascii="Times New Roman" w:hAnsi="Times New Roman" w:cs="Times New Roman"/>
          <w:b w:val="0"/>
          <w:bCs w:val="0"/>
          <w:sz w:val="24"/>
          <w:szCs w:val="24"/>
        </w:rPr>
      </w:pPr>
    </w:p>
    <w:p w14:paraId="56929C25" w14:textId="0388A27B" w:rsidR="00712786" w:rsidRPr="00F803D7" w:rsidRDefault="00712786" w:rsidP="00120DEA">
      <w:pPr>
        <w:pStyle w:val="Heading3"/>
        <w:rPr>
          <w:rFonts w:ascii="Times New Roman" w:hAnsi="Times New Roman" w:cs="Times New Roman"/>
          <w:b w:val="0"/>
          <w:bCs w:val="0"/>
          <w:color w:val="auto"/>
          <w:sz w:val="24"/>
          <w:szCs w:val="24"/>
        </w:rPr>
      </w:pPr>
      <w:bookmarkStart w:id="61" w:name="_Toc208693461"/>
      <w:r w:rsidRPr="00F803D7">
        <w:rPr>
          <w:rFonts w:ascii="Times New Roman" w:hAnsi="Times New Roman" w:cs="Times New Roman"/>
          <w:b w:val="0"/>
          <w:bCs w:val="0"/>
          <w:color w:val="auto"/>
          <w:sz w:val="24"/>
          <w:szCs w:val="24"/>
        </w:rPr>
        <w:t>Symbolic Lineage and the Rosicrucian Horizon (13th–15th Century)</w:t>
      </w:r>
      <w:bookmarkEnd w:id="61"/>
    </w:p>
    <w:p w14:paraId="517D2523" w14:textId="77777777" w:rsidR="00712786" w:rsidRPr="00F803D7" w:rsidRDefault="00712786" w:rsidP="00120DEA">
      <w:pPr>
        <w:pStyle w:val="Heading3"/>
        <w:rPr>
          <w:rFonts w:ascii="Times New Roman" w:hAnsi="Times New Roman" w:cs="Times New Roman"/>
          <w:b w:val="0"/>
          <w:bCs w:val="0"/>
          <w:color w:val="auto"/>
          <w:sz w:val="24"/>
          <w:szCs w:val="24"/>
        </w:rPr>
      </w:pPr>
      <w:bookmarkStart w:id="62" w:name="_Toc208693462"/>
      <w:r w:rsidRPr="00F803D7">
        <w:rPr>
          <w:rFonts w:ascii="Times New Roman" w:hAnsi="Times New Roman" w:cs="Times New Roman"/>
          <w:b w:val="0"/>
          <w:bCs w:val="0"/>
          <w:color w:val="auto"/>
          <w:sz w:val="24"/>
          <w:szCs w:val="24"/>
        </w:rPr>
        <w:t>The Voynich Manuscript and Its Hidden Context</w:t>
      </w:r>
      <w:bookmarkEnd w:id="62"/>
    </w:p>
    <w:p w14:paraId="4906868E" w14:textId="77777777" w:rsidR="00712786" w:rsidRPr="00F803D7" w:rsidRDefault="00712786"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Voynich Manuscript (c.1404–1438) is often treated as a singular enigma — undeciphered, unclassified, and without precedent. Yet when placed in historical and symbolic context, it begins to reveal deeper continuity. Its structure, imagery, and encoded logic do not arise in isolation. Rather, they emerge from a lineage of esoteric manuscripts — spanning the 13th through the 15th centuries — that collectively shaped the symbolic culture of European alchemy, cosmology, and spiritual transformation.</w:t>
      </w:r>
    </w:p>
    <w:p w14:paraId="1A64E36F" w14:textId="77777777" w:rsidR="00712786" w:rsidRPr="00F803D7" w:rsidRDefault="00712786"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More than a puzzle, the Voynich may represent a climactic synthesis of these traditions, and perhaps the most encoded predecessor to what would become the Rosicrucian worldview of the early 17th century. To understand this, we must begin not with the </w:t>
      </w:r>
      <w:proofErr w:type="spellStart"/>
      <w:r w:rsidRPr="00F803D7">
        <w:rPr>
          <w:rFonts w:ascii="Times New Roman" w:eastAsia="Times New Roman" w:hAnsi="Times New Roman" w:cs="Times New Roman"/>
          <w:sz w:val="24"/>
          <w:szCs w:val="24"/>
        </w:rPr>
        <w:t>Rosicrucians</w:t>
      </w:r>
      <w:proofErr w:type="spellEnd"/>
      <w:r w:rsidRPr="00F803D7">
        <w:rPr>
          <w:rFonts w:ascii="Times New Roman" w:eastAsia="Times New Roman" w:hAnsi="Times New Roman" w:cs="Times New Roman"/>
          <w:sz w:val="24"/>
          <w:szCs w:val="24"/>
        </w:rPr>
        <w:t xml:space="preserve"> themselves, but with the manuscript traditions that preceded them, and the symbolic tools they developed.</w:t>
      </w:r>
    </w:p>
    <w:p w14:paraId="2B75D7BE" w14:textId="77777777" w:rsidR="00712786" w:rsidRPr="00F803D7" w:rsidRDefault="00000000"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pict w14:anchorId="57D60173">
          <v:rect id="_x0000_i1025" style="width:0;height:1.5pt" o:hralign="center" o:hrstd="t" o:hr="t" fillcolor="#a0a0a0" stroked="f"/>
        </w:pict>
      </w:r>
    </w:p>
    <w:p w14:paraId="62E25343" w14:textId="311F87F0" w:rsidR="00712786" w:rsidRPr="00F803D7" w:rsidRDefault="00FE2854" w:rsidP="00120DEA">
      <w:pPr>
        <w:pStyle w:val="Heading4"/>
        <w:rPr>
          <w:rFonts w:ascii="Times New Roman" w:hAnsi="Times New Roman" w:cs="Times New Roman"/>
          <w:b w:val="0"/>
          <w:bCs w:val="0"/>
          <w:i w:val="0"/>
          <w:iCs w:val="0"/>
          <w:color w:val="auto"/>
          <w:sz w:val="24"/>
          <w:szCs w:val="24"/>
        </w:rPr>
      </w:pPr>
      <w:r w:rsidRPr="00F803D7">
        <w:rPr>
          <w:rFonts w:ascii="Times New Roman" w:hAnsi="Times New Roman" w:cs="Times New Roman"/>
          <w:b w:val="0"/>
          <w:bCs w:val="0"/>
          <w:i w:val="0"/>
          <w:iCs w:val="0"/>
          <w:color w:val="auto"/>
          <w:sz w:val="24"/>
          <w:szCs w:val="24"/>
        </w:rPr>
        <w:t xml:space="preserve">Table 4 - </w:t>
      </w:r>
      <w:r w:rsidR="00712786" w:rsidRPr="00F803D7">
        <w:rPr>
          <w:rFonts w:ascii="Times New Roman" w:hAnsi="Times New Roman" w:cs="Times New Roman"/>
          <w:b w:val="0"/>
          <w:bCs w:val="0"/>
          <w:i w:val="0"/>
          <w:iCs w:val="0"/>
          <w:color w:val="auto"/>
          <w:sz w:val="24"/>
          <w:szCs w:val="24"/>
        </w:rPr>
        <w:t>Comparative Table: The Voynich and Its Symbolic Precursors (13th–15th Century)</w:t>
      </w:r>
    </w:p>
    <w:tbl>
      <w:tblPr>
        <w:tblW w:w="9720" w:type="dxa"/>
        <w:tblCellSpacing w:w="15"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55"/>
        <w:gridCol w:w="1493"/>
        <w:gridCol w:w="1227"/>
        <w:gridCol w:w="1440"/>
        <w:gridCol w:w="1214"/>
        <w:gridCol w:w="1307"/>
        <w:gridCol w:w="1984"/>
      </w:tblGrid>
      <w:tr w:rsidR="00D96FBC" w:rsidRPr="00F803D7" w14:paraId="2F906163" w14:textId="77777777" w:rsidTr="00712786">
        <w:trPr>
          <w:tblHeader/>
          <w:tblCellSpacing w:w="15" w:type="dxa"/>
        </w:trPr>
        <w:tc>
          <w:tcPr>
            <w:tcW w:w="1017" w:type="dxa"/>
            <w:vAlign w:val="center"/>
            <w:hideMark/>
          </w:tcPr>
          <w:p w14:paraId="1FA116DF" w14:textId="77777777" w:rsidR="00712786" w:rsidRPr="00F803D7" w:rsidRDefault="00712786" w:rsidP="00120DEA">
            <w:pPr>
              <w:spacing w:after="0"/>
              <w:jc w:val="cente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Feature</w:t>
            </w:r>
          </w:p>
        </w:tc>
        <w:tc>
          <w:tcPr>
            <w:tcW w:w="0" w:type="auto"/>
            <w:vAlign w:val="center"/>
            <w:hideMark/>
          </w:tcPr>
          <w:p w14:paraId="01F72136" w14:textId="77777777" w:rsidR="00712786" w:rsidRPr="00F803D7" w:rsidRDefault="00712786" w:rsidP="00120DEA">
            <w:pPr>
              <w:spacing w:after="0"/>
              <w:jc w:val="cente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Voynich Manuscript</w:t>
            </w:r>
          </w:p>
        </w:tc>
        <w:tc>
          <w:tcPr>
            <w:tcW w:w="0" w:type="auto"/>
            <w:vAlign w:val="center"/>
            <w:hideMark/>
          </w:tcPr>
          <w:p w14:paraId="00C1D0F0" w14:textId="77777777" w:rsidR="00712786" w:rsidRPr="00F803D7" w:rsidRDefault="00712786" w:rsidP="00120DEA">
            <w:pPr>
              <w:spacing w:after="0"/>
              <w:jc w:val="cente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Geber’s Summa </w:t>
            </w:r>
            <w:proofErr w:type="spellStart"/>
            <w:r w:rsidRPr="00F803D7">
              <w:rPr>
                <w:rFonts w:ascii="Times New Roman" w:eastAsia="Times New Roman" w:hAnsi="Times New Roman" w:cs="Times New Roman"/>
                <w:sz w:val="24"/>
                <w:szCs w:val="24"/>
              </w:rPr>
              <w:t>Perfectionis</w:t>
            </w:r>
            <w:proofErr w:type="spellEnd"/>
          </w:p>
        </w:tc>
        <w:tc>
          <w:tcPr>
            <w:tcW w:w="0" w:type="auto"/>
            <w:vAlign w:val="center"/>
            <w:hideMark/>
          </w:tcPr>
          <w:p w14:paraId="26794322" w14:textId="77777777" w:rsidR="00712786" w:rsidRPr="00F803D7" w:rsidRDefault="00712786" w:rsidP="00120DEA">
            <w:pPr>
              <w:spacing w:after="0"/>
              <w:jc w:val="cente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Llull’s Ars Magna</w:t>
            </w:r>
          </w:p>
        </w:tc>
        <w:tc>
          <w:tcPr>
            <w:tcW w:w="0" w:type="auto"/>
            <w:vAlign w:val="center"/>
            <w:hideMark/>
          </w:tcPr>
          <w:p w14:paraId="151145D1" w14:textId="77777777" w:rsidR="00712786" w:rsidRPr="00F803D7" w:rsidRDefault="00712786" w:rsidP="00120DEA">
            <w:pPr>
              <w:spacing w:after="0"/>
              <w:jc w:val="cente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Aurora </w:t>
            </w:r>
            <w:proofErr w:type="spellStart"/>
            <w:r w:rsidRPr="00F803D7">
              <w:rPr>
                <w:rFonts w:ascii="Times New Roman" w:eastAsia="Times New Roman" w:hAnsi="Times New Roman" w:cs="Times New Roman"/>
                <w:sz w:val="24"/>
                <w:szCs w:val="24"/>
              </w:rPr>
              <w:t>Consurgens</w:t>
            </w:r>
            <w:proofErr w:type="spellEnd"/>
          </w:p>
        </w:tc>
        <w:tc>
          <w:tcPr>
            <w:tcW w:w="0" w:type="auto"/>
            <w:vAlign w:val="center"/>
            <w:hideMark/>
          </w:tcPr>
          <w:p w14:paraId="52B01AC9" w14:textId="77777777" w:rsidR="00712786" w:rsidRPr="00F803D7" w:rsidRDefault="00712786" w:rsidP="00120DEA">
            <w:pPr>
              <w:spacing w:after="0"/>
              <w:jc w:val="cente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Tractatus de </w:t>
            </w:r>
            <w:proofErr w:type="spellStart"/>
            <w:r w:rsidRPr="00F803D7">
              <w:rPr>
                <w:rFonts w:ascii="Times New Roman" w:eastAsia="Times New Roman" w:hAnsi="Times New Roman" w:cs="Times New Roman"/>
                <w:sz w:val="24"/>
                <w:szCs w:val="24"/>
              </w:rPr>
              <w:t>Herbis</w:t>
            </w:r>
            <w:proofErr w:type="spellEnd"/>
          </w:p>
        </w:tc>
        <w:tc>
          <w:tcPr>
            <w:tcW w:w="2108" w:type="dxa"/>
            <w:vAlign w:val="center"/>
            <w:hideMark/>
          </w:tcPr>
          <w:p w14:paraId="49006786" w14:textId="77777777" w:rsidR="00712786" w:rsidRPr="00F803D7" w:rsidRDefault="00712786" w:rsidP="00120DEA">
            <w:pPr>
              <w:spacing w:after="0"/>
              <w:jc w:val="cente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Ripley Scrolls</w:t>
            </w:r>
          </w:p>
        </w:tc>
      </w:tr>
      <w:tr w:rsidR="00D96FBC" w:rsidRPr="00F803D7" w14:paraId="5BB289D7" w14:textId="77777777" w:rsidTr="00712786">
        <w:trPr>
          <w:tblCellSpacing w:w="15" w:type="dxa"/>
        </w:trPr>
        <w:tc>
          <w:tcPr>
            <w:tcW w:w="1017" w:type="dxa"/>
            <w:vAlign w:val="center"/>
            <w:hideMark/>
          </w:tcPr>
          <w:p w14:paraId="50F4E769"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Date</w:t>
            </w:r>
          </w:p>
        </w:tc>
        <w:tc>
          <w:tcPr>
            <w:tcW w:w="0" w:type="auto"/>
            <w:vAlign w:val="center"/>
            <w:hideMark/>
          </w:tcPr>
          <w:p w14:paraId="5E5E75D1"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c.1404–1438</w:t>
            </w:r>
          </w:p>
        </w:tc>
        <w:tc>
          <w:tcPr>
            <w:tcW w:w="0" w:type="auto"/>
            <w:vAlign w:val="center"/>
            <w:hideMark/>
          </w:tcPr>
          <w:p w14:paraId="68DAC87C"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13th century</w:t>
            </w:r>
          </w:p>
        </w:tc>
        <w:tc>
          <w:tcPr>
            <w:tcW w:w="0" w:type="auto"/>
            <w:vAlign w:val="center"/>
            <w:hideMark/>
          </w:tcPr>
          <w:p w14:paraId="2C4A3D07"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c.1270s–1280s</w:t>
            </w:r>
          </w:p>
        </w:tc>
        <w:tc>
          <w:tcPr>
            <w:tcW w:w="0" w:type="auto"/>
            <w:vAlign w:val="center"/>
            <w:hideMark/>
          </w:tcPr>
          <w:p w14:paraId="3713F250"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Late 14th–early 15th century</w:t>
            </w:r>
          </w:p>
        </w:tc>
        <w:tc>
          <w:tcPr>
            <w:tcW w:w="0" w:type="auto"/>
            <w:vAlign w:val="center"/>
            <w:hideMark/>
          </w:tcPr>
          <w:p w14:paraId="1343A674"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c.1400 (Italy)</w:t>
            </w:r>
          </w:p>
        </w:tc>
        <w:tc>
          <w:tcPr>
            <w:tcW w:w="2108" w:type="dxa"/>
            <w:vAlign w:val="center"/>
            <w:hideMark/>
          </w:tcPr>
          <w:p w14:paraId="25557D3E"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Mid–late 15th century</w:t>
            </w:r>
          </w:p>
        </w:tc>
      </w:tr>
      <w:tr w:rsidR="00D96FBC" w:rsidRPr="00F803D7" w14:paraId="40AF793A" w14:textId="77777777" w:rsidTr="00712786">
        <w:trPr>
          <w:tblCellSpacing w:w="15" w:type="dxa"/>
        </w:trPr>
        <w:tc>
          <w:tcPr>
            <w:tcW w:w="1017" w:type="dxa"/>
            <w:vAlign w:val="center"/>
            <w:hideMark/>
          </w:tcPr>
          <w:p w14:paraId="6B5EE088"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Language</w:t>
            </w:r>
          </w:p>
        </w:tc>
        <w:tc>
          <w:tcPr>
            <w:tcW w:w="0" w:type="auto"/>
            <w:vAlign w:val="center"/>
            <w:hideMark/>
          </w:tcPr>
          <w:p w14:paraId="31D8C309"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Unknown (</w:t>
            </w:r>
            <w:proofErr w:type="spellStart"/>
            <w:r w:rsidRPr="00F803D7">
              <w:rPr>
                <w:rFonts w:ascii="Times New Roman" w:eastAsia="Times New Roman" w:hAnsi="Times New Roman" w:cs="Times New Roman"/>
                <w:sz w:val="24"/>
                <w:szCs w:val="24"/>
              </w:rPr>
              <w:t>Voynichese</w:t>
            </w:r>
            <w:proofErr w:type="spellEnd"/>
            <w:r w:rsidRPr="00F803D7">
              <w:rPr>
                <w:rFonts w:ascii="Times New Roman" w:eastAsia="Times New Roman" w:hAnsi="Times New Roman" w:cs="Times New Roman"/>
                <w:sz w:val="24"/>
                <w:szCs w:val="24"/>
              </w:rPr>
              <w:t>)</w:t>
            </w:r>
          </w:p>
        </w:tc>
        <w:tc>
          <w:tcPr>
            <w:tcW w:w="0" w:type="auto"/>
            <w:vAlign w:val="center"/>
            <w:hideMark/>
          </w:tcPr>
          <w:p w14:paraId="63BEED09"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Latin</w:t>
            </w:r>
          </w:p>
        </w:tc>
        <w:tc>
          <w:tcPr>
            <w:tcW w:w="0" w:type="auto"/>
            <w:vAlign w:val="center"/>
            <w:hideMark/>
          </w:tcPr>
          <w:p w14:paraId="2E985806"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Latin &amp; Catalan</w:t>
            </w:r>
          </w:p>
        </w:tc>
        <w:tc>
          <w:tcPr>
            <w:tcW w:w="0" w:type="auto"/>
            <w:vAlign w:val="center"/>
            <w:hideMark/>
          </w:tcPr>
          <w:p w14:paraId="2575AB48"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Latin</w:t>
            </w:r>
          </w:p>
        </w:tc>
        <w:tc>
          <w:tcPr>
            <w:tcW w:w="0" w:type="auto"/>
            <w:vAlign w:val="center"/>
            <w:hideMark/>
          </w:tcPr>
          <w:p w14:paraId="2E38BF7A"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Latin</w:t>
            </w:r>
          </w:p>
        </w:tc>
        <w:tc>
          <w:tcPr>
            <w:tcW w:w="2108" w:type="dxa"/>
            <w:vAlign w:val="center"/>
            <w:hideMark/>
          </w:tcPr>
          <w:p w14:paraId="52166863"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Middle English or Latin</w:t>
            </w:r>
          </w:p>
        </w:tc>
      </w:tr>
      <w:tr w:rsidR="00D96FBC" w:rsidRPr="00F803D7" w14:paraId="10FDFB24" w14:textId="77777777" w:rsidTr="00712786">
        <w:trPr>
          <w:tblCellSpacing w:w="15" w:type="dxa"/>
        </w:trPr>
        <w:tc>
          <w:tcPr>
            <w:tcW w:w="1017" w:type="dxa"/>
            <w:vAlign w:val="center"/>
            <w:hideMark/>
          </w:tcPr>
          <w:p w14:paraId="26CA890D"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Content Type</w:t>
            </w:r>
          </w:p>
        </w:tc>
        <w:tc>
          <w:tcPr>
            <w:tcW w:w="0" w:type="auto"/>
            <w:vAlign w:val="center"/>
            <w:hideMark/>
          </w:tcPr>
          <w:p w14:paraId="42F88F8A"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Alchemical, botanical, cosmological, encoded</w:t>
            </w:r>
          </w:p>
        </w:tc>
        <w:tc>
          <w:tcPr>
            <w:tcW w:w="0" w:type="auto"/>
            <w:vAlign w:val="center"/>
            <w:hideMark/>
          </w:tcPr>
          <w:p w14:paraId="54A7767A"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Theoretical alchemy</w:t>
            </w:r>
          </w:p>
        </w:tc>
        <w:tc>
          <w:tcPr>
            <w:tcW w:w="0" w:type="auto"/>
            <w:vAlign w:val="center"/>
            <w:hideMark/>
          </w:tcPr>
          <w:p w14:paraId="3778FBE4"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Mystical logic and combinatorics</w:t>
            </w:r>
          </w:p>
        </w:tc>
        <w:tc>
          <w:tcPr>
            <w:tcW w:w="0" w:type="auto"/>
            <w:vAlign w:val="center"/>
            <w:hideMark/>
          </w:tcPr>
          <w:p w14:paraId="37641DF0"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Allegorical alchemy + Christian mysticism</w:t>
            </w:r>
          </w:p>
        </w:tc>
        <w:tc>
          <w:tcPr>
            <w:tcW w:w="0" w:type="auto"/>
            <w:vAlign w:val="center"/>
            <w:hideMark/>
          </w:tcPr>
          <w:p w14:paraId="16DD5E4D"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Practical herbal medicine</w:t>
            </w:r>
          </w:p>
        </w:tc>
        <w:tc>
          <w:tcPr>
            <w:tcW w:w="2108" w:type="dxa"/>
            <w:vAlign w:val="center"/>
            <w:hideMark/>
          </w:tcPr>
          <w:p w14:paraId="457768D8"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Visual allegory of the Great Work</w:t>
            </w:r>
          </w:p>
        </w:tc>
      </w:tr>
      <w:tr w:rsidR="00D96FBC" w:rsidRPr="00F803D7" w14:paraId="0CEB265C" w14:textId="77777777" w:rsidTr="00712786">
        <w:trPr>
          <w:tblCellSpacing w:w="15" w:type="dxa"/>
        </w:trPr>
        <w:tc>
          <w:tcPr>
            <w:tcW w:w="1017" w:type="dxa"/>
            <w:vAlign w:val="center"/>
            <w:hideMark/>
          </w:tcPr>
          <w:p w14:paraId="7A98514B"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Images</w:t>
            </w:r>
          </w:p>
        </w:tc>
        <w:tc>
          <w:tcPr>
            <w:tcW w:w="0" w:type="auto"/>
            <w:vAlign w:val="center"/>
            <w:hideMark/>
          </w:tcPr>
          <w:p w14:paraId="40739372"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Stylized plants, zodiac wheels, female </w:t>
            </w:r>
            <w:r w:rsidRPr="00F803D7">
              <w:rPr>
                <w:rFonts w:ascii="Times New Roman" w:eastAsia="Times New Roman" w:hAnsi="Times New Roman" w:cs="Times New Roman"/>
                <w:sz w:val="24"/>
                <w:szCs w:val="24"/>
              </w:rPr>
              <w:lastRenderedPageBreak/>
              <w:t>figures, baths, stars</w:t>
            </w:r>
          </w:p>
        </w:tc>
        <w:tc>
          <w:tcPr>
            <w:tcW w:w="0" w:type="auto"/>
            <w:vAlign w:val="center"/>
            <w:hideMark/>
          </w:tcPr>
          <w:p w14:paraId="2CEC5727"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lastRenderedPageBreak/>
              <w:t>None (text-only)</w:t>
            </w:r>
          </w:p>
        </w:tc>
        <w:tc>
          <w:tcPr>
            <w:tcW w:w="0" w:type="auto"/>
            <w:vAlign w:val="center"/>
            <w:hideMark/>
          </w:tcPr>
          <w:p w14:paraId="01D84BBD"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Wheels, trees, diagrams</w:t>
            </w:r>
          </w:p>
        </w:tc>
        <w:tc>
          <w:tcPr>
            <w:tcW w:w="0" w:type="auto"/>
            <w:vAlign w:val="center"/>
            <w:hideMark/>
          </w:tcPr>
          <w:p w14:paraId="61DE3998"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Emblems of sun/moon, </w:t>
            </w:r>
            <w:r w:rsidRPr="00F803D7">
              <w:rPr>
                <w:rFonts w:ascii="Times New Roman" w:eastAsia="Times New Roman" w:hAnsi="Times New Roman" w:cs="Times New Roman"/>
                <w:sz w:val="24"/>
                <w:szCs w:val="24"/>
              </w:rPr>
              <w:lastRenderedPageBreak/>
              <w:t>dragons, kings</w:t>
            </w:r>
          </w:p>
        </w:tc>
        <w:tc>
          <w:tcPr>
            <w:tcW w:w="0" w:type="auto"/>
            <w:vAlign w:val="center"/>
            <w:hideMark/>
          </w:tcPr>
          <w:p w14:paraId="2554754F"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lastRenderedPageBreak/>
              <w:t>Realistic plant drawings</w:t>
            </w:r>
          </w:p>
        </w:tc>
        <w:tc>
          <w:tcPr>
            <w:tcW w:w="2108" w:type="dxa"/>
            <w:vAlign w:val="center"/>
            <w:hideMark/>
          </w:tcPr>
          <w:p w14:paraId="34251032"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Kings, birds, flasks, furnaces</w:t>
            </w:r>
          </w:p>
        </w:tc>
      </w:tr>
      <w:tr w:rsidR="00D96FBC" w:rsidRPr="00F803D7" w14:paraId="744EB43C" w14:textId="77777777" w:rsidTr="00712786">
        <w:trPr>
          <w:tblCellSpacing w:w="15" w:type="dxa"/>
        </w:trPr>
        <w:tc>
          <w:tcPr>
            <w:tcW w:w="1017" w:type="dxa"/>
            <w:vAlign w:val="center"/>
            <w:hideMark/>
          </w:tcPr>
          <w:p w14:paraId="342B42E2"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Structure</w:t>
            </w:r>
          </w:p>
        </w:tc>
        <w:tc>
          <w:tcPr>
            <w:tcW w:w="0" w:type="auto"/>
            <w:vAlign w:val="center"/>
            <w:hideMark/>
          </w:tcPr>
          <w:p w14:paraId="7AB19910"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Strict symbolic cycles: planetary rules, operator sequences</w:t>
            </w:r>
          </w:p>
        </w:tc>
        <w:tc>
          <w:tcPr>
            <w:tcW w:w="0" w:type="auto"/>
            <w:vAlign w:val="center"/>
            <w:hideMark/>
          </w:tcPr>
          <w:p w14:paraId="0A49E72A"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Procedural logic of the Opus</w:t>
            </w:r>
          </w:p>
        </w:tc>
        <w:tc>
          <w:tcPr>
            <w:tcW w:w="0" w:type="auto"/>
            <w:vAlign w:val="center"/>
            <w:hideMark/>
          </w:tcPr>
          <w:p w14:paraId="5035DC8C"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Rotating logic wheels, binary systems</w:t>
            </w:r>
          </w:p>
        </w:tc>
        <w:tc>
          <w:tcPr>
            <w:tcW w:w="0" w:type="auto"/>
            <w:vAlign w:val="center"/>
            <w:hideMark/>
          </w:tcPr>
          <w:p w14:paraId="3D5AB9BB"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Poetic, loosely ordered visions</w:t>
            </w:r>
          </w:p>
        </w:tc>
        <w:tc>
          <w:tcPr>
            <w:tcW w:w="0" w:type="auto"/>
            <w:vAlign w:val="center"/>
            <w:hideMark/>
          </w:tcPr>
          <w:p w14:paraId="5C9410BA"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Alphabetical or plant-based entries</w:t>
            </w:r>
          </w:p>
        </w:tc>
        <w:tc>
          <w:tcPr>
            <w:tcW w:w="2108" w:type="dxa"/>
            <w:vAlign w:val="center"/>
            <w:hideMark/>
          </w:tcPr>
          <w:p w14:paraId="37528896"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Scroll sequence; color-coded stages</w:t>
            </w:r>
          </w:p>
        </w:tc>
      </w:tr>
      <w:tr w:rsidR="00D96FBC" w:rsidRPr="00F803D7" w14:paraId="08B26223" w14:textId="77777777" w:rsidTr="00712786">
        <w:trPr>
          <w:tblCellSpacing w:w="15" w:type="dxa"/>
        </w:trPr>
        <w:tc>
          <w:tcPr>
            <w:tcW w:w="1017" w:type="dxa"/>
            <w:vAlign w:val="center"/>
            <w:hideMark/>
          </w:tcPr>
          <w:p w14:paraId="0A656886"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Text–Image Relation</w:t>
            </w:r>
          </w:p>
        </w:tc>
        <w:tc>
          <w:tcPr>
            <w:tcW w:w="0" w:type="auto"/>
            <w:vAlign w:val="center"/>
            <w:hideMark/>
          </w:tcPr>
          <w:p w14:paraId="6F678091"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Image governs meaning; operator logic overrides text</w:t>
            </w:r>
          </w:p>
        </w:tc>
        <w:tc>
          <w:tcPr>
            <w:tcW w:w="0" w:type="auto"/>
            <w:vAlign w:val="center"/>
            <w:hideMark/>
          </w:tcPr>
          <w:p w14:paraId="70BC3B1A"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Textual only</w:t>
            </w:r>
          </w:p>
        </w:tc>
        <w:tc>
          <w:tcPr>
            <w:tcW w:w="0" w:type="auto"/>
            <w:vAlign w:val="center"/>
            <w:hideMark/>
          </w:tcPr>
          <w:p w14:paraId="00343B2D"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Image as abstract logic</w:t>
            </w:r>
          </w:p>
        </w:tc>
        <w:tc>
          <w:tcPr>
            <w:tcW w:w="0" w:type="auto"/>
            <w:vAlign w:val="center"/>
            <w:hideMark/>
          </w:tcPr>
          <w:p w14:paraId="6ECEE205"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Integrated allegory (text + image)</w:t>
            </w:r>
          </w:p>
        </w:tc>
        <w:tc>
          <w:tcPr>
            <w:tcW w:w="0" w:type="auto"/>
            <w:vAlign w:val="center"/>
            <w:hideMark/>
          </w:tcPr>
          <w:p w14:paraId="11C1CE42"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Image supports text</w:t>
            </w:r>
          </w:p>
        </w:tc>
        <w:tc>
          <w:tcPr>
            <w:tcW w:w="2108" w:type="dxa"/>
            <w:vAlign w:val="center"/>
            <w:hideMark/>
          </w:tcPr>
          <w:p w14:paraId="5312862E"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Image leads, text secondary</w:t>
            </w:r>
          </w:p>
        </w:tc>
      </w:tr>
      <w:tr w:rsidR="00D96FBC" w:rsidRPr="00F803D7" w14:paraId="75B2A517" w14:textId="77777777" w:rsidTr="00712786">
        <w:trPr>
          <w:tblCellSpacing w:w="15" w:type="dxa"/>
        </w:trPr>
        <w:tc>
          <w:tcPr>
            <w:tcW w:w="1017" w:type="dxa"/>
            <w:vAlign w:val="center"/>
            <w:hideMark/>
          </w:tcPr>
          <w:p w14:paraId="3E6BA0DF"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Purpose</w:t>
            </w:r>
          </w:p>
        </w:tc>
        <w:tc>
          <w:tcPr>
            <w:tcW w:w="0" w:type="auto"/>
            <w:vAlign w:val="center"/>
            <w:hideMark/>
          </w:tcPr>
          <w:p w14:paraId="420761C7"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Encoded ritual manual for transformation</w:t>
            </w:r>
          </w:p>
        </w:tc>
        <w:tc>
          <w:tcPr>
            <w:tcW w:w="0" w:type="auto"/>
            <w:vAlign w:val="center"/>
            <w:hideMark/>
          </w:tcPr>
          <w:p w14:paraId="303EF62C"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Scientific codification of alchemy</w:t>
            </w:r>
          </w:p>
        </w:tc>
        <w:tc>
          <w:tcPr>
            <w:tcW w:w="0" w:type="auto"/>
            <w:vAlign w:val="center"/>
            <w:hideMark/>
          </w:tcPr>
          <w:p w14:paraId="7A76B884"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Metaphysical structure of divine logic</w:t>
            </w:r>
          </w:p>
        </w:tc>
        <w:tc>
          <w:tcPr>
            <w:tcW w:w="0" w:type="auto"/>
            <w:vAlign w:val="center"/>
            <w:hideMark/>
          </w:tcPr>
          <w:p w14:paraId="3791AB8C"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Spiritual purification through allegory</w:t>
            </w:r>
          </w:p>
        </w:tc>
        <w:tc>
          <w:tcPr>
            <w:tcW w:w="0" w:type="auto"/>
            <w:vAlign w:val="center"/>
            <w:hideMark/>
          </w:tcPr>
          <w:p w14:paraId="6A6EDC9E"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Botanical reference work</w:t>
            </w:r>
          </w:p>
        </w:tc>
        <w:tc>
          <w:tcPr>
            <w:tcW w:w="2108" w:type="dxa"/>
            <w:vAlign w:val="center"/>
            <w:hideMark/>
          </w:tcPr>
          <w:p w14:paraId="3A129388"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Initiatory map of spiritual alchemy</w:t>
            </w:r>
          </w:p>
        </w:tc>
      </w:tr>
      <w:tr w:rsidR="00D96FBC" w:rsidRPr="00F803D7" w14:paraId="52F9125D" w14:textId="77777777" w:rsidTr="00712786">
        <w:trPr>
          <w:tblCellSpacing w:w="15" w:type="dxa"/>
        </w:trPr>
        <w:tc>
          <w:tcPr>
            <w:tcW w:w="1017" w:type="dxa"/>
            <w:vAlign w:val="center"/>
            <w:hideMark/>
          </w:tcPr>
          <w:p w14:paraId="617457A4"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Esoteric Layer</w:t>
            </w:r>
          </w:p>
        </w:tc>
        <w:tc>
          <w:tcPr>
            <w:tcW w:w="0" w:type="auto"/>
            <w:vAlign w:val="center"/>
            <w:hideMark/>
          </w:tcPr>
          <w:p w14:paraId="47532B2F"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Very high — planetary logic, </w:t>
            </w:r>
            <w:proofErr w:type="spellStart"/>
            <w:r w:rsidRPr="00F803D7">
              <w:rPr>
                <w:rFonts w:ascii="Times New Roman" w:eastAsia="Times New Roman" w:hAnsi="Times New Roman" w:cs="Times New Roman"/>
                <w:sz w:val="24"/>
                <w:szCs w:val="24"/>
              </w:rPr>
              <w:t>tria</w:t>
            </w:r>
            <w:proofErr w:type="spellEnd"/>
            <w:r w:rsidRPr="00F803D7">
              <w:rPr>
                <w:rFonts w:ascii="Times New Roman" w:eastAsia="Times New Roman" w:hAnsi="Times New Roman" w:cs="Times New Roman"/>
                <w:sz w:val="24"/>
                <w:szCs w:val="24"/>
              </w:rPr>
              <w:t xml:space="preserve"> prima, color phases</w:t>
            </w:r>
          </w:p>
        </w:tc>
        <w:tc>
          <w:tcPr>
            <w:tcW w:w="0" w:type="auto"/>
            <w:vAlign w:val="center"/>
            <w:hideMark/>
          </w:tcPr>
          <w:p w14:paraId="5CAC8689"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Moderate — functional + symbolic</w:t>
            </w:r>
          </w:p>
        </w:tc>
        <w:tc>
          <w:tcPr>
            <w:tcW w:w="0" w:type="auto"/>
            <w:vAlign w:val="center"/>
            <w:hideMark/>
          </w:tcPr>
          <w:p w14:paraId="61B21527"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Very high — divine metaphysics</w:t>
            </w:r>
          </w:p>
        </w:tc>
        <w:tc>
          <w:tcPr>
            <w:tcW w:w="0" w:type="auto"/>
            <w:vAlign w:val="center"/>
            <w:hideMark/>
          </w:tcPr>
          <w:p w14:paraId="07E25BC7"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High — Christian alchemical overlay</w:t>
            </w:r>
          </w:p>
        </w:tc>
        <w:tc>
          <w:tcPr>
            <w:tcW w:w="0" w:type="auto"/>
            <w:vAlign w:val="center"/>
            <w:hideMark/>
          </w:tcPr>
          <w:p w14:paraId="11E79645"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Low — empirical medicine</w:t>
            </w:r>
          </w:p>
        </w:tc>
        <w:tc>
          <w:tcPr>
            <w:tcW w:w="2108" w:type="dxa"/>
            <w:vAlign w:val="center"/>
            <w:hideMark/>
          </w:tcPr>
          <w:p w14:paraId="7C7C98A6"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High — transformational allegory</w:t>
            </w:r>
          </w:p>
        </w:tc>
      </w:tr>
    </w:tbl>
    <w:p w14:paraId="38424F94" w14:textId="77777777" w:rsidR="00712786" w:rsidRPr="00F803D7" w:rsidRDefault="00000000"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pict w14:anchorId="480273D1">
          <v:rect id="_x0000_i1026" style="width:0;height:1.5pt" o:hralign="center" o:hrstd="t" o:hr="t" fillcolor="#a0a0a0" stroked="f"/>
        </w:pict>
      </w:r>
    </w:p>
    <w:p w14:paraId="62F3B9C7" w14:textId="77777777" w:rsidR="00712786" w:rsidRPr="00F803D7" w:rsidRDefault="00712786" w:rsidP="00120DEA">
      <w:pPr>
        <w:pStyle w:val="Heading3"/>
        <w:rPr>
          <w:rFonts w:ascii="Times New Roman" w:hAnsi="Times New Roman" w:cs="Times New Roman"/>
          <w:b w:val="0"/>
          <w:bCs w:val="0"/>
          <w:color w:val="auto"/>
          <w:sz w:val="24"/>
          <w:szCs w:val="24"/>
        </w:rPr>
      </w:pPr>
      <w:bookmarkStart w:id="63" w:name="_Toc208693463"/>
      <w:r w:rsidRPr="00F803D7">
        <w:rPr>
          <w:rFonts w:ascii="Times New Roman" w:hAnsi="Times New Roman" w:cs="Times New Roman"/>
          <w:b w:val="0"/>
          <w:bCs w:val="0"/>
          <w:color w:val="auto"/>
          <w:sz w:val="24"/>
          <w:szCs w:val="24"/>
        </w:rPr>
        <w:t>The Symbolic Evolution Toward the Voynich</w:t>
      </w:r>
      <w:bookmarkEnd w:id="63"/>
    </w:p>
    <w:p w14:paraId="3B2AFF67" w14:textId="77777777" w:rsidR="00712786" w:rsidRPr="00F803D7" w:rsidRDefault="00712786"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13th century laid the technical and metaphysical groundwork:</w:t>
      </w:r>
    </w:p>
    <w:p w14:paraId="7B94F2C6" w14:textId="77777777" w:rsidR="00712786" w:rsidRPr="00F803D7" w:rsidRDefault="00712786" w:rsidP="00120DEA">
      <w:pPr>
        <w:numPr>
          <w:ilvl w:val="0"/>
          <w:numId w:val="42"/>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Geber gave European alchemy its processual structure — calcination, dissolution, sublimation, and so forth — forming the grammar of the Great Work.</w:t>
      </w:r>
    </w:p>
    <w:p w14:paraId="1C328666" w14:textId="77777777" w:rsidR="00712786" w:rsidRPr="00F803D7" w:rsidRDefault="00712786" w:rsidP="00120DEA">
      <w:pPr>
        <w:numPr>
          <w:ilvl w:val="0"/>
          <w:numId w:val="42"/>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Ramon Llull introduced symbolic permutation and circular logic, inventing wheels and charts to model metaphysical truths — a logic mirrored in the Voynich’s circular diagrams and multi-phase layouts.</w:t>
      </w:r>
    </w:p>
    <w:p w14:paraId="595AC341" w14:textId="77777777" w:rsidR="00712786" w:rsidRPr="00F803D7" w:rsidRDefault="00712786"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14th century then brought allegorical depth:</w:t>
      </w:r>
    </w:p>
    <w:p w14:paraId="0A018A67" w14:textId="77777777" w:rsidR="00712786" w:rsidRPr="00F803D7" w:rsidRDefault="00712786" w:rsidP="00120DEA">
      <w:pPr>
        <w:numPr>
          <w:ilvl w:val="0"/>
          <w:numId w:val="43"/>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lastRenderedPageBreak/>
        <w:t xml:space="preserve">Aurora </w:t>
      </w:r>
      <w:proofErr w:type="spellStart"/>
      <w:r w:rsidRPr="00F803D7">
        <w:rPr>
          <w:rFonts w:ascii="Times New Roman" w:eastAsia="Times New Roman" w:hAnsi="Times New Roman" w:cs="Times New Roman"/>
          <w:sz w:val="24"/>
          <w:szCs w:val="24"/>
        </w:rPr>
        <w:t>Consurgens</w:t>
      </w:r>
      <w:proofErr w:type="spellEnd"/>
      <w:r w:rsidRPr="00F803D7">
        <w:rPr>
          <w:rFonts w:ascii="Times New Roman" w:eastAsia="Times New Roman" w:hAnsi="Times New Roman" w:cs="Times New Roman"/>
          <w:sz w:val="24"/>
          <w:szCs w:val="24"/>
        </w:rPr>
        <w:t xml:space="preserve"> merged alchemy with Christian visionary symbolism, depicting spiritual transformation as an inner Opus with sun-moon pairings, dragons, and emblems of purification.</w:t>
      </w:r>
    </w:p>
    <w:p w14:paraId="78275992" w14:textId="77777777" w:rsidR="00712786" w:rsidRPr="00F803D7" w:rsidRDefault="00712786"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By the 15th century, the symbolic language became increasingly visual:</w:t>
      </w:r>
    </w:p>
    <w:p w14:paraId="18A4332C" w14:textId="77777777" w:rsidR="00712786" w:rsidRPr="00F803D7" w:rsidRDefault="00712786" w:rsidP="00120DEA">
      <w:pPr>
        <w:numPr>
          <w:ilvl w:val="0"/>
          <w:numId w:val="44"/>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Tractatus de </w:t>
      </w:r>
      <w:proofErr w:type="spellStart"/>
      <w:r w:rsidRPr="00F803D7">
        <w:rPr>
          <w:rFonts w:ascii="Times New Roman" w:eastAsia="Times New Roman" w:hAnsi="Times New Roman" w:cs="Times New Roman"/>
          <w:sz w:val="24"/>
          <w:szCs w:val="24"/>
        </w:rPr>
        <w:t>Herbis</w:t>
      </w:r>
      <w:proofErr w:type="spellEnd"/>
      <w:r w:rsidRPr="00F803D7">
        <w:rPr>
          <w:rFonts w:ascii="Times New Roman" w:eastAsia="Times New Roman" w:hAnsi="Times New Roman" w:cs="Times New Roman"/>
          <w:sz w:val="24"/>
          <w:szCs w:val="24"/>
        </w:rPr>
        <w:t xml:space="preserve"> showed how visual herbalism could be organized and copied, likely influencing the Voynich’s plant sections.</w:t>
      </w:r>
    </w:p>
    <w:p w14:paraId="6E4BDFA5" w14:textId="77777777" w:rsidR="00712786" w:rsidRPr="00F803D7" w:rsidRDefault="00712786" w:rsidP="00120DEA">
      <w:pPr>
        <w:numPr>
          <w:ilvl w:val="0"/>
          <w:numId w:val="44"/>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Ripley Scrolls fused color phases, alchemical emblems, and planetary cycles into a processual scroll — a visual initiatory sequence not unlike the Voynich’s layered operator paths.</w:t>
      </w:r>
    </w:p>
    <w:p w14:paraId="6FCFB3C6" w14:textId="77777777" w:rsidR="00712786" w:rsidRPr="00F803D7" w:rsidRDefault="00712786"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In this environment, the Voynich emerges as a synthetic culmination. It inherits:</w:t>
      </w:r>
    </w:p>
    <w:p w14:paraId="0E30B66F" w14:textId="77777777" w:rsidR="00712786" w:rsidRPr="00F803D7" w:rsidRDefault="00712786" w:rsidP="00120DEA">
      <w:pPr>
        <w:numPr>
          <w:ilvl w:val="0"/>
          <w:numId w:val="45"/>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Structure from Geber;</w:t>
      </w:r>
    </w:p>
    <w:p w14:paraId="7DD36B68" w14:textId="77777777" w:rsidR="00712786" w:rsidRPr="00F803D7" w:rsidRDefault="00712786" w:rsidP="00120DEA">
      <w:pPr>
        <w:numPr>
          <w:ilvl w:val="0"/>
          <w:numId w:val="45"/>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Symbolic logic from Llull;</w:t>
      </w:r>
    </w:p>
    <w:p w14:paraId="32CC5FA1" w14:textId="77777777" w:rsidR="00712786" w:rsidRPr="00F803D7" w:rsidRDefault="00712786" w:rsidP="00120DEA">
      <w:pPr>
        <w:numPr>
          <w:ilvl w:val="0"/>
          <w:numId w:val="45"/>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Allegorical tone from Aurora;</w:t>
      </w:r>
    </w:p>
    <w:p w14:paraId="657D7E39" w14:textId="77777777" w:rsidR="00712786" w:rsidRPr="00F803D7" w:rsidRDefault="00712786" w:rsidP="00120DEA">
      <w:pPr>
        <w:numPr>
          <w:ilvl w:val="0"/>
          <w:numId w:val="45"/>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Visual form from the Scroll tradition.</w:t>
      </w:r>
    </w:p>
    <w:p w14:paraId="1A604FA3" w14:textId="77777777" w:rsidR="00712786" w:rsidRPr="00F803D7" w:rsidRDefault="00712786"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But it diverges in one crucial way: it encrypts all of this into a sealed symbolic system, using an unknown script and a visual language governed by operator codes and planetary logic.</w:t>
      </w:r>
    </w:p>
    <w:p w14:paraId="7BDBEE83" w14:textId="679E4B89" w:rsidR="00712786" w:rsidRPr="00F803D7" w:rsidRDefault="00712786" w:rsidP="00120DEA">
      <w:pPr>
        <w:spacing w:after="0"/>
        <w:rPr>
          <w:rFonts w:ascii="Times New Roman" w:eastAsia="Times New Roman" w:hAnsi="Times New Roman" w:cs="Times New Roman"/>
          <w:sz w:val="24"/>
          <w:szCs w:val="24"/>
        </w:rPr>
      </w:pPr>
    </w:p>
    <w:p w14:paraId="3F5A10AD" w14:textId="77777777" w:rsidR="00712786" w:rsidRPr="00F803D7" w:rsidRDefault="00712786" w:rsidP="00120DEA">
      <w:pPr>
        <w:pStyle w:val="Heading3"/>
        <w:rPr>
          <w:rFonts w:ascii="Times New Roman" w:hAnsi="Times New Roman" w:cs="Times New Roman"/>
          <w:b w:val="0"/>
          <w:bCs w:val="0"/>
          <w:color w:val="auto"/>
          <w:sz w:val="24"/>
          <w:szCs w:val="24"/>
        </w:rPr>
      </w:pPr>
      <w:bookmarkStart w:id="64" w:name="_Toc208693464"/>
      <w:r w:rsidRPr="00F803D7">
        <w:rPr>
          <w:rFonts w:ascii="Times New Roman" w:hAnsi="Times New Roman" w:cs="Times New Roman"/>
          <w:b w:val="0"/>
          <w:bCs w:val="0"/>
          <w:color w:val="auto"/>
          <w:sz w:val="24"/>
          <w:szCs w:val="24"/>
        </w:rPr>
        <w:t>Why the Voynich Points to Rosicrucianism — and Not Elsewhere</w:t>
      </w:r>
      <w:bookmarkEnd w:id="64"/>
    </w:p>
    <w:p w14:paraId="7D3E84B3" w14:textId="77777777" w:rsidR="00712786" w:rsidRPr="00F803D7" w:rsidRDefault="00712786"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By the early 1600s, the Rosicrucian manifestos (Fama, </w:t>
      </w:r>
      <w:proofErr w:type="spellStart"/>
      <w:r w:rsidRPr="00F803D7">
        <w:rPr>
          <w:rFonts w:ascii="Times New Roman" w:eastAsia="Times New Roman" w:hAnsi="Times New Roman" w:cs="Times New Roman"/>
          <w:sz w:val="24"/>
          <w:szCs w:val="24"/>
        </w:rPr>
        <w:t>Confessio</w:t>
      </w:r>
      <w:proofErr w:type="spellEnd"/>
      <w:r w:rsidRPr="00F803D7">
        <w:rPr>
          <w:rFonts w:ascii="Times New Roman" w:eastAsia="Times New Roman" w:hAnsi="Times New Roman" w:cs="Times New Roman"/>
          <w:sz w:val="24"/>
          <w:szCs w:val="24"/>
        </w:rPr>
        <w:t xml:space="preserve">, </w:t>
      </w:r>
      <w:proofErr w:type="spellStart"/>
      <w:r w:rsidRPr="00F803D7">
        <w:rPr>
          <w:rFonts w:ascii="Times New Roman" w:eastAsia="Times New Roman" w:hAnsi="Times New Roman" w:cs="Times New Roman"/>
          <w:sz w:val="24"/>
          <w:szCs w:val="24"/>
        </w:rPr>
        <w:t>Chymical</w:t>
      </w:r>
      <w:proofErr w:type="spellEnd"/>
      <w:r w:rsidRPr="00F803D7">
        <w:rPr>
          <w:rFonts w:ascii="Times New Roman" w:eastAsia="Times New Roman" w:hAnsi="Times New Roman" w:cs="Times New Roman"/>
          <w:sz w:val="24"/>
          <w:szCs w:val="24"/>
        </w:rPr>
        <w:t xml:space="preserve"> Wedding) dramatized a symbolic tradition of hidden knowledge, sealed initiations, planetary rulers, and spiritual alchemy. The Voynich Manuscript, while predating these texts by over a century, contains structural and symbolic features that directly align with this emerging Rosicrucian mode: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5"/>
        <w:gridCol w:w="4587"/>
      </w:tblGrid>
      <w:tr w:rsidR="00D96FBC" w:rsidRPr="00F803D7" w14:paraId="09AA3C1E" w14:textId="77777777">
        <w:trPr>
          <w:tblHeader/>
          <w:tblCellSpacing w:w="15" w:type="dxa"/>
        </w:trPr>
        <w:tc>
          <w:tcPr>
            <w:tcW w:w="0" w:type="auto"/>
            <w:vAlign w:val="center"/>
            <w:hideMark/>
          </w:tcPr>
          <w:p w14:paraId="6275CEA5" w14:textId="77777777" w:rsidR="00712786" w:rsidRPr="00F803D7" w:rsidRDefault="00712786" w:rsidP="00120DEA">
            <w:pPr>
              <w:spacing w:after="0"/>
              <w:jc w:val="cente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Rosicrucian Element</w:t>
            </w:r>
          </w:p>
        </w:tc>
        <w:tc>
          <w:tcPr>
            <w:tcW w:w="0" w:type="auto"/>
            <w:vAlign w:val="center"/>
            <w:hideMark/>
          </w:tcPr>
          <w:p w14:paraId="5C858773" w14:textId="77777777" w:rsidR="00712786" w:rsidRPr="00F803D7" w:rsidRDefault="00712786" w:rsidP="00120DEA">
            <w:pPr>
              <w:spacing w:after="0"/>
              <w:jc w:val="cente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Voynich Parallel</w:t>
            </w:r>
          </w:p>
        </w:tc>
      </w:tr>
      <w:tr w:rsidR="00D96FBC" w:rsidRPr="00F803D7" w14:paraId="749C4919" w14:textId="77777777">
        <w:trPr>
          <w:tblCellSpacing w:w="15" w:type="dxa"/>
        </w:trPr>
        <w:tc>
          <w:tcPr>
            <w:tcW w:w="0" w:type="auto"/>
            <w:vAlign w:val="center"/>
            <w:hideMark/>
          </w:tcPr>
          <w:p w14:paraId="62D10F9B"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Sevenfold Initiation</w:t>
            </w:r>
          </w:p>
        </w:tc>
        <w:tc>
          <w:tcPr>
            <w:tcW w:w="0" w:type="auto"/>
            <w:vAlign w:val="center"/>
            <w:hideMark/>
          </w:tcPr>
          <w:p w14:paraId="09509CCE"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Sevenfold operator cycle (</w:t>
            </w:r>
            <w:proofErr w:type="spellStart"/>
            <w:r w:rsidRPr="00F803D7">
              <w:rPr>
                <w:rFonts w:ascii="Times New Roman" w:eastAsia="Times New Roman" w:hAnsi="Times New Roman" w:cs="Times New Roman"/>
                <w:sz w:val="24"/>
                <w:szCs w:val="24"/>
              </w:rPr>
              <w:t>Nigredo</w:t>
            </w:r>
            <w:proofErr w:type="spellEnd"/>
            <w:r w:rsidRPr="00F803D7">
              <w:rPr>
                <w:rFonts w:ascii="Times New Roman" w:eastAsia="Times New Roman" w:hAnsi="Times New Roman" w:cs="Times New Roman"/>
                <w:sz w:val="24"/>
                <w:szCs w:val="24"/>
              </w:rPr>
              <w:t xml:space="preserve"> to </w:t>
            </w:r>
            <w:proofErr w:type="spellStart"/>
            <w:r w:rsidRPr="00F803D7">
              <w:rPr>
                <w:rFonts w:ascii="Times New Roman" w:eastAsia="Times New Roman" w:hAnsi="Times New Roman" w:cs="Times New Roman"/>
                <w:sz w:val="24"/>
                <w:szCs w:val="24"/>
              </w:rPr>
              <w:t>Rubedo</w:t>
            </w:r>
            <w:proofErr w:type="spellEnd"/>
            <w:r w:rsidRPr="00F803D7">
              <w:rPr>
                <w:rFonts w:ascii="Times New Roman" w:eastAsia="Times New Roman" w:hAnsi="Times New Roman" w:cs="Times New Roman"/>
                <w:sz w:val="24"/>
                <w:szCs w:val="24"/>
              </w:rPr>
              <w:t>)</w:t>
            </w:r>
          </w:p>
        </w:tc>
      </w:tr>
      <w:tr w:rsidR="00D96FBC" w:rsidRPr="00F803D7" w14:paraId="24CBD01B" w14:textId="77777777">
        <w:trPr>
          <w:tblCellSpacing w:w="15" w:type="dxa"/>
        </w:trPr>
        <w:tc>
          <w:tcPr>
            <w:tcW w:w="0" w:type="auto"/>
            <w:vAlign w:val="center"/>
            <w:hideMark/>
          </w:tcPr>
          <w:p w14:paraId="2AAD421D"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Sealed Tomb (CRC)</w:t>
            </w:r>
          </w:p>
        </w:tc>
        <w:tc>
          <w:tcPr>
            <w:tcW w:w="0" w:type="auto"/>
            <w:vAlign w:val="center"/>
            <w:hideMark/>
          </w:tcPr>
          <w:p w14:paraId="53CE1A17"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Fixation and Seal operators; closure logic</w:t>
            </w:r>
          </w:p>
        </w:tc>
      </w:tr>
      <w:tr w:rsidR="00D96FBC" w:rsidRPr="00F803D7" w14:paraId="6A33E309" w14:textId="77777777">
        <w:trPr>
          <w:tblCellSpacing w:w="15" w:type="dxa"/>
        </w:trPr>
        <w:tc>
          <w:tcPr>
            <w:tcW w:w="0" w:type="auto"/>
            <w:vAlign w:val="center"/>
            <w:hideMark/>
          </w:tcPr>
          <w:p w14:paraId="39FB56ED"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Alchemical Marriage</w:t>
            </w:r>
          </w:p>
        </w:tc>
        <w:tc>
          <w:tcPr>
            <w:tcW w:w="0" w:type="auto"/>
            <w:vAlign w:val="center"/>
            <w:hideMark/>
          </w:tcPr>
          <w:p w14:paraId="7A42A7FF"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Sulphur and Mercury as symbolic pairings</w:t>
            </w:r>
          </w:p>
        </w:tc>
      </w:tr>
      <w:tr w:rsidR="00D96FBC" w:rsidRPr="00F803D7" w14:paraId="4CE109EF" w14:textId="77777777">
        <w:trPr>
          <w:tblCellSpacing w:w="15" w:type="dxa"/>
        </w:trPr>
        <w:tc>
          <w:tcPr>
            <w:tcW w:w="0" w:type="auto"/>
            <w:vAlign w:val="center"/>
            <w:hideMark/>
          </w:tcPr>
          <w:p w14:paraId="6399C4C8"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Planetary Rulers</w:t>
            </w:r>
          </w:p>
        </w:tc>
        <w:tc>
          <w:tcPr>
            <w:tcW w:w="0" w:type="auto"/>
            <w:vAlign w:val="center"/>
            <w:hideMark/>
          </w:tcPr>
          <w:p w14:paraId="1D1F17CE"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Govern operator cycles; rotation laws enforced</w:t>
            </w:r>
          </w:p>
        </w:tc>
      </w:tr>
      <w:tr w:rsidR="00D96FBC" w:rsidRPr="00F803D7" w14:paraId="54C80BB2" w14:textId="77777777">
        <w:trPr>
          <w:tblCellSpacing w:w="15" w:type="dxa"/>
        </w:trPr>
        <w:tc>
          <w:tcPr>
            <w:tcW w:w="0" w:type="auto"/>
            <w:vAlign w:val="center"/>
            <w:hideMark/>
          </w:tcPr>
          <w:p w14:paraId="7046F654"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Zodiac &amp; Cosmology</w:t>
            </w:r>
          </w:p>
        </w:tc>
        <w:tc>
          <w:tcPr>
            <w:tcW w:w="0" w:type="auto"/>
            <w:vAlign w:val="center"/>
            <w:hideMark/>
          </w:tcPr>
          <w:p w14:paraId="6D64F2EB"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Circular folios, planetary overlays</w:t>
            </w:r>
          </w:p>
        </w:tc>
      </w:tr>
      <w:tr w:rsidR="00D96FBC" w:rsidRPr="00F803D7" w14:paraId="13B4AA28" w14:textId="77777777">
        <w:trPr>
          <w:tblCellSpacing w:w="15" w:type="dxa"/>
        </w:trPr>
        <w:tc>
          <w:tcPr>
            <w:tcW w:w="0" w:type="auto"/>
            <w:vAlign w:val="center"/>
            <w:hideMark/>
          </w:tcPr>
          <w:p w14:paraId="19757BEA"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Secret Brotherhood</w:t>
            </w:r>
          </w:p>
        </w:tc>
        <w:tc>
          <w:tcPr>
            <w:tcW w:w="0" w:type="auto"/>
            <w:vAlign w:val="center"/>
            <w:hideMark/>
          </w:tcPr>
          <w:p w14:paraId="4B1F8817"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Encrypted system requiring initiation</w:t>
            </w:r>
          </w:p>
        </w:tc>
      </w:tr>
    </w:tbl>
    <w:p w14:paraId="14F0852B" w14:textId="77777777" w:rsidR="00712786" w:rsidRPr="00F803D7" w:rsidRDefault="00712786"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lastRenderedPageBreak/>
        <w:t xml:space="preserve">While the </w:t>
      </w:r>
      <w:proofErr w:type="spellStart"/>
      <w:r w:rsidRPr="00F803D7">
        <w:rPr>
          <w:rFonts w:ascii="Times New Roman" w:eastAsia="Times New Roman" w:hAnsi="Times New Roman" w:cs="Times New Roman"/>
          <w:sz w:val="24"/>
          <w:szCs w:val="24"/>
        </w:rPr>
        <w:t>Rosicrucians</w:t>
      </w:r>
      <w:proofErr w:type="spellEnd"/>
      <w:r w:rsidRPr="00F803D7">
        <w:rPr>
          <w:rFonts w:ascii="Times New Roman" w:eastAsia="Times New Roman" w:hAnsi="Times New Roman" w:cs="Times New Roman"/>
          <w:sz w:val="24"/>
          <w:szCs w:val="24"/>
        </w:rPr>
        <w:t xml:space="preserve"> wrote in clear language, often mythic or poetic, the Voynich encodes the same spiritual logic into image and operator. Where the Rosicrucian texts are theatrical, the Voynich is ritualized.</w:t>
      </w:r>
    </w:p>
    <w:p w14:paraId="6A3184C8" w14:textId="1BED8EB6" w:rsidR="00712786" w:rsidRPr="00F803D7" w:rsidRDefault="00712786" w:rsidP="00120DEA">
      <w:pPr>
        <w:spacing w:after="0"/>
        <w:rPr>
          <w:rFonts w:ascii="Times New Roman" w:eastAsia="Times New Roman" w:hAnsi="Times New Roman" w:cs="Times New Roman"/>
          <w:sz w:val="24"/>
          <w:szCs w:val="24"/>
        </w:rPr>
      </w:pPr>
    </w:p>
    <w:p w14:paraId="08BFD569" w14:textId="77777777" w:rsidR="00712786" w:rsidRPr="00F803D7" w:rsidRDefault="00712786" w:rsidP="00120DEA">
      <w:pPr>
        <w:pStyle w:val="Heading3"/>
        <w:rPr>
          <w:rFonts w:ascii="Times New Roman" w:hAnsi="Times New Roman" w:cs="Times New Roman"/>
          <w:b w:val="0"/>
          <w:bCs w:val="0"/>
          <w:color w:val="auto"/>
          <w:sz w:val="24"/>
          <w:szCs w:val="24"/>
        </w:rPr>
      </w:pPr>
      <w:bookmarkStart w:id="65" w:name="_Toc208693465"/>
      <w:r w:rsidRPr="00F803D7">
        <w:rPr>
          <w:rFonts w:ascii="Times New Roman" w:hAnsi="Times New Roman" w:cs="Times New Roman"/>
          <w:b w:val="0"/>
          <w:bCs w:val="0"/>
          <w:color w:val="auto"/>
          <w:sz w:val="24"/>
          <w:szCs w:val="24"/>
        </w:rPr>
        <w:t>Why It Likely Was Not Part of the Vatican Collection</w:t>
      </w:r>
      <w:bookmarkEnd w:id="65"/>
    </w:p>
    <w:p w14:paraId="426ACE13" w14:textId="77777777" w:rsidR="00712786" w:rsidRPr="00F803D7" w:rsidRDefault="00712786"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Some have speculated that the Voynich may have entered the Vatican Library, either as a curiosity or as part of a Medici transfer. But several factors argue against this:</w:t>
      </w:r>
    </w:p>
    <w:p w14:paraId="167079D5" w14:textId="77777777" w:rsidR="00712786" w:rsidRPr="00F803D7" w:rsidRDefault="00712786" w:rsidP="00120DEA">
      <w:pPr>
        <w:numPr>
          <w:ilvl w:val="0"/>
          <w:numId w:val="46"/>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No Catalog Record:</w:t>
      </w:r>
      <w:r w:rsidRPr="00F803D7">
        <w:rPr>
          <w:rFonts w:ascii="Times New Roman" w:eastAsia="Times New Roman" w:hAnsi="Times New Roman" w:cs="Times New Roman"/>
          <w:sz w:val="24"/>
          <w:szCs w:val="24"/>
        </w:rPr>
        <w:br/>
        <w:t>The Vatican's holdings are extensively documented. No entry resembling the Voynich appears in any known catalog.</w:t>
      </w:r>
    </w:p>
    <w:p w14:paraId="73FEAC6E" w14:textId="77777777" w:rsidR="00712786" w:rsidRPr="00F803D7" w:rsidRDefault="00712786" w:rsidP="00120DEA">
      <w:pPr>
        <w:numPr>
          <w:ilvl w:val="0"/>
          <w:numId w:val="46"/>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No Institutional Markings:</w:t>
      </w:r>
      <w:r w:rsidRPr="00F803D7">
        <w:rPr>
          <w:rFonts w:ascii="Times New Roman" w:eastAsia="Times New Roman" w:hAnsi="Times New Roman" w:cs="Times New Roman"/>
          <w:sz w:val="24"/>
          <w:szCs w:val="24"/>
        </w:rPr>
        <w:br/>
        <w:t>There are no shelf numbers, marginalia, or inventory notes on the manuscript — all standard features of Vatican documents.</w:t>
      </w:r>
    </w:p>
    <w:p w14:paraId="0C29DFD1" w14:textId="77777777" w:rsidR="00712786" w:rsidRPr="00F803D7" w:rsidRDefault="00712786" w:rsidP="00120DEA">
      <w:pPr>
        <w:numPr>
          <w:ilvl w:val="0"/>
          <w:numId w:val="46"/>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Thematic Misalignment:</w:t>
      </w:r>
      <w:r w:rsidRPr="00F803D7">
        <w:rPr>
          <w:rFonts w:ascii="Times New Roman" w:eastAsia="Times New Roman" w:hAnsi="Times New Roman" w:cs="Times New Roman"/>
          <w:sz w:val="24"/>
          <w:szCs w:val="24"/>
        </w:rPr>
        <w:br/>
        <w:t>The Voynich lacks Christian symbols, saints, biblical commentary, or liturgical use. Its planetary logic and bathing women would likely have been considered heterodox or suspect.</w:t>
      </w:r>
    </w:p>
    <w:p w14:paraId="3D7BFF1C" w14:textId="77777777" w:rsidR="00712786" w:rsidRPr="00F803D7" w:rsidRDefault="00712786" w:rsidP="00120DEA">
      <w:pPr>
        <w:numPr>
          <w:ilvl w:val="0"/>
          <w:numId w:val="46"/>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Functional Contradiction:</w:t>
      </w:r>
      <w:r w:rsidRPr="00F803D7">
        <w:rPr>
          <w:rFonts w:ascii="Times New Roman" w:eastAsia="Times New Roman" w:hAnsi="Times New Roman" w:cs="Times New Roman"/>
          <w:sz w:val="24"/>
          <w:szCs w:val="24"/>
        </w:rPr>
        <w:br/>
        <w:t xml:space="preserve">Had it been acquired by the Vatican, the manuscript would likely have been sealed away, unread, and unused — making it unlikely to influence any living tradition, especially one as public and reformist as the </w:t>
      </w:r>
      <w:proofErr w:type="spellStart"/>
      <w:r w:rsidRPr="00F803D7">
        <w:rPr>
          <w:rFonts w:ascii="Times New Roman" w:eastAsia="Times New Roman" w:hAnsi="Times New Roman" w:cs="Times New Roman"/>
          <w:sz w:val="24"/>
          <w:szCs w:val="24"/>
        </w:rPr>
        <w:t>Rosicrucians</w:t>
      </w:r>
      <w:proofErr w:type="spellEnd"/>
      <w:r w:rsidRPr="00F803D7">
        <w:rPr>
          <w:rFonts w:ascii="Times New Roman" w:eastAsia="Times New Roman" w:hAnsi="Times New Roman" w:cs="Times New Roman"/>
          <w:sz w:val="24"/>
          <w:szCs w:val="24"/>
        </w:rPr>
        <w:t>.</w:t>
      </w:r>
    </w:p>
    <w:p w14:paraId="58F6B920" w14:textId="3EC4B54A" w:rsidR="00712786" w:rsidRPr="00F803D7" w:rsidRDefault="00712786" w:rsidP="00120DEA">
      <w:pPr>
        <w:spacing w:after="0"/>
        <w:rPr>
          <w:rFonts w:ascii="Times New Roman" w:eastAsia="Times New Roman" w:hAnsi="Times New Roman" w:cs="Times New Roman"/>
          <w:sz w:val="24"/>
          <w:szCs w:val="24"/>
        </w:rPr>
      </w:pPr>
    </w:p>
    <w:p w14:paraId="0C28E64E" w14:textId="77777777" w:rsidR="00712786" w:rsidRPr="00F803D7" w:rsidRDefault="00712786" w:rsidP="00120DEA">
      <w:pPr>
        <w:pStyle w:val="Heading3"/>
        <w:rPr>
          <w:rFonts w:ascii="Times New Roman" w:hAnsi="Times New Roman" w:cs="Times New Roman"/>
          <w:b w:val="0"/>
          <w:bCs w:val="0"/>
          <w:color w:val="auto"/>
          <w:sz w:val="24"/>
          <w:szCs w:val="24"/>
        </w:rPr>
      </w:pPr>
      <w:bookmarkStart w:id="66" w:name="_Toc208693466"/>
      <w:r w:rsidRPr="00F803D7">
        <w:rPr>
          <w:rFonts w:ascii="Times New Roman" w:hAnsi="Times New Roman" w:cs="Times New Roman"/>
          <w:b w:val="0"/>
          <w:bCs w:val="0"/>
          <w:color w:val="auto"/>
          <w:sz w:val="24"/>
          <w:szCs w:val="24"/>
        </w:rPr>
        <w:t>Why Not Other Esoteric Traditions?</w:t>
      </w:r>
      <w:bookmarkEnd w:id="66"/>
    </w:p>
    <w:p w14:paraId="18180479" w14:textId="77777777" w:rsidR="00712786" w:rsidRPr="00F803D7" w:rsidRDefault="00712786" w:rsidP="00120DEA">
      <w:pPr>
        <w:numPr>
          <w:ilvl w:val="0"/>
          <w:numId w:val="47"/>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Grimoires (Solomonic Magic):</w:t>
      </w:r>
      <w:r w:rsidRPr="00F803D7">
        <w:rPr>
          <w:rFonts w:ascii="Times New Roman" w:eastAsia="Times New Roman" w:hAnsi="Times New Roman" w:cs="Times New Roman"/>
          <w:sz w:val="24"/>
          <w:szCs w:val="24"/>
        </w:rPr>
        <w:br/>
        <w:t>Voynich contains no spirit lists, ritual instructions, or seals of conjuration.</w:t>
      </w:r>
    </w:p>
    <w:p w14:paraId="6C704A08" w14:textId="77777777" w:rsidR="00712786" w:rsidRPr="00F803D7" w:rsidRDefault="00712786" w:rsidP="00120DEA">
      <w:pPr>
        <w:numPr>
          <w:ilvl w:val="0"/>
          <w:numId w:val="47"/>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Kabbalistic Mysticism:</w:t>
      </w:r>
      <w:r w:rsidRPr="00F803D7">
        <w:rPr>
          <w:rFonts w:ascii="Times New Roman" w:eastAsia="Times New Roman" w:hAnsi="Times New Roman" w:cs="Times New Roman"/>
          <w:sz w:val="24"/>
          <w:szCs w:val="24"/>
        </w:rPr>
        <w:br/>
        <w:t xml:space="preserve">There are no Hebrew letters, </w:t>
      </w:r>
      <w:proofErr w:type="spellStart"/>
      <w:r w:rsidRPr="00F803D7">
        <w:rPr>
          <w:rFonts w:ascii="Times New Roman" w:eastAsia="Times New Roman" w:hAnsi="Times New Roman" w:cs="Times New Roman"/>
          <w:sz w:val="24"/>
          <w:szCs w:val="24"/>
        </w:rPr>
        <w:t>sefirotic</w:t>
      </w:r>
      <w:proofErr w:type="spellEnd"/>
      <w:r w:rsidRPr="00F803D7">
        <w:rPr>
          <w:rFonts w:ascii="Times New Roman" w:eastAsia="Times New Roman" w:hAnsi="Times New Roman" w:cs="Times New Roman"/>
          <w:sz w:val="24"/>
          <w:szCs w:val="24"/>
        </w:rPr>
        <w:t xml:space="preserve"> trees, or gematria calculations. The logic is planetary, not Hebraic.</w:t>
      </w:r>
    </w:p>
    <w:p w14:paraId="2AD4F7F7" w14:textId="77777777" w:rsidR="00712786" w:rsidRPr="00F803D7" w:rsidRDefault="00712786" w:rsidP="00120DEA">
      <w:pPr>
        <w:numPr>
          <w:ilvl w:val="0"/>
          <w:numId w:val="47"/>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Christian Alchemical Mysticism:</w:t>
      </w:r>
      <w:r w:rsidRPr="00F803D7">
        <w:rPr>
          <w:rFonts w:ascii="Times New Roman" w:eastAsia="Times New Roman" w:hAnsi="Times New Roman" w:cs="Times New Roman"/>
          <w:sz w:val="24"/>
          <w:szCs w:val="24"/>
        </w:rPr>
        <w:br/>
        <w:t>Unlike Aurora Consurgens, the Voynich contains no crucifixion allegories, no Trinity, no ecclesiastical motifs.</w:t>
      </w:r>
    </w:p>
    <w:p w14:paraId="4739774D" w14:textId="77777777" w:rsidR="00712786" w:rsidRPr="00F803D7" w:rsidRDefault="00712786"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These traditions either lacked the visual-structural complexity the Voynich encodes, or operated in wholly different symbolic grammars. Only Rosicrucianism — itself a Hermetic fusion — speaks in the same conceptual voice.</w:t>
      </w:r>
    </w:p>
    <w:p w14:paraId="02A2A423" w14:textId="1B6BAEA7" w:rsidR="00712786" w:rsidRPr="00F803D7" w:rsidRDefault="00712786" w:rsidP="00120DEA">
      <w:pPr>
        <w:spacing w:after="0"/>
        <w:rPr>
          <w:rFonts w:ascii="Times New Roman" w:eastAsia="Times New Roman" w:hAnsi="Times New Roman" w:cs="Times New Roman"/>
          <w:sz w:val="24"/>
          <w:szCs w:val="24"/>
        </w:rPr>
      </w:pPr>
    </w:p>
    <w:p w14:paraId="347F7A0E" w14:textId="77777777" w:rsidR="00712786" w:rsidRPr="00F803D7" w:rsidRDefault="00712786" w:rsidP="00120DEA">
      <w:pPr>
        <w:pStyle w:val="Heading3"/>
        <w:rPr>
          <w:rFonts w:ascii="Times New Roman" w:hAnsi="Times New Roman" w:cs="Times New Roman"/>
          <w:b w:val="0"/>
          <w:bCs w:val="0"/>
          <w:color w:val="auto"/>
          <w:sz w:val="24"/>
          <w:szCs w:val="24"/>
        </w:rPr>
      </w:pPr>
      <w:bookmarkStart w:id="67" w:name="_Toc208693467"/>
      <w:r w:rsidRPr="00F803D7">
        <w:rPr>
          <w:rFonts w:ascii="Times New Roman" w:hAnsi="Times New Roman" w:cs="Times New Roman"/>
          <w:b w:val="0"/>
          <w:bCs w:val="0"/>
          <w:color w:val="auto"/>
          <w:sz w:val="24"/>
          <w:szCs w:val="24"/>
        </w:rPr>
        <w:t>A Likely Transmission Path</w:t>
      </w:r>
      <w:bookmarkEnd w:id="67"/>
    </w:p>
    <w:p w14:paraId="197A2C6E" w14:textId="77777777" w:rsidR="00712786" w:rsidRPr="00F803D7" w:rsidRDefault="00712786"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To seed symbolic ideas into the Rosicrucian age, the Voynich must have remained in esoteric circulation — likely within the following chain: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2"/>
        <w:gridCol w:w="2902"/>
        <w:gridCol w:w="4596"/>
      </w:tblGrid>
      <w:tr w:rsidR="00D96FBC" w:rsidRPr="00F803D7" w14:paraId="6815E3A4" w14:textId="77777777" w:rsidTr="00FE2854">
        <w:trPr>
          <w:trHeight w:val="583"/>
          <w:tblHeader/>
          <w:tblCellSpacing w:w="15" w:type="dxa"/>
        </w:trPr>
        <w:tc>
          <w:tcPr>
            <w:tcW w:w="0" w:type="auto"/>
            <w:vAlign w:val="center"/>
            <w:hideMark/>
          </w:tcPr>
          <w:p w14:paraId="7F072B0F" w14:textId="77777777" w:rsidR="00712786" w:rsidRPr="00F803D7" w:rsidRDefault="00712786" w:rsidP="00120DEA">
            <w:pPr>
              <w:spacing w:after="0"/>
              <w:jc w:val="cente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Period</w:t>
            </w:r>
          </w:p>
        </w:tc>
        <w:tc>
          <w:tcPr>
            <w:tcW w:w="0" w:type="auto"/>
            <w:vAlign w:val="center"/>
            <w:hideMark/>
          </w:tcPr>
          <w:p w14:paraId="510BDA01" w14:textId="77777777" w:rsidR="00712786" w:rsidRPr="00F803D7" w:rsidRDefault="00712786" w:rsidP="00120DEA">
            <w:pPr>
              <w:spacing w:after="0"/>
              <w:jc w:val="cente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Custodial Context</w:t>
            </w:r>
          </w:p>
        </w:tc>
        <w:tc>
          <w:tcPr>
            <w:tcW w:w="0" w:type="auto"/>
            <w:vAlign w:val="center"/>
            <w:hideMark/>
          </w:tcPr>
          <w:p w14:paraId="4EB7466F" w14:textId="77777777" w:rsidR="00712786" w:rsidRPr="00F803D7" w:rsidRDefault="00712786" w:rsidP="00120DEA">
            <w:pPr>
              <w:spacing w:after="0"/>
              <w:jc w:val="cente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Symbolic Role</w:t>
            </w:r>
          </w:p>
        </w:tc>
      </w:tr>
      <w:tr w:rsidR="00D96FBC" w:rsidRPr="00F803D7" w14:paraId="75062FE2" w14:textId="77777777" w:rsidTr="00FE2854">
        <w:trPr>
          <w:trHeight w:val="704"/>
          <w:tblCellSpacing w:w="15" w:type="dxa"/>
        </w:trPr>
        <w:tc>
          <w:tcPr>
            <w:tcW w:w="0" w:type="auto"/>
            <w:vAlign w:val="center"/>
            <w:hideMark/>
          </w:tcPr>
          <w:p w14:paraId="2ACB0A2F"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c.1425–1450</w:t>
            </w:r>
          </w:p>
        </w:tc>
        <w:tc>
          <w:tcPr>
            <w:tcW w:w="0" w:type="auto"/>
            <w:vAlign w:val="center"/>
            <w:hideMark/>
          </w:tcPr>
          <w:p w14:paraId="4A526D5D"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Benedictine or Valentinian compiler</w:t>
            </w:r>
          </w:p>
        </w:tc>
        <w:tc>
          <w:tcPr>
            <w:tcW w:w="0" w:type="auto"/>
            <w:vAlign w:val="center"/>
            <w:hideMark/>
          </w:tcPr>
          <w:p w14:paraId="573A5CC7"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Creation of symbolic operator system</w:t>
            </w:r>
          </w:p>
        </w:tc>
      </w:tr>
      <w:tr w:rsidR="00D96FBC" w:rsidRPr="00F803D7" w14:paraId="06B4CA79" w14:textId="77777777" w:rsidTr="00FE2854">
        <w:trPr>
          <w:trHeight w:val="704"/>
          <w:tblCellSpacing w:w="15" w:type="dxa"/>
        </w:trPr>
        <w:tc>
          <w:tcPr>
            <w:tcW w:w="0" w:type="auto"/>
            <w:vAlign w:val="center"/>
            <w:hideMark/>
          </w:tcPr>
          <w:p w14:paraId="0967D908"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1450–1500</w:t>
            </w:r>
          </w:p>
        </w:tc>
        <w:tc>
          <w:tcPr>
            <w:tcW w:w="0" w:type="auto"/>
            <w:vAlign w:val="center"/>
            <w:hideMark/>
          </w:tcPr>
          <w:p w14:paraId="6FFDB8FB"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Noble or medical libraries (Padua, Ferrara)</w:t>
            </w:r>
          </w:p>
        </w:tc>
        <w:tc>
          <w:tcPr>
            <w:tcW w:w="0" w:type="auto"/>
            <w:vAlign w:val="center"/>
            <w:hideMark/>
          </w:tcPr>
          <w:p w14:paraId="73AE7469"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Quiet use; transmission of symbolic method</w:t>
            </w:r>
          </w:p>
        </w:tc>
      </w:tr>
      <w:tr w:rsidR="00D96FBC" w:rsidRPr="00F803D7" w14:paraId="63B9EEE3" w14:textId="77777777" w:rsidTr="00FE2854">
        <w:trPr>
          <w:trHeight w:val="704"/>
          <w:tblCellSpacing w:w="15" w:type="dxa"/>
        </w:trPr>
        <w:tc>
          <w:tcPr>
            <w:tcW w:w="0" w:type="auto"/>
            <w:vAlign w:val="center"/>
            <w:hideMark/>
          </w:tcPr>
          <w:p w14:paraId="60C82DD7"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1500–1570</w:t>
            </w:r>
          </w:p>
        </w:tc>
        <w:tc>
          <w:tcPr>
            <w:tcW w:w="0" w:type="auto"/>
            <w:vAlign w:val="center"/>
            <w:hideMark/>
          </w:tcPr>
          <w:p w14:paraId="7A937F8C"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Hermetic or </w:t>
            </w:r>
            <w:proofErr w:type="spellStart"/>
            <w:r w:rsidRPr="00F803D7">
              <w:rPr>
                <w:rFonts w:ascii="Times New Roman" w:eastAsia="Times New Roman" w:hAnsi="Times New Roman" w:cs="Times New Roman"/>
                <w:sz w:val="24"/>
                <w:szCs w:val="24"/>
              </w:rPr>
              <w:t>Paracelsian</w:t>
            </w:r>
            <w:proofErr w:type="spellEnd"/>
            <w:r w:rsidRPr="00F803D7">
              <w:rPr>
                <w:rFonts w:ascii="Times New Roman" w:eastAsia="Times New Roman" w:hAnsi="Times New Roman" w:cs="Times New Roman"/>
                <w:sz w:val="24"/>
                <w:szCs w:val="24"/>
              </w:rPr>
              <w:t xml:space="preserve"> circles</w:t>
            </w:r>
          </w:p>
        </w:tc>
        <w:tc>
          <w:tcPr>
            <w:tcW w:w="0" w:type="auto"/>
            <w:vAlign w:val="center"/>
            <w:hideMark/>
          </w:tcPr>
          <w:p w14:paraId="07911406"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Grammar absorbed into astral medicine and image-based teaching</w:t>
            </w:r>
          </w:p>
        </w:tc>
      </w:tr>
      <w:tr w:rsidR="00D96FBC" w:rsidRPr="00F803D7" w14:paraId="10C53B99" w14:textId="77777777" w:rsidTr="00FE2854">
        <w:trPr>
          <w:trHeight w:val="704"/>
          <w:tblCellSpacing w:w="15" w:type="dxa"/>
        </w:trPr>
        <w:tc>
          <w:tcPr>
            <w:tcW w:w="0" w:type="auto"/>
            <w:vAlign w:val="center"/>
            <w:hideMark/>
          </w:tcPr>
          <w:p w14:paraId="6F0E69F5"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1570–1600</w:t>
            </w:r>
          </w:p>
        </w:tc>
        <w:tc>
          <w:tcPr>
            <w:tcW w:w="0" w:type="auto"/>
            <w:vAlign w:val="center"/>
            <w:hideMark/>
          </w:tcPr>
          <w:p w14:paraId="1703C0A3"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Court of Rudolf II, Prague</w:t>
            </w:r>
          </w:p>
        </w:tc>
        <w:tc>
          <w:tcPr>
            <w:tcW w:w="0" w:type="auto"/>
            <w:vAlign w:val="center"/>
            <w:hideMark/>
          </w:tcPr>
          <w:p w14:paraId="0601DE99"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Symbolic culmination; visual grammar intersects with alchemical mythos</w:t>
            </w:r>
          </w:p>
        </w:tc>
      </w:tr>
      <w:tr w:rsidR="00D96FBC" w:rsidRPr="00F803D7" w14:paraId="0C39A37E" w14:textId="77777777" w:rsidTr="00FE2854">
        <w:trPr>
          <w:trHeight w:val="704"/>
          <w:tblCellSpacing w:w="15" w:type="dxa"/>
        </w:trPr>
        <w:tc>
          <w:tcPr>
            <w:tcW w:w="0" w:type="auto"/>
            <w:vAlign w:val="center"/>
            <w:hideMark/>
          </w:tcPr>
          <w:p w14:paraId="798C0FE8"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1600–1616</w:t>
            </w:r>
          </w:p>
        </w:tc>
        <w:tc>
          <w:tcPr>
            <w:tcW w:w="0" w:type="auto"/>
            <w:vAlign w:val="center"/>
            <w:hideMark/>
          </w:tcPr>
          <w:p w14:paraId="0D4B2162"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Pre-Rosicrucian thinkers</w:t>
            </w:r>
          </w:p>
        </w:tc>
        <w:tc>
          <w:tcPr>
            <w:tcW w:w="0" w:type="auto"/>
            <w:vAlign w:val="center"/>
            <w:hideMark/>
          </w:tcPr>
          <w:p w14:paraId="164C67DF" w14:textId="77777777" w:rsidR="00712786" w:rsidRPr="00F803D7" w:rsidRDefault="00712786" w:rsidP="00120DEA">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Operator logic reborn as Rosicrucian drama (</w:t>
            </w:r>
            <w:proofErr w:type="spellStart"/>
            <w:r w:rsidRPr="00F803D7">
              <w:rPr>
                <w:rFonts w:ascii="Times New Roman" w:eastAsia="Times New Roman" w:hAnsi="Times New Roman" w:cs="Times New Roman"/>
                <w:sz w:val="24"/>
                <w:szCs w:val="24"/>
              </w:rPr>
              <w:t>Chymical</w:t>
            </w:r>
            <w:proofErr w:type="spellEnd"/>
            <w:r w:rsidRPr="00F803D7">
              <w:rPr>
                <w:rFonts w:ascii="Times New Roman" w:eastAsia="Times New Roman" w:hAnsi="Times New Roman" w:cs="Times New Roman"/>
                <w:sz w:val="24"/>
                <w:szCs w:val="24"/>
              </w:rPr>
              <w:t xml:space="preserve"> Wedding)</w:t>
            </w:r>
          </w:p>
        </w:tc>
      </w:tr>
    </w:tbl>
    <w:p w14:paraId="1A41C535" w14:textId="2CB626B9" w:rsidR="00712786" w:rsidRPr="00F803D7" w:rsidRDefault="00712786" w:rsidP="00120DEA">
      <w:pPr>
        <w:spacing w:after="0"/>
        <w:rPr>
          <w:rFonts w:ascii="Times New Roman" w:eastAsia="Times New Roman" w:hAnsi="Times New Roman" w:cs="Times New Roman"/>
          <w:sz w:val="24"/>
          <w:szCs w:val="24"/>
        </w:rPr>
      </w:pPr>
    </w:p>
    <w:p w14:paraId="6A1DC428" w14:textId="77777777" w:rsidR="00FE2854" w:rsidRPr="00F803D7" w:rsidRDefault="00FE2854" w:rsidP="00120DEA">
      <w:pPr>
        <w:spacing w:after="0"/>
        <w:rPr>
          <w:rFonts w:ascii="Times New Roman" w:eastAsia="Times New Roman" w:hAnsi="Times New Roman" w:cs="Times New Roman"/>
          <w:sz w:val="24"/>
          <w:szCs w:val="24"/>
        </w:rPr>
      </w:pPr>
    </w:p>
    <w:p w14:paraId="44F0E05B" w14:textId="77777777" w:rsidR="00FE2854" w:rsidRPr="00F803D7" w:rsidRDefault="00FE2854" w:rsidP="00120DEA">
      <w:pPr>
        <w:spacing w:after="0"/>
        <w:rPr>
          <w:rFonts w:ascii="Times New Roman" w:eastAsia="Times New Roman" w:hAnsi="Times New Roman" w:cs="Times New Roman"/>
          <w:sz w:val="24"/>
          <w:szCs w:val="24"/>
        </w:rPr>
      </w:pPr>
    </w:p>
    <w:p w14:paraId="68375114" w14:textId="17CF4648" w:rsidR="00712786" w:rsidRPr="00F803D7" w:rsidRDefault="00712786" w:rsidP="00120DEA">
      <w:pPr>
        <w:pStyle w:val="Heading3"/>
        <w:rPr>
          <w:rFonts w:ascii="Times New Roman" w:hAnsi="Times New Roman" w:cs="Times New Roman"/>
          <w:b w:val="0"/>
          <w:bCs w:val="0"/>
          <w:color w:val="auto"/>
          <w:sz w:val="24"/>
          <w:szCs w:val="24"/>
        </w:rPr>
      </w:pPr>
      <w:bookmarkStart w:id="68" w:name="_Toc208693468"/>
      <w:r w:rsidRPr="00F803D7">
        <w:rPr>
          <w:rFonts w:ascii="Times New Roman" w:hAnsi="Times New Roman" w:cs="Times New Roman"/>
          <w:b w:val="0"/>
          <w:bCs w:val="0"/>
          <w:color w:val="auto"/>
          <w:sz w:val="24"/>
          <w:szCs w:val="24"/>
        </w:rPr>
        <w:t>C</w:t>
      </w:r>
      <w:r w:rsidR="00FE2854" w:rsidRPr="00F803D7">
        <w:rPr>
          <w:rFonts w:ascii="Times New Roman" w:hAnsi="Times New Roman" w:cs="Times New Roman"/>
          <w:b w:val="0"/>
          <w:bCs w:val="0"/>
          <w:color w:val="auto"/>
          <w:sz w:val="24"/>
          <w:szCs w:val="24"/>
        </w:rPr>
        <w:t>omparison with other Volumes</w:t>
      </w:r>
      <w:bookmarkEnd w:id="68"/>
    </w:p>
    <w:p w14:paraId="2D2E4967" w14:textId="77777777" w:rsidR="00712786" w:rsidRPr="00F803D7" w:rsidRDefault="00712786"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The Voynich Manuscript may be the earliest surviving work to encode the symbolic architecture that the </w:t>
      </w:r>
      <w:proofErr w:type="spellStart"/>
      <w:r w:rsidRPr="00F803D7">
        <w:rPr>
          <w:rFonts w:ascii="Times New Roman" w:eastAsia="Times New Roman" w:hAnsi="Times New Roman" w:cs="Times New Roman"/>
          <w:sz w:val="24"/>
          <w:szCs w:val="24"/>
        </w:rPr>
        <w:t>Rosicrucians</w:t>
      </w:r>
      <w:proofErr w:type="spellEnd"/>
      <w:r w:rsidRPr="00F803D7">
        <w:rPr>
          <w:rFonts w:ascii="Times New Roman" w:eastAsia="Times New Roman" w:hAnsi="Times New Roman" w:cs="Times New Roman"/>
          <w:sz w:val="24"/>
          <w:szCs w:val="24"/>
        </w:rPr>
        <w:t xml:space="preserve"> would later reveal. It does not bear the name, but it carries the logic.</w:t>
      </w:r>
    </w:p>
    <w:p w14:paraId="63C2C5CA" w14:textId="77777777" w:rsidR="00712786" w:rsidRPr="00F803D7" w:rsidRDefault="00712786"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Where the </w:t>
      </w:r>
      <w:proofErr w:type="spellStart"/>
      <w:r w:rsidRPr="00F803D7">
        <w:rPr>
          <w:rFonts w:ascii="Times New Roman" w:eastAsia="Times New Roman" w:hAnsi="Times New Roman" w:cs="Times New Roman"/>
          <w:sz w:val="24"/>
          <w:szCs w:val="24"/>
        </w:rPr>
        <w:t>Chymical</w:t>
      </w:r>
      <w:proofErr w:type="spellEnd"/>
      <w:r w:rsidRPr="00F803D7">
        <w:rPr>
          <w:rFonts w:ascii="Times New Roman" w:eastAsia="Times New Roman" w:hAnsi="Times New Roman" w:cs="Times New Roman"/>
          <w:sz w:val="24"/>
          <w:szCs w:val="24"/>
        </w:rPr>
        <w:t xml:space="preserve"> Wedding invites the reader into a sealed castle, the Voynich builds one.</w:t>
      </w:r>
    </w:p>
    <w:p w14:paraId="422ABA43" w14:textId="77777777" w:rsidR="00712786" w:rsidRPr="00F803D7" w:rsidRDefault="00712786"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Where the </w:t>
      </w:r>
      <w:proofErr w:type="spellStart"/>
      <w:r w:rsidRPr="00F803D7">
        <w:rPr>
          <w:rFonts w:ascii="Times New Roman" w:eastAsia="Times New Roman" w:hAnsi="Times New Roman" w:cs="Times New Roman"/>
          <w:sz w:val="24"/>
          <w:szCs w:val="24"/>
        </w:rPr>
        <w:t>Rosicrucians</w:t>
      </w:r>
      <w:proofErr w:type="spellEnd"/>
      <w:r w:rsidRPr="00F803D7">
        <w:rPr>
          <w:rFonts w:ascii="Times New Roman" w:eastAsia="Times New Roman" w:hAnsi="Times New Roman" w:cs="Times New Roman"/>
          <w:sz w:val="24"/>
          <w:szCs w:val="24"/>
        </w:rPr>
        <w:t xml:space="preserve"> speak in allegory, the Voynich functions in it — a complete, encrypted transformation manual that bridges the world of medieval alchemy and the initiation-based mysticism of early modern Europe.</w:t>
      </w:r>
    </w:p>
    <w:p w14:paraId="7C387B0C" w14:textId="77777777" w:rsidR="00712786" w:rsidRPr="00F803D7" w:rsidRDefault="00712786"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In this light, the Voynich is not just a mystery. It is a silent masterwork of esoteric architecture — a Rosicrucian document before the </w:t>
      </w:r>
      <w:proofErr w:type="spellStart"/>
      <w:r w:rsidRPr="00F803D7">
        <w:rPr>
          <w:rFonts w:ascii="Times New Roman" w:eastAsia="Times New Roman" w:hAnsi="Times New Roman" w:cs="Times New Roman"/>
          <w:sz w:val="24"/>
          <w:szCs w:val="24"/>
        </w:rPr>
        <w:t>Rosicrucians</w:t>
      </w:r>
      <w:proofErr w:type="spellEnd"/>
      <w:r w:rsidRPr="00F803D7">
        <w:rPr>
          <w:rFonts w:ascii="Times New Roman" w:eastAsia="Times New Roman" w:hAnsi="Times New Roman" w:cs="Times New Roman"/>
          <w:sz w:val="24"/>
          <w:szCs w:val="24"/>
        </w:rPr>
        <w:t xml:space="preserve"> had a name.</w:t>
      </w:r>
    </w:p>
    <w:p w14:paraId="1E42C2AA" w14:textId="77777777" w:rsidR="00FA4CAF" w:rsidRPr="00F803D7" w:rsidRDefault="00FA4CAF" w:rsidP="00120DEA">
      <w:pPr>
        <w:pStyle w:val="NormalWeb"/>
        <w:spacing w:line="276" w:lineRule="auto"/>
      </w:pPr>
    </w:p>
    <w:p w14:paraId="4160ED5B" w14:textId="4D32FF18" w:rsidR="00FA4CAF" w:rsidRPr="00F803D7" w:rsidRDefault="00FA4CAF" w:rsidP="00120DEA">
      <w:pPr>
        <w:pStyle w:val="Heading4"/>
        <w:rPr>
          <w:rFonts w:ascii="Times New Roman" w:hAnsi="Times New Roman" w:cs="Times New Roman"/>
          <w:b w:val="0"/>
          <w:bCs w:val="0"/>
          <w:i w:val="0"/>
          <w:iCs w:val="0"/>
          <w:color w:val="auto"/>
          <w:sz w:val="24"/>
          <w:szCs w:val="24"/>
        </w:rPr>
      </w:pPr>
      <w:r w:rsidRPr="00F803D7">
        <w:rPr>
          <w:rFonts w:ascii="Times New Roman" w:hAnsi="Times New Roman" w:cs="Times New Roman"/>
          <w:b w:val="0"/>
          <w:bCs w:val="0"/>
          <w:i w:val="0"/>
          <w:iCs w:val="0"/>
          <w:color w:val="auto"/>
          <w:sz w:val="24"/>
          <w:szCs w:val="24"/>
        </w:rPr>
        <w:t xml:space="preserve">Table </w:t>
      </w:r>
      <w:r w:rsidR="00FE2854" w:rsidRPr="00F803D7">
        <w:rPr>
          <w:rFonts w:ascii="Times New Roman" w:hAnsi="Times New Roman" w:cs="Times New Roman"/>
          <w:b w:val="0"/>
          <w:bCs w:val="0"/>
          <w:i w:val="0"/>
          <w:iCs w:val="0"/>
          <w:color w:val="auto"/>
          <w:sz w:val="24"/>
          <w:szCs w:val="24"/>
        </w:rPr>
        <w:t>5</w:t>
      </w:r>
      <w:r w:rsidRPr="00F803D7">
        <w:rPr>
          <w:rFonts w:ascii="Times New Roman" w:hAnsi="Times New Roman" w:cs="Times New Roman"/>
          <w:b w:val="0"/>
          <w:bCs w:val="0"/>
          <w:i w:val="0"/>
          <w:iCs w:val="0"/>
          <w:color w:val="auto"/>
          <w:sz w:val="24"/>
          <w:szCs w:val="24"/>
        </w:rPr>
        <w:t xml:space="preserve"> - </w:t>
      </w:r>
      <w:r w:rsidRPr="00F803D7">
        <w:rPr>
          <w:rStyle w:val="Strong"/>
          <w:rFonts w:ascii="Times New Roman" w:hAnsi="Times New Roman" w:cs="Times New Roman"/>
          <w:i w:val="0"/>
          <w:iCs w:val="0"/>
          <w:color w:val="auto"/>
          <w:sz w:val="24"/>
          <w:szCs w:val="24"/>
        </w:rPr>
        <w:t>Comparison to other Manuscripts over the 15th, 16th and 17th Century.</w:t>
      </w:r>
    </w:p>
    <w:tbl>
      <w:tblPr>
        <w:tblW w:w="9810" w:type="dxa"/>
        <w:tblCellSpacing w:w="15"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635"/>
        <w:gridCol w:w="1635"/>
        <w:gridCol w:w="1635"/>
        <w:gridCol w:w="1635"/>
        <w:gridCol w:w="1635"/>
        <w:gridCol w:w="1635"/>
      </w:tblGrid>
      <w:tr w:rsidR="00D96FBC" w:rsidRPr="00F803D7" w14:paraId="29378078" w14:textId="77777777" w:rsidTr="00FE2854">
        <w:trPr>
          <w:tblHeader/>
          <w:tblCellSpacing w:w="15" w:type="dxa"/>
        </w:trPr>
        <w:tc>
          <w:tcPr>
            <w:tcW w:w="1590" w:type="dxa"/>
            <w:vAlign w:val="center"/>
            <w:hideMark/>
          </w:tcPr>
          <w:p w14:paraId="59D4EF43"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Feature</w:t>
            </w:r>
          </w:p>
        </w:tc>
        <w:tc>
          <w:tcPr>
            <w:tcW w:w="1605" w:type="dxa"/>
            <w:vAlign w:val="center"/>
            <w:hideMark/>
          </w:tcPr>
          <w:p w14:paraId="58EBCC28"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Voynich Manuscript</w:t>
            </w:r>
          </w:p>
        </w:tc>
        <w:tc>
          <w:tcPr>
            <w:tcW w:w="1605" w:type="dxa"/>
            <w:vAlign w:val="center"/>
            <w:hideMark/>
          </w:tcPr>
          <w:p w14:paraId="69040D2B"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 xml:space="preserve">Aurora </w:t>
            </w:r>
            <w:proofErr w:type="spellStart"/>
            <w:r w:rsidRPr="00F803D7">
              <w:rPr>
                <w:rFonts w:ascii="Times New Roman" w:hAnsi="Times New Roman" w:cs="Times New Roman"/>
                <w:sz w:val="24"/>
                <w:szCs w:val="24"/>
              </w:rPr>
              <w:t>Consurgens</w:t>
            </w:r>
            <w:proofErr w:type="spellEnd"/>
          </w:p>
        </w:tc>
        <w:tc>
          <w:tcPr>
            <w:tcW w:w="1605" w:type="dxa"/>
            <w:vAlign w:val="center"/>
            <w:hideMark/>
          </w:tcPr>
          <w:p w14:paraId="5B7A2760"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 xml:space="preserve">Tractatus de </w:t>
            </w:r>
            <w:proofErr w:type="spellStart"/>
            <w:r w:rsidRPr="00F803D7">
              <w:rPr>
                <w:rFonts w:ascii="Times New Roman" w:hAnsi="Times New Roman" w:cs="Times New Roman"/>
                <w:sz w:val="24"/>
                <w:szCs w:val="24"/>
              </w:rPr>
              <w:t>Herbis</w:t>
            </w:r>
            <w:proofErr w:type="spellEnd"/>
          </w:p>
        </w:tc>
        <w:tc>
          <w:tcPr>
            <w:tcW w:w="1605" w:type="dxa"/>
            <w:vAlign w:val="center"/>
            <w:hideMark/>
          </w:tcPr>
          <w:p w14:paraId="78457845"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Ripley Scrolls</w:t>
            </w:r>
          </w:p>
        </w:tc>
        <w:tc>
          <w:tcPr>
            <w:tcW w:w="1590" w:type="dxa"/>
            <w:vAlign w:val="center"/>
            <w:hideMark/>
          </w:tcPr>
          <w:p w14:paraId="1C23EC93"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Splendor Solis</w:t>
            </w:r>
          </w:p>
        </w:tc>
      </w:tr>
      <w:tr w:rsidR="00D96FBC" w:rsidRPr="00F803D7" w14:paraId="5A82D305" w14:textId="77777777" w:rsidTr="00FE2854">
        <w:trPr>
          <w:tblCellSpacing w:w="15" w:type="dxa"/>
        </w:trPr>
        <w:tc>
          <w:tcPr>
            <w:tcW w:w="1590" w:type="dxa"/>
            <w:vAlign w:val="center"/>
            <w:hideMark/>
          </w:tcPr>
          <w:p w14:paraId="514856DB"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Date</w:t>
            </w:r>
          </w:p>
        </w:tc>
        <w:tc>
          <w:tcPr>
            <w:tcW w:w="1605" w:type="dxa"/>
            <w:vAlign w:val="center"/>
            <w:hideMark/>
          </w:tcPr>
          <w:p w14:paraId="5F38F28A"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c. 1404–1438 (vellum)</w:t>
            </w:r>
          </w:p>
        </w:tc>
        <w:tc>
          <w:tcPr>
            <w:tcW w:w="1605" w:type="dxa"/>
            <w:vAlign w:val="center"/>
            <w:hideMark/>
          </w:tcPr>
          <w:p w14:paraId="26BD6FF3"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Late 14th–early 15th c.</w:t>
            </w:r>
          </w:p>
        </w:tc>
        <w:tc>
          <w:tcPr>
            <w:tcW w:w="1605" w:type="dxa"/>
            <w:vAlign w:val="center"/>
            <w:hideMark/>
          </w:tcPr>
          <w:p w14:paraId="4C7C929F"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c. 1400 (Italy)</w:t>
            </w:r>
          </w:p>
        </w:tc>
        <w:tc>
          <w:tcPr>
            <w:tcW w:w="1605" w:type="dxa"/>
            <w:vAlign w:val="center"/>
            <w:hideMark/>
          </w:tcPr>
          <w:p w14:paraId="6211B354"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mid-late 15th c.</w:t>
            </w:r>
          </w:p>
        </w:tc>
        <w:tc>
          <w:tcPr>
            <w:tcW w:w="1590" w:type="dxa"/>
            <w:vAlign w:val="center"/>
            <w:hideMark/>
          </w:tcPr>
          <w:p w14:paraId="5C1987FD"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1532–1535 (just post-15th c., but 15th-century roots)</w:t>
            </w:r>
          </w:p>
        </w:tc>
      </w:tr>
      <w:tr w:rsidR="00D96FBC" w:rsidRPr="00F803D7" w14:paraId="7AF5E3C5" w14:textId="77777777" w:rsidTr="00FE2854">
        <w:trPr>
          <w:tblCellSpacing w:w="15" w:type="dxa"/>
        </w:trPr>
        <w:tc>
          <w:tcPr>
            <w:tcW w:w="1590" w:type="dxa"/>
            <w:vAlign w:val="center"/>
            <w:hideMark/>
          </w:tcPr>
          <w:p w14:paraId="67E6460C"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Language</w:t>
            </w:r>
          </w:p>
        </w:tc>
        <w:tc>
          <w:tcPr>
            <w:tcW w:w="1605" w:type="dxa"/>
            <w:vAlign w:val="center"/>
            <w:hideMark/>
          </w:tcPr>
          <w:p w14:paraId="081A3565"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Unknown script (</w:t>
            </w:r>
            <w:proofErr w:type="spellStart"/>
            <w:r w:rsidRPr="00F803D7">
              <w:rPr>
                <w:rFonts w:ascii="Times New Roman" w:hAnsi="Times New Roman" w:cs="Times New Roman"/>
                <w:sz w:val="24"/>
                <w:szCs w:val="24"/>
              </w:rPr>
              <w:t>Voynichese</w:t>
            </w:r>
            <w:proofErr w:type="spellEnd"/>
            <w:r w:rsidRPr="00F803D7">
              <w:rPr>
                <w:rFonts w:ascii="Times New Roman" w:hAnsi="Times New Roman" w:cs="Times New Roman"/>
                <w:sz w:val="24"/>
                <w:szCs w:val="24"/>
              </w:rPr>
              <w:t>)</w:t>
            </w:r>
          </w:p>
        </w:tc>
        <w:tc>
          <w:tcPr>
            <w:tcW w:w="1605" w:type="dxa"/>
            <w:vAlign w:val="center"/>
            <w:hideMark/>
          </w:tcPr>
          <w:p w14:paraId="707F20E8"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Latin with occasional glosses</w:t>
            </w:r>
          </w:p>
        </w:tc>
        <w:tc>
          <w:tcPr>
            <w:tcW w:w="1605" w:type="dxa"/>
            <w:vAlign w:val="center"/>
            <w:hideMark/>
          </w:tcPr>
          <w:p w14:paraId="581E4D7B"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Latin</w:t>
            </w:r>
          </w:p>
        </w:tc>
        <w:tc>
          <w:tcPr>
            <w:tcW w:w="1605" w:type="dxa"/>
            <w:vAlign w:val="center"/>
            <w:hideMark/>
          </w:tcPr>
          <w:p w14:paraId="1D8F426D"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Middle English or Latin</w:t>
            </w:r>
          </w:p>
        </w:tc>
        <w:tc>
          <w:tcPr>
            <w:tcW w:w="1590" w:type="dxa"/>
            <w:vAlign w:val="center"/>
            <w:hideMark/>
          </w:tcPr>
          <w:p w14:paraId="1BF401CD"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German (later with Latin captions)</w:t>
            </w:r>
          </w:p>
        </w:tc>
      </w:tr>
      <w:tr w:rsidR="00D96FBC" w:rsidRPr="00F803D7" w14:paraId="258878D0" w14:textId="77777777" w:rsidTr="00FE2854">
        <w:trPr>
          <w:tblCellSpacing w:w="15" w:type="dxa"/>
        </w:trPr>
        <w:tc>
          <w:tcPr>
            <w:tcW w:w="1590" w:type="dxa"/>
            <w:vAlign w:val="center"/>
            <w:hideMark/>
          </w:tcPr>
          <w:p w14:paraId="462FF5A7"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Content Type</w:t>
            </w:r>
          </w:p>
        </w:tc>
        <w:tc>
          <w:tcPr>
            <w:tcW w:w="1605" w:type="dxa"/>
            <w:vAlign w:val="center"/>
            <w:hideMark/>
          </w:tcPr>
          <w:p w14:paraId="38EFCF86"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Alchemical, botanical, cosmological, unknown language</w:t>
            </w:r>
          </w:p>
        </w:tc>
        <w:tc>
          <w:tcPr>
            <w:tcW w:w="1605" w:type="dxa"/>
            <w:vAlign w:val="center"/>
            <w:hideMark/>
          </w:tcPr>
          <w:p w14:paraId="62F928EF"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Allegorical alchemy with mystical Christian overlay</w:t>
            </w:r>
          </w:p>
        </w:tc>
        <w:tc>
          <w:tcPr>
            <w:tcW w:w="1605" w:type="dxa"/>
            <w:vAlign w:val="center"/>
            <w:hideMark/>
          </w:tcPr>
          <w:p w14:paraId="0BA45030"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Practical herbal medicine</w:t>
            </w:r>
          </w:p>
        </w:tc>
        <w:tc>
          <w:tcPr>
            <w:tcW w:w="1605" w:type="dxa"/>
            <w:vAlign w:val="center"/>
            <w:hideMark/>
          </w:tcPr>
          <w:p w14:paraId="39A5027A"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Visual allegory of alchemical process</w:t>
            </w:r>
          </w:p>
        </w:tc>
        <w:tc>
          <w:tcPr>
            <w:tcW w:w="1590" w:type="dxa"/>
            <w:vAlign w:val="center"/>
            <w:hideMark/>
          </w:tcPr>
          <w:p w14:paraId="0A5CCF46"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Emblematic alchemical allegory</w:t>
            </w:r>
          </w:p>
        </w:tc>
      </w:tr>
      <w:tr w:rsidR="00D96FBC" w:rsidRPr="00F803D7" w14:paraId="4B9740EA" w14:textId="77777777" w:rsidTr="00FE2854">
        <w:trPr>
          <w:tblCellSpacing w:w="15" w:type="dxa"/>
        </w:trPr>
        <w:tc>
          <w:tcPr>
            <w:tcW w:w="1590" w:type="dxa"/>
            <w:vAlign w:val="center"/>
            <w:hideMark/>
          </w:tcPr>
          <w:p w14:paraId="7F8F88DE"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Images</w:t>
            </w:r>
          </w:p>
        </w:tc>
        <w:tc>
          <w:tcPr>
            <w:tcW w:w="1605" w:type="dxa"/>
            <w:vAlign w:val="center"/>
            <w:hideMark/>
          </w:tcPr>
          <w:p w14:paraId="4082AD86"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Plants, zodiac wheels, female figures, baths, stars</w:t>
            </w:r>
          </w:p>
        </w:tc>
        <w:tc>
          <w:tcPr>
            <w:tcW w:w="1605" w:type="dxa"/>
            <w:vAlign w:val="center"/>
            <w:hideMark/>
          </w:tcPr>
          <w:p w14:paraId="7047D7B3"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Emblems of sun/moon, alchemical couples, dragons</w:t>
            </w:r>
          </w:p>
        </w:tc>
        <w:tc>
          <w:tcPr>
            <w:tcW w:w="1605" w:type="dxa"/>
            <w:vAlign w:val="center"/>
            <w:hideMark/>
          </w:tcPr>
          <w:p w14:paraId="0F2AEF0F"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Realistic plants with stylized details</w:t>
            </w:r>
          </w:p>
        </w:tc>
        <w:tc>
          <w:tcPr>
            <w:tcW w:w="1605" w:type="dxa"/>
            <w:vAlign w:val="center"/>
            <w:hideMark/>
          </w:tcPr>
          <w:p w14:paraId="7D21BDD4"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Animals, kings, urns, flames, eggs</w:t>
            </w:r>
          </w:p>
        </w:tc>
        <w:tc>
          <w:tcPr>
            <w:tcW w:w="1590" w:type="dxa"/>
            <w:vAlign w:val="center"/>
            <w:hideMark/>
          </w:tcPr>
          <w:p w14:paraId="127C74BD"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Rich allegorical images, colored plates</w:t>
            </w:r>
          </w:p>
        </w:tc>
      </w:tr>
      <w:tr w:rsidR="00D96FBC" w:rsidRPr="00F803D7" w14:paraId="0274C7E8" w14:textId="77777777" w:rsidTr="00FE2854">
        <w:trPr>
          <w:tblCellSpacing w:w="15" w:type="dxa"/>
        </w:trPr>
        <w:tc>
          <w:tcPr>
            <w:tcW w:w="1590" w:type="dxa"/>
            <w:vAlign w:val="center"/>
            <w:hideMark/>
          </w:tcPr>
          <w:p w14:paraId="04A22B13"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Structure</w:t>
            </w:r>
          </w:p>
        </w:tc>
        <w:tc>
          <w:tcPr>
            <w:tcW w:w="1605" w:type="dxa"/>
            <w:vAlign w:val="center"/>
            <w:hideMark/>
          </w:tcPr>
          <w:p w14:paraId="5C5B381D"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Highly structured: 7-fold cycles, operator rules, planetary sequences</w:t>
            </w:r>
          </w:p>
        </w:tc>
        <w:tc>
          <w:tcPr>
            <w:tcW w:w="1605" w:type="dxa"/>
            <w:vAlign w:val="center"/>
            <w:hideMark/>
          </w:tcPr>
          <w:p w14:paraId="3284A3ED"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Loosely structured, poetic &amp; mystical</w:t>
            </w:r>
          </w:p>
        </w:tc>
        <w:tc>
          <w:tcPr>
            <w:tcW w:w="1605" w:type="dxa"/>
            <w:vAlign w:val="center"/>
            <w:hideMark/>
          </w:tcPr>
          <w:p w14:paraId="25918A73"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Organized by plant species</w:t>
            </w:r>
          </w:p>
        </w:tc>
        <w:tc>
          <w:tcPr>
            <w:tcW w:w="1605" w:type="dxa"/>
            <w:vAlign w:val="center"/>
            <w:hideMark/>
          </w:tcPr>
          <w:p w14:paraId="5B791EF7"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Scroll format, symbolic sequence</w:t>
            </w:r>
          </w:p>
        </w:tc>
        <w:tc>
          <w:tcPr>
            <w:tcW w:w="1590" w:type="dxa"/>
            <w:vAlign w:val="center"/>
            <w:hideMark/>
          </w:tcPr>
          <w:p w14:paraId="50A5C49E"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Narrative progression of plates</w:t>
            </w:r>
          </w:p>
        </w:tc>
      </w:tr>
      <w:tr w:rsidR="00D96FBC" w:rsidRPr="00F803D7" w14:paraId="654D3496" w14:textId="77777777" w:rsidTr="00FE2854">
        <w:trPr>
          <w:tblCellSpacing w:w="15" w:type="dxa"/>
        </w:trPr>
        <w:tc>
          <w:tcPr>
            <w:tcW w:w="1590" w:type="dxa"/>
            <w:vAlign w:val="center"/>
            <w:hideMark/>
          </w:tcPr>
          <w:p w14:paraId="5525AEFA"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Text–Image Relation</w:t>
            </w:r>
          </w:p>
        </w:tc>
        <w:tc>
          <w:tcPr>
            <w:tcW w:w="1605" w:type="dxa"/>
            <w:vAlign w:val="center"/>
            <w:hideMark/>
          </w:tcPr>
          <w:p w14:paraId="21B6804C"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 xml:space="preserve">Symbolic operators govern both text and image; image overrides </w:t>
            </w:r>
            <w:r w:rsidRPr="00F803D7">
              <w:rPr>
                <w:rFonts w:ascii="Times New Roman" w:hAnsi="Times New Roman" w:cs="Times New Roman"/>
                <w:sz w:val="24"/>
                <w:szCs w:val="24"/>
              </w:rPr>
              <w:lastRenderedPageBreak/>
              <w:t>text when in conflict</w:t>
            </w:r>
          </w:p>
        </w:tc>
        <w:tc>
          <w:tcPr>
            <w:tcW w:w="1605" w:type="dxa"/>
            <w:vAlign w:val="center"/>
            <w:hideMark/>
          </w:tcPr>
          <w:p w14:paraId="7164950F"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lastRenderedPageBreak/>
              <w:t>Text allegorizes imagery; both inseparable</w:t>
            </w:r>
          </w:p>
        </w:tc>
        <w:tc>
          <w:tcPr>
            <w:tcW w:w="1605" w:type="dxa"/>
            <w:vAlign w:val="center"/>
            <w:hideMark/>
          </w:tcPr>
          <w:p w14:paraId="3AB75C28"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Primarily botanical illustration, descriptive</w:t>
            </w:r>
          </w:p>
        </w:tc>
        <w:tc>
          <w:tcPr>
            <w:tcW w:w="1605" w:type="dxa"/>
            <w:vAlign w:val="center"/>
            <w:hideMark/>
          </w:tcPr>
          <w:p w14:paraId="2757402D"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Image carries most meaning; text is minimal</w:t>
            </w:r>
          </w:p>
        </w:tc>
        <w:tc>
          <w:tcPr>
            <w:tcW w:w="1590" w:type="dxa"/>
            <w:vAlign w:val="center"/>
            <w:hideMark/>
          </w:tcPr>
          <w:p w14:paraId="5945C96D"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Text often glosses or introduces images</w:t>
            </w:r>
          </w:p>
        </w:tc>
      </w:tr>
      <w:tr w:rsidR="00D96FBC" w:rsidRPr="00F803D7" w14:paraId="3A936484" w14:textId="77777777" w:rsidTr="00FE2854">
        <w:trPr>
          <w:tblCellSpacing w:w="15" w:type="dxa"/>
        </w:trPr>
        <w:tc>
          <w:tcPr>
            <w:tcW w:w="1590" w:type="dxa"/>
            <w:vAlign w:val="center"/>
            <w:hideMark/>
          </w:tcPr>
          <w:p w14:paraId="5DE73E19"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Purpose</w:t>
            </w:r>
          </w:p>
        </w:tc>
        <w:tc>
          <w:tcPr>
            <w:tcW w:w="1605" w:type="dxa"/>
            <w:vAlign w:val="center"/>
            <w:hideMark/>
          </w:tcPr>
          <w:p w14:paraId="0B463C99"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Operator-based transformation manual (allegory + procedure)</w:t>
            </w:r>
          </w:p>
        </w:tc>
        <w:tc>
          <w:tcPr>
            <w:tcW w:w="1605" w:type="dxa"/>
            <w:vAlign w:val="center"/>
            <w:hideMark/>
          </w:tcPr>
          <w:p w14:paraId="208F6232"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Allegorical interpretation of the Opus</w:t>
            </w:r>
          </w:p>
        </w:tc>
        <w:tc>
          <w:tcPr>
            <w:tcW w:w="1605" w:type="dxa"/>
            <w:vAlign w:val="center"/>
            <w:hideMark/>
          </w:tcPr>
          <w:p w14:paraId="37B6DCE0"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Practical medical reference</w:t>
            </w:r>
          </w:p>
        </w:tc>
        <w:tc>
          <w:tcPr>
            <w:tcW w:w="1605" w:type="dxa"/>
            <w:vAlign w:val="center"/>
            <w:hideMark/>
          </w:tcPr>
          <w:p w14:paraId="7D444680"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Esoteric initiation tool</w:t>
            </w:r>
          </w:p>
        </w:tc>
        <w:tc>
          <w:tcPr>
            <w:tcW w:w="1590" w:type="dxa"/>
            <w:vAlign w:val="center"/>
            <w:hideMark/>
          </w:tcPr>
          <w:p w14:paraId="3F51A77E"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Alchemical visualization of inner transformation</w:t>
            </w:r>
          </w:p>
        </w:tc>
      </w:tr>
      <w:tr w:rsidR="00D96FBC" w:rsidRPr="00F803D7" w14:paraId="627B2170" w14:textId="77777777" w:rsidTr="00FE2854">
        <w:trPr>
          <w:tblCellSpacing w:w="15" w:type="dxa"/>
        </w:trPr>
        <w:tc>
          <w:tcPr>
            <w:tcW w:w="1590" w:type="dxa"/>
            <w:vAlign w:val="center"/>
            <w:hideMark/>
          </w:tcPr>
          <w:p w14:paraId="4383EA54"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Mystical/Esoteric Layer</w:t>
            </w:r>
          </w:p>
        </w:tc>
        <w:tc>
          <w:tcPr>
            <w:tcW w:w="1605" w:type="dxa"/>
            <w:vAlign w:val="center"/>
            <w:hideMark/>
          </w:tcPr>
          <w:p w14:paraId="36C17235"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High — dense with symbolic logic, alchemical operators, and planetary sequences</w:t>
            </w:r>
          </w:p>
        </w:tc>
        <w:tc>
          <w:tcPr>
            <w:tcW w:w="1605" w:type="dxa"/>
            <w:vAlign w:val="center"/>
            <w:hideMark/>
          </w:tcPr>
          <w:p w14:paraId="36471EFD"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High — fuses Christian mysticism with alchemy</w:t>
            </w:r>
          </w:p>
        </w:tc>
        <w:tc>
          <w:tcPr>
            <w:tcW w:w="1605" w:type="dxa"/>
            <w:vAlign w:val="center"/>
            <w:hideMark/>
          </w:tcPr>
          <w:p w14:paraId="617CB18A"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Low — mostly empirical</w:t>
            </w:r>
          </w:p>
        </w:tc>
        <w:tc>
          <w:tcPr>
            <w:tcW w:w="1605" w:type="dxa"/>
            <w:vAlign w:val="center"/>
            <w:hideMark/>
          </w:tcPr>
          <w:p w14:paraId="07B3EEFA" w14:textId="77777777" w:rsidR="00FA4CAF" w:rsidRPr="00F803D7" w:rsidRDefault="00FA4CAF" w:rsidP="00120DEA">
            <w:pPr>
              <w:rPr>
                <w:rFonts w:ascii="Times New Roman" w:hAnsi="Times New Roman" w:cs="Times New Roman"/>
                <w:sz w:val="24"/>
                <w:szCs w:val="24"/>
              </w:rPr>
            </w:pPr>
            <w:r w:rsidRPr="00F803D7">
              <w:rPr>
                <w:rFonts w:ascii="Times New Roman" w:hAnsi="Times New Roman" w:cs="Times New Roman"/>
                <w:sz w:val="24"/>
                <w:szCs w:val="24"/>
              </w:rPr>
              <w:t>High — allegorical journey of the alchemist</w:t>
            </w:r>
          </w:p>
        </w:tc>
        <w:tc>
          <w:tcPr>
            <w:tcW w:w="1590" w:type="dxa"/>
            <w:vAlign w:val="center"/>
            <w:hideMark/>
          </w:tcPr>
          <w:p w14:paraId="1CE39941" w14:textId="77777777" w:rsidR="00FA4CAF" w:rsidRPr="00F803D7" w:rsidRDefault="00FA4CAF" w:rsidP="00120DEA">
            <w:pPr>
              <w:spacing w:after="0"/>
              <w:rPr>
                <w:rFonts w:ascii="Times New Roman" w:eastAsia="Times New Roman" w:hAnsi="Times New Roman" w:cs="Times New Roman"/>
                <w:sz w:val="24"/>
                <w:szCs w:val="24"/>
              </w:rPr>
            </w:pPr>
            <w:r w:rsidRPr="00F803D7">
              <w:rPr>
                <w:rFonts w:ascii="Times New Roman" w:hAnsi="Times New Roman" w:cs="Times New Roman"/>
                <w:sz w:val="24"/>
                <w:szCs w:val="24"/>
              </w:rPr>
              <w:t>Very high — initiatory, J</w:t>
            </w:r>
            <w:r w:rsidRPr="00F803D7">
              <w:rPr>
                <w:rFonts w:ascii="Times New Roman" w:eastAsia="Times New Roman" w:hAnsi="Times New Roman" w:cs="Times New Roman"/>
                <w:sz w:val="24"/>
                <w:szCs w:val="24"/>
              </w:rPr>
              <w:t>ungian in later interpretation</w:t>
            </w:r>
          </w:p>
        </w:tc>
      </w:tr>
    </w:tbl>
    <w:p w14:paraId="79EBB26B" w14:textId="77777777" w:rsidR="00FA4CAF" w:rsidRPr="00F803D7" w:rsidRDefault="00FA4CAF" w:rsidP="00120DEA">
      <w:pPr>
        <w:rPr>
          <w:rStyle w:val="Strong"/>
          <w:rFonts w:ascii="Times New Roman" w:hAnsi="Times New Roman" w:cs="Times New Roman"/>
          <w:b w:val="0"/>
          <w:bCs w:val="0"/>
          <w:sz w:val="24"/>
          <w:szCs w:val="24"/>
        </w:rPr>
      </w:pPr>
    </w:p>
    <w:p w14:paraId="22A5B314" w14:textId="49D3DDC8" w:rsidR="00FE2854" w:rsidRPr="00F803D7" w:rsidRDefault="00FE2854" w:rsidP="00120DEA">
      <w:pPr>
        <w:pStyle w:val="Heading3"/>
        <w:rPr>
          <w:rFonts w:ascii="Times New Roman" w:hAnsi="Times New Roman" w:cs="Times New Roman"/>
          <w:b w:val="0"/>
          <w:bCs w:val="0"/>
          <w:color w:val="auto"/>
          <w:sz w:val="24"/>
          <w:szCs w:val="24"/>
        </w:rPr>
      </w:pPr>
      <w:bookmarkStart w:id="69" w:name="_Toc208693469"/>
      <w:r w:rsidRPr="00F803D7">
        <w:rPr>
          <w:rFonts w:ascii="Times New Roman" w:hAnsi="Times New Roman" w:cs="Times New Roman"/>
          <w:b w:val="0"/>
          <w:bCs w:val="0"/>
          <w:color w:val="auto"/>
          <w:sz w:val="24"/>
          <w:szCs w:val="24"/>
        </w:rPr>
        <w:t>Conclusion: A Rosicrucian Codex Before the Word</w:t>
      </w:r>
      <w:bookmarkEnd w:id="69"/>
    </w:p>
    <w:p w14:paraId="04820F50" w14:textId="5FF0217D" w:rsidR="004D08A0" w:rsidRPr="00F803D7" w:rsidRDefault="004D08A0" w:rsidP="00120DEA">
      <w:pPr>
        <w:pStyle w:val="NormalWeb"/>
        <w:spacing w:line="276" w:lineRule="auto"/>
        <w:ind w:left="360"/>
      </w:pPr>
      <w:r w:rsidRPr="00F803D7">
        <w:t xml:space="preserve">As we have been shown, the Voynich manuscript was not the idle product of a lone visionary but a layered codex forged through institutional sponsorship, multi-handed production, and allegorical mastery. Whether emerging from Bohemian Benedictine scriptoria or Florentine humanist salons, its creation reflects a deliberate weaving of </w:t>
      </w:r>
      <w:r w:rsidRPr="00F803D7">
        <w:rPr>
          <w:rStyle w:val="Strong"/>
          <w:b w:val="0"/>
          <w:bCs w:val="0"/>
        </w:rPr>
        <w:t>alchemy, medicine, cosmology, and emblematic secrecy</w:t>
      </w:r>
      <w:r w:rsidRPr="00F803D7">
        <w:t>.</w:t>
      </w:r>
    </w:p>
    <w:p w14:paraId="0C923320" w14:textId="77777777" w:rsidR="004D08A0" w:rsidRPr="00F803D7" w:rsidRDefault="004D08A0" w:rsidP="00120DEA">
      <w:pPr>
        <w:pStyle w:val="NormalWeb"/>
        <w:spacing w:line="276" w:lineRule="auto"/>
        <w:ind w:left="360"/>
      </w:pPr>
      <w:r w:rsidRPr="00F803D7">
        <w:t xml:space="preserve">At its symbolic heart lies a grammar familiar to readers of </w:t>
      </w:r>
      <w:r w:rsidRPr="00F803D7">
        <w:rPr>
          <w:rStyle w:val="Strong"/>
          <w:b w:val="0"/>
          <w:bCs w:val="0"/>
        </w:rPr>
        <w:t>Valentinian texts</w:t>
      </w:r>
      <w:r w:rsidRPr="00F803D7">
        <w:t xml:space="preserve"> — lions, dragons, king and queen, sevenfold work, and sealed closures. These motifs are not merely decorative: they belong to a living allegorical system that governed how matter, spirit, and cosmos were to be interpreted and transformed. That system would later find new voice in the Rosicrucian manifestos of the seventeenth century — the </w:t>
      </w:r>
      <w:r w:rsidRPr="00F803D7">
        <w:rPr>
          <w:rStyle w:val="Emphasis"/>
          <w:i w:val="0"/>
          <w:iCs w:val="0"/>
        </w:rPr>
        <w:t xml:space="preserve">Fama </w:t>
      </w:r>
      <w:proofErr w:type="spellStart"/>
      <w:r w:rsidRPr="00F803D7">
        <w:rPr>
          <w:rStyle w:val="Emphasis"/>
          <w:i w:val="0"/>
          <w:iCs w:val="0"/>
        </w:rPr>
        <w:t>Fraternitatis</w:t>
      </w:r>
      <w:proofErr w:type="spellEnd"/>
      <w:r w:rsidRPr="00F803D7">
        <w:t xml:space="preserve">, </w:t>
      </w:r>
      <w:proofErr w:type="spellStart"/>
      <w:r w:rsidRPr="00F803D7">
        <w:rPr>
          <w:rStyle w:val="Emphasis"/>
          <w:i w:val="0"/>
          <w:iCs w:val="0"/>
        </w:rPr>
        <w:t>Confessio</w:t>
      </w:r>
      <w:proofErr w:type="spellEnd"/>
      <w:r w:rsidRPr="00F803D7">
        <w:t xml:space="preserve">, and </w:t>
      </w:r>
      <w:proofErr w:type="spellStart"/>
      <w:r w:rsidRPr="00F803D7">
        <w:rPr>
          <w:rStyle w:val="Emphasis"/>
          <w:i w:val="0"/>
          <w:iCs w:val="0"/>
        </w:rPr>
        <w:t>Chymical</w:t>
      </w:r>
      <w:proofErr w:type="spellEnd"/>
      <w:r w:rsidRPr="00F803D7">
        <w:rPr>
          <w:rStyle w:val="Emphasis"/>
          <w:i w:val="0"/>
          <w:iCs w:val="0"/>
        </w:rPr>
        <w:t xml:space="preserve"> Wedding</w:t>
      </w:r>
      <w:r w:rsidRPr="00F803D7">
        <w:t xml:space="preserve"> — whose own sevenfold structures, emblem cycles, and secret initiatory tones mirror the Voynich’s internal architecture with uncanny fidelity.</w:t>
      </w:r>
    </w:p>
    <w:p w14:paraId="5FC01BE7" w14:textId="77777777" w:rsidR="004D08A0" w:rsidRPr="00F803D7" w:rsidRDefault="004D08A0" w:rsidP="00120DEA">
      <w:pPr>
        <w:pStyle w:val="NormalWeb"/>
        <w:spacing w:line="276" w:lineRule="auto"/>
        <w:ind w:left="360"/>
      </w:pPr>
      <w:r w:rsidRPr="00F803D7">
        <w:t xml:space="preserve">Thus, while the Voynich manuscript predates the </w:t>
      </w:r>
      <w:r w:rsidRPr="00F803D7">
        <w:rPr>
          <w:rStyle w:val="Strong"/>
          <w:b w:val="0"/>
          <w:bCs w:val="0"/>
        </w:rPr>
        <w:t>Rosicrucian manifestos by nearly two centuries</w:t>
      </w:r>
      <w:r w:rsidRPr="00F803D7">
        <w:t xml:space="preserve">, it may rightly be seen as a </w:t>
      </w:r>
      <w:r w:rsidRPr="00F803D7">
        <w:rPr>
          <w:rStyle w:val="Strong"/>
          <w:b w:val="0"/>
          <w:bCs w:val="0"/>
        </w:rPr>
        <w:t>proto-Rosicrucian document</w:t>
      </w:r>
      <w:r w:rsidRPr="00F803D7">
        <w:t xml:space="preserve">: not in name, </w:t>
      </w:r>
      <w:r w:rsidRPr="00F803D7">
        <w:lastRenderedPageBreak/>
        <w:t xml:space="preserve">but in function and spirit. It operates the same machinery of secrecy, synthesis, and symbolic transformation — what the </w:t>
      </w:r>
      <w:r w:rsidRPr="00F803D7">
        <w:rPr>
          <w:rStyle w:val="Emphasis"/>
          <w:i w:val="0"/>
          <w:iCs w:val="0"/>
        </w:rPr>
        <w:t>Fama</w:t>
      </w:r>
      <w:r w:rsidRPr="00F803D7">
        <w:t xml:space="preserve"> would later call the “reformation of the whole wide world.” In this light, the manuscript ceases to be a riddle of language alone. It becomes an early instantiation of the </w:t>
      </w:r>
      <w:r w:rsidRPr="00F803D7">
        <w:rPr>
          <w:rStyle w:val="Strong"/>
          <w:b w:val="0"/>
          <w:bCs w:val="0"/>
        </w:rPr>
        <w:t>Great Work</w:t>
      </w:r>
      <w:r w:rsidRPr="00F803D7">
        <w:t>, dramatized in pages of vellum and pigment.</w:t>
      </w:r>
    </w:p>
    <w:p w14:paraId="3FA1484F" w14:textId="77777777" w:rsidR="0052613B" w:rsidRPr="00F803D7" w:rsidRDefault="004D08A0" w:rsidP="00120DEA">
      <w:pPr>
        <w:pStyle w:val="NormalWeb"/>
        <w:spacing w:line="276" w:lineRule="auto"/>
        <w:ind w:left="360"/>
      </w:pPr>
      <w:r w:rsidRPr="00F803D7">
        <w:t xml:space="preserve">What follows in Chapter 5 will explore the cultural and political environments in which such a manuscript could have been commissioned, treasured, and transmitted. Yet already, one may sense the outlines of an invisible fraternity — </w:t>
      </w:r>
      <w:r w:rsidRPr="00F803D7">
        <w:rPr>
          <w:rStyle w:val="Strong"/>
          <w:b w:val="0"/>
          <w:bCs w:val="0"/>
        </w:rPr>
        <w:t>not yet called Rosicrucian</w:t>
      </w:r>
      <w:r w:rsidRPr="00F803D7">
        <w:t xml:space="preserve">, but already enacting the </w:t>
      </w:r>
      <w:r w:rsidRPr="00F803D7">
        <w:rPr>
          <w:rStyle w:val="Strong"/>
          <w:b w:val="0"/>
          <w:bCs w:val="0"/>
        </w:rPr>
        <w:t>grammar of hidden wisdom</w:t>
      </w:r>
      <w:r w:rsidRPr="00F803D7">
        <w:t xml:space="preserve"> that would, in time, be named as such.</w:t>
      </w:r>
    </w:p>
    <w:p w14:paraId="5A84D484" w14:textId="77777777" w:rsidR="0052613B" w:rsidRPr="00F803D7" w:rsidRDefault="0052613B" w:rsidP="00120DEA">
      <w:pPr>
        <w:rPr>
          <w:rFonts w:ascii="Times New Roman" w:eastAsia="Times New Roman" w:hAnsi="Times New Roman" w:cs="Times New Roman"/>
          <w:sz w:val="24"/>
          <w:szCs w:val="24"/>
        </w:rPr>
      </w:pPr>
      <w:r w:rsidRPr="00F803D7">
        <w:rPr>
          <w:rFonts w:ascii="Times New Roman" w:hAnsi="Times New Roman" w:cs="Times New Roman"/>
          <w:sz w:val="24"/>
          <w:szCs w:val="24"/>
        </w:rPr>
        <w:br w:type="page"/>
      </w:r>
    </w:p>
    <w:p w14:paraId="78CCDC76" w14:textId="77777777" w:rsidR="0052613B" w:rsidRPr="00F803D7" w:rsidRDefault="0052613B" w:rsidP="00120DEA">
      <w:pPr>
        <w:pStyle w:val="Heading1"/>
        <w:rPr>
          <w:rFonts w:ascii="Times New Roman" w:hAnsi="Times New Roman" w:cs="Times New Roman"/>
          <w:b w:val="0"/>
          <w:bCs w:val="0"/>
          <w:color w:val="auto"/>
          <w:sz w:val="24"/>
          <w:szCs w:val="24"/>
        </w:rPr>
      </w:pPr>
      <w:bookmarkStart w:id="70" w:name="_Toc208693470"/>
      <w:r w:rsidRPr="00F803D7">
        <w:rPr>
          <w:rFonts w:ascii="Times New Roman" w:hAnsi="Times New Roman" w:cs="Times New Roman"/>
          <w:b w:val="0"/>
          <w:bCs w:val="0"/>
          <w:color w:val="auto"/>
          <w:sz w:val="24"/>
          <w:szCs w:val="24"/>
        </w:rPr>
        <w:lastRenderedPageBreak/>
        <w:t xml:space="preserve">Part 5 – The Journey </w:t>
      </w:r>
      <w:proofErr w:type="spellStart"/>
      <w:r w:rsidRPr="00F803D7">
        <w:rPr>
          <w:rFonts w:ascii="Times New Roman" w:hAnsi="Times New Roman" w:cs="Times New Roman"/>
          <w:b w:val="0"/>
          <w:bCs w:val="0"/>
          <w:color w:val="auto"/>
          <w:sz w:val="24"/>
          <w:szCs w:val="24"/>
        </w:rPr>
        <w:t>til</w:t>
      </w:r>
      <w:proofErr w:type="spellEnd"/>
      <w:r w:rsidRPr="00F803D7">
        <w:rPr>
          <w:rFonts w:ascii="Times New Roman" w:hAnsi="Times New Roman" w:cs="Times New Roman"/>
          <w:b w:val="0"/>
          <w:bCs w:val="0"/>
          <w:color w:val="auto"/>
          <w:sz w:val="24"/>
          <w:szCs w:val="24"/>
        </w:rPr>
        <w:t xml:space="preserve"> now</w:t>
      </w:r>
      <w:bookmarkEnd w:id="70"/>
    </w:p>
    <w:p w14:paraId="33312B36" w14:textId="77777777" w:rsidR="00675D9A" w:rsidRPr="00F803D7" w:rsidRDefault="00675D9A" w:rsidP="00120DEA">
      <w:pPr>
        <w:pStyle w:val="NormalWeb"/>
        <w:spacing w:line="276" w:lineRule="auto"/>
        <w:ind w:left="360"/>
      </w:pPr>
    </w:p>
    <w:p w14:paraId="20DEECB2" w14:textId="75644B71" w:rsidR="00675D9A" w:rsidRPr="00F803D7" w:rsidRDefault="00675D9A" w:rsidP="00745F63">
      <w:pPr>
        <w:pStyle w:val="NormalWeb"/>
        <w:spacing w:line="276" w:lineRule="auto"/>
        <w:jc w:val="center"/>
        <w:rPr>
          <w:i/>
          <w:iCs/>
        </w:rPr>
      </w:pPr>
      <w:r w:rsidRPr="00F803D7">
        <w:rPr>
          <w:i/>
          <w:iCs/>
        </w:rPr>
        <w:t xml:space="preserve">“I thought I was tracking the manuscript. </w:t>
      </w:r>
      <w:r w:rsidR="00745F63" w:rsidRPr="00F803D7">
        <w:rPr>
          <w:i/>
          <w:iCs/>
        </w:rPr>
        <w:br/>
      </w:r>
      <w:r w:rsidRPr="00F803D7">
        <w:rPr>
          <w:i/>
          <w:iCs/>
        </w:rPr>
        <w:t xml:space="preserve">But I was following its wake. </w:t>
      </w:r>
      <w:r w:rsidR="00745F63" w:rsidRPr="00F803D7">
        <w:rPr>
          <w:i/>
          <w:iCs/>
        </w:rPr>
        <w:br/>
      </w:r>
      <w:r w:rsidRPr="00F803D7">
        <w:rPr>
          <w:i/>
          <w:iCs/>
        </w:rPr>
        <w:t xml:space="preserve">The Voynich is not a book. </w:t>
      </w:r>
      <w:r w:rsidR="00745F63" w:rsidRPr="00F803D7">
        <w:rPr>
          <w:i/>
          <w:iCs/>
        </w:rPr>
        <w:br/>
      </w:r>
      <w:r w:rsidRPr="00F803D7">
        <w:rPr>
          <w:i/>
          <w:iCs/>
        </w:rPr>
        <w:t xml:space="preserve">It is a trail left by a mind breaking open, preserved in vellum and ink. </w:t>
      </w:r>
      <w:r w:rsidR="00745F63" w:rsidRPr="00F803D7">
        <w:rPr>
          <w:i/>
          <w:iCs/>
        </w:rPr>
        <w:br/>
      </w:r>
      <w:r w:rsidRPr="00F803D7">
        <w:rPr>
          <w:i/>
          <w:iCs/>
        </w:rPr>
        <w:t xml:space="preserve">It has no destination. Only recursion.” </w:t>
      </w:r>
      <w:r w:rsidR="00745F63" w:rsidRPr="00F803D7">
        <w:rPr>
          <w:i/>
          <w:iCs/>
        </w:rPr>
        <w:br/>
      </w:r>
      <w:r w:rsidRPr="00F803D7">
        <w:rPr>
          <w:i/>
          <w:iCs/>
        </w:rPr>
        <w:t>The author</w:t>
      </w:r>
    </w:p>
    <w:p w14:paraId="01E10ABB" w14:textId="77777777" w:rsidR="00675D9A" w:rsidRPr="00F803D7" w:rsidRDefault="00675D9A" w:rsidP="00120DEA">
      <w:pPr>
        <w:pStyle w:val="NormalWeb"/>
        <w:spacing w:line="276" w:lineRule="auto"/>
        <w:ind w:left="360"/>
      </w:pPr>
    </w:p>
    <w:p w14:paraId="7D7100DD" w14:textId="00537603" w:rsidR="0052613B" w:rsidRPr="00F803D7" w:rsidRDefault="0052613B" w:rsidP="00675D9A">
      <w:pPr>
        <w:pStyle w:val="NormalWeb"/>
        <w:spacing w:line="276" w:lineRule="auto"/>
      </w:pPr>
      <w:r w:rsidRPr="00F803D7">
        <w:t>Here we are going to try and for a chain of ownership until now.</w:t>
      </w:r>
      <w:r w:rsidRPr="00F803D7">
        <w:br/>
      </w:r>
    </w:p>
    <w:p w14:paraId="75B18CE5" w14:textId="22AC9358" w:rsidR="0054077B" w:rsidRPr="00F803D7" w:rsidRDefault="00945219" w:rsidP="00120DEA">
      <w:pPr>
        <w:pStyle w:val="Heading2"/>
        <w:rPr>
          <w:rFonts w:ascii="Times New Roman" w:hAnsi="Times New Roman" w:cs="Times New Roman"/>
          <w:b w:val="0"/>
          <w:bCs w:val="0"/>
          <w:color w:val="auto"/>
          <w:sz w:val="24"/>
          <w:szCs w:val="24"/>
        </w:rPr>
      </w:pPr>
      <w:bookmarkStart w:id="71" w:name="_Toc208693471"/>
      <w:r w:rsidRPr="00F803D7">
        <w:rPr>
          <w:rFonts w:ascii="Times New Roman" w:hAnsi="Times New Roman" w:cs="Times New Roman"/>
          <w:b w:val="0"/>
          <w:bCs w:val="0"/>
          <w:color w:val="auto"/>
          <w:sz w:val="24"/>
          <w:szCs w:val="24"/>
        </w:rPr>
        <w:t xml:space="preserve">Chapter 10 </w:t>
      </w:r>
      <w:r w:rsidR="0083600F" w:rsidRPr="00F803D7">
        <w:rPr>
          <w:rFonts w:ascii="Times New Roman" w:hAnsi="Times New Roman" w:cs="Times New Roman"/>
          <w:b w:val="0"/>
          <w:bCs w:val="0"/>
          <w:color w:val="auto"/>
          <w:sz w:val="24"/>
          <w:szCs w:val="24"/>
        </w:rPr>
        <w:t>–</w:t>
      </w:r>
      <w:r w:rsidRPr="00F803D7">
        <w:rPr>
          <w:rFonts w:ascii="Times New Roman" w:hAnsi="Times New Roman" w:cs="Times New Roman"/>
          <w:b w:val="0"/>
          <w:bCs w:val="0"/>
          <w:color w:val="auto"/>
          <w:sz w:val="24"/>
          <w:szCs w:val="24"/>
        </w:rPr>
        <w:t xml:space="preserve"> </w:t>
      </w:r>
      <w:r w:rsidR="0083600F" w:rsidRPr="00F803D7">
        <w:rPr>
          <w:rFonts w:ascii="Times New Roman" w:hAnsi="Times New Roman" w:cs="Times New Roman"/>
          <w:b w:val="0"/>
          <w:bCs w:val="0"/>
          <w:color w:val="auto"/>
          <w:sz w:val="24"/>
          <w:szCs w:val="24"/>
        </w:rPr>
        <w:t>Plausible Timeline</w:t>
      </w:r>
      <w:r w:rsidR="0052613B" w:rsidRPr="00F803D7">
        <w:rPr>
          <w:rFonts w:ascii="Times New Roman" w:hAnsi="Times New Roman" w:cs="Times New Roman"/>
          <w:b w:val="0"/>
          <w:bCs w:val="0"/>
          <w:color w:val="auto"/>
          <w:sz w:val="24"/>
          <w:szCs w:val="24"/>
        </w:rPr>
        <w:t>.</w:t>
      </w:r>
      <w:bookmarkEnd w:id="71"/>
    </w:p>
    <w:p w14:paraId="04EDDAE8" w14:textId="77777777" w:rsidR="00D96FBC" w:rsidRPr="00F803D7" w:rsidRDefault="00D96FBC" w:rsidP="00120DEA">
      <w:pPr>
        <w:rPr>
          <w:rFonts w:ascii="Times New Roman" w:hAnsi="Times New Roman" w:cs="Times New Roman"/>
          <w:sz w:val="24"/>
          <w:szCs w:val="24"/>
        </w:rPr>
      </w:pPr>
    </w:p>
    <w:p w14:paraId="1AF755CC" w14:textId="77777777" w:rsidR="00D96FBC" w:rsidRPr="00F803D7" w:rsidRDefault="00D96FBC" w:rsidP="00120DEA">
      <w:pPr>
        <w:pStyle w:val="Heading3"/>
        <w:rPr>
          <w:rFonts w:ascii="Times New Roman" w:hAnsi="Times New Roman" w:cs="Times New Roman"/>
          <w:b w:val="0"/>
          <w:bCs w:val="0"/>
          <w:color w:val="auto"/>
          <w:sz w:val="24"/>
          <w:szCs w:val="24"/>
        </w:rPr>
      </w:pPr>
      <w:bookmarkStart w:id="72" w:name="_Toc208693472"/>
      <w:r w:rsidRPr="00F803D7">
        <w:rPr>
          <w:rFonts w:ascii="Times New Roman" w:hAnsi="Times New Roman" w:cs="Times New Roman"/>
          <w:b w:val="0"/>
          <w:bCs w:val="0"/>
          <w:color w:val="auto"/>
          <w:sz w:val="24"/>
          <w:szCs w:val="24"/>
        </w:rPr>
        <w:t>Introduction: Reconstructing the Path of an Enigma</w:t>
      </w:r>
      <w:bookmarkEnd w:id="72"/>
    </w:p>
    <w:p w14:paraId="264E42F1" w14:textId="77777777" w:rsidR="00D96FBC" w:rsidRPr="00F803D7" w:rsidRDefault="00D96FBC" w:rsidP="00120DEA">
      <w:pPr>
        <w:rPr>
          <w:rFonts w:ascii="Times New Roman" w:hAnsi="Times New Roman" w:cs="Times New Roman"/>
          <w:sz w:val="24"/>
          <w:szCs w:val="24"/>
        </w:rPr>
      </w:pPr>
    </w:p>
    <w:p w14:paraId="2E37D328" w14:textId="77777777" w:rsidR="00D96FBC" w:rsidRPr="00F803D7" w:rsidRDefault="00D96FBC" w:rsidP="00120DEA">
      <w:pP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Voynich Manuscript is an object of intense scholarly fascination, a codex that stubbornly refuses to yield its secrets. For over a century, its cryptic script and bewildering illustrations have been a siren call to linguists, cryptographers, and historians. But before we can hope to understand what the manuscript says, we must first grapple with the more tangible question of where it has been.</w:t>
      </w:r>
    </w:p>
    <w:p w14:paraId="2EAC5EDA" w14:textId="77777777" w:rsidR="00D96FBC" w:rsidRPr="00F803D7" w:rsidRDefault="00D96FBC" w:rsidP="00120DEA">
      <w:pP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This project, therefore, is an exercise in provenance—an attempt to reconstruct the physical journey of this book through time. Its history can be divided into two distinct parts: the documented and the inferred.</w:t>
      </w:r>
    </w:p>
    <w:p w14:paraId="25BFA950" w14:textId="26163BC1" w:rsidR="00D96FBC" w:rsidRPr="00F803D7" w:rsidRDefault="00D96FBC" w:rsidP="00120DEA">
      <w:pPr>
        <w:rPr>
          <w:rFonts w:ascii="Times New Roman" w:eastAsia="Times New Roman" w:hAnsi="Times New Roman" w:cs="Times New Roman"/>
          <w:sz w:val="24"/>
          <w:szCs w:val="24"/>
        </w:rPr>
      </w:pPr>
    </w:p>
    <w:p w14:paraId="44CF2CEA" w14:textId="1C485979" w:rsidR="00D96FBC" w:rsidRPr="00F803D7" w:rsidRDefault="00D96FBC" w:rsidP="00120DEA">
      <w:pPr>
        <w:pStyle w:val="Heading4"/>
        <w:rPr>
          <w:rFonts w:ascii="Times New Roman" w:hAnsi="Times New Roman" w:cs="Times New Roman"/>
          <w:b w:val="0"/>
          <w:bCs w:val="0"/>
          <w:i w:val="0"/>
          <w:iCs w:val="0"/>
          <w:color w:val="auto"/>
          <w:sz w:val="24"/>
          <w:szCs w:val="24"/>
        </w:rPr>
      </w:pPr>
      <w:r w:rsidRPr="00F803D7">
        <w:rPr>
          <w:rFonts w:ascii="Times New Roman" w:hAnsi="Times New Roman" w:cs="Times New Roman"/>
          <w:b w:val="0"/>
          <w:bCs w:val="0"/>
          <w:i w:val="0"/>
          <w:iCs w:val="0"/>
          <w:color w:val="auto"/>
          <w:sz w:val="24"/>
          <w:szCs w:val="24"/>
        </w:rPr>
        <w:t>The Documented History</w:t>
      </w:r>
    </w:p>
    <w:p w14:paraId="5AFAF874" w14:textId="77777777" w:rsidR="00D96FBC" w:rsidRPr="00F803D7" w:rsidRDefault="00D96FBC" w:rsidP="00120DEA">
      <w:pP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Fortunately, a significant portion of the manuscript's history rests on solid documentary evidence. Beginning with its modern rediscovery in 1912 by antiquarian Wilfrid Voynich, we can reliably trace its path backward through the 17th century. Surviving correspondence confirms its passage from Georg Baresch, a Prague-based alchemist, to his colleague Johannes Marcus Marci. In 1666, Marci sent the codex to Rome, hoping the celebrated Jesuit polymath Athanasius Kircher could decipher it. The manuscript then remained in Jesuit possession, largely forgotten, for over 200 years until Voynich's purchase.</w:t>
      </w:r>
    </w:p>
    <w:p w14:paraId="691A661C" w14:textId="3DFF1E53" w:rsidR="00D96FBC" w:rsidRPr="00F803D7" w:rsidRDefault="00D96FBC" w:rsidP="00120DEA">
      <w:pPr>
        <w:rPr>
          <w:rFonts w:ascii="Times New Roman" w:eastAsia="Times New Roman" w:hAnsi="Times New Roman" w:cs="Times New Roman"/>
          <w:sz w:val="24"/>
          <w:szCs w:val="24"/>
        </w:rPr>
      </w:pPr>
    </w:p>
    <w:p w14:paraId="34CC368F" w14:textId="7F3B2D5E" w:rsidR="00D96FBC" w:rsidRPr="00F803D7" w:rsidRDefault="00D96FBC" w:rsidP="00120DEA">
      <w:pPr>
        <w:pStyle w:val="Heading4"/>
        <w:rPr>
          <w:rFonts w:ascii="Times New Roman" w:hAnsi="Times New Roman" w:cs="Times New Roman"/>
          <w:b w:val="0"/>
          <w:bCs w:val="0"/>
          <w:i w:val="0"/>
          <w:iCs w:val="0"/>
          <w:color w:val="auto"/>
          <w:sz w:val="24"/>
          <w:szCs w:val="24"/>
        </w:rPr>
      </w:pPr>
      <w:r w:rsidRPr="00F803D7">
        <w:rPr>
          <w:rFonts w:ascii="Times New Roman" w:hAnsi="Times New Roman" w:cs="Times New Roman"/>
          <w:b w:val="0"/>
          <w:bCs w:val="0"/>
          <w:i w:val="0"/>
          <w:iCs w:val="0"/>
          <w:color w:val="auto"/>
          <w:sz w:val="24"/>
          <w:szCs w:val="24"/>
        </w:rPr>
        <w:t>The Shadowy Origins</w:t>
      </w:r>
    </w:p>
    <w:p w14:paraId="1955E57E" w14:textId="77777777" w:rsidR="00D96FBC" w:rsidRPr="00F803D7" w:rsidRDefault="00D96FBC" w:rsidP="00120DEA">
      <w:pP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Prior to the 1660s, however, the trail grows faint, and we must turn to historical reconstruction guided by compelling but circumstantial clues. The leading hypothesis places the manuscript within the eclectic Prague court of the Holy Roman Emperor Rudolf II (r. 1576–1612), a known collector of occult and scientific curiosities. This theory is supported by two key pieces of evidence: a statement in Marci's letter to Kircher recounting a story that Rudolf purchased it for 600 ducats, and the faint, partially erased signature of the emperor's court pharmacist, Jacobus Horcicky de </w:t>
      </w:r>
      <w:proofErr w:type="spellStart"/>
      <w:r w:rsidRPr="00F803D7">
        <w:rPr>
          <w:rFonts w:ascii="Times New Roman" w:eastAsia="Times New Roman" w:hAnsi="Times New Roman" w:cs="Times New Roman"/>
          <w:sz w:val="24"/>
          <w:szCs w:val="24"/>
        </w:rPr>
        <w:t>Tepenec</w:t>
      </w:r>
      <w:proofErr w:type="spellEnd"/>
      <w:r w:rsidRPr="00F803D7">
        <w:rPr>
          <w:rFonts w:ascii="Times New Roman" w:eastAsia="Times New Roman" w:hAnsi="Times New Roman" w:cs="Times New Roman"/>
          <w:sz w:val="24"/>
          <w:szCs w:val="24"/>
        </w:rPr>
        <w:t>, visible on the first folio.</w:t>
      </w:r>
    </w:p>
    <w:p w14:paraId="0F51C893" w14:textId="77777777" w:rsidR="00D96FBC" w:rsidRPr="00F803D7" w:rsidRDefault="00D96FBC" w:rsidP="00120DEA">
      <w:pP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By tracing this path—from a Renaissance emperor's cabinet of curiosities to the quiet archives of a Jesuit college and finally to its current home at Yale's Beinecke Library—we can better frame the intellectual and cultural environments that created, preserved, and puzzled over this uniquely baffling artifact.</w:t>
      </w:r>
    </w:p>
    <w:p w14:paraId="7262EA05" w14:textId="77777777" w:rsidR="0054077B" w:rsidRPr="00F803D7" w:rsidRDefault="0054077B" w:rsidP="00120DEA">
      <w:pPr>
        <w:rPr>
          <w:rFonts w:ascii="Times New Roman" w:eastAsia="Times New Roman" w:hAnsi="Times New Roman" w:cs="Times New Roman"/>
          <w:sz w:val="24"/>
          <w:szCs w:val="24"/>
        </w:rPr>
      </w:pPr>
    </w:p>
    <w:p w14:paraId="62D04FFA" w14:textId="11330FDF" w:rsidR="0054077B" w:rsidRPr="00F803D7" w:rsidRDefault="00D96FBC" w:rsidP="00120DEA">
      <w:pPr>
        <w:pStyle w:val="Heading3"/>
        <w:rPr>
          <w:rFonts w:ascii="Times New Roman" w:hAnsi="Times New Roman" w:cs="Times New Roman"/>
          <w:b w:val="0"/>
          <w:bCs w:val="0"/>
          <w:color w:val="auto"/>
          <w:sz w:val="24"/>
          <w:szCs w:val="24"/>
        </w:rPr>
      </w:pPr>
      <w:bookmarkStart w:id="73" w:name="_Toc208693473"/>
      <w:r w:rsidRPr="00F803D7">
        <w:rPr>
          <w:rFonts w:ascii="Times New Roman" w:hAnsi="Times New Roman" w:cs="Times New Roman"/>
          <w:b w:val="0"/>
          <w:bCs w:val="0"/>
          <w:color w:val="auto"/>
          <w:sz w:val="24"/>
          <w:szCs w:val="24"/>
        </w:rPr>
        <w:t>Proposed Timeline</w:t>
      </w:r>
      <w:bookmarkEnd w:id="73"/>
    </w:p>
    <w:p w14:paraId="47726929" w14:textId="57B8ACF6" w:rsidR="00A25C17" w:rsidRPr="00F803D7" w:rsidRDefault="00A25C17" w:rsidP="00120DEA">
      <w:pPr>
        <w:pStyle w:val="Heading4"/>
        <w:rPr>
          <w:rFonts w:ascii="Times New Roman" w:hAnsi="Times New Roman" w:cs="Times New Roman"/>
          <w:b w:val="0"/>
          <w:bCs w:val="0"/>
          <w:i w:val="0"/>
          <w:iCs w:val="0"/>
          <w:color w:val="auto"/>
          <w:sz w:val="24"/>
          <w:szCs w:val="24"/>
        </w:rPr>
      </w:pPr>
      <w:r w:rsidRPr="00F803D7">
        <w:rPr>
          <w:rFonts w:ascii="Times New Roman" w:hAnsi="Times New Roman" w:cs="Times New Roman"/>
          <w:b w:val="0"/>
          <w:bCs w:val="0"/>
          <w:i w:val="0"/>
          <w:iCs w:val="0"/>
          <w:color w:val="auto"/>
          <w:sz w:val="24"/>
          <w:szCs w:val="24"/>
        </w:rPr>
        <w:t>Modern Custody</w:t>
      </w:r>
    </w:p>
    <w:p w14:paraId="0B39199F" w14:textId="77777777" w:rsidR="00A25C17" w:rsidRPr="00F803D7" w:rsidRDefault="00A25C17">
      <w:pPr>
        <w:numPr>
          <w:ilvl w:val="0"/>
          <w:numId w:val="74"/>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Beinecke Rare Book &amp; Manuscript Library, Yale University – Holds the manuscript since 1969, when it was donated by rare book dealer Hans P. Kraus.</w:t>
      </w:r>
    </w:p>
    <w:p w14:paraId="2898A66E" w14:textId="77777777" w:rsidR="00A25C17" w:rsidRPr="00F803D7" w:rsidRDefault="00A25C17" w:rsidP="00120DEA">
      <w:pPr>
        <w:pStyle w:val="Heading4"/>
        <w:rPr>
          <w:rFonts w:ascii="Times New Roman" w:hAnsi="Times New Roman" w:cs="Times New Roman"/>
          <w:b w:val="0"/>
          <w:bCs w:val="0"/>
          <w:i w:val="0"/>
          <w:iCs w:val="0"/>
          <w:color w:val="auto"/>
          <w:sz w:val="24"/>
          <w:szCs w:val="24"/>
        </w:rPr>
      </w:pPr>
      <w:r w:rsidRPr="00F803D7">
        <w:rPr>
          <w:rFonts w:ascii="Times New Roman" w:hAnsi="Times New Roman" w:cs="Times New Roman"/>
          <w:b w:val="0"/>
          <w:bCs w:val="0"/>
          <w:i w:val="0"/>
          <w:iCs w:val="0"/>
          <w:color w:val="auto"/>
          <w:sz w:val="24"/>
          <w:szCs w:val="24"/>
        </w:rPr>
        <w:t>20th Century</w:t>
      </w:r>
    </w:p>
    <w:p w14:paraId="27F180FB" w14:textId="77777777" w:rsidR="00C854B7" w:rsidRPr="00F803D7" w:rsidRDefault="00C854B7">
      <w:pPr>
        <w:pStyle w:val="ListParagraph"/>
        <w:numPr>
          <w:ilvl w:val="0"/>
          <w:numId w:val="93"/>
        </w:numPr>
        <w:rPr>
          <w:rFonts w:ascii="Times New Roman" w:hAnsi="Times New Roman" w:cs="Times New Roman"/>
          <w:sz w:val="24"/>
          <w:szCs w:val="24"/>
        </w:rPr>
      </w:pPr>
      <w:r w:rsidRPr="00F803D7">
        <w:rPr>
          <w:rFonts w:ascii="Times New Roman" w:hAnsi="Times New Roman" w:cs="Times New Roman"/>
          <w:sz w:val="24"/>
          <w:szCs w:val="24"/>
        </w:rPr>
        <w:t>Archives and Collections: The historical archives of the Gregorian University (Fondo APUG) and the Vatican archives contain documents related to the manuscript's history, including ¹:</w:t>
      </w:r>
    </w:p>
    <w:p w14:paraId="76EDEC9B" w14:textId="77777777" w:rsidR="00C854B7" w:rsidRPr="00F803D7" w:rsidRDefault="00C854B7">
      <w:pPr>
        <w:pStyle w:val="ListParagraph"/>
        <w:numPr>
          <w:ilvl w:val="1"/>
          <w:numId w:val="93"/>
        </w:numPr>
        <w:rPr>
          <w:rFonts w:ascii="Times New Roman" w:hAnsi="Times New Roman" w:cs="Times New Roman"/>
          <w:sz w:val="24"/>
          <w:szCs w:val="24"/>
        </w:rPr>
      </w:pPr>
      <w:r w:rsidRPr="00F803D7">
        <w:rPr>
          <w:rFonts w:ascii="Times New Roman" w:hAnsi="Times New Roman" w:cs="Times New Roman"/>
          <w:sz w:val="24"/>
          <w:szCs w:val="24"/>
        </w:rPr>
        <w:t>APUG 3225: A summary catalogue of Jesuit manuscripts.</w:t>
      </w:r>
    </w:p>
    <w:p w14:paraId="209AE4D4" w14:textId="77777777" w:rsidR="00C854B7" w:rsidRPr="00F803D7" w:rsidRDefault="00C854B7">
      <w:pPr>
        <w:pStyle w:val="ListParagraph"/>
        <w:numPr>
          <w:ilvl w:val="1"/>
          <w:numId w:val="93"/>
        </w:numPr>
        <w:rPr>
          <w:rFonts w:ascii="Times New Roman" w:hAnsi="Times New Roman" w:cs="Times New Roman"/>
          <w:sz w:val="24"/>
          <w:szCs w:val="24"/>
        </w:rPr>
      </w:pPr>
      <w:r w:rsidRPr="00F803D7">
        <w:rPr>
          <w:rFonts w:ascii="Times New Roman" w:hAnsi="Times New Roman" w:cs="Times New Roman"/>
          <w:sz w:val="24"/>
          <w:szCs w:val="24"/>
        </w:rPr>
        <w:t>APUG 3289: A list of manuscripts sold to the Vatican, including the Voynich manuscript.</w:t>
      </w:r>
    </w:p>
    <w:p w14:paraId="71496FDB" w14:textId="77777777" w:rsidR="00C854B7" w:rsidRPr="00F803D7" w:rsidRDefault="00C854B7">
      <w:pPr>
        <w:pStyle w:val="ListParagraph"/>
        <w:numPr>
          <w:ilvl w:val="1"/>
          <w:numId w:val="93"/>
        </w:numPr>
        <w:rPr>
          <w:rFonts w:ascii="Times New Roman" w:hAnsi="Times New Roman" w:cs="Times New Roman"/>
          <w:sz w:val="24"/>
          <w:szCs w:val="24"/>
        </w:rPr>
      </w:pPr>
      <w:r w:rsidRPr="00F803D7">
        <w:rPr>
          <w:rFonts w:ascii="Times New Roman" w:hAnsi="Times New Roman" w:cs="Times New Roman"/>
          <w:sz w:val="24"/>
          <w:szCs w:val="24"/>
        </w:rPr>
        <w:t>Arch.Bibl.109: A photographic copy of the list of manuscripts sold to the Vatican.</w:t>
      </w:r>
    </w:p>
    <w:p w14:paraId="0335903F" w14:textId="2203EB8C" w:rsidR="00A25C17" w:rsidRPr="00F803D7" w:rsidRDefault="00A25C17">
      <w:pPr>
        <w:numPr>
          <w:ilvl w:val="0"/>
          <w:numId w:val="75"/>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Hans P. Kraus – Acquired it from Anne Nill in the 1960s, couldn’t sell it, and donated it.</w:t>
      </w:r>
      <w:r w:rsidR="00B20F87" w:rsidRPr="00F803D7">
        <w:rPr>
          <w:rFonts w:ascii="Times New Roman" w:eastAsia="Times New Roman" w:hAnsi="Times New Roman" w:cs="Times New Roman"/>
          <w:sz w:val="24"/>
          <w:szCs w:val="24"/>
        </w:rPr>
        <w:br/>
      </w:r>
    </w:p>
    <w:p w14:paraId="38EB82E6" w14:textId="0B6AF9F5" w:rsidR="00A25C17" w:rsidRPr="00F803D7" w:rsidRDefault="00A25C17">
      <w:pPr>
        <w:numPr>
          <w:ilvl w:val="0"/>
          <w:numId w:val="75"/>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Anne Nill – Secretary to Ethel Voynich; inherited the manuscript after Ethel’s death in 1960.</w:t>
      </w:r>
      <w:r w:rsidR="00B20F87" w:rsidRPr="00F803D7">
        <w:rPr>
          <w:rFonts w:ascii="Times New Roman" w:eastAsia="Times New Roman" w:hAnsi="Times New Roman" w:cs="Times New Roman"/>
          <w:sz w:val="24"/>
          <w:szCs w:val="24"/>
        </w:rPr>
        <w:br/>
      </w:r>
    </w:p>
    <w:p w14:paraId="3E098C5F" w14:textId="0286E0CE" w:rsidR="00A25C17" w:rsidRPr="00F803D7" w:rsidRDefault="00A25C17">
      <w:pPr>
        <w:numPr>
          <w:ilvl w:val="0"/>
          <w:numId w:val="75"/>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lastRenderedPageBreak/>
        <w:t>Ethel Voynich – Wife of Wilfrid Voynich, owned it until her death in 1960.</w:t>
      </w:r>
      <w:r w:rsidR="00B20F87" w:rsidRPr="00F803D7">
        <w:rPr>
          <w:rFonts w:ascii="Times New Roman" w:eastAsia="Times New Roman" w:hAnsi="Times New Roman" w:cs="Times New Roman"/>
          <w:sz w:val="24"/>
          <w:szCs w:val="24"/>
        </w:rPr>
        <w:br/>
      </w:r>
    </w:p>
    <w:p w14:paraId="5E7BDAF5" w14:textId="02D8F5FD" w:rsidR="0054077B" w:rsidRPr="00F803D7" w:rsidRDefault="00A25C17">
      <w:pPr>
        <w:numPr>
          <w:ilvl w:val="0"/>
          <w:numId w:val="75"/>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Wilfrid Voynich –</w:t>
      </w:r>
      <w:r w:rsidR="005D6D67" w:rsidRPr="00F803D7">
        <w:rPr>
          <w:rFonts w:ascii="Times New Roman" w:eastAsia="Times New Roman" w:hAnsi="Times New Roman" w:cs="Times New Roman"/>
          <w:sz w:val="24"/>
          <w:szCs w:val="24"/>
        </w:rPr>
        <w:t>Wilfrid Voynich (1865-1930): A Polish-born British book dealer, revolutionary, and antiquarian.</w:t>
      </w:r>
      <w:r w:rsidR="0054077B" w:rsidRPr="00F803D7">
        <w:rPr>
          <w:rFonts w:ascii="Times New Roman" w:eastAsia="Times New Roman" w:hAnsi="Times New Roman" w:cs="Times New Roman"/>
          <w:sz w:val="24"/>
          <w:szCs w:val="24"/>
        </w:rPr>
        <w:br/>
      </w:r>
    </w:p>
    <w:p w14:paraId="02FFA221" w14:textId="2D2423BD" w:rsidR="005D6D67" w:rsidRPr="00F803D7" w:rsidRDefault="005D6D67">
      <w:pPr>
        <w:numPr>
          <w:ilvl w:val="0"/>
          <w:numId w:val="75"/>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Acquisition of the Manuscript: In 1912, Voynich acquired the manuscript from a Jesuit library, likely at Villa </w:t>
      </w:r>
      <w:proofErr w:type="spellStart"/>
      <w:r w:rsidRPr="00F803D7">
        <w:rPr>
          <w:rFonts w:ascii="Times New Roman" w:eastAsia="Times New Roman" w:hAnsi="Times New Roman" w:cs="Times New Roman"/>
          <w:sz w:val="24"/>
          <w:szCs w:val="24"/>
        </w:rPr>
        <w:t>Mondragone</w:t>
      </w:r>
      <w:proofErr w:type="spellEnd"/>
      <w:r w:rsidRPr="00F803D7">
        <w:rPr>
          <w:rFonts w:ascii="Times New Roman" w:eastAsia="Times New Roman" w:hAnsi="Times New Roman" w:cs="Times New Roman"/>
          <w:sz w:val="24"/>
          <w:szCs w:val="24"/>
        </w:rPr>
        <w:t xml:space="preserve"> in Frascati, Italy.</w:t>
      </w:r>
    </w:p>
    <w:p w14:paraId="23FB70EE" w14:textId="77777777" w:rsidR="005D6D67" w:rsidRPr="00F803D7" w:rsidRDefault="005D6D67">
      <w:pPr>
        <w:numPr>
          <w:ilvl w:val="0"/>
          <w:numId w:val="75"/>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Naming the Manuscript: The manuscript is named after Wilfrid Voynich, as he was the one who brought it to wider attention and made it available for scholarly study.</w:t>
      </w:r>
    </w:p>
    <w:p w14:paraId="00282300" w14:textId="77777777" w:rsidR="005D6D67" w:rsidRPr="00F803D7" w:rsidRDefault="005D6D67">
      <w:pPr>
        <w:numPr>
          <w:ilvl w:val="0"/>
          <w:numId w:val="75"/>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Legacy: Voynich's purchase and subsequent promotion of the manuscript led to its increased visibility and study, cementing its place in cryptographic and historical circles.</w:t>
      </w:r>
    </w:p>
    <w:p w14:paraId="095F79D3" w14:textId="10913769" w:rsidR="005D6D67" w:rsidRPr="00F803D7" w:rsidRDefault="005D6D67">
      <w:pPr>
        <w:numPr>
          <w:ilvl w:val="0"/>
          <w:numId w:val="75"/>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Voynich's role in acquiring and popularizing the manuscript has made it an enduring part of his</w:t>
      </w:r>
    </w:p>
    <w:p w14:paraId="56A53DFE" w14:textId="77777777" w:rsidR="005D6D67" w:rsidRPr="00F803D7" w:rsidRDefault="005D6D67" w:rsidP="00120DEA">
      <w:pPr>
        <w:pStyle w:val="ListParagraph"/>
        <w:rPr>
          <w:rFonts w:ascii="Times New Roman" w:hAnsi="Times New Roman" w:cs="Times New Roman"/>
          <w:sz w:val="24"/>
          <w:szCs w:val="24"/>
        </w:rPr>
      </w:pPr>
    </w:p>
    <w:p w14:paraId="38C77434" w14:textId="77777777" w:rsidR="00C854B7" w:rsidRPr="00F803D7" w:rsidRDefault="00C854B7" w:rsidP="00120DEA">
      <w:pPr>
        <w:pStyle w:val="Heading4"/>
        <w:rPr>
          <w:rFonts w:ascii="Times New Roman" w:hAnsi="Times New Roman" w:cs="Times New Roman"/>
          <w:b w:val="0"/>
          <w:bCs w:val="0"/>
          <w:i w:val="0"/>
          <w:iCs w:val="0"/>
          <w:color w:val="auto"/>
          <w:sz w:val="24"/>
          <w:szCs w:val="24"/>
        </w:rPr>
      </w:pPr>
      <w:r w:rsidRPr="00F803D7">
        <w:rPr>
          <w:rFonts w:ascii="Times New Roman" w:hAnsi="Times New Roman" w:cs="Times New Roman"/>
          <w:b w:val="0"/>
          <w:bCs w:val="0"/>
          <w:i w:val="0"/>
          <w:iCs w:val="0"/>
          <w:color w:val="auto"/>
          <w:sz w:val="24"/>
          <w:szCs w:val="24"/>
        </w:rPr>
        <w:t>Early 20</w:t>
      </w:r>
      <w:r w:rsidRPr="00F803D7">
        <w:rPr>
          <w:rFonts w:ascii="Times New Roman" w:hAnsi="Times New Roman" w:cs="Times New Roman"/>
          <w:b w:val="0"/>
          <w:bCs w:val="0"/>
          <w:i w:val="0"/>
          <w:iCs w:val="0"/>
          <w:color w:val="auto"/>
          <w:sz w:val="24"/>
          <w:szCs w:val="24"/>
          <w:vertAlign w:val="superscript"/>
        </w:rPr>
        <w:t>th</w:t>
      </w:r>
      <w:r w:rsidRPr="00F803D7">
        <w:rPr>
          <w:rFonts w:ascii="Times New Roman" w:hAnsi="Times New Roman" w:cs="Times New Roman"/>
          <w:b w:val="0"/>
          <w:bCs w:val="0"/>
          <w:i w:val="0"/>
          <w:iCs w:val="0"/>
          <w:color w:val="auto"/>
          <w:sz w:val="24"/>
          <w:szCs w:val="24"/>
        </w:rPr>
        <w:t xml:space="preserve"> Century - </w:t>
      </w:r>
      <w:r w:rsidR="005D6D67" w:rsidRPr="00F803D7">
        <w:rPr>
          <w:rFonts w:ascii="Times New Roman" w:hAnsi="Times New Roman" w:cs="Times New Roman"/>
          <w:b w:val="0"/>
          <w:bCs w:val="0"/>
          <w:i w:val="0"/>
          <w:iCs w:val="0"/>
          <w:color w:val="auto"/>
          <w:sz w:val="24"/>
          <w:szCs w:val="24"/>
        </w:rPr>
        <w:t>Sale or Transfer</w:t>
      </w:r>
    </w:p>
    <w:p w14:paraId="5F676BD5" w14:textId="77777777" w:rsidR="00C854B7" w:rsidRPr="00F803D7" w:rsidRDefault="00C854B7" w:rsidP="00120DEA">
      <w:pPr>
        <w:pStyle w:val="ListParagraph"/>
        <w:rPr>
          <w:rFonts w:ascii="Times New Roman" w:hAnsi="Times New Roman" w:cs="Times New Roman"/>
          <w:sz w:val="24"/>
          <w:szCs w:val="24"/>
        </w:rPr>
      </w:pPr>
    </w:p>
    <w:p w14:paraId="19CD2FB3" w14:textId="56C1AF1A" w:rsidR="005D6D67" w:rsidRPr="00F803D7" w:rsidRDefault="005D6D67">
      <w:pPr>
        <w:pStyle w:val="ListParagraph"/>
        <w:numPr>
          <w:ilvl w:val="0"/>
          <w:numId w:val="90"/>
        </w:numPr>
        <w:rPr>
          <w:rFonts w:ascii="Times New Roman" w:hAnsi="Times New Roman" w:cs="Times New Roman"/>
          <w:sz w:val="24"/>
          <w:szCs w:val="24"/>
        </w:rPr>
      </w:pPr>
      <w:r w:rsidRPr="00F803D7">
        <w:rPr>
          <w:rFonts w:ascii="Times New Roman" w:hAnsi="Times New Roman" w:cs="Times New Roman"/>
          <w:sz w:val="24"/>
          <w:szCs w:val="24"/>
        </w:rPr>
        <w:t>In the early 20th century, the Jesuits sold or transferred some of their materials, including the Voynich manuscript, to booksellers or collectors.</w:t>
      </w:r>
    </w:p>
    <w:p w14:paraId="3A674DCE" w14:textId="377A574A" w:rsidR="00C854B7" w:rsidRPr="00F803D7" w:rsidRDefault="00C854B7" w:rsidP="00120DEA">
      <w:pPr>
        <w:pStyle w:val="Heading4"/>
        <w:rPr>
          <w:rFonts w:ascii="Times New Roman" w:hAnsi="Times New Roman" w:cs="Times New Roman"/>
          <w:b w:val="0"/>
          <w:bCs w:val="0"/>
          <w:i w:val="0"/>
          <w:iCs w:val="0"/>
          <w:color w:val="auto"/>
          <w:sz w:val="24"/>
          <w:szCs w:val="24"/>
        </w:rPr>
      </w:pPr>
      <w:r w:rsidRPr="00F803D7">
        <w:rPr>
          <w:rFonts w:ascii="Times New Roman" w:hAnsi="Times New Roman" w:cs="Times New Roman"/>
          <w:b w:val="0"/>
          <w:bCs w:val="0"/>
          <w:i w:val="0"/>
          <w:iCs w:val="0"/>
          <w:color w:val="auto"/>
          <w:sz w:val="24"/>
          <w:szCs w:val="24"/>
        </w:rPr>
        <w:t>19</w:t>
      </w:r>
      <w:r w:rsidRPr="00F803D7">
        <w:rPr>
          <w:rFonts w:ascii="Times New Roman" w:hAnsi="Times New Roman" w:cs="Times New Roman"/>
          <w:b w:val="0"/>
          <w:bCs w:val="0"/>
          <w:i w:val="0"/>
          <w:iCs w:val="0"/>
          <w:color w:val="auto"/>
          <w:sz w:val="24"/>
          <w:szCs w:val="24"/>
          <w:vertAlign w:val="superscript"/>
        </w:rPr>
        <w:t>th</w:t>
      </w:r>
      <w:r w:rsidRPr="00F803D7">
        <w:rPr>
          <w:rFonts w:ascii="Times New Roman" w:hAnsi="Times New Roman" w:cs="Times New Roman"/>
          <w:b w:val="0"/>
          <w:bCs w:val="0"/>
          <w:i w:val="0"/>
          <w:iCs w:val="0"/>
          <w:color w:val="auto"/>
          <w:sz w:val="24"/>
          <w:szCs w:val="24"/>
        </w:rPr>
        <w:t xml:space="preserve"> Century – Jesuit College</w:t>
      </w:r>
    </w:p>
    <w:p w14:paraId="72C8A1C8" w14:textId="441612AB" w:rsidR="005D6D67" w:rsidRPr="00F803D7" w:rsidRDefault="00C854B7">
      <w:pPr>
        <w:pStyle w:val="ListParagraph"/>
        <w:numPr>
          <w:ilvl w:val="0"/>
          <w:numId w:val="90"/>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Some research suggests that the Jesuits rebound a large collection of manuscripts, including possibly the Voynich manuscript, between 1824 and 1870. Additionally, a Hungarian historian, Flóris Rómer, photographed two manuscripts that later ended up in Voynich's collection in 1869, while they were still in the Collegium </w:t>
      </w:r>
      <w:proofErr w:type="spellStart"/>
      <w:r w:rsidRPr="00F803D7">
        <w:rPr>
          <w:rFonts w:ascii="Times New Roman" w:eastAsia="Times New Roman" w:hAnsi="Times New Roman" w:cs="Times New Roman"/>
          <w:sz w:val="24"/>
          <w:szCs w:val="24"/>
        </w:rPr>
        <w:t>Romanum</w:t>
      </w:r>
      <w:proofErr w:type="spellEnd"/>
      <w:r w:rsidRPr="00F803D7">
        <w:rPr>
          <w:rFonts w:ascii="Times New Roman" w:eastAsia="Times New Roman" w:hAnsi="Times New Roman" w:cs="Times New Roman"/>
          <w:sz w:val="24"/>
          <w:szCs w:val="24"/>
        </w:rPr>
        <w:t>.</w:t>
      </w:r>
      <w:r w:rsidRPr="00F803D7">
        <w:rPr>
          <w:rFonts w:ascii="Times New Roman" w:eastAsia="Times New Roman" w:hAnsi="Times New Roman" w:cs="Times New Roman"/>
          <w:sz w:val="24"/>
          <w:szCs w:val="24"/>
        </w:rPr>
        <w:br/>
      </w:r>
    </w:p>
    <w:p w14:paraId="642F56FD" w14:textId="32EB5405" w:rsidR="005D6D67" w:rsidRPr="00F803D7" w:rsidRDefault="005D6D67" w:rsidP="00120DEA">
      <w:pPr>
        <w:pStyle w:val="Heading4"/>
        <w:rPr>
          <w:rFonts w:ascii="Times New Roman" w:hAnsi="Times New Roman" w:cs="Times New Roman"/>
          <w:b w:val="0"/>
          <w:bCs w:val="0"/>
          <w:i w:val="0"/>
          <w:iCs w:val="0"/>
          <w:color w:val="auto"/>
          <w:sz w:val="24"/>
          <w:szCs w:val="24"/>
        </w:rPr>
      </w:pPr>
      <w:r w:rsidRPr="00F803D7">
        <w:rPr>
          <w:rFonts w:ascii="Times New Roman" w:hAnsi="Times New Roman" w:cs="Times New Roman"/>
          <w:b w:val="0"/>
          <w:bCs w:val="0"/>
          <w:i w:val="0"/>
          <w:iCs w:val="0"/>
          <w:color w:val="auto"/>
          <w:sz w:val="24"/>
          <w:szCs w:val="24"/>
        </w:rPr>
        <w:t>18th Century</w:t>
      </w:r>
      <w:r w:rsidR="00C854B7" w:rsidRPr="00F803D7">
        <w:rPr>
          <w:rFonts w:ascii="Times New Roman" w:hAnsi="Times New Roman" w:cs="Times New Roman"/>
          <w:b w:val="0"/>
          <w:bCs w:val="0"/>
          <w:i w:val="0"/>
          <w:iCs w:val="0"/>
          <w:color w:val="auto"/>
          <w:sz w:val="24"/>
          <w:szCs w:val="24"/>
        </w:rPr>
        <w:t xml:space="preserve"> – Rebinding </w:t>
      </w:r>
      <w:r w:rsidR="00C854B7" w:rsidRPr="00F803D7">
        <w:rPr>
          <w:rFonts w:ascii="Times New Roman" w:hAnsi="Times New Roman" w:cs="Times New Roman"/>
          <w:b w:val="0"/>
          <w:bCs w:val="0"/>
          <w:i w:val="0"/>
          <w:iCs w:val="0"/>
          <w:color w:val="auto"/>
          <w:sz w:val="24"/>
          <w:szCs w:val="24"/>
        </w:rPr>
        <w:br/>
      </w:r>
    </w:p>
    <w:p w14:paraId="76C4A291" w14:textId="6CAC79BC" w:rsidR="00C854B7" w:rsidRPr="00F803D7" w:rsidRDefault="00C854B7">
      <w:pPr>
        <w:numPr>
          <w:ilvl w:val="0"/>
          <w:numId w:val="91"/>
        </w:numPr>
        <w:rPr>
          <w:rFonts w:ascii="Times New Roman" w:hAnsi="Times New Roman" w:cs="Times New Roman"/>
          <w:sz w:val="24"/>
          <w:szCs w:val="24"/>
        </w:rPr>
      </w:pPr>
      <w:r w:rsidRPr="00F803D7">
        <w:rPr>
          <w:rFonts w:ascii="Times New Roman" w:hAnsi="Times New Roman" w:cs="Times New Roman"/>
          <w:sz w:val="24"/>
          <w:szCs w:val="24"/>
        </w:rPr>
        <w:t>The manuscript's binding, made of goatskin parchment, dates back to the 18th-19th centuries, likely placed by the Jesuits of the College Romano de Roma. This replaced an earlier cover, possibly made of wood covered with leather, as indicated by wormholes.</w:t>
      </w:r>
    </w:p>
    <w:p w14:paraId="608A9E8D" w14:textId="77777777" w:rsidR="00C854B7" w:rsidRPr="00F803D7" w:rsidRDefault="00C854B7" w:rsidP="00120DEA">
      <w:pPr>
        <w:ind w:left="720"/>
        <w:rPr>
          <w:rFonts w:ascii="Times New Roman" w:hAnsi="Times New Roman" w:cs="Times New Roman"/>
          <w:sz w:val="24"/>
          <w:szCs w:val="24"/>
        </w:rPr>
      </w:pPr>
    </w:p>
    <w:p w14:paraId="45483FBE" w14:textId="15E33525" w:rsidR="00C854B7" w:rsidRPr="00F803D7" w:rsidRDefault="00C854B7" w:rsidP="00120DEA">
      <w:pPr>
        <w:pStyle w:val="Heading4"/>
        <w:rPr>
          <w:rFonts w:ascii="Times New Roman" w:hAnsi="Times New Roman" w:cs="Times New Roman"/>
          <w:b w:val="0"/>
          <w:bCs w:val="0"/>
          <w:i w:val="0"/>
          <w:iCs w:val="0"/>
          <w:color w:val="auto"/>
          <w:sz w:val="24"/>
          <w:szCs w:val="24"/>
        </w:rPr>
      </w:pPr>
      <w:r w:rsidRPr="00F803D7">
        <w:rPr>
          <w:rFonts w:ascii="Times New Roman" w:hAnsi="Times New Roman" w:cs="Times New Roman"/>
          <w:b w:val="0"/>
          <w:bCs w:val="0"/>
          <w:i w:val="0"/>
          <w:iCs w:val="0"/>
          <w:color w:val="auto"/>
          <w:sz w:val="24"/>
          <w:szCs w:val="24"/>
        </w:rPr>
        <w:lastRenderedPageBreak/>
        <w:t>Early 18</w:t>
      </w:r>
      <w:r w:rsidRPr="00F803D7">
        <w:rPr>
          <w:rFonts w:ascii="Times New Roman" w:hAnsi="Times New Roman" w:cs="Times New Roman"/>
          <w:b w:val="0"/>
          <w:bCs w:val="0"/>
          <w:i w:val="0"/>
          <w:iCs w:val="0"/>
          <w:color w:val="auto"/>
          <w:sz w:val="24"/>
          <w:szCs w:val="24"/>
          <w:vertAlign w:val="superscript"/>
        </w:rPr>
        <w:t>th</w:t>
      </w:r>
      <w:r w:rsidRPr="00F803D7">
        <w:rPr>
          <w:rFonts w:ascii="Times New Roman" w:hAnsi="Times New Roman" w:cs="Times New Roman"/>
          <w:b w:val="0"/>
          <w:bCs w:val="0"/>
          <w:i w:val="0"/>
          <w:iCs w:val="0"/>
          <w:color w:val="auto"/>
          <w:sz w:val="24"/>
          <w:szCs w:val="24"/>
        </w:rPr>
        <w:t xml:space="preserve"> C</w:t>
      </w:r>
      <w:r w:rsidR="0054077B" w:rsidRPr="00F803D7">
        <w:rPr>
          <w:rFonts w:ascii="Times New Roman" w:hAnsi="Times New Roman" w:cs="Times New Roman"/>
          <w:b w:val="0"/>
          <w:bCs w:val="0"/>
          <w:i w:val="0"/>
          <w:iCs w:val="0"/>
          <w:color w:val="auto"/>
          <w:sz w:val="24"/>
          <w:szCs w:val="24"/>
        </w:rPr>
        <w:t>entury – Catalog Entries</w:t>
      </w:r>
      <w:r w:rsidR="0054077B" w:rsidRPr="00F803D7">
        <w:rPr>
          <w:rFonts w:ascii="Times New Roman" w:hAnsi="Times New Roman" w:cs="Times New Roman"/>
          <w:b w:val="0"/>
          <w:bCs w:val="0"/>
          <w:i w:val="0"/>
          <w:iCs w:val="0"/>
          <w:color w:val="auto"/>
          <w:sz w:val="24"/>
          <w:szCs w:val="24"/>
        </w:rPr>
        <w:br/>
      </w:r>
    </w:p>
    <w:p w14:paraId="706EE27F" w14:textId="487A9C77" w:rsidR="00C854B7" w:rsidRPr="00F803D7" w:rsidRDefault="00C854B7">
      <w:pPr>
        <w:pStyle w:val="xe0n8xf"/>
        <w:numPr>
          <w:ilvl w:val="0"/>
          <w:numId w:val="92"/>
        </w:numPr>
        <w:shd w:val="clear" w:color="auto" w:fill="FFFFFF"/>
        <w:spacing w:before="60" w:beforeAutospacing="0" w:after="60" w:afterAutospacing="0" w:line="276" w:lineRule="auto"/>
      </w:pPr>
      <w:r w:rsidRPr="00F803D7">
        <w:t xml:space="preserve">Catalog Entries and Documents: </w:t>
      </w:r>
      <w:r w:rsidR="0054077B" w:rsidRPr="00F803D7">
        <w:br/>
      </w:r>
      <w:r w:rsidRPr="00F803D7">
        <w:t xml:space="preserve">Some documents from the Collegium </w:t>
      </w:r>
      <w:proofErr w:type="spellStart"/>
      <w:r w:rsidRPr="00F803D7">
        <w:t>Romanum</w:t>
      </w:r>
      <w:proofErr w:type="spellEnd"/>
      <w:r w:rsidRPr="00F803D7">
        <w:t xml:space="preserve"> library, like the manuscript catalogue of Muret's library (MS Par.Lat.10393), might mention the Voynich manuscript, providing potential clues about its history.</w:t>
      </w:r>
    </w:p>
    <w:p w14:paraId="3BBC1F72" w14:textId="77777777" w:rsidR="00C854B7" w:rsidRPr="00F803D7" w:rsidRDefault="00C854B7" w:rsidP="00120DEA">
      <w:pPr>
        <w:rPr>
          <w:rFonts w:ascii="Times New Roman" w:hAnsi="Times New Roman" w:cs="Times New Roman"/>
          <w:sz w:val="24"/>
          <w:szCs w:val="24"/>
        </w:rPr>
      </w:pPr>
    </w:p>
    <w:p w14:paraId="35A8203C" w14:textId="736806D8" w:rsidR="00C854B7" w:rsidRPr="00F803D7" w:rsidRDefault="00C854B7" w:rsidP="00120DEA">
      <w:pPr>
        <w:pStyle w:val="Heading4"/>
        <w:rPr>
          <w:rFonts w:ascii="Times New Roman" w:hAnsi="Times New Roman" w:cs="Times New Roman"/>
          <w:b w:val="0"/>
          <w:bCs w:val="0"/>
          <w:i w:val="0"/>
          <w:iCs w:val="0"/>
          <w:color w:val="auto"/>
          <w:sz w:val="24"/>
          <w:szCs w:val="24"/>
        </w:rPr>
      </w:pPr>
      <w:r w:rsidRPr="00F803D7">
        <w:rPr>
          <w:rFonts w:ascii="Times New Roman" w:hAnsi="Times New Roman" w:cs="Times New Roman"/>
          <w:b w:val="0"/>
          <w:bCs w:val="0"/>
          <w:i w:val="0"/>
          <w:iCs w:val="0"/>
          <w:color w:val="auto"/>
          <w:sz w:val="24"/>
          <w:szCs w:val="24"/>
        </w:rPr>
        <w:t xml:space="preserve">1773 – onwards, </w:t>
      </w:r>
      <w:r w:rsidR="005D6D67" w:rsidRPr="00F803D7">
        <w:rPr>
          <w:rFonts w:ascii="Times New Roman" w:hAnsi="Times New Roman" w:cs="Times New Roman"/>
          <w:b w:val="0"/>
          <w:bCs w:val="0"/>
          <w:i w:val="0"/>
          <w:iCs w:val="0"/>
          <w:color w:val="auto"/>
          <w:sz w:val="24"/>
          <w:szCs w:val="24"/>
        </w:rPr>
        <w:t>Jesuit Archives</w:t>
      </w:r>
    </w:p>
    <w:p w14:paraId="4D1042E2" w14:textId="77777777" w:rsidR="00C854B7" w:rsidRPr="00F803D7" w:rsidRDefault="00C854B7" w:rsidP="00120DEA">
      <w:pPr>
        <w:pStyle w:val="ListParagraph"/>
        <w:rPr>
          <w:rFonts w:ascii="Times New Roman" w:hAnsi="Times New Roman" w:cs="Times New Roman"/>
          <w:sz w:val="24"/>
          <w:szCs w:val="24"/>
        </w:rPr>
      </w:pPr>
    </w:p>
    <w:p w14:paraId="125EE921" w14:textId="0DE95FE3" w:rsidR="005D6D67" w:rsidRPr="00F803D7" w:rsidRDefault="005D6D67">
      <w:pPr>
        <w:pStyle w:val="ListParagraph"/>
        <w:numPr>
          <w:ilvl w:val="0"/>
          <w:numId w:val="88"/>
        </w:numPr>
        <w:rPr>
          <w:rFonts w:ascii="Times New Roman" w:hAnsi="Times New Roman" w:cs="Times New Roman"/>
          <w:sz w:val="24"/>
          <w:szCs w:val="24"/>
        </w:rPr>
      </w:pPr>
      <w:r w:rsidRPr="00F803D7">
        <w:rPr>
          <w:rFonts w:ascii="Times New Roman" w:hAnsi="Times New Roman" w:cs="Times New Roman"/>
          <w:sz w:val="24"/>
          <w:szCs w:val="24"/>
        </w:rPr>
        <w:t xml:space="preserve">The Voynich manuscript likely remained in the Jesuit archives at Villa </w:t>
      </w:r>
      <w:proofErr w:type="spellStart"/>
      <w:r w:rsidRPr="00F803D7">
        <w:rPr>
          <w:rFonts w:ascii="Times New Roman" w:hAnsi="Times New Roman" w:cs="Times New Roman"/>
          <w:sz w:val="24"/>
          <w:szCs w:val="24"/>
        </w:rPr>
        <w:t>Mondragone</w:t>
      </w:r>
      <w:proofErr w:type="spellEnd"/>
      <w:r w:rsidRPr="00F803D7">
        <w:rPr>
          <w:rFonts w:ascii="Times New Roman" w:hAnsi="Times New Roman" w:cs="Times New Roman"/>
          <w:sz w:val="24"/>
          <w:szCs w:val="24"/>
        </w:rPr>
        <w:t xml:space="preserve"> for over a century, largely forgotten.</w:t>
      </w:r>
    </w:p>
    <w:p w14:paraId="5428CF26" w14:textId="69C7045D" w:rsidR="00C854B7" w:rsidRPr="00F803D7" w:rsidRDefault="00C854B7">
      <w:pPr>
        <w:pStyle w:val="ListParagraph"/>
        <w:numPr>
          <w:ilvl w:val="0"/>
          <w:numId w:val="88"/>
        </w:numPr>
        <w:rPr>
          <w:rFonts w:ascii="Times New Roman" w:hAnsi="Times New Roman" w:cs="Times New Roman"/>
          <w:sz w:val="24"/>
          <w:szCs w:val="24"/>
        </w:rPr>
      </w:pPr>
      <w:r w:rsidRPr="00F803D7">
        <w:rPr>
          <w:rFonts w:ascii="Times New Roman" w:hAnsi="Times New Roman" w:cs="Times New Roman"/>
          <w:sz w:val="24"/>
          <w:szCs w:val="24"/>
        </w:rPr>
        <w:t xml:space="preserve">Some documents from the Collegium </w:t>
      </w:r>
      <w:proofErr w:type="spellStart"/>
      <w:r w:rsidRPr="00F803D7">
        <w:rPr>
          <w:rFonts w:ascii="Times New Roman" w:hAnsi="Times New Roman" w:cs="Times New Roman"/>
          <w:sz w:val="24"/>
          <w:szCs w:val="24"/>
        </w:rPr>
        <w:t>Romanum</w:t>
      </w:r>
      <w:proofErr w:type="spellEnd"/>
      <w:r w:rsidRPr="00F803D7">
        <w:rPr>
          <w:rFonts w:ascii="Times New Roman" w:hAnsi="Times New Roman" w:cs="Times New Roman"/>
          <w:sz w:val="24"/>
          <w:szCs w:val="24"/>
        </w:rPr>
        <w:t xml:space="preserve"> library, including catalog entries, might mention the Voynich manuscript. For instance, a manuscript catalogue of Muret's library has been identified in MS Par.Lat.10393 of the French National Library.</w:t>
      </w:r>
    </w:p>
    <w:p w14:paraId="4B90F048" w14:textId="77777777" w:rsidR="005D6D67" w:rsidRPr="00F803D7" w:rsidRDefault="005D6D67" w:rsidP="00120DEA">
      <w:pPr>
        <w:rPr>
          <w:rFonts w:ascii="Times New Roman" w:hAnsi="Times New Roman" w:cs="Times New Roman"/>
          <w:sz w:val="24"/>
          <w:szCs w:val="24"/>
        </w:rPr>
      </w:pPr>
    </w:p>
    <w:p w14:paraId="238E9C8A" w14:textId="77777777" w:rsidR="005D6D67" w:rsidRPr="00F803D7" w:rsidRDefault="005D6D67" w:rsidP="00120DEA">
      <w:pPr>
        <w:rPr>
          <w:rFonts w:ascii="Times New Roman" w:hAnsi="Times New Roman" w:cs="Times New Roman"/>
          <w:sz w:val="24"/>
          <w:szCs w:val="24"/>
        </w:rPr>
      </w:pPr>
    </w:p>
    <w:p w14:paraId="48AF79C7" w14:textId="6E24DD78" w:rsidR="00C854B7" w:rsidRPr="00F803D7" w:rsidRDefault="005D6D67" w:rsidP="00120DEA">
      <w:pPr>
        <w:pStyle w:val="Heading4"/>
        <w:rPr>
          <w:rFonts w:ascii="Times New Roman" w:hAnsi="Times New Roman" w:cs="Times New Roman"/>
          <w:b w:val="0"/>
          <w:bCs w:val="0"/>
          <w:i w:val="0"/>
          <w:iCs w:val="0"/>
          <w:color w:val="auto"/>
          <w:sz w:val="24"/>
          <w:szCs w:val="24"/>
        </w:rPr>
      </w:pPr>
      <w:r w:rsidRPr="00F803D7">
        <w:rPr>
          <w:rFonts w:ascii="Times New Roman" w:hAnsi="Times New Roman" w:cs="Times New Roman"/>
          <w:b w:val="0"/>
          <w:bCs w:val="0"/>
          <w:i w:val="0"/>
          <w:iCs w:val="0"/>
          <w:color w:val="auto"/>
          <w:sz w:val="24"/>
          <w:szCs w:val="24"/>
        </w:rPr>
        <w:t>1773</w:t>
      </w:r>
      <w:r w:rsidR="00C854B7" w:rsidRPr="00F803D7">
        <w:rPr>
          <w:rFonts w:ascii="Times New Roman" w:hAnsi="Times New Roman" w:cs="Times New Roman"/>
          <w:b w:val="0"/>
          <w:bCs w:val="0"/>
          <w:i w:val="0"/>
          <w:iCs w:val="0"/>
          <w:color w:val="auto"/>
          <w:sz w:val="24"/>
          <w:szCs w:val="24"/>
        </w:rPr>
        <w:t xml:space="preserve"> -</w:t>
      </w:r>
      <w:r w:rsidRPr="00F803D7">
        <w:rPr>
          <w:rFonts w:ascii="Times New Roman" w:hAnsi="Times New Roman" w:cs="Times New Roman"/>
          <w:b w:val="0"/>
          <w:bCs w:val="0"/>
          <w:i w:val="0"/>
          <w:iCs w:val="0"/>
          <w:color w:val="auto"/>
          <w:sz w:val="24"/>
          <w:szCs w:val="24"/>
        </w:rPr>
        <w:t xml:space="preserve"> Transfer to Villa </w:t>
      </w:r>
      <w:proofErr w:type="spellStart"/>
      <w:r w:rsidRPr="00F803D7">
        <w:rPr>
          <w:rFonts w:ascii="Times New Roman" w:hAnsi="Times New Roman" w:cs="Times New Roman"/>
          <w:b w:val="0"/>
          <w:bCs w:val="0"/>
          <w:i w:val="0"/>
          <w:iCs w:val="0"/>
          <w:color w:val="auto"/>
          <w:sz w:val="24"/>
          <w:szCs w:val="24"/>
        </w:rPr>
        <w:t>Mondragone</w:t>
      </w:r>
      <w:proofErr w:type="spellEnd"/>
    </w:p>
    <w:p w14:paraId="5C988BA4" w14:textId="77777777" w:rsidR="00C854B7" w:rsidRPr="00F803D7" w:rsidRDefault="00C854B7" w:rsidP="00120DEA">
      <w:pPr>
        <w:rPr>
          <w:rFonts w:ascii="Times New Roman" w:hAnsi="Times New Roman" w:cs="Times New Roman"/>
          <w:sz w:val="24"/>
          <w:szCs w:val="24"/>
        </w:rPr>
      </w:pPr>
    </w:p>
    <w:p w14:paraId="302FEEA2" w14:textId="6331F1A9" w:rsidR="005D6D67" w:rsidRPr="00F803D7" w:rsidRDefault="005D6D67">
      <w:pPr>
        <w:pStyle w:val="ListParagraph"/>
        <w:numPr>
          <w:ilvl w:val="0"/>
          <w:numId w:val="88"/>
        </w:numPr>
        <w:rPr>
          <w:rFonts w:ascii="Times New Roman" w:hAnsi="Times New Roman" w:cs="Times New Roman"/>
          <w:sz w:val="24"/>
          <w:szCs w:val="24"/>
        </w:rPr>
      </w:pPr>
      <w:r w:rsidRPr="00F803D7">
        <w:rPr>
          <w:rFonts w:ascii="Times New Roman" w:hAnsi="Times New Roman" w:cs="Times New Roman"/>
          <w:sz w:val="24"/>
          <w:szCs w:val="24"/>
        </w:rPr>
        <w:t xml:space="preserve">Many of the Collegio Romano's books and manuscripts were transferred to Villa </w:t>
      </w:r>
      <w:proofErr w:type="spellStart"/>
      <w:r w:rsidRPr="00F803D7">
        <w:rPr>
          <w:rFonts w:ascii="Times New Roman" w:hAnsi="Times New Roman" w:cs="Times New Roman"/>
          <w:sz w:val="24"/>
          <w:szCs w:val="24"/>
        </w:rPr>
        <w:t>Mondragone</w:t>
      </w:r>
      <w:proofErr w:type="spellEnd"/>
      <w:r w:rsidRPr="00F803D7">
        <w:rPr>
          <w:rFonts w:ascii="Times New Roman" w:hAnsi="Times New Roman" w:cs="Times New Roman"/>
          <w:sz w:val="24"/>
          <w:szCs w:val="24"/>
        </w:rPr>
        <w:t xml:space="preserve"> in Frascati, Italy, which became a Jesuit college and repository for the order's archives.</w:t>
      </w:r>
    </w:p>
    <w:p w14:paraId="76B6B081" w14:textId="36348319" w:rsidR="005D6D67" w:rsidRPr="00F803D7" w:rsidRDefault="005D6D67">
      <w:pPr>
        <w:pStyle w:val="ListParagraph"/>
        <w:numPr>
          <w:ilvl w:val="0"/>
          <w:numId w:val="88"/>
        </w:numPr>
        <w:rPr>
          <w:rFonts w:ascii="Times New Roman" w:hAnsi="Times New Roman" w:cs="Times New Roman"/>
          <w:sz w:val="24"/>
          <w:szCs w:val="24"/>
        </w:rPr>
      </w:pPr>
      <w:r w:rsidRPr="00F803D7">
        <w:rPr>
          <w:rFonts w:ascii="Times New Roman" w:hAnsi="Times New Roman" w:cs="Times New Roman"/>
          <w:sz w:val="24"/>
          <w:szCs w:val="24"/>
        </w:rPr>
        <w:t>Suppression of the Society of Jesus (Jesuits) by Pope Clement XIV, leading to dispersal of Collegio Romano's collections.</w:t>
      </w:r>
    </w:p>
    <w:p w14:paraId="0F5AE8B0" w14:textId="599E3734" w:rsidR="00A25C17" w:rsidRPr="00F803D7" w:rsidRDefault="005D6D67" w:rsidP="00120DEA">
      <w:pPr>
        <w:rPr>
          <w:rFonts w:ascii="Times New Roman" w:hAnsi="Times New Roman" w:cs="Times New Roman"/>
          <w:sz w:val="24"/>
          <w:szCs w:val="24"/>
        </w:rPr>
      </w:pPr>
      <w:r w:rsidRPr="00F803D7">
        <w:rPr>
          <w:rFonts w:ascii="Times New Roman" w:hAnsi="Times New Roman" w:cs="Times New Roman"/>
          <w:sz w:val="24"/>
          <w:szCs w:val="24"/>
        </w:rPr>
        <w:br/>
      </w:r>
    </w:p>
    <w:p w14:paraId="64FB9622" w14:textId="0DE87460" w:rsidR="005D6D67" w:rsidRPr="00F803D7" w:rsidRDefault="00A25C17" w:rsidP="00120DEA">
      <w:pPr>
        <w:pStyle w:val="Heading4"/>
        <w:rPr>
          <w:rFonts w:ascii="Times New Roman" w:hAnsi="Times New Roman" w:cs="Times New Roman"/>
          <w:b w:val="0"/>
          <w:bCs w:val="0"/>
          <w:i w:val="0"/>
          <w:iCs w:val="0"/>
          <w:color w:val="auto"/>
          <w:sz w:val="24"/>
          <w:szCs w:val="24"/>
        </w:rPr>
      </w:pPr>
      <w:r w:rsidRPr="00F803D7">
        <w:rPr>
          <w:rFonts w:ascii="Times New Roman" w:hAnsi="Times New Roman" w:cs="Times New Roman"/>
          <w:b w:val="0"/>
          <w:bCs w:val="0"/>
          <w:i w:val="0"/>
          <w:iCs w:val="0"/>
          <w:color w:val="auto"/>
          <w:sz w:val="24"/>
          <w:szCs w:val="24"/>
        </w:rPr>
        <w:t>17th–19th Century</w:t>
      </w:r>
      <w:r w:rsidR="00D96FBC" w:rsidRPr="00F803D7">
        <w:rPr>
          <w:rFonts w:ascii="Times New Roman" w:hAnsi="Times New Roman" w:cs="Times New Roman"/>
          <w:b w:val="0"/>
          <w:bCs w:val="0"/>
          <w:i w:val="0"/>
          <w:iCs w:val="0"/>
          <w:color w:val="auto"/>
          <w:sz w:val="24"/>
          <w:szCs w:val="24"/>
        </w:rPr>
        <w:t xml:space="preserve"> - </w:t>
      </w:r>
      <w:r w:rsidR="005D6D67" w:rsidRPr="00F803D7">
        <w:rPr>
          <w:rFonts w:ascii="Times New Roman" w:hAnsi="Times New Roman" w:cs="Times New Roman"/>
          <w:b w:val="0"/>
          <w:bCs w:val="0"/>
          <w:i w:val="0"/>
          <w:iCs w:val="0"/>
          <w:color w:val="auto"/>
          <w:sz w:val="24"/>
          <w:szCs w:val="24"/>
        </w:rPr>
        <w:t>Absorption into Jesuit Holdings:</w:t>
      </w:r>
    </w:p>
    <w:p w14:paraId="1AFC762F" w14:textId="14B0FD8C" w:rsidR="005D6D67" w:rsidRPr="00F803D7" w:rsidRDefault="005D6D67">
      <w:pPr>
        <w:pStyle w:val="ListParagraph"/>
        <w:numPr>
          <w:ilvl w:val="0"/>
          <w:numId w:val="89"/>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manuscript likely became part of the Collegio Romano's vast library, which housed rare manuscripts, scientific instruments, and oriental texts. It's plausible that the Voynich manuscript received little attention, remaining in obscurity for over 250 years.</w:t>
      </w:r>
      <w:r w:rsidRPr="00F803D7">
        <w:rPr>
          <w:rFonts w:ascii="Times New Roman" w:eastAsia="Times New Roman" w:hAnsi="Times New Roman" w:cs="Times New Roman"/>
          <w:sz w:val="24"/>
          <w:szCs w:val="24"/>
        </w:rPr>
        <w:br/>
      </w:r>
      <w:r w:rsidRPr="00F803D7">
        <w:rPr>
          <w:rFonts w:ascii="Times New Roman" w:eastAsia="Times New Roman" w:hAnsi="Times New Roman" w:cs="Times New Roman"/>
          <w:sz w:val="24"/>
          <w:szCs w:val="24"/>
        </w:rPr>
        <w:br/>
        <w:t>This transfer marked a significant shift in the manuscript's custody, moving from private alchemical circles in Prague to the Jesuit network.</w:t>
      </w:r>
      <w:r w:rsidRPr="00F803D7">
        <w:rPr>
          <w:rFonts w:ascii="Times New Roman" w:eastAsia="Times New Roman" w:hAnsi="Times New Roman" w:cs="Times New Roman"/>
          <w:sz w:val="24"/>
          <w:szCs w:val="24"/>
        </w:rPr>
        <w:br/>
      </w:r>
    </w:p>
    <w:p w14:paraId="142C1F7B" w14:textId="36FF9F20" w:rsidR="005D6D67" w:rsidRPr="00F803D7" w:rsidRDefault="00B20F87" w:rsidP="00120DEA">
      <w:pPr>
        <w:pStyle w:val="Heading4"/>
        <w:rPr>
          <w:rFonts w:ascii="Times New Roman" w:eastAsia="Times New Roman" w:hAnsi="Times New Roman" w:cs="Times New Roman"/>
          <w:b w:val="0"/>
          <w:bCs w:val="0"/>
          <w:i w:val="0"/>
          <w:iCs w:val="0"/>
          <w:color w:val="auto"/>
          <w:sz w:val="24"/>
          <w:szCs w:val="24"/>
        </w:rPr>
      </w:pPr>
      <w:bookmarkStart w:id="74" w:name="_Toc208693474"/>
      <w:r w:rsidRPr="00F803D7">
        <w:rPr>
          <w:rStyle w:val="Heading2Char"/>
          <w:rFonts w:ascii="Times New Roman" w:hAnsi="Times New Roman" w:cs="Times New Roman"/>
          <w:i w:val="0"/>
          <w:iCs w:val="0"/>
          <w:color w:val="auto"/>
          <w:sz w:val="24"/>
          <w:szCs w:val="24"/>
        </w:rPr>
        <w:lastRenderedPageBreak/>
        <w:t>1666 Transfer to Collegio Romano:</w:t>
      </w:r>
      <w:r w:rsidRPr="00F803D7">
        <w:rPr>
          <w:rStyle w:val="Heading2Char"/>
          <w:rFonts w:ascii="Times New Roman" w:hAnsi="Times New Roman" w:cs="Times New Roman"/>
          <w:i w:val="0"/>
          <w:iCs w:val="0"/>
          <w:color w:val="auto"/>
          <w:sz w:val="24"/>
          <w:szCs w:val="24"/>
        </w:rPr>
        <w:br/>
        <w:t>Johannes Marcus Marci, the rector of Charles University in Prague</w:t>
      </w:r>
      <w:bookmarkEnd w:id="74"/>
      <w:r w:rsidRPr="00F803D7">
        <w:rPr>
          <w:rFonts w:ascii="Times New Roman" w:eastAsia="Times New Roman" w:hAnsi="Times New Roman" w:cs="Times New Roman"/>
          <w:b w:val="0"/>
          <w:bCs w:val="0"/>
          <w:i w:val="0"/>
          <w:iCs w:val="0"/>
          <w:color w:val="auto"/>
          <w:sz w:val="24"/>
          <w:szCs w:val="24"/>
        </w:rPr>
        <w:br/>
      </w:r>
    </w:p>
    <w:p w14:paraId="307799A4" w14:textId="00B3FE36" w:rsidR="00B20F87" w:rsidRPr="00F803D7" w:rsidRDefault="00B20F87">
      <w:pPr>
        <w:numPr>
          <w:ilvl w:val="0"/>
          <w:numId w:val="87"/>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Sent the Voynich manuscript to Athanasius Kircher, a Jesuit scholar at the Collegio Romano in Rome. </w:t>
      </w:r>
      <w:r w:rsidR="005D6D67" w:rsidRPr="00F803D7">
        <w:rPr>
          <w:rFonts w:ascii="Times New Roman" w:eastAsia="Times New Roman" w:hAnsi="Times New Roman" w:cs="Times New Roman"/>
          <w:sz w:val="24"/>
          <w:szCs w:val="24"/>
        </w:rPr>
        <w:br/>
      </w:r>
      <w:r w:rsidRPr="00F803D7">
        <w:rPr>
          <w:rFonts w:ascii="Times New Roman" w:eastAsia="Times New Roman" w:hAnsi="Times New Roman" w:cs="Times New Roman"/>
          <w:sz w:val="24"/>
          <w:szCs w:val="24"/>
        </w:rPr>
        <w:br/>
      </w:r>
    </w:p>
    <w:p w14:paraId="5888A55C" w14:textId="77777777" w:rsidR="00561E48" w:rsidRPr="00F803D7" w:rsidRDefault="00561E48"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17th Century</w:t>
      </w:r>
    </w:p>
    <w:p w14:paraId="6B7F0021" w14:textId="662DEA19" w:rsidR="00B20F87" w:rsidRPr="00F803D7" w:rsidRDefault="00B20F87" w:rsidP="00120DEA">
      <w:pPr>
        <w:pStyle w:val="Heading4"/>
        <w:rPr>
          <w:rFonts w:ascii="Times New Roman" w:hAnsi="Times New Roman" w:cs="Times New Roman"/>
          <w:b w:val="0"/>
          <w:bCs w:val="0"/>
          <w:i w:val="0"/>
          <w:iCs w:val="0"/>
          <w:color w:val="auto"/>
          <w:sz w:val="24"/>
          <w:szCs w:val="24"/>
        </w:rPr>
      </w:pPr>
      <w:r w:rsidRPr="00F803D7">
        <w:rPr>
          <w:rStyle w:val="Strong"/>
          <w:rFonts w:ascii="Times New Roman" w:hAnsi="Times New Roman" w:cs="Times New Roman"/>
          <w:i w:val="0"/>
          <w:iCs w:val="0"/>
          <w:color w:val="auto"/>
          <w:sz w:val="24"/>
          <w:szCs w:val="24"/>
        </w:rPr>
        <w:t>1665/1666 –</w:t>
      </w:r>
      <w:r w:rsidR="005D6D67" w:rsidRPr="00F803D7">
        <w:rPr>
          <w:rStyle w:val="Strong"/>
          <w:rFonts w:ascii="Times New Roman" w:hAnsi="Times New Roman" w:cs="Times New Roman"/>
          <w:i w:val="0"/>
          <w:iCs w:val="0"/>
          <w:color w:val="auto"/>
          <w:sz w:val="24"/>
          <w:szCs w:val="24"/>
        </w:rPr>
        <w:t xml:space="preserve"> </w:t>
      </w:r>
      <w:r w:rsidRPr="00F803D7">
        <w:rPr>
          <w:rStyle w:val="Strong"/>
          <w:rFonts w:ascii="Times New Roman" w:hAnsi="Times New Roman" w:cs="Times New Roman"/>
          <w:i w:val="0"/>
          <w:iCs w:val="0"/>
          <w:color w:val="auto"/>
          <w:sz w:val="24"/>
          <w:szCs w:val="24"/>
        </w:rPr>
        <w:t>Athanasius Kircher (Jesuit Polymath, “Master of a Hundred Arts”)</w:t>
      </w:r>
    </w:p>
    <w:p w14:paraId="0234E17C" w14:textId="3BA5E295" w:rsidR="00B20F87" w:rsidRPr="00F803D7" w:rsidRDefault="00B20F87">
      <w:pPr>
        <w:pStyle w:val="NormalWeb"/>
        <w:numPr>
          <w:ilvl w:val="0"/>
          <w:numId w:val="86"/>
        </w:numPr>
        <w:spacing w:line="276" w:lineRule="auto"/>
      </w:pPr>
      <w:r w:rsidRPr="00F803D7">
        <w:rPr>
          <w:rStyle w:val="Strong"/>
          <w:b w:val="0"/>
          <w:bCs w:val="0"/>
        </w:rPr>
        <w:t>Athanasius Kircher</w:t>
      </w:r>
      <w:r w:rsidRPr="00F803D7">
        <w:t xml:space="preserve"> was a </w:t>
      </w:r>
      <w:r w:rsidRPr="00F803D7">
        <w:rPr>
          <w:rStyle w:val="Strong"/>
          <w:b w:val="0"/>
          <w:bCs w:val="0"/>
        </w:rPr>
        <w:t>Jesuit scholar based at the Collegio Romano</w:t>
      </w:r>
      <w:r w:rsidRPr="00F803D7">
        <w:t xml:space="preserve"> in Rome, renowned across Europe for his bold syntheses of science, theology, language, and mysticism.</w:t>
      </w:r>
    </w:p>
    <w:p w14:paraId="41BB1050" w14:textId="1966D64A" w:rsidR="00B20F87" w:rsidRPr="00F803D7" w:rsidRDefault="00B20F87">
      <w:pPr>
        <w:pStyle w:val="NormalWeb"/>
        <w:numPr>
          <w:ilvl w:val="0"/>
          <w:numId w:val="86"/>
        </w:numPr>
        <w:spacing w:line="276" w:lineRule="auto"/>
      </w:pPr>
      <w:r w:rsidRPr="00F803D7">
        <w:t xml:space="preserve">In </w:t>
      </w:r>
      <w:r w:rsidRPr="00F803D7">
        <w:rPr>
          <w:rStyle w:val="Strong"/>
          <w:b w:val="0"/>
          <w:bCs w:val="0"/>
        </w:rPr>
        <w:t>1665 or 1666</w:t>
      </w:r>
      <w:r w:rsidRPr="00F803D7">
        <w:t xml:space="preserve">, Kircher received the Voynich manuscript as a gift from </w:t>
      </w:r>
      <w:r w:rsidRPr="00F803D7">
        <w:rPr>
          <w:rStyle w:val="Strong"/>
          <w:b w:val="0"/>
          <w:bCs w:val="0"/>
        </w:rPr>
        <w:t>Johannes Marcus Marci</w:t>
      </w:r>
      <w:r w:rsidRPr="00F803D7">
        <w:t xml:space="preserve">, along with a letter that linked the book to </w:t>
      </w:r>
      <w:r w:rsidRPr="00F803D7">
        <w:rPr>
          <w:rStyle w:val="Strong"/>
          <w:b w:val="0"/>
          <w:bCs w:val="0"/>
        </w:rPr>
        <w:t>Emperor Rudolf II</w:t>
      </w:r>
      <w:r w:rsidRPr="00F803D7">
        <w:t xml:space="preserve"> and speculated about its authorship and encoded content.</w:t>
      </w:r>
    </w:p>
    <w:p w14:paraId="406DA4BB" w14:textId="01C4CB1E" w:rsidR="00B20F87" w:rsidRPr="00F803D7" w:rsidRDefault="00B20F87">
      <w:pPr>
        <w:pStyle w:val="NormalWeb"/>
        <w:numPr>
          <w:ilvl w:val="0"/>
          <w:numId w:val="86"/>
        </w:numPr>
        <w:spacing w:line="276" w:lineRule="auto"/>
      </w:pPr>
      <w:r w:rsidRPr="00F803D7">
        <w:t xml:space="preserve">Kircher was seen as a </w:t>
      </w:r>
      <w:r w:rsidRPr="00F803D7">
        <w:rPr>
          <w:rStyle w:val="Strong"/>
          <w:b w:val="0"/>
          <w:bCs w:val="0"/>
        </w:rPr>
        <w:t>leading authority on ancient languages</w:t>
      </w:r>
      <w:r w:rsidRPr="00F803D7">
        <w:t xml:space="preserve">, particularly </w:t>
      </w:r>
      <w:r w:rsidRPr="00F803D7">
        <w:rPr>
          <w:rStyle w:val="Strong"/>
          <w:b w:val="0"/>
          <w:bCs w:val="0"/>
        </w:rPr>
        <w:t>Egyptian hieroglyphs, Coptic, and “Oriental” scripts</w:t>
      </w:r>
      <w:r w:rsidRPr="00F803D7">
        <w:t>. Marci hoped that Kircher’s linguistic theories might crack the manuscript’s code.</w:t>
      </w:r>
    </w:p>
    <w:p w14:paraId="49557858" w14:textId="1E2358D5" w:rsidR="00B20F87" w:rsidRPr="00F803D7" w:rsidRDefault="00B20F87">
      <w:pPr>
        <w:pStyle w:val="NormalWeb"/>
        <w:numPr>
          <w:ilvl w:val="0"/>
          <w:numId w:val="86"/>
        </w:numPr>
        <w:spacing w:line="276" w:lineRule="auto"/>
      </w:pPr>
      <w:r w:rsidRPr="00F803D7">
        <w:t xml:space="preserve">Despite his vast output on linguistics and cryptic alphabets, </w:t>
      </w:r>
      <w:r w:rsidRPr="00F803D7">
        <w:rPr>
          <w:rStyle w:val="Strong"/>
          <w:b w:val="0"/>
          <w:bCs w:val="0"/>
        </w:rPr>
        <w:t>Kircher never published anything about the Voynich manuscript</w:t>
      </w:r>
      <w:r w:rsidRPr="00F803D7">
        <w:t>. It is unknown whether he attempted to decipher it, dismissed it, or simply archived it.</w:t>
      </w:r>
    </w:p>
    <w:p w14:paraId="6EF69CB6" w14:textId="0321E626" w:rsidR="00B20F87" w:rsidRPr="00F803D7" w:rsidRDefault="00B20F87">
      <w:pPr>
        <w:pStyle w:val="NormalWeb"/>
        <w:numPr>
          <w:ilvl w:val="0"/>
          <w:numId w:val="86"/>
        </w:numPr>
        <w:spacing w:line="276" w:lineRule="auto"/>
      </w:pPr>
      <w:r w:rsidRPr="00F803D7">
        <w:t xml:space="preserve">The manuscript became part of the </w:t>
      </w:r>
      <w:r w:rsidRPr="00F803D7">
        <w:rPr>
          <w:rStyle w:val="Strong"/>
          <w:b w:val="0"/>
          <w:bCs w:val="0"/>
        </w:rPr>
        <w:t>Jesuit archives at the Collegio Romano</w:t>
      </w:r>
      <w:r w:rsidRPr="00F803D7">
        <w:t xml:space="preserve">, where it remained </w:t>
      </w:r>
      <w:r w:rsidRPr="00F803D7">
        <w:rPr>
          <w:rStyle w:val="Strong"/>
          <w:b w:val="0"/>
          <w:bCs w:val="0"/>
        </w:rPr>
        <w:t>hidden for over 200 years</w:t>
      </w:r>
      <w:r w:rsidRPr="00F803D7">
        <w:t>. During this time, it passed quietly through Jesuit hands — uncatalogued, uncited, and untouched in scholarly literature.</w:t>
      </w:r>
    </w:p>
    <w:p w14:paraId="05E6DCAB" w14:textId="42975E2D" w:rsidR="00B20F87" w:rsidRPr="00F803D7" w:rsidRDefault="00B20F87">
      <w:pPr>
        <w:pStyle w:val="NormalWeb"/>
        <w:numPr>
          <w:ilvl w:val="0"/>
          <w:numId w:val="86"/>
        </w:numPr>
        <w:spacing w:line="276" w:lineRule="auto"/>
      </w:pPr>
      <w:r w:rsidRPr="00F803D7">
        <w:t xml:space="preserve">Kircher’s involvement </w:t>
      </w:r>
      <w:r w:rsidRPr="00F803D7">
        <w:rPr>
          <w:rStyle w:val="Strong"/>
          <w:b w:val="0"/>
          <w:bCs w:val="0"/>
        </w:rPr>
        <w:t>ensured the manuscript’s preservation</w:t>
      </w:r>
      <w:r w:rsidRPr="00F803D7">
        <w:t>. His intellectual prestige and the Jesuits’ institutional continuity created the conditions for the book to survive multiple centuries of upheaval.</w:t>
      </w:r>
    </w:p>
    <w:p w14:paraId="0D3C8E7F" w14:textId="2B1060EB" w:rsidR="00561E48" w:rsidRPr="00F803D7" w:rsidRDefault="00B20F87">
      <w:pPr>
        <w:pStyle w:val="NormalWeb"/>
        <w:numPr>
          <w:ilvl w:val="0"/>
          <w:numId w:val="86"/>
        </w:numPr>
        <w:spacing w:line="276" w:lineRule="auto"/>
      </w:pPr>
      <w:r w:rsidRPr="00F803D7">
        <w:t xml:space="preserve">In this phase, the Voynich manuscript shifted from an </w:t>
      </w:r>
      <w:r w:rsidRPr="00F803D7">
        <w:rPr>
          <w:rStyle w:val="Strong"/>
          <w:b w:val="0"/>
          <w:bCs w:val="0"/>
        </w:rPr>
        <w:t>object of esoteric inquiry</w:t>
      </w:r>
      <w:r w:rsidRPr="00F803D7">
        <w:t xml:space="preserve"> to a </w:t>
      </w:r>
      <w:r w:rsidRPr="00F803D7">
        <w:rPr>
          <w:rStyle w:val="Strong"/>
          <w:b w:val="0"/>
          <w:bCs w:val="0"/>
        </w:rPr>
        <w:t>forgotten artifact</w:t>
      </w:r>
      <w:r w:rsidRPr="00F803D7">
        <w:t>, wrapped in the secrecy of a scholarly religious order — until its rediscovery by Wilfrid Voynich in 1912.</w:t>
      </w:r>
      <w:r w:rsidR="00561E48" w:rsidRPr="00F803D7">
        <w:br/>
      </w:r>
    </w:p>
    <w:p w14:paraId="651ED800" w14:textId="77777777" w:rsidR="00B20F87" w:rsidRPr="00F803D7" w:rsidRDefault="00B20F87" w:rsidP="00120DEA">
      <w:pPr>
        <w:pStyle w:val="Heading4"/>
        <w:rPr>
          <w:rFonts w:ascii="Times New Roman" w:hAnsi="Times New Roman" w:cs="Times New Roman"/>
          <w:b w:val="0"/>
          <w:bCs w:val="0"/>
          <w:i w:val="0"/>
          <w:iCs w:val="0"/>
          <w:color w:val="auto"/>
          <w:sz w:val="24"/>
          <w:szCs w:val="24"/>
        </w:rPr>
      </w:pPr>
      <w:r w:rsidRPr="00F803D7">
        <w:rPr>
          <w:rStyle w:val="Strong"/>
          <w:rFonts w:ascii="Times New Roman" w:hAnsi="Times New Roman" w:cs="Times New Roman"/>
          <w:i w:val="0"/>
          <w:iCs w:val="0"/>
          <w:color w:val="auto"/>
          <w:sz w:val="24"/>
          <w:szCs w:val="24"/>
        </w:rPr>
        <w:t>1662 – 1665/1666 – Johannes Marcus Marci (Physician, Philosopher, Rector of Charles University)</w:t>
      </w:r>
    </w:p>
    <w:p w14:paraId="6B5173EE" w14:textId="5D2669ED" w:rsidR="00B20F87" w:rsidRPr="00F803D7" w:rsidRDefault="00B20F87">
      <w:pPr>
        <w:pStyle w:val="NormalWeb"/>
        <w:numPr>
          <w:ilvl w:val="0"/>
          <w:numId w:val="76"/>
        </w:numPr>
        <w:spacing w:line="276" w:lineRule="auto"/>
      </w:pPr>
      <w:r w:rsidRPr="00F803D7">
        <w:rPr>
          <w:rStyle w:val="Strong"/>
          <w:b w:val="0"/>
          <w:bCs w:val="0"/>
        </w:rPr>
        <w:t>Johannes Marcus Marci</w:t>
      </w:r>
      <w:r w:rsidRPr="00F803D7">
        <w:t xml:space="preserve"> was a leading </w:t>
      </w:r>
      <w:r w:rsidRPr="00F803D7">
        <w:rPr>
          <w:rStyle w:val="Strong"/>
          <w:b w:val="0"/>
          <w:bCs w:val="0"/>
        </w:rPr>
        <w:t>Bohemian intellectual</w:t>
      </w:r>
      <w:r w:rsidRPr="00F803D7">
        <w:t xml:space="preserve"> of the 17th century — a polymath who straddled medicine, natural philosophy, optics, and theology. </w:t>
      </w:r>
      <w:r w:rsidRPr="00F803D7">
        <w:lastRenderedPageBreak/>
        <w:t xml:space="preserve">He served as </w:t>
      </w:r>
      <w:r w:rsidRPr="00F803D7">
        <w:rPr>
          <w:rStyle w:val="Strong"/>
          <w:b w:val="0"/>
          <w:bCs w:val="0"/>
        </w:rPr>
        <w:t>Rector of Charles University in Prague</w:t>
      </w:r>
      <w:r w:rsidRPr="00F803D7">
        <w:t xml:space="preserve"> and was closely involved in the scientific and religious debates of his time.</w:t>
      </w:r>
    </w:p>
    <w:p w14:paraId="2ED95BEF" w14:textId="00C21168" w:rsidR="00B20F87" w:rsidRPr="00F803D7" w:rsidRDefault="00B20F87">
      <w:pPr>
        <w:pStyle w:val="NormalWeb"/>
        <w:numPr>
          <w:ilvl w:val="0"/>
          <w:numId w:val="76"/>
        </w:numPr>
        <w:spacing w:line="276" w:lineRule="auto"/>
      </w:pPr>
      <w:r w:rsidRPr="00F803D7">
        <w:t xml:space="preserve">He </w:t>
      </w:r>
      <w:r w:rsidRPr="00F803D7">
        <w:rPr>
          <w:rStyle w:val="Strong"/>
          <w:b w:val="0"/>
          <w:bCs w:val="0"/>
        </w:rPr>
        <w:t>inherited the Voynich manuscript</w:t>
      </w:r>
      <w:r w:rsidRPr="00F803D7">
        <w:t xml:space="preserve"> from his friend </w:t>
      </w:r>
      <w:r w:rsidRPr="00F803D7">
        <w:rPr>
          <w:rStyle w:val="Strong"/>
          <w:b w:val="0"/>
          <w:bCs w:val="0"/>
        </w:rPr>
        <w:t>Georg Baresch</w:t>
      </w:r>
      <w:r w:rsidRPr="00F803D7">
        <w:t xml:space="preserve">, likely as part of </w:t>
      </w:r>
      <w:proofErr w:type="spellStart"/>
      <w:r w:rsidRPr="00F803D7">
        <w:t>Baresch’s</w:t>
      </w:r>
      <w:proofErr w:type="spellEnd"/>
      <w:r w:rsidRPr="00F803D7">
        <w:t xml:space="preserve"> personal library, after </w:t>
      </w:r>
      <w:proofErr w:type="spellStart"/>
      <w:r w:rsidRPr="00F803D7">
        <w:t>Baresch’s</w:t>
      </w:r>
      <w:proofErr w:type="spellEnd"/>
      <w:r w:rsidRPr="00F803D7">
        <w:t xml:space="preserve"> death (ca. 1662). Their relationship suggests shared interests in alchemy, philology, and esoteric knowledge.</w:t>
      </w:r>
    </w:p>
    <w:p w14:paraId="63A8BE02" w14:textId="322B95AA" w:rsidR="00B20F87" w:rsidRPr="00F803D7" w:rsidRDefault="00B20F87">
      <w:pPr>
        <w:pStyle w:val="NormalWeb"/>
        <w:numPr>
          <w:ilvl w:val="0"/>
          <w:numId w:val="76"/>
        </w:numPr>
        <w:spacing w:line="276" w:lineRule="auto"/>
      </w:pPr>
      <w:r w:rsidRPr="00F803D7">
        <w:t xml:space="preserve">In </w:t>
      </w:r>
      <w:r w:rsidRPr="00F803D7">
        <w:rPr>
          <w:rStyle w:val="Strong"/>
          <w:b w:val="0"/>
          <w:bCs w:val="0"/>
        </w:rPr>
        <w:t>1665 or 1666</w:t>
      </w:r>
      <w:r w:rsidRPr="00F803D7">
        <w:t xml:space="preserve">, Marci </w:t>
      </w:r>
      <w:r w:rsidRPr="00F803D7">
        <w:rPr>
          <w:rStyle w:val="Strong"/>
          <w:b w:val="0"/>
          <w:bCs w:val="0"/>
        </w:rPr>
        <w:t>sent the manuscript to Athanasius Kircher</w:t>
      </w:r>
      <w:r w:rsidRPr="00F803D7">
        <w:t>, a Jesuit polymath in Rome, believing Kircher might decipher it. The manuscript was accompanied by a cover letter in Latin that has survived to this day.</w:t>
      </w:r>
    </w:p>
    <w:p w14:paraId="5B8E38ED" w14:textId="61F5F1B5" w:rsidR="00B20F87" w:rsidRPr="00F803D7" w:rsidRDefault="00B20F87">
      <w:pPr>
        <w:pStyle w:val="NormalWeb"/>
        <w:numPr>
          <w:ilvl w:val="0"/>
          <w:numId w:val="76"/>
        </w:numPr>
        <w:spacing w:line="276" w:lineRule="auto"/>
      </w:pPr>
      <w:r w:rsidRPr="00F803D7">
        <w:t xml:space="preserve">In his letter, Marci claimed the manuscript had once belonged to </w:t>
      </w:r>
      <w:r w:rsidRPr="00F803D7">
        <w:rPr>
          <w:rStyle w:val="Strong"/>
          <w:b w:val="0"/>
          <w:bCs w:val="0"/>
        </w:rPr>
        <w:t>Emperor Rudolf II</w:t>
      </w:r>
      <w:r w:rsidRPr="00F803D7">
        <w:t xml:space="preserve">, who had paid </w:t>
      </w:r>
      <w:r w:rsidRPr="00F803D7">
        <w:rPr>
          <w:rStyle w:val="Strong"/>
          <w:b w:val="0"/>
          <w:bCs w:val="0"/>
        </w:rPr>
        <w:t>600 gold ducats</w:t>
      </w:r>
      <w:r w:rsidRPr="00F803D7">
        <w:t xml:space="preserve"> for it — a staggering sum. This is the </w:t>
      </w:r>
      <w:r w:rsidRPr="00F803D7">
        <w:rPr>
          <w:rStyle w:val="Strong"/>
          <w:b w:val="0"/>
          <w:bCs w:val="0"/>
        </w:rPr>
        <w:t>only known source</w:t>
      </w:r>
      <w:r w:rsidRPr="00F803D7">
        <w:t xml:space="preserve"> for the Rudolf purchase story, and while unconfirmed, it aligns with Rudolf’s collecting habits.</w:t>
      </w:r>
    </w:p>
    <w:p w14:paraId="7A2AD301" w14:textId="382CB2C6" w:rsidR="00B20F87" w:rsidRPr="00F803D7" w:rsidRDefault="00B20F87">
      <w:pPr>
        <w:pStyle w:val="NormalWeb"/>
        <w:numPr>
          <w:ilvl w:val="0"/>
          <w:numId w:val="76"/>
        </w:numPr>
        <w:spacing w:line="276" w:lineRule="auto"/>
      </w:pPr>
      <w:r w:rsidRPr="00F803D7">
        <w:t>Marci described the book as an unreadable cipher possibly containing ancient wisdom from “Roger Bacon” — a mistaken attribution, but one that fueled later speculation. He expressed hope that Kircher’s work on Egyptian hieroglyphs and Coptic would unlock its secrets.</w:t>
      </w:r>
    </w:p>
    <w:p w14:paraId="57EDD7AE" w14:textId="301EDE49" w:rsidR="00B20F87" w:rsidRPr="00F803D7" w:rsidRDefault="00B20F87">
      <w:pPr>
        <w:pStyle w:val="NormalWeb"/>
        <w:numPr>
          <w:ilvl w:val="0"/>
          <w:numId w:val="76"/>
        </w:numPr>
        <w:spacing w:line="276" w:lineRule="auto"/>
      </w:pPr>
      <w:r w:rsidRPr="00F803D7">
        <w:t xml:space="preserve">With Marci’s act of donation, the Voynich manuscript </w:t>
      </w:r>
      <w:r w:rsidRPr="00F803D7">
        <w:rPr>
          <w:rStyle w:val="Strong"/>
          <w:b w:val="0"/>
          <w:bCs w:val="0"/>
        </w:rPr>
        <w:t>entered the scholarly orbit of the Jesuits</w:t>
      </w:r>
      <w:r w:rsidRPr="00F803D7">
        <w:t xml:space="preserve">, specifically the </w:t>
      </w:r>
      <w:r w:rsidRPr="00F803D7">
        <w:rPr>
          <w:rStyle w:val="Strong"/>
          <w:b w:val="0"/>
          <w:bCs w:val="0"/>
        </w:rPr>
        <w:t>Collegio Romano</w:t>
      </w:r>
      <w:r w:rsidRPr="00F803D7">
        <w:t xml:space="preserve">. This marked a turning point: the manuscript shifted from the </w:t>
      </w:r>
      <w:r w:rsidRPr="00F803D7">
        <w:rPr>
          <w:rStyle w:val="Strong"/>
          <w:b w:val="0"/>
          <w:bCs w:val="0"/>
        </w:rPr>
        <w:t>Prague alchemical network</w:t>
      </w:r>
      <w:r w:rsidRPr="00F803D7">
        <w:t xml:space="preserve"> into the hands of </w:t>
      </w:r>
      <w:r w:rsidRPr="00F803D7">
        <w:rPr>
          <w:rStyle w:val="Strong"/>
          <w:b w:val="0"/>
          <w:bCs w:val="0"/>
        </w:rPr>
        <w:t>Rome’s Catholic intelligentsia</w:t>
      </w:r>
      <w:r w:rsidRPr="00F803D7">
        <w:t>, where it would remain hidden for centuries.</w:t>
      </w:r>
    </w:p>
    <w:p w14:paraId="673349F8" w14:textId="334020F4" w:rsidR="00561E48" w:rsidRPr="00F803D7" w:rsidRDefault="00B20F87">
      <w:pPr>
        <w:pStyle w:val="NormalWeb"/>
        <w:numPr>
          <w:ilvl w:val="0"/>
          <w:numId w:val="76"/>
        </w:numPr>
        <w:spacing w:line="276" w:lineRule="auto"/>
      </w:pPr>
      <w:r w:rsidRPr="00F803D7">
        <w:t xml:space="preserve">Though he never deciphered the manuscript, </w:t>
      </w:r>
      <w:r w:rsidRPr="00F803D7">
        <w:rPr>
          <w:rStyle w:val="Strong"/>
          <w:b w:val="0"/>
          <w:bCs w:val="0"/>
        </w:rPr>
        <w:t>Marci’s initiative preserved it</w:t>
      </w:r>
      <w:r w:rsidRPr="00F803D7">
        <w:t xml:space="preserve"> — ensuring it would pass into Jesuit archives, rather than being lost in obscurity.</w:t>
      </w:r>
      <w:r w:rsidR="00561E48" w:rsidRPr="00F803D7">
        <w:br/>
      </w:r>
    </w:p>
    <w:p w14:paraId="270347A1" w14:textId="77777777" w:rsidR="00B20F87" w:rsidRPr="00F803D7" w:rsidRDefault="00B20F87" w:rsidP="00120DEA">
      <w:pPr>
        <w:pStyle w:val="Heading4"/>
        <w:rPr>
          <w:rFonts w:ascii="Times New Roman" w:hAnsi="Times New Roman" w:cs="Times New Roman"/>
          <w:b w:val="0"/>
          <w:bCs w:val="0"/>
          <w:i w:val="0"/>
          <w:iCs w:val="0"/>
          <w:color w:val="auto"/>
          <w:sz w:val="24"/>
          <w:szCs w:val="24"/>
        </w:rPr>
      </w:pPr>
      <w:r w:rsidRPr="00F803D7">
        <w:rPr>
          <w:rStyle w:val="Strong"/>
          <w:rFonts w:ascii="Times New Roman" w:hAnsi="Times New Roman" w:cs="Times New Roman"/>
          <w:i w:val="0"/>
          <w:iCs w:val="0"/>
          <w:color w:val="auto"/>
          <w:sz w:val="24"/>
          <w:szCs w:val="24"/>
        </w:rPr>
        <w:t>1630s – 1662 – Georg Baresch (Prague Alchemist &amp; Antiquarian)</w:t>
      </w:r>
    </w:p>
    <w:p w14:paraId="43DFA8EE" w14:textId="07331470" w:rsidR="00B20F87" w:rsidRPr="00F803D7" w:rsidRDefault="00B20F87">
      <w:pPr>
        <w:pStyle w:val="NormalWeb"/>
        <w:numPr>
          <w:ilvl w:val="0"/>
          <w:numId w:val="85"/>
        </w:numPr>
        <w:spacing w:line="276" w:lineRule="auto"/>
      </w:pPr>
      <w:r w:rsidRPr="00F803D7">
        <w:rPr>
          <w:rStyle w:val="Strong"/>
          <w:b w:val="0"/>
          <w:bCs w:val="0"/>
        </w:rPr>
        <w:t>First confirmed owner</w:t>
      </w:r>
      <w:r w:rsidRPr="00F803D7">
        <w:t xml:space="preserve">: </w:t>
      </w:r>
      <w:proofErr w:type="spellStart"/>
      <w:r w:rsidRPr="00F803D7">
        <w:t>Baresch’s</w:t>
      </w:r>
      <w:proofErr w:type="spellEnd"/>
      <w:r w:rsidRPr="00F803D7">
        <w:t xml:space="preserve"> letters to Athanasius Kircher (1637 &amp; 1639) provide the earliest direct evidence of the manuscript’s existence. He described it as an “Egyptian” or “ancient unknown script.”</w:t>
      </w:r>
    </w:p>
    <w:p w14:paraId="76608A33" w14:textId="1C3B5203" w:rsidR="00B20F87" w:rsidRPr="00F803D7" w:rsidRDefault="00B20F87">
      <w:pPr>
        <w:pStyle w:val="NormalWeb"/>
        <w:numPr>
          <w:ilvl w:val="0"/>
          <w:numId w:val="85"/>
        </w:numPr>
        <w:spacing w:line="276" w:lineRule="auto"/>
      </w:pPr>
      <w:r w:rsidRPr="00F803D7">
        <w:rPr>
          <w:rStyle w:val="Strong"/>
          <w:b w:val="0"/>
          <w:bCs w:val="0"/>
        </w:rPr>
        <w:t>Obsessive engagement</w:t>
      </w:r>
      <w:r w:rsidRPr="00F803D7">
        <w:t xml:space="preserve">: </w:t>
      </w:r>
      <w:proofErr w:type="spellStart"/>
      <w:r w:rsidRPr="00F803D7">
        <w:t>Baresch</w:t>
      </w:r>
      <w:proofErr w:type="spellEnd"/>
      <w:r w:rsidRPr="00F803D7">
        <w:t xml:space="preserve"> spent years trying to decipher the manuscript. He called it a </w:t>
      </w:r>
      <w:r w:rsidRPr="00F803D7">
        <w:rPr>
          <w:rStyle w:val="Emphasis"/>
          <w:i w:val="0"/>
          <w:iCs w:val="0"/>
        </w:rPr>
        <w:t>Sphinx</w:t>
      </w:r>
      <w:r w:rsidRPr="00F803D7">
        <w:t xml:space="preserve"> that had “infected” him, reflecting deep intellectual and perhaps spiritual investment.</w:t>
      </w:r>
    </w:p>
    <w:p w14:paraId="70A2BB43" w14:textId="3786E7B1" w:rsidR="00B20F87" w:rsidRPr="00F803D7" w:rsidRDefault="00B20F87">
      <w:pPr>
        <w:pStyle w:val="NormalWeb"/>
        <w:numPr>
          <w:ilvl w:val="0"/>
          <w:numId w:val="85"/>
        </w:numPr>
        <w:spacing w:line="276" w:lineRule="auto"/>
      </w:pPr>
      <w:r w:rsidRPr="00F803D7">
        <w:rPr>
          <w:rStyle w:val="Strong"/>
          <w:b w:val="0"/>
          <w:bCs w:val="0"/>
        </w:rPr>
        <w:t>Scholarly circles</w:t>
      </w:r>
      <w:r w:rsidRPr="00F803D7">
        <w:t xml:space="preserve">: Based in Prague, </w:t>
      </w:r>
      <w:proofErr w:type="spellStart"/>
      <w:r w:rsidRPr="00F803D7">
        <w:t>Baresch</w:t>
      </w:r>
      <w:proofErr w:type="spellEnd"/>
      <w:r w:rsidRPr="00F803D7">
        <w:t xml:space="preserve"> moved among humanists, alchemists, and Jesuits. His outreach to Kircher—then the rising authority on Coptic and hieroglyphs—suggests the manuscript was seen as a major textual enigma.</w:t>
      </w:r>
    </w:p>
    <w:p w14:paraId="2DF6F98B" w14:textId="5B8690B4" w:rsidR="00B20F87" w:rsidRPr="00F803D7" w:rsidRDefault="00B20F87">
      <w:pPr>
        <w:pStyle w:val="NormalWeb"/>
        <w:numPr>
          <w:ilvl w:val="0"/>
          <w:numId w:val="85"/>
        </w:numPr>
        <w:spacing w:line="276" w:lineRule="auto"/>
      </w:pPr>
      <w:r w:rsidRPr="00F803D7">
        <w:rPr>
          <w:rStyle w:val="Strong"/>
          <w:b w:val="0"/>
          <w:bCs w:val="0"/>
        </w:rPr>
        <w:t>Transitional figure</w:t>
      </w:r>
      <w:r w:rsidRPr="00F803D7">
        <w:t xml:space="preserve">: </w:t>
      </w:r>
      <w:proofErr w:type="spellStart"/>
      <w:r w:rsidRPr="00F803D7">
        <w:t>Baresch</w:t>
      </w:r>
      <w:proofErr w:type="spellEnd"/>
      <w:r w:rsidRPr="00F803D7">
        <w:t xml:space="preserve"> likely inherited the manuscript from someone within Rudolfine or post-Rudolfine intellectual networks. His ownership bridges imperial occult collecting and early Jesuit scholarly interest.</w:t>
      </w:r>
    </w:p>
    <w:p w14:paraId="76D01B3D" w14:textId="0B6E0B37" w:rsidR="00B20F87" w:rsidRPr="00F803D7" w:rsidRDefault="00B20F87">
      <w:pPr>
        <w:pStyle w:val="NormalWeb"/>
        <w:numPr>
          <w:ilvl w:val="0"/>
          <w:numId w:val="85"/>
        </w:numPr>
        <w:spacing w:line="276" w:lineRule="auto"/>
      </w:pPr>
      <w:r w:rsidRPr="00F803D7">
        <w:rPr>
          <w:rStyle w:val="Strong"/>
          <w:b w:val="0"/>
          <w:bCs w:val="0"/>
        </w:rPr>
        <w:t>Posthumous transfer</w:t>
      </w:r>
      <w:r w:rsidRPr="00F803D7">
        <w:t xml:space="preserve">: Upon </w:t>
      </w:r>
      <w:proofErr w:type="spellStart"/>
      <w:r w:rsidRPr="00F803D7">
        <w:t>Baresch’s</w:t>
      </w:r>
      <w:proofErr w:type="spellEnd"/>
      <w:r w:rsidRPr="00F803D7">
        <w:t xml:space="preserve"> death, the manuscript passed to his friend </w:t>
      </w:r>
      <w:r w:rsidRPr="00F803D7">
        <w:rPr>
          <w:rStyle w:val="Strong"/>
          <w:b w:val="0"/>
          <w:bCs w:val="0"/>
        </w:rPr>
        <w:t>Johannes Marcus Marci</w:t>
      </w:r>
      <w:r w:rsidRPr="00F803D7">
        <w:t>, who would ultimately send it to Rome.</w:t>
      </w:r>
    </w:p>
    <w:p w14:paraId="28B1F9E2" w14:textId="7A5326AE" w:rsidR="00B20F87" w:rsidRPr="00F803D7" w:rsidRDefault="00B20F87">
      <w:pPr>
        <w:pStyle w:val="NormalWeb"/>
        <w:numPr>
          <w:ilvl w:val="0"/>
          <w:numId w:val="85"/>
        </w:numPr>
        <w:spacing w:line="276" w:lineRule="auto"/>
      </w:pPr>
      <w:r w:rsidRPr="00F803D7">
        <w:rPr>
          <w:rStyle w:val="Strong"/>
          <w:b w:val="0"/>
          <w:bCs w:val="0"/>
        </w:rPr>
        <w:lastRenderedPageBreak/>
        <w:t>Shift in context</w:t>
      </w:r>
      <w:r w:rsidRPr="00F803D7">
        <w:t xml:space="preserve">: With </w:t>
      </w:r>
      <w:proofErr w:type="spellStart"/>
      <w:r w:rsidRPr="00F803D7">
        <w:t>Baresch</w:t>
      </w:r>
      <w:proofErr w:type="spellEnd"/>
      <w:r w:rsidRPr="00F803D7">
        <w:t>, the manuscript moved from alchemical experimentation toward early modern philological curiosity—marking the beginning of its long association with Jesuit scholarship.</w:t>
      </w:r>
    </w:p>
    <w:p w14:paraId="37EC1FF9" w14:textId="6A6343DD" w:rsidR="00561E48" w:rsidRPr="00F803D7" w:rsidRDefault="00561E48" w:rsidP="00120DEA">
      <w:pPr>
        <w:pStyle w:val="Heading4"/>
        <w:rPr>
          <w:rFonts w:ascii="Times New Roman" w:hAnsi="Times New Roman" w:cs="Times New Roman"/>
          <w:b w:val="0"/>
          <w:bCs w:val="0"/>
          <w:i w:val="0"/>
          <w:iCs w:val="0"/>
          <w:color w:val="auto"/>
          <w:sz w:val="24"/>
          <w:szCs w:val="24"/>
        </w:rPr>
      </w:pPr>
      <w:r w:rsidRPr="00F803D7">
        <w:rPr>
          <w:rFonts w:ascii="Times New Roman" w:hAnsi="Times New Roman" w:cs="Times New Roman"/>
          <w:b w:val="0"/>
          <w:bCs w:val="0"/>
          <w:i w:val="0"/>
          <w:iCs w:val="0"/>
          <w:color w:val="auto"/>
          <w:sz w:val="24"/>
          <w:szCs w:val="24"/>
        </w:rPr>
        <w:t xml:space="preserve">c. 1575 – 1622 - Jacobus </w:t>
      </w:r>
      <w:proofErr w:type="spellStart"/>
      <w:r w:rsidRPr="00F803D7">
        <w:rPr>
          <w:rFonts w:ascii="Times New Roman" w:hAnsi="Times New Roman" w:cs="Times New Roman"/>
          <w:b w:val="0"/>
          <w:bCs w:val="0"/>
          <w:i w:val="0"/>
          <w:iCs w:val="0"/>
          <w:color w:val="auto"/>
          <w:sz w:val="24"/>
          <w:szCs w:val="24"/>
        </w:rPr>
        <w:t>Horcicky</w:t>
      </w:r>
      <w:proofErr w:type="spellEnd"/>
      <w:r w:rsidRPr="00F803D7">
        <w:rPr>
          <w:rFonts w:ascii="Times New Roman" w:hAnsi="Times New Roman" w:cs="Times New Roman"/>
          <w:b w:val="0"/>
          <w:bCs w:val="0"/>
          <w:i w:val="0"/>
          <w:iCs w:val="0"/>
          <w:color w:val="auto"/>
          <w:sz w:val="24"/>
          <w:szCs w:val="24"/>
        </w:rPr>
        <w:t xml:space="preserve"> de </w:t>
      </w:r>
      <w:proofErr w:type="spellStart"/>
      <w:r w:rsidRPr="00F803D7">
        <w:rPr>
          <w:rFonts w:ascii="Times New Roman" w:hAnsi="Times New Roman" w:cs="Times New Roman"/>
          <w:b w:val="0"/>
          <w:bCs w:val="0"/>
          <w:i w:val="0"/>
          <w:iCs w:val="0"/>
          <w:color w:val="auto"/>
          <w:sz w:val="24"/>
          <w:szCs w:val="24"/>
        </w:rPr>
        <w:t>Tepenec</w:t>
      </w:r>
      <w:proofErr w:type="spellEnd"/>
      <w:r w:rsidRPr="00F803D7">
        <w:rPr>
          <w:rFonts w:ascii="Times New Roman" w:hAnsi="Times New Roman" w:cs="Times New Roman"/>
          <w:b w:val="0"/>
          <w:bCs w:val="0"/>
          <w:i w:val="0"/>
          <w:iCs w:val="0"/>
          <w:color w:val="auto"/>
          <w:sz w:val="24"/>
          <w:szCs w:val="24"/>
        </w:rPr>
        <w:t xml:space="preserve"> (</w:t>
      </w:r>
      <w:proofErr w:type="spellStart"/>
      <w:r w:rsidRPr="00F803D7">
        <w:rPr>
          <w:rFonts w:ascii="Times New Roman" w:hAnsi="Times New Roman" w:cs="Times New Roman"/>
          <w:b w:val="0"/>
          <w:bCs w:val="0"/>
          <w:i w:val="0"/>
          <w:iCs w:val="0"/>
          <w:color w:val="auto"/>
          <w:sz w:val="24"/>
          <w:szCs w:val="24"/>
        </w:rPr>
        <w:t>Sinapius</w:t>
      </w:r>
      <w:proofErr w:type="spellEnd"/>
      <w:r w:rsidRPr="00F803D7">
        <w:rPr>
          <w:rFonts w:ascii="Times New Roman" w:hAnsi="Times New Roman" w:cs="Times New Roman"/>
          <w:b w:val="0"/>
          <w:bCs w:val="0"/>
          <w:i w:val="0"/>
          <w:iCs w:val="0"/>
          <w:color w:val="auto"/>
          <w:sz w:val="24"/>
          <w:szCs w:val="24"/>
        </w:rPr>
        <w:t>)</w:t>
      </w:r>
    </w:p>
    <w:p w14:paraId="789369D9" w14:textId="4F508BC5" w:rsidR="00561E48" w:rsidRPr="00F803D7" w:rsidRDefault="00561E48" w:rsidP="00120DEA">
      <w:pPr>
        <w:pStyle w:val="ListParagraph"/>
        <w:rPr>
          <w:rFonts w:ascii="Times New Roman" w:hAnsi="Times New Roman" w:cs="Times New Roman"/>
          <w:sz w:val="24"/>
          <w:szCs w:val="24"/>
        </w:rPr>
      </w:pPr>
      <w:r w:rsidRPr="00F803D7">
        <w:rPr>
          <w:rFonts w:ascii="Times New Roman" w:hAnsi="Times New Roman" w:cs="Times New Roman"/>
          <w:sz w:val="24"/>
          <w:szCs w:val="24"/>
        </w:rPr>
        <w:br/>
        <w:t>Imperial Chemist and Physician to Emperor Rudolf II</w:t>
      </w:r>
    </w:p>
    <w:p w14:paraId="6D6DCC0E" w14:textId="77777777" w:rsidR="00561E48" w:rsidRPr="00F803D7" w:rsidRDefault="00561E48" w:rsidP="00120DEA">
      <w:pPr>
        <w:pStyle w:val="ListParagraph"/>
        <w:rPr>
          <w:rFonts w:ascii="Times New Roman" w:hAnsi="Times New Roman" w:cs="Times New Roman"/>
          <w:sz w:val="24"/>
          <w:szCs w:val="24"/>
        </w:rPr>
      </w:pPr>
    </w:p>
    <w:p w14:paraId="4A50943B" w14:textId="77777777" w:rsidR="00561E48" w:rsidRPr="00F803D7" w:rsidRDefault="00561E48">
      <w:pPr>
        <w:pStyle w:val="ListParagraph"/>
        <w:numPr>
          <w:ilvl w:val="0"/>
          <w:numId w:val="83"/>
        </w:numPr>
        <w:rPr>
          <w:rFonts w:ascii="Times New Roman" w:hAnsi="Times New Roman" w:cs="Times New Roman"/>
          <w:sz w:val="24"/>
          <w:szCs w:val="24"/>
        </w:rPr>
      </w:pPr>
      <w:r w:rsidRPr="00F803D7">
        <w:rPr>
          <w:rFonts w:ascii="Times New Roman" w:hAnsi="Times New Roman" w:cs="Times New Roman"/>
          <w:sz w:val="24"/>
          <w:szCs w:val="24"/>
        </w:rPr>
        <w:t>Background</w:t>
      </w:r>
    </w:p>
    <w:p w14:paraId="10537294" w14:textId="77777777" w:rsidR="00561E48" w:rsidRPr="00F803D7" w:rsidRDefault="00561E48" w:rsidP="00120DEA">
      <w:pPr>
        <w:pStyle w:val="ListParagraph"/>
        <w:rPr>
          <w:rFonts w:ascii="Times New Roman" w:hAnsi="Times New Roman" w:cs="Times New Roman"/>
          <w:sz w:val="24"/>
          <w:szCs w:val="24"/>
        </w:rPr>
      </w:pPr>
      <w:r w:rsidRPr="00F803D7">
        <w:rPr>
          <w:rFonts w:ascii="Times New Roman" w:hAnsi="Times New Roman" w:cs="Times New Roman"/>
          <w:sz w:val="24"/>
          <w:szCs w:val="24"/>
        </w:rPr>
        <w:t xml:space="preserve">Jacobus Horcicky, later ennobled as de </w:t>
      </w:r>
      <w:proofErr w:type="spellStart"/>
      <w:r w:rsidRPr="00F803D7">
        <w:rPr>
          <w:rFonts w:ascii="Times New Roman" w:hAnsi="Times New Roman" w:cs="Times New Roman"/>
          <w:sz w:val="24"/>
          <w:szCs w:val="24"/>
        </w:rPr>
        <w:t>Tepenec</w:t>
      </w:r>
      <w:proofErr w:type="spellEnd"/>
      <w:r w:rsidRPr="00F803D7">
        <w:rPr>
          <w:rFonts w:ascii="Times New Roman" w:hAnsi="Times New Roman" w:cs="Times New Roman"/>
          <w:sz w:val="24"/>
          <w:szCs w:val="24"/>
        </w:rPr>
        <w:t>, was a prominent Bohemian chemist, botanist, and physician. He was appointed as imperial apothecary and court physician to Emperor Rudolf II in Prague, where he managed the imperial botanical gardens and pharmacy.</w:t>
      </w:r>
    </w:p>
    <w:p w14:paraId="6C5F54C1" w14:textId="77777777" w:rsidR="00561E48" w:rsidRPr="00F803D7" w:rsidRDefault="00561E48" w:rsidP="00120DEA">
      <w:pPr>
        <w:pStyle w:val="ListParagraph"/>
        <w:rPr>
          <w:rFonts w:ascii="Times New Roman" w:hAnsi="Times New Roman" w:cs="Times New Roman"/>
          <w:sz w:val="24"/>
          <w:szCs w:val="24"/>
        </w:rPr>
      </w:pPr>
      <w:r w:rsidRPr="00F803D7">
        <w:rPr>
          <w:rFonts w:ascii="Times New Roman" w:hAnsi="Times New Roman" w:cs="Times New Roman"/>
          <w:sz w:val="24"/>
          <w:szCs w:val="24"/>
        </w:rPr>
        <w:t xml:space="preserve">In recognition of his service, Rudolf II ennobled him in 1608, granting him the title de </w:t>
      </w:r>
      <w:proofErr w:type="spellStart"/>
      <w:r w:rsidRPr="00F803D7">
        <w:rPr>
          <w:rFonts w:ascii="Times New Roman" w:hAnsi="Times New Roman" w:cs="Times New Roman"/>
          <w:sz w:val="24"/>
          <w:szCs w:val="24"/>
        </w:rPr>
        <w:t>Tepenec</w:t>
      </w:r>
      <w:proofErr w:type="spellEnd"/>
      <w:r w:rsidRPr="00F803D7">
        <w:rPr>
          <w:rFonts w:ascii="Times New Roman" w:hAnsi="Times New Roman" w:cs="Times New Roman"/>
          <w:sz w:val="24"/>
          <w:szCs w:val="24"/>
        </w:rPr>
        <w:t>. He became an integral figure in the emperor’s circle of alchemists and natural philosophers, alongside luminaries like Michael Maier and Tycho Brahe.</w:t>
      </w:r>
    </w:p>
    <w:p w14:paraId="4368CC28" w14:textId="49CB6C7B" w:rsidR="00561E48" w:rsidRPr="00F803D7" w:rsidRDefault="00561E48">
      <w:pPr>
        <w:pStyle w:val="ListParagraph"/>
        <w:numPr>
          <w:ilvl w:val="0"/>
          <w:numId w:val="83"/>
        </w:numPr>
        <w:rPr>
          <w:rFonts w:ascii="Times New Roman" w:hAnsi="Times New Roman" w:cs="Times New Roman"/>
          <w:sz w:val="24"/>
          <w:szCs w:val="24"/>
        </w:rPr>
      </w:pPr>
      <w:r w:rsidRPr="00F803D7">
        <w:rPr>
          <w:rFonts w:ascii="Times New Roman" w:hAnsi="Times New Roman" w:cs="Times New Roman"/>
          <w:sz w:val="24"/>
          <w:szCs w:val="24"/>
        </w:rPr>
        <w:t>Connection to the Voynich Manuscript</w:t>
      </w:r>
      <w:r w:rsidR="00B20F87" w:rsidRPr="00F803D7">
        <w:rPr>
          <w:rFonts w:ascii="Times New Roman" w:hAnsi="Times New Roman" w:cs="Times New Roman"/>
          <w:sz w:val="24"/>
          <w:szCs w:val="24"/>
        </w:rPr>
        <w:br/>
      </w:r>
      <w:proofErr w:type="spellStart"/>
      <w:r w:rsidRPr="00F803D7">
        <w:rPr>
          <w:rFonts w:ascii="Times New Roman" w:hAnsi="Times New Roman" w:cs="Times New Roman"/>
          <w:sz w:val="24"/>
          <w:szCs w:val="24"/>
        </w:rPr>
        <w:t>Horcicky’s</w:t>
      </w:r>
      <w:proofErr w:type="spellEnd"/>
      <w:r w:rsidRPr="00F803D7">
        <w:rPr>
          <w:rFonts w:ascii="Times New Roman" w:hAnsi="Times New Roman" w:cs="Times New Roman"/>
          <w:sz w:val="24"/>
          <w:szCs w:val="24"/>
        </w:rPr>
        <w:t xml:space="preserve"> name “Jacobus de </w:t>
      </w:r>
      <w:proofErr w:type="spellStart"/>
      <w:r w:rsidRPr="00F803D7">
        <w:rPr>
          <w:rFonts w:ascii="Times New Roman" w:hAnsi="Times New Roman" w:cs="Times New Roman"/>
          <w:sz w:val="24"/>
          <w:szCs w:val="24"/>
        </w:rPr>
        <w:t>Tepenec</w:t>
      </w:r>
      <w:proofErr w:type="spellEnd"/>
      <w:r w:rsidRPr="00F803D7">
        <w:rPr>
          <w:rFonts w:ascii="Times New Roman" w:hAnsi="Times New Roman" w:cs="Times New Roman"/>
          <w:sz w:val="24"/>
          <w:szCs w:val="24"/>
        </w:rPr>
        <w:t>” is faintly visible on folio 1r of the Voynich Manuscript.</w:t>
      </w:r>
      <w:r w:rsidRPr="00F803D7">
        <w:rPr>
          <w:rFonts w:ascii="Times New Roman" w:hAnsi="Times New Roman" w:cs="Times New Roman"/>
          <w:sz w:val="24"/>
          <w:szCs w:val="24"/>
        </w:rPr>
        <w:br/>
        <w:t>This signature, possibly erased but later enhanced under ultraviolet light, was first noted by Wilfrid Voynich after acquiring the manuscript in 1912.</w:t>
      </w:r>
      <w:r w:rsidRPr="00F803D7">
        <w:rPr>
          <w:rFonts w:ascii="Times New Roman" w:hAnsi="Times New Roman" w:cs="Times New Roman"/>
          <w:sz w:val="24"/>
          <w:szCs w:val="24"/>
        </w:rPr>
        <w:br/>
        <w:t>His name is the earliest physical piece of provenance evidence in the manuscript’s history.</w:t>
      </w:r>
      <w:r w:rsidRPr="00F803D7">
        <w:rPr>
          <w:rFonts w:ascii="Times New Roman" w:hAnsi="Times New Roman" w:cs="Times New Roman"/>
          <w:sz w:val="24"/>
          <w:szCs w:val="24"/>
        </w:rPr>
        <w:br/>
        <w:t xml:space="preserve">Based on this, scholars generally place </w:t>
      </w:r>
      <w:proofErr w:type="spellStart"/>
      <w:r w:rsidRPr="00F803D7">
        <w:rPr>
          <w:rFonts w:ascii="Times New Roman" w:hAnsi="Times New Roman" w:cs="Times New Roman"/>
          <w:sz w:val="24"/>
          <w:szCs w:val="24"/>
        </w:rPr>
        <w:t>Horcicky</w:t>
      </w:r>
      <w:proofErr w:type="spellEnd"/>
      <w:r w:rsidRPr="00F803D7">
        <w:rPr>
          <w:rFonts w:ascii="Times New Roman" w:hAnsi="Times New Roman" w:cs="Times New Roman"/>
          <w:sz w:val="24"/>
          <w:szCs w:val="24"/>
        </w:rPr>
        <w:t xml:space="preserve"> as the manuscript’s owner after Rudolf II and before Georg Baresch:</w:t>
      </w:r>
    </w:p>
    <w:p w14:paraId="266CFFE9" w14:textId="344D5FA7" w:rsidR="00561E48" w:rsidRPr="00F803D7" w:rsidRDefault="00561E48">
      <w:pPr>
        <w:pStyle w:val="ListParagraph"/>
        <w:numPr>
          <w:ilvl w:val="0"/>
          <w:numId w:val="83"/>
        </w:numPr>
        <w:rPr>
          <w:rFonts w:ascii="Times New Roman" w:hAnsi="Times New Roman" w:cs="Times New Roman"/>
          <w:sz w:val="24"/>
          <w:szCs w:val="24"/>
        </w:rPr>
      </w:pPr>
      <w:r w:rsidRPr="00F803D7">
        <w:rPr>
          <w:rFonts w:ascii="Times New Roman" w:hAnsi="Times New Roman" w:cs="Times New Roman"/>
          <w:sz w:val="24"/>
          <w:szCs w:val="24"/>
        </w:rPr>
        <w:t xml:space="preserve">Rudolf II → </w:t>
      </w:r>
      <w:proofErr w:type="spellStart"/>
      <w:r w:rsidRPr="00F803D7">
        <w:rPr>
          <w:rFonts w:ascii="Times New Roman" w:hAnsi="Times New Roman" w:cs="Times New Roman"/>
          <w:sz w:val="24"/>
          <w:szCs w:val="24"/>
        </w:rPr>
        <w:t>Horcicky</w:t>
      </w:r>
      <w:proofErr w:type="spellEnd"/>
      <w:r w:rsidRPr="00F803D7">
        <w:rPr>
          <w:rFonts w:ascii="Times New Roman" w:hAnsi="Times New Roman" w:cs="Times New Roman"/>
          <w:sz w:val="24"/>
          <w:szCs w:val="24"/>
        </w:rPr>
        <w:t xml:space="preserve"> de </w:t>
      </w:r>
      <w:proofErr w:type="spellStart"/>
      <w:r w:rsidRPr="00F803D7">
        <w:rPr>
          <w:rFonts w:ascii="Times New Roman" w:hAnsi="Times New Roman" w:cs="Times New Roman"/>
          <w:sz w:val="24"/>
          <w:szCs w:val="24"/>
        </w:rPr>
        <w:t>Tepenec</w:t>
      </w:r>
      <w:proofErr w:type="spellEnd"/>
      <w:r w:rsidRPr="00F803D7">
        <w:rPr>
          <w:rFonts w:ascii="Times New Roman" w:hAnsi="Times New Roman" w:cs="Times New Roman"/>
          <w:sz w:val="24"/>
          <w:szCs w:val="24"/>
        </w:rPr>
        <w:t xml:space="preserve"> → Georg Baresch</w:t>
      </w:r>
      <w:r w:rsidRPr="00F803D7">
        <w:rPr>
          <w:rFonts w:ascii="Times New Roman" w:hAnsi="Times New Roman" w:cs="Times New Roman"/>
          <w:sz w:val="24"/>
          <w:szCs w:val="24"/>
        </w:rPr>
        <w:br/>
      </w:r>
    </w:p>
    <w:p w14:paraId="3EA25E45" w14:textId="77777777" w:rsidR="00561E48" w:rsidRPr="00F803D7" w:rsidRDefault="00561E48" w:rsidP="00120DEA">
      <w:pPr>
        <w:pStyle w:val="ListParagraph"/>
        <w:rPr>
          <w:rFonts w:ascii="Times New Roman" w:hAnsi="Times New Roman" w:cs="Times New Roman"/>
          <w:sz w:val="24"/>
          <w:szCs w:val="24"/>
        </w:rPr>
      </w:pPr>
      <w:r w:rsidRPr="00F803D7">
        <w:rPr>
          <w:rFonts w:ascii="Times New Roman" w:hAnsi="Times New Roman" w:cs="Times New Roman"/>
          <w:sz w:val="24"/>
          <w:szCs w:val="24"/>
        </w:rPr>
        <w:t xml:space="preserve">The presence of his name supports the theory that the manuscript resided in Rudolf's court and was likely transferred to </w:t>
      </w:r>
      <w:proofErr w:type="spellStart"/>
      <w:r w:rsidRPr="00F803D7">
        <w:rPr>
          <w:rFonts w:ascii="Times New Roman" w:hAnsi="Times New Roman" w:cs="Times New Roman"/>
          <w:sz w:val="24"/>
          <w:szCs w:val="24"/>
        </w:rPr>
        <w:t>Horcicky</w:t>
      </w:r>
      <w:proofErr w:type="spellEnd"/>
      <w:r w:rsidRPr="00F803D7">
        <w:rPr>
          <w:rFonts w:ascii="Times New Roman" w:hAnsi="Times New Roman" w:cs="Times New Roman"/>
          <w:sz w:val="24"/>
          <w:szCs w:val="24"/>
        </w:rPr>
        <w:t xml:space="preserve"> as part of the emperor's vast library or as a personal gift.</w:t>
      </w:r>
    </w:p>
    <w:p w14:paraId="0BCD1B8F" w14:textId="77777777" w:rsidR="00561E48" w:rsidRPr="00F803D7" w:rsidRDefault="00561E48" w:rsidP="00120DEA">
      <w:pPr>
        <w:rPr>
          <w:rFonts w:ascii="Times New Roman" w:hAnsi="Times New Roman" w:cs="Times New Roman"/>
          <w:sz w:val="24"/>
          <w:szCs w:val="24"/>
        </w:rPr>
      </w:pPr>
    </w:p>
    <w:p w14:paraId="41EF86FC" w14:textId="77777777" w:rsidR="00561E48" w:rsidRPr="00F803D7" w:rsidRDefault="00561E48" w:rsidP="00120DEA">
      <w:pPr>
        <w:pStyle w:val="Heading4"/>
        <w:rPr>
          <w:rFonts w:ascii="Times New Roman" w:hAnsi="Times New Roman" w:cs="Times New Roman"/>
          <w:b w:val="0"/>
          <w:bCs w:val="0"/>
          <w:i w:val="0"/>
          <w:iCs w:val="0"/>
          <w:color w:val="auto"/>
          <w:sz w:val="24"/>
          <w:szCs w:val="24"/>
        </w:rPr>
      </w:pPr>
      <w:r w:rsidRPr="00F803D7">
        <w:rPr>
          <w:rFonts w:ascii="Times New Roman" w:hAnsi="Times New Roman" w:cs="Times New Roman"/>
          <w:b w:val="0"/>
          <w:bCs w:val="0"/>
          <w:i w:val="0"/>
          <w:iCs w:val="0"/>
          <w:color w:val="auto"/>
          <w:sz w:val="24"/>
          <w:szCs w:val="24"/>
        </w:rPr>
        <w:t>Late 16th–Early 17th c. – Prague / Court of Rudolf II (r. 1576–1612)</w:t>
      </w:r>
    </w:p>
    <w:p w14:paraId="52107C45" w14:textId="52DE7D81" w:rsidR="00B20F87" w:rsidRPr="00F803D7" w:rsidRDefault="00561E48">
      <w:pPr>
        <w:pStyle w:val="ListParagraph"/>
        <w:numPr>
          <w:ilvl w:val="0"/>
          <w:numId w:val="84"/>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Rudolf II presided over one of Europe’s most eclectic and esoteric imperial courts, known for collecting alchemical, Hermetic, and occult manuscripts.</w:t>
      </w:r>
    </w:p>
    <w:p w14:paraId="32F7A4A0" w14:textId="3C81AEA2" w:rsidR="00561E48" w:rsidRPr="00F803D7" w:rsidRDefault="00561E48">
      <w:pPr>
        <w:pStyle w:val="ListParagraph"/>
        <w:numPr>
          <w:ilvl w:val="0"/>
          <w:numId w:val="84"/>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His court in Prague Castle drew major figures of the era’s mystic science — including John Dee, Edward Kelley, Michael Maier, Tycho Brahe, and Johannes Kepler.</w:t>
      </w:r>
    </w:p>
    <w:p w14:paraId="617359E0" w14:textId="56153E7D" w:rsidR="00561E48" w:rsidRPr="00F803D7" w:rsidRDefault="00561E48">
      <w:pPr>
        <w:pStyle w:val="ListParagraph"/>
        <w:numPr>
          <w:ilvl w:val="0"/>
          <w:numId w:val="84"/>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lastRenderedPageBreak/>
        <w:t> Rudolf’s library was a repository for rare and unreadable manuscripts, some reportedly purchased for large sums. A 1665 letter claims he paid 600 ducats for “a book no man could read” — possibly referring to the Voynich.</w:t>
      </w:r>
    </w:p>
    <w:p w14:paraId="214BD8B8" w14:textId="080B1FC0" w:rsidR="00561E48" w:rsidRPr="00F803D7" w:rsidRDefault="00561E48">
      <w:pPr>
        <w:pStyle w:val="ListParagraph"/>
        <w:numPr>
          <w:ilvl w:val="0"/>
          <w:numId w:val="84"/>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 If the Voynich manuscript was in Prague by </w:t>
      </w:r>
      <w:proofErr w:type="spellStart"/>
      <w:r w:rsidRPr="00F803D7">
        <w:rPr>
          <w:rFonts w:ascii="Times New Roman" w:eastAsia="Times New Roman" w:hAnsi="Times New Roman" w:cs="Times New Roman"/>
          <w:sz w:val="24"/>
          <w:szCs w:val="24"/>
        </w:rPr>
        <w:t>Baresch’s</w:t>
      </w:r>
      <w:proofErr w:type="spellEnd"/>
      <w:r w:rsidRPr="00F803D7">
        <w:rPr>
          <w:rFonts w:ascii="Times New Roman" w:eastAsia="Times New Roman" w:hAnsi="Times New Roman" w:cs="Times New Roman"/>
          <w:sz w:val="24"/>
          <w:szCs w:val="24"/>
        </w:rPr>
        <w:t xml:space="preserve"> time in the 1630s, Rudolf’s imperial collections are the most plausible prior stop.</w:t>
      </w:r>
    </w:p>
    <w:p w14:paraId="75C5C55C" w14:textId="72AB64F7" w:rsidR="00561E48" w:rsidRPr="00F803D7" w:rsidRDefault="00561E48">
      <w:pPr>
        <w:pStyle w:val="ListParagraph"/>
        <w:numPr>
          <w:ilvl w:val="0"/>
          <w:numId w:val="84"/>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The manuscript’s later owner, Jacobus Horcicky de </w:t>
      </w:r>
      <w:proofErr w:type="spellStart"/>
      <w:r w:rsidRPr="00F803D7">
        <w:rPr>
          <w:rFonts w:ascii="Times New Roman" w:eastAsia="Times New Roman" w:hAnsi="Times New Roman" w:cs="Times New Roman"/>
          <w:sz w:val="24"/>
          <w:szCs w:val="24"/>
        </w:rPr>
        <w:t>Tepenec</w:t>
      </w:r>
      <w:proofErr w:type="spellEnd"/>
      <w:r w:rsidRPr="00F803D7">
        <w:rPr>
          <w:rFonts w:ascii="Times New Roman" w:eastAsia="Times New Roman" w:hAnsi="Times New Roman" w:cs="Times New Roman"/>
          <w:sz w:val="24"/>
          <w:szCs w:val="24"/>
        </w:rPr>
        <w:t>, was Rudolf’s personal physician and imperial chemist, directly tying the manuscript’s physical evidence to the emperor’s inner circle.</w:t>
      </w:r>
    </w:p>
    <w:p w14:paraId="3EEF66CC" w14:textId="38FF8E4D" w:rsidR="0083600F" w:rsidRPr="00F803D7" w:rsidRDefault="0083600F" w:rsidP="00120DEA">
      <w:pPr>
        <w:spacing w:before="100" w:beforeAutospacing="1" w:after="100" w:afterAutospacing="1"/>
        <w:rPr>
          <w:rFonts w:ascii="Times New Roman" w:eastAsia="Times New Roman" w:hAnsi="Times New Roman" w:cs="Times New Roman"/>
          <w:sz w:val="24"/>
          <w:szCs w:val="24"/>
        </w:rPr>
      </w:pPr>
    </w:p>
    <w:p w14:paraId="2A0500D4" w14:textId="772FF5D2" w:rsidR="00952691" w:rsidRPr="00F803D7" w:rsidRDefault="0083600F" w:rsidP="00120DEA">
      <w:pPr>
        <w:pStyle w:val="Heading4"/>
        <w:rPr>
          <w:rFonts w:ascii="Times New Roman" w:hAnsi="Times New Roman" w:cs="Times New Roman"/>
          <w:b w:val="0"/>
          <w:bCs w:val="0"/>
          <w:i w:val="0"/>
          <w:iCs w:val="0"/>
          <w:color w:val="auto"/>
          <w:sz w:val="24"/>
          <w:szCs w:val="24"/>
        </w:rPr>
      </w:pPr>
      <w:r w:rsidRPr="00F803D7">
        <w:rPr>
          <w:rFonts w:ascii="Times New Roman" w:hAnsi="Times New Roman" w:cs="Times New Roman"/>
          <w:b w:val="0"/>
          <w:bCs w:val="0"/>
          <w:i w:val="0"/>
          <w:iCs w:val="0"/>
          <w:color w:val="auto"/>
          <w:sz w:val="24"/>
          <w:szCs w:val="24"/>
        </w:rPr>
        <w:t xml:space="preserve">Mid–Late 16th c. – Jesuit or </w:t>
      </w:r>
      <w:proofErr w:type="spellStart"/>
      <w:r w:rsidRPr="00F803D7">
        <w:rPr>
          <w:rFonts w:ascii="Times New Roman" w:hAnsi="Times New Roman" w:cs="Times New Roman"/>
          <w:b w:val="0"/>
          <w:bCs w:val="0"/>
          <w:i w:val="0"/>
          <w:iCs w:val="0"/>
          <w:color w:val="auto"/>
          <w:sz w:val="24"/>
          <w:szCs w:val="24"/>
        </w:rPr>
        <w:t>Paracelsian</w:t>
      </w:r>
      <w:proofErr w:type="spellEnd"/>
      <w:r w:rsidR="00952691" w:rsidRPr="00F803D7">
        <w:rPr>
          <w:rFonts w:ascii="Times New Roman" w:hAnsi="Times New Roman" w:cs="Times New Roman"/>
          <w:b w:val="0"/>
          <w:bCs w:val="0"/>
          <w:i w:val="0"/>
          <w:iCs w:val="0"/>
          <w:color w:val="auto"/>
          <w:sz w:val="24"/>
          <w:szCs w:val="24"/>
        </w:rPr>
        <w:t xml:space="preserve"> Custody &amp; Intellectual Contexts</w:t>
      </w:r>
    </w:p>
    <w:p w14:paraId="04C02BEC" w14:textId="2E4C0F90" w:rsidR="00952691" w:rsidRPr="00F803D7" w:rsidRDefault="00952691">
      <w:pPr>
        <w:pStyle w:val="NormalWeb"/>
        <w:numPr>
          <w:ilvl w:val="0"/>
          <w:numId w:val="82"/>
        </w:numPr>
        <w:spacing w:line="276" w:lineRule="auto"/>
      </w:pPr>
      <w:r w:rsidRPr="00F803D7">
        <w:rPr>
          <w:rStyle w:val="Strong"/>
          <w:b w:val="0"/>
          <w:bCs w:val="0"/>
        </w:rPr>
        <w:t>Jesuit Libraries</w:t>
      </w:r>
      <w:r w:rsidRPr="00F803D7">
        <w:t xml:space="preserve"> – The Collegio Romano was already acquiring “curious” texts by the late 16th century. Even before Kircher, Jesuit collectors in Rome, Prague, and Vienna valued hybrid manuscripts of medicine, astronomy, and alchemy.</w:t>
      </w:r>
    </w:p>
    <w:p w14:paraId="2859E1D0" w14:textId="36FDD46A" w:rsidR="00952691" w:rsidRPr="00F803D7" w:rsidRDefault="00952691">
      <w:pPr>
        <w:pStyle w:val="NormalWeb"/>
        <w:numPr>
          <w:ilvl w:val="0"/>
          <w:numId w:val="82"/>
        </w:numPr>
        <w:spacing w:line="276" w:lineRule="auto"/>
      </w:pPr>
      <w:proofErr w:type="spellStart"/>
      <w:r w:rsidRPr="00F803D7">
        <w:rPr>
          <w:rStyle w:val="Strong"/>
          <w:b w:val="0"/>
          <w:bCs w:val="0"/>
        </w:rPr>
        <w:t>Paracelsian</w:t>
      </w:r>
      <w:proofErr w:type="spellEnd"/>
      <w:r w:rsidRPr="00F803D7">
        <w:rPr>
          <w:rStyle w:val="Strong"/>
          <w:b w:val="0"/>
          <w:bCs w:val="0"/>
        </w:rPr>
        <w:t xml:space="preserve"> Physicians</w:t>
      </w:r>
      <w:r w:rsidRPr="00F803D7">
        <w:t xml:space="preserve"> – German and Swiss physicians (e.g., in Basel, Strasbourg, Nuremberg) carried forward texts that mixed baths, plants, and astrology — the same motifs in the Voynich.</w:t>
      </w:r>
    </w:p>
    <w:p w14:paraId="1E7032BD" w14:textId="42CABCD3" w:rsidR="00952691" w:rsidRPr="00F803D7" w:rsidRDefault="00952691">
      <w:pPr>
        <w:pStyle w:val="NormalWeb"/>
        <w:numPr>
          <w:ilvl w:val="0"/>
          <w:numId w:val="82"/>
        </w:numPr>
        <w:spacing w:line="276" w:lineRule="auto"/>
      </w:pPr>
      <w:r w:rsidRPr="00F803D7">
        <w:rPr>
          <w:rStyle w:val="Strong"/>
          <w:b w:val="0"/>
          <w:bCs w:val="0"/>
        </w:rPr>
        <w:t>Courtly Collections</w:t>
      </w:r>
      <w:r w:rsidRPr="00F803D7">
        <w:t xml:space="preserve"> – Rudolf II’s Prague court (later, c. 1580s–1600s) became a magnet for alchemical works. If the Voynich was in Central European networks, it could have been drawn into those collections during this period.</w:t>
      </w:r>
    </w:p>
    <w:p w14:paraId="2F4643A1" w14:textId="76BACE14" w:rsidR="0083600F" w:rsidRPr="00F803D7" w:rsidRDefault="00952691">
      <w:pPr>
        <w:pStyle w:val="NormalWeb"/>
        <w:numPr>
          <w:ilvl w:val="0"/>
          <w:numId w:val="82"/>
        </w:numPr>
        <w:spacing w:line="276" w:lineRule="auto"/>
      </w:pPr>
      <w:r w:rsidRPr="00F803D7">
        <w:t>T</w:t>
      </w:r>
      <w:r w:rsidR="0083600F" w:rsidRPr="00F803D7">
        <w:t xml:space="preserve">he Voynich could have circulated among Jesuit collectors (pre-Kircher) or </w:t>
      </w:r>
      <w:proofErr w:type="spellStart"/>
      <w:r w:rsidR="0083600F" w:rsidRPr="00F803D7">
        <w:t>Paracelsian</w:t>
      </w:r>
      <w:proofErr w:type="spellEnd"/>
      <w:r w:rsidR="0083600F" w:rsidRPr="00F803D7">
        <w:t xml:space="preserve"> physician-alchemists in Germany and Switzerland.</w:t>
      </w:r>
    </w:p>
    <w:p w14:paraId="359D4E68" w14:textId="7780D6E3" w:rsidR="0083600F" w:rsidRPr="00F803D7" w:rsidRDefault="0083600F">
      <w:pPr>
        <w:numPr>
          <w:ilvl w:val="0"/>
          <w:numId w:val="82"/>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Paracelsus (1493–1541) and his followers were producing hybrid medical–alchemical works that echo the Voynich’s fusion of botany, baths, and planetary cycles.</w:t>
      </w:r>
    </w:p>
    <w:p w14:paraId="6ED5C5BB" w14:textId="77777777" w:rsidR="0083600F" w:rsidRPr="00F803D7" w:rsidRDefault="0083600F">
      <w:pPr>
        <w:numPr>
          <w:ilvl w:val="0"/>
          <w:numId w:val="82"/>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Frankfurt, Basel, and Nuremberg were centers where such manuscripts were valued and recopied.</w:t>
      </w:r>
    </w:p>
    <w:p w14:paraId="07A46DDD" w14:textId="77777777" w:rsidR="0083600F" w:rsidRPr="00F803D7" w:rsidRDefault="0083600F" w:rsidP="00120DEA">
      <w:pPr>
        <w:spacing w:before="100" w:beforeAutospacing="1" w:after="100" w:afterAutospacing="1"/>
        <w:rPr>
          <w:rFonts w:ascii="Times New Roman" w:eastAsia="Times New Roman" w:hAnsi="Times New Roman" w:cs="Times New Roman"/>
          <w:sz w:val="24"/>
          <w:szCs w:val="24"/>
        </w:rPr>
      </w:pPr>
    </w:p>
    <w:p w14:paraId="1DA1C31A" w14:textId="6FCBE4F3" w:rsidR="00A25C17" w:rsidRPr="00F803D7" w:rsidRDefault="00A25C17" w:rsidP="00120DEA">
      <w:pPr>
        <w:pStyle w:val="Heading4"/>
        <w:rPr>
          <w:rFonts w:ascii="Times New Roman" w:hAnsi="Times New Roman" w:cs="Times New Roman"/>
          <w:b w:val="0"/>
          <w:bCs w:val="0"/>
          <w:i w:val="0"/>
          <w:iCs w:val="0"/>
          <w:color w:val="auto"/>
          <w:sz w:val="24"/>
          <w:szCs w:val="24"/>
        </w:rPr>
      </w:pPr>
      <w:r w:rsidRPr="00F803D7">
        <w:rPr>
          <w:rFonts w:ascii="Times New Roman" w:hAnsi="Times New Roman" w:cs="Times New Roman"/>
          <w:b w:val="0"/>
          <w:bCs w:val="0"/>
          <w:i w:val="0"/>
          <w:iCs w:val="0"/>
          <w:color w:val="auto"/>
          <w:sz w:val="24"/>
          <w:szCs w:val="24"/>
        </w:rPr>
        <w:t>16</w:t>
      </w:r>
      <w:r w:rsidRPr="00F803D7">
        <w:rPr>
          <w:rFonts w:ascii="Times New Roman" w:hAnsi="Times New Roman" w:cs="Times New Roman"/>
          <w:b w:val="0"/>
          <w:bCs w:val="0"/>
          <w:i w:val="0"/>
          <w:iCs w:val="0"/>
          <w:color w:val="auto"/>
          <w:sz w:val="24"/>
          <w:szCs w:val="24"/>
          <w:vertAlign w:val="superscript"/>
        </w:rPr>
        <w:t>th</w:t>
      </w:r>
      <w:r w:rsidRPr="00F803D7">
        <w:rPr>
          <w:rFonts w:ascii="Times New Roman" w:hAnsi="Times New Roman" w:cs="Times New Roman"/>
          <w:b w:val="0"/>
          <w:bCs w:val="0"/>
          <w:i w:val="0"/>
          <w:iCs w:val="0"/>
          <w:color w:val="auto"/>
          <w:sz w:val="24"/>
          <w:szCs w:val="24"/>
        </w:rPr>
        <w:t xml:space="preserve"> Century</w:t>
      </w:r>
    </w:p>
    <w:p w14:paraId="7BB75EEF" w14:textId="3B890490" w:rsidR="00F04FA7" w:rsidRPr="00F803D7" w:rsidRDefault="00F04FA7"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1550 – Rosarium </w:t>
      </w:r>
      <w:proofErr w:type="spellStart"/>
      <w:r w:rsidRPr="00F803D7">
        <w:rPr>
          <w:rFonts w:ascii="Times New Roman" w:eastAsia="Times New Roman" w:hAnsi="Times New Roman" w:cs="Times New Roman"/>
          <w:sz w:val="24"/>
          <w:szCs w:val="24"/>
        </w:rPr>
        <w:t>Philosophorum</w:t>
      </w:r>
      <w:proofErr w:type="spellEnd"/>
      <w:r w:rsidRPr="00F803D7">
        <w:rPr>
          <w:rFonts w:ascii="Times New Roman" w:eastAsia="Times New Roman" w:hAnsi="Times New Roman" w:cs="Times New Roman"/>
          <w:sz w:val="24"/>
          <w:szCs w:val="24"/>
        </w:rPr>
        <w:t xml:space="preserve"> (</w:t>
      </w:r>
      <w:r w:rsidR="00E93D63" w:rsidRPr="00F803D7">
        <w:rPr>
          <w:rFonts w:ascii="Times New Roman" w:eastAsia="Times New Roman" w:hAnsi="Times New Roman" w:cs="Times New Roman"/>
          <w:sz w:val="24"/>
          <w:szCs w:val="24"/>
        </w:rPr>
        <w:t xml:space="preserve">Printer - </w:t>
      </w:r>
      <w:r w:rsidRPr="00F803D7">
        <w:rPr>
          <w:rFonts w:ascii="Times New Roman" w:eastAsia="Times New Roman" w:hAnsi="Times New Roman" w:cs="Times New Roman"/>
          <w:sz w:val="24"/>
          <w:szCs w:val="24"/>
        </w:rPr>
        <w:t>Frankfurt, Cyriacus Jacobus)</w:t>
      </w:r>
    </w:p>
    <w:p w14:paraId="21B1C004" w14:textId="77777777" w:rsidR="00E93D63" w:rsidRPr="00F803D7" w:rsidRDefault="00E93D63">
      <w:pPr>
        <w:pStyle w:val="NormalWeb"/>
        <w:numPr>
          <w:ilvl w:val="0"/>
          <w:numId w:val="77"/>
        </w:numPr>
        <w:spacing w:line="276" w:lineRule="auto"/>
        <w:rPr>
          <w:rStyle w:val="Strong"/>
          <w:b w:val="0"/>
          <w:bCs w:val="0"/>
        </w:rPr>
      </w:pPr>
      <w:r w:rsidRPr="00F803D7">
        <w:rPr>
          <w:rStyle w:val="Strong"/>
          <w:b w:val="0"/>
          <w:bCs w:val="0"/>
        </w:rPr>
        <w:t>Printed anonymously, with unusually sophisticated woodcuts.</w:t>
      </w:r>
    </w:p>
    <w:p w14:paraId="678A5F2B" w14:textId="2EC62AD8" w:rsidR="00E93D63" w:rsidRPr="00F803D7" w:rsidRDefault="00E93D63">
      <w:pPr>
        <w:pStyle w:val="NormalWeb"/>
        <w:numPr>
          <w:ilvl w:val="0"/>
          <w:numId w:val="77"/>
        </w:numPr>
        <w:spacing w:line="276" w:lineRule="auto"/>
      </w:pPr>
      <w:r w:rsidRPr="00F803D7">
        <w:rPr>
          <w:rStyle w:val="Strong"/>
          <w:b w:val="0"/>
          <w:bCs w:val="0"/>
        </w:rPr>
        <w:t>Likely adapted from an older symbolic source.</w:t>
      </w:r>
      <w:r w:rsidRPr="00F803D7">
        <w:t xml:space="preserve"> Frankfurt was a hub for Hermetic and proto-Rosicrucian ideas, and sudden “new” imagery of this complexity is rare — it almost certainly reflects a manuscript tradition predating print.</w:t>
      </w:r>
    </w:p>
    <w:p w14:paraId="6D8F0053" w14:textId="77777777" w:rsidR="00E93D63" w:rsidRPr="00F803D7" w:rsidRDefault="00E93D63">
      <w:pPr>
        <w:pStyle w:val="NormalWeb"/>
        <w:numPr>
          <w:ilvl w:val="0"/>
          <w:numId w:val="77"/>
        </w:numPr>
        <w:spacing w:line="276" w:lineRule="auto"/>
      </w:pPr>
      <w:r w:rsidRPr="00F803D7">
        <w:rPr>
          <w:rStyle w:val="Strong"/>
          <w:b w:val="0"/>
          <w:bCs w:val="0"/>
        </w:rPr>
        <w:lastRenderedPageBreak/>
        <w:t>The printer/publisher was Cyriacus Jacob (Cyriacus Jacobus), a Frankfurt printer active in the mid-16th century.</w:t>
      </w:r>
      <w:r w:rsidRPr="00F803D7">
        <w:t xml:space="preserve"> Printers often served as cultural intermediaries, especially for esoteric works that required discretion.</w:t>
      </w:r>
    </w:p>
    <w:p w14:paraId="0049F72C" w14:textId="77777777" w:rsidR="00E93D63" w:rsidRPr="00F803D7" w:rsidRDefault="00E93D63">
      <w:pPr>
        <w:pStyle w:val="NormalWeb"/>
        <w:numPr>
          <w:ilvl w:val="0"/>
          <w:numId w:val="77"/>
        </w:numPr>
        <w:spacing w:line="276" w:lineRule="auto"/>
      </w:pPr>
      <w:r w:rsidRPr="00F803D7">
        <w:rPr>
          <w:rStyle w:val="Strong"/>
          <w:b w:val="0"/>
          <w:bCs w:val="0"/>
        </w:rPr>
        <w:t>Suggests the Voynich’s operator grammar was known, at least indirectly, to Jacobus or to his esoteric contacts.</w:t>
      </w:r>
      <w:r w:rsidRPr="00F803D7">
        <w:t xml:space="preserve"> The Rosarium’s cycles of fountains, unions, and reconciliations mirror the Voynich’s balneological, botanical, and cosmological logic.</w:t>
      </w:r>
    </w:p>
    <w:p w14:paraId="1DB7CE44" w14:textId="77777777" w:rsidR="00E93D63" w:rsidRPr="00F803D7" w:rsidRDefault="00E93D63">
      <w:pPr>
        <w:pStyle w:val="NormalWeb"/>
        <w:numPr>
          <w:ilvl w:val="0"/>
          <w:numId w:val="77"/>
        </w:numPr>
        <w:spacing w:line="276" w:lineRule="auto"/>
      </w:pPr>
      <w:r w:rsidRPr="00F803D7">
        <w:rPr>
          <w:rStyle w:val="Strong"/>
          <w:b w:val="0"/>
          <w:bCs w:val="0"/>
        </w:rPr>
        <w:t>The author is anonymous. No name was attached to the Rosarium.</w:t>
      </w:r>
      <w:r w:rsidRPr="00F803D7">
        <w:t xml:space="preserve"> This mirrors the Voynich itself, where anonymity signals transmission by a tradition rather than personal authorship.</w:t>
      </w:r>
    </w:p>
    <w:p w14:paraId="5EE64A28" w14:textId="77777777" w:rsidR="00E93D63" w:rsidRPr="00F803D7" w:rsidRDefault="00E93D63">
      <w:pPr>
        <w:pStyle w:val="NormalWeb"/>
        <w:numPr>
          <w:ilvl w:val="0"/>
          <w:numId w:val="77"/>
        </w:numPr>
        <w:spacing w:line="276" w:lineRule="auto"/>
      </w:pPr>
      <w:r w:rsidRPr="00F803D7">
        <w:rPr>
          <w:rStyle w:val="Strong"/>
          <w:b w:val="0"/>
          <w:bCs w:val="0"/>
        </w:rPr>
        <w:t>The work was printed alongside other alchemical treatises, suggesting it had been circulating in manuscript form before 1550, possibly in the late 15th or early 16th century.</w:t>
      </w:r>
      <w:r w:rsidRPr="00F803D7">
        <w:t xml:space="preserve"> Its sudden emergence in print implies a “keeper’s adaptation” of earlier, private material.</w:t>
      </w:r>
    </w:p>
    <w:p w14:paraId="22AE4968" w14:textId="77777777" w:rsidR="00E93D63" w:rsidRPr="00F803D7" w:rsidRDefault="00E93D63">
      <w:pPr>
        <w:pStyle w:val="NormalWeb"/>
        <w:numPr>
          <w:ilvl w:val="0"/>
          <w:numId w:val="77"/>
        </w:numPr>
        <w:spacing w:line="276" w:lineRule="auto"/>
      </w:pPr>
      <w:r w:rsidRPr="00F803D7">
        <w:rPr>
          <w:rStyle w:val="Strong"/>
          <w:b w:val="0"/>
          <w:bCs w:val="0"/>
        </w:rPr>
        <w:t>Shares symbolic parallels with the Voynich.</w:t>
      </w:r>
      <w:r w:rsidRPr="00F803D7">
        <w:t xml:space="preserve"> Voynich’s bathing women parallel Rosarium’s fountains; its hybrid plants resemble Rosarium’s allegorical flora; both use cyclical structures, gendered unions, and planetary governance to stage the </w:t>
      </w:r>
      <w:r w:rsidRPr="00F803D7">
        <w:rPr>
          <w:rStyle w:val="Emphasis"/>
          <w:i w:val="0"/>
          <w:iCs w:val="0"/>
        </w:rPr>
        <w:t>Opus Magnum</w:t>
      </w:r>
      <w:r w:rsidRPr="00F803D7">
        <w:t>.</w:t>
      </w:r>
    </w:p>
    <w:p w14:paraId="654ACE6F" w14:textId="77777777" w:rsidR="00E93D63" w:rsidRPr="00F803D7" w:rsidRDefault="00E93D63">
      <w:pPr>
        <w:pStyle w:val="NormalWeb"/>
        <w:numPr>
          <w:ilvl w:val="0"/>
          <w:numId w:val="77"/>
        </w:numPr>
        <w:spacing w:line="276" w:lineRule="auto"/>
      </w:pPr>
      <w:r w:rsidRPr="00F803D7">
        <w:rPr>
          <w:rStyle w:val="Strong"/>
          <w:b w:val="0"/>
          <w:bCs w:val="0"/>
        </w:rPr>
        <w:t>Represents a shift from private cipher to public allegory.</w:t>
      </w:r>
      <w:r w:rsidRPr="00F803D7">
        <w:t xml:space="preserve"> The Voynich hides its system in coded glyphs for elite readers; the Rosarium opens the same symbolic grammar to a broader audience, using images and Latin text instead of cipher.</w:t>
      </w:r>
    </w:p>
    <w:p w14:paraId="5A4C2AC6" w14:textId="69C9C75B" w:rsidR="00E93D63" w:rsidRPr="00F803D7" w:rsidRDefault="00E93D63">
      <w:pPr>
        <w:pStyle w:val="NormalWeb"/>
        <w:numPr>
          <w:ilvl w:val="0"/>
          <w:numId w:val="77"/>
        </w:numPr>
        <w:spacing w:line="276" w:lineRule="auto"/>
      </w:pPr>
      <w:r w:rsidRPr="00F803D7">
        <w:rPr>
          <w:rStyle w:val="Strong"/>
          <w:b w:val="0"/>
          <w:bCs w:val="0"/>
        </w:rPr>
        <w:t>Fits the wider Renaissance pattern.</w:t>
      </w:r>
      <w:r w:rsidRPr="00F803D7">
        <w:t xml:space="preserve"> Just as the Ripley Scrolls and Splendor Solis transformed private allegorical sequences into public emblems, the Rosarium may be the printed heir to Voynich’s hidden system.</w:t>
      </w:r>
    </w:p>
    <w:p w14:paraId="23EF66FF" w14:textId="50F9F881" w:rsidR="00F04FA7" w:rsidRPr="00F803D7" w:rsidRDefault="00E93D63" w:rsidP="00120DEA">
      <w:pPr>
        <w:pStyle w:val="ListParagraph"/>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br/>
      </w:r>
    </w:p>
    <w:p w14:paraId="1A186258" w14:textId="77777777" w:rsidR="00E93D63" w:rsidRPr="00F803D7" w:rsidRDefault="00E93D63"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Mid–Late 15th c. – Ripley Scrolls (England/Germany circulation)</w:t>
      </w:r>
    </w:p>
    <w:p w14:paraId="32E4D48F" w14:textId="77777777" w:rsidR="00E93D63" w:rsidRPr="00F803D7" w:rsidRDefault="00E93D63">
      <w:pPr>
        <w:pStyle w:val="NormalWeb"/>
        <w:numPr>
          <w:ilvl w:val="0"/>
          <w:numId w:val="79"/>
        </w:numPr>
        <w:spacing w:line="276" w:lineRule="auto"/>
      </w:pPr>
      <w:r w:rsidRPr="00F803D7">
        <w:rPr>
          <w:rStyle w:val="Strong"/>
          <w:b w:val="0"/>
          <w:bCs w:val="0"/>
        </w:rPr>
        <w:t>Huge allegorical scrolls</w:t>
      </w:r>
      <w:r w:rsidRPr="00F803D7">
        <w:t>: filled with dragons, fountains, kings, alchemical vessels, birds, and beasts.</w:t>
      </w:r>
    </w:p>
    <w:p w14:paraId="5D2B53BC" w14:textId="7D21A995" w:rsidR="00E93D63" w:rsidRPr="00F803D7" w:rsidRDefault="00E93D63">
      <w:pPr>
        <w:pStyle w:val="NormalWeb"/>
        <w:numPr>
          <w:ilvl w:val="0"/>
          <w:numId w:val="79"/>
        </w:numPr>
        <w:spacing w:line="276" w:lineRule="auto"/>
      </w:pPr>
      <w:r w:rsidRPr="00F803D7">
        <w:rPr>
          <w:rStyle w:val="Strong"/>
          <w:b w:val="0"/>
          <w:bCs w:val="0"/>
        </w:rPr>
        <w:t>Sequential, process-oriented symbolism</w:t>
      </w:r>
      <w:r w:rsidRPr="00F803D7">
        <w:t xml:space="preserve">: the Scrolls unfold as a long pictorial journey through the </w:t>
      </w:r>
      <w:r w:rsidRPr="00F803D7">
        <w:rPr>
          <w:rStyle w:val="Emphasis"/>
          <w:i w:val="0"/>
          <w:iCs w:val="0"/>
        </w:rPr>
        <w:t>Opus Magnum</w:t>
      </w:r>
      <w:r w:rsidRPr="00F803D7">
        <w:t xml:space="preserve"> (the Great Work). This feels like a visual “stretching out” of the Voynich’s much more compact operator cycles.</w:t>
      </w:r>
    </w:p>
    <w:p w14:paraId="62383CB9" w14:textId="182AD614" w:rsidR="00E93D63" w:rsidRPr="00F803D7" w:rsidRDefault="00E93D63">
      <w:pPr>
        <w:pStyle w:val="NormalWeb"/>
        <w:numPr>
          <w:ilvl w:val="0"/>
          <w:numId w:val="79"/>
        </w:numPr>
        <w:spacing w:line="276" w:lineRule="auto"/>
      </w:pPr>
      <w:r w:rsidRPr="00F803D7">
        <w:rPr>
          <w:rStyle w:val="Strong"/>
          <w:b w:val="0"/>
          <w:bCs w:val="0"/>
        </w:rPr>
        <w:t>Fluid imagery</w:t>
      </w:r>
      <w:r w:rsidRPr="00F803D7">
        <w:t xml:space="preserve">: fountains overflowing, streams flowing into vessels, and repeated cycles of dissolution and reunion echo the </w:t>
      </w:r>
      <w:r w:rsidRPr="00F803D7">
        <w:rPr>
          <w:rStyle w:val="Strong"/>
          <w:b w:val="0"/>
          <w:bCs w:val="0"/>
        </w:rPr>
        <w:t>balneological sections</w:t>
      </w:r>
      <w:r w:rsidRPr="00F803D7">
        <w:t xml:space="preserve"> of the Voynich, where women in baths and pipes represent circulation and transformation.</w:t>
      </w:r>
    </w:p>
    <w:p w14:paraId="227E657E" w14:textId="3E636F18" w:rsidR="00E93D63" w:rsidRPr="00F803D7" w:rsidRDefault="00E93D63">
      <w:pPr>
        <w:pStyle w:val="NormalWeb"/>
        <w:numPr>
          <w:ilvl w:val="0"/>
          <w:numId w:val="79"/>
        </w:numPr>
        <w:spacing w:line="276" w:lineRule="auto"/>
      </w:pPr>
      <w:r w:rsidRPr="00F803D7">
        <w:rPr>
          <w:rStyle w:val="Strong"/>
          <w:b w:val="0"/>
          <w:bCs w:val="0"/>
        </w:rPr>
        <w:lastRenderedPageBreak/>
        <w:t>Royal pairings</w:t>
      </w:r>
      <w:r w:rsidRPr="00F803D7">
        <w:t>: the Scrolls emphasize the King and Queen (Sulphur and Mercury) uniting, dying, and reborn—an explicit counterpart to the Voynich’s gendered figures, often paired or arranged in cycles.</w:t>
      </w:r>
    </w:p>
    <w:p w14:paraId="660855E8" w14:textId="07A9BD8B" w:rsidR="00E93D63" w:rsidRPr="00F803D7" w:rsidRDefault="00E93D63">
      <w:pPr>
        <w:pStyle w:val="NormalWeb"/>
        <w:numPr>
          <w:ilvl w:val="0"/>
          <w:numId w:val="79"/>
        </w:numPr>
        <w:spacing w:line="276" w:lineRule="auto"/>
      </w:pPr>
      <w:proofErr w:type="spellStart"/>
      <w:r w:rsidRPr="00F803D7">
        <w:rPr>
          <w:rStyle w:val="Strong"/>
          <w:b w:val="0"/>
          <w:bCs w:val="0"/>
        </w:rPr>
        <w:t>Colour</w:t>
      </w:r>
      <w:proofErr w:type="spellEnd"/>
      <w:r w:rsidRPr="00F803D7">
        <w:rPr>
          <w:rStyle w:val="Strong"/>
          <w:b w:val="0"/>
          <w:bCs w:val="0"/>
        </w:rPr>
        <w:t xml:space="preserve"> stages</w:t>
      </w:r>
      <w:r w:rsidRPr="00F803D7">
        <w:t xml:space="preserve">: black → white → red phases are illustrated in Ripley’s imagery just as they are implied in the Voynich through sequential structures and </w:t>
      </w:r>
      <w:proofErr w:type="spellStart"/>
      <w:r w:rsidRPr="00F803D7">
        <w:t>colour</w:t>
      </w:r>
      <w:proofErr w:type="spellEnd"/>
      <w:r w:rsidRPr="00F803D7">
        <w:t>-coded plant symbolism.</w:t>
      </w:r>
    </w:p>
    <w:p w14:paraId="5FA198AC" w14:textId="778E17D6" w:rsidR="00E93D63" w:rsidRPr="00F803D7" w:rsidRDefault="00E93D63">
      <w:pPr>
        <w:pStyle w:val="NormalWeb"/>
        <w:numPr>
          <w:ilvl w:val="0"/>
          <w:numId w:val="79"/>
        </w:numPr>
        <w:spacing w:line="276" w:lineRule="auto"/>
      </w:pPr>
      <w:r w:rsidRPr="00F803D7">
        <w:rPr>
          <w:rStyle w:val="Strong"/>
          <w:b w:val="0"/>
          <w:bCs w:val="0"/>
        </w:rPr>
        <w:t>Suggests transmission</w:t>
      </w:r>
      <w:r w:rsidRPr="00F803D7">
        <w:t xml:space="preserve">: by 1450–1500, the Voynich’s operator system seems to have been </w:t>
      </w:r>
      <w:r w:rsidRPr="00F803D7">
        <w:rPr>
          <w:rStyle w:val="Strong"/>
          <w:b w:val="0"/>
          <w:bCs w:val="0"/>
        </w:rPr>
        <w:t>reshaped into broader European visual traditions</w:t>
      </w:r>
      <w:r w:rsidRPr="00F803D7">
        <w:t xml:space="preserve">. The Scrolls could represent an “expansion copy”—recasting the same grammar into monumental allegory, just as the </w:t>
      </w:r>
      <w:r w:rsidRPr="00F803D7">
        <w:rPr>
          <w:rStyle w:val="Emphasis"/>
          <w:i w:val="0"/>
          <w:iCs w:val="0"/>
        </w:rPr>
        <w:t xml:space="preserve">Rosarium </w:t>
      </w:r>
      <w:proofErr w:type="spellStart"/>
      <w:r w:rsidRPr="00F803D7">
        <w:rPr>
          <w:rStyle w:val="Emphasis"/>
          <w:i w:val="0"/>
          <w:iCs w:val="0"/>
        </w:rPr>
        <w:t>Philosophorum</w:t>
      </w:r>
      <w:proofErr w:type="spellEnd"/>
      <w:r w:rsidRPr="00F803D7">
        <w:t xml:space="preserve"> later reframed it into printed woodcuts.</w:t>
      </w:r>
      <w:r w:rsidRPr="00F803D7">
        <w:br/>
      </w:r>
    </w:p>
    <w:p w14:paraId="147E98D3" w14:textId="77777777" w:rsidR="0083600F" w:rsidRPr="00F803D7" w:rsidRDefault="0083600F" w:rsidP="00120DEA">
      <w:pPr>
        <w:pStyle w:val="Heading4"/>
        <w:rPr>
          <w:rFonts w:ascii="Times New Roman" w:hAnsi="Times New Roman" w:cs="Times New Roman"/>
          <w:b w:val="0"/>
          <w:bCs w:val="0"/>
          <w:i w:val="0"/>
          <w:iCs w:val="0"/>
          <w:color w:val="auto"/>
          <w:sz w:val="24"/>
          <w:szCs w:val="24"/>
        </w:rPr>
      </w:pPr>
      <w:r w:rsidRPr="00F803D7">
        <w:rPr>
          <w:rFonts w:ascii="Times New Roman" w:hAnsi="Times New Roman" w:cs="Times New Roman"/>
          <w:b w:val="0"/>
          <w:bCs w:val="0"/>
          <w:i w:val="0"/>
          <w:iCs w:val="0"/>
          <w:color w:val="auto"/>
          <w:sz w:val="24"/>
          <w:szCs w:val="24"/>
        </w:rPr>
        <w:t xml:space="preserve">1530s – </w:t>
      </w:r>
      <w:r w:rsidRPr="00F803D7">
        <w:rPr>
          <w:rStyle w:val="Emphasis"/>
          <w:rFonts w:ascii="Times New Roman" w:hAnsi="Times New Roman" w:cs="Times New Roman"/>
          <w:b w:val="0"/>
          <w:bCs w:val="0"/>
          <w:color w:val="auto"/>
          <w:sz w:val="24"/>
          <w:szCs w:val="24"/>
        </w:rPr>
        <w:t>Splendor Solis</w:t>
      </w:r>
      <w:r w:rsidRPr="00F803D7">
        <w:rPr>
          <w:rFonts w:ascii="Times New Roman" w:hAnsi="Times New Roman" w:cs="Times New Roman"/>
          <w:b w:val="0"/>
          <w:bCs w:val="0"/>
          <w:i w:val="0"/>
          <w:iCs w:val="0"/>
          <w:color w:val="auto"/>
          <w:sz w:val="24"/>
          <w:szCs w:val="24"/>
        </w:rPr>
        <w:t xml:space="preserve"> (Germany)</w:t>
      </w:r>
    </w:p>
    <w:p w14:paraId="57B99238" w14:textId="77777777" w:rsidR="0083600F" w:rsidRPr="00F803D7" w:rsidRDefault="0083600F">
      <w:pPr>
        <w:pStyle w:val="NormalWeb"/>
        <w:numPr>
          <w:ilvl w:val="0"/>
          <w:numId w:val="80"/>
        </w:numPr>
        <w:spacing w:line="276" w:lineRule="auto"/>
      </w:pPr>
      <w:r w:rsidRPr="00F803D7">
        <w:rPr>
          <w:rStyle w:val="Strong"/>
          <w:b w:val="0"/>
          <w:bCs w:val="0"/>
        </w:rPr>
        <w:t>Richly illustrated manuscript</w:t>
      </w:r>
      <w:r w:rsidRPr="00F803D7">
        <w:t>: a cycle of 22 plates, often framed with lavish Renaissance borders, blending allegory, alchemical process, and astrological symbolism.</w:t>
      </w:r>
    </w:p>
    <w:p w14:paraId="052B57B2" w14:textId="77777777" w:rsidR="0083600F" w:rsidRPr="00F803D7" w:rsidRDefault="0083600F">
      <w:pPr>
        <w:pStyle w:val="NormalWeb"/>
        <w:numPr>
          <w:ilvl w:val="0"/>
          <w:numId w:val="80"/>
        </w:numPr>
        <w:spacing w:line="276" w:lineRule="auto"/>
      </w:pPr>
      <w:r w:rsidRPr="00F803D7">
        <w:rPr>
          <w:rStyle w:val="Strong"/>
          <w:b w:val="0"/>
          <w:bCs w:val="0"/>
        </w:rPr>
        <w:t xml:space="preserve">Triadic </w:t>
      </w:r>
      <w:proofErr w:type="spellStart"/>
      <w:r w:rsidRPr="00F803D7">
        <w:rPr>
          <w:rStyle w:val="Strong"/>
          <w:b w:val="0"/>
          <w:bCs w:val="0"/>
        </w:rPr>
        <w:t>colour</w:t>
      </w:r>
      <w:proofErr w:type="spellEnd"/>
      <w:r w:rsidRPr="00F803D7">
        <w:rPr>
          <w:rStyle w:val="Strong"/>
          <w:b w:val="0"/>
          <w:bCs w:val="0"/>
        </w:rPr>
        <w:t xml:space="preserve"> phases</w:t>
      </w:r>
      <w:r w:rsidRPr="00F803D7">
        <w:t xml:space="preserve">: explicitly stages the Great Work through </w:t>
      </w:r>
      <w:proofErr w:type="spellStart"/>
      <w:r w:rsidRPr="00F803D7">
        <w:rPr>
          <w:rStyle w:val="Emphasis"/>
          <w:i w:val="0"/>
          <w:iCs w:val="0"/>
        </w:rPr>
        <w:t>nigredo</w:t>
      </w:r>
      <w:proofErr w:type="spellEnd"/>
      <w:r w:rsidRPr="00F803D7">
        <w:t xml:space="preserve"> (blackening), </w:t>
      </w:r>
      <w:r w:rsidRPr="00F803D7">
        <w:rPr>
          <w:rStyle w:val="Emphasis"/>
          <w:i w:val="0"/>
          <w:iCs w:val="0"/>
        </w:rPr>
        <w:t>albedo</w:t>
      </w:r>
      <w:r w:rsidRPr="00F803D7">
        <w:t xml:space="preserve"> (whitening), and </w:t>
      </w:r>
      <w:proofErr w:type="spellStart"/>
      <w:r w:rsidRPr="00F803D7">
        <w:rPr>
          <w:rStyle w:val="Emphasis"/>
          <w:i w:val="0"/>
          <w:iCs w:val="0"/>
        </w:rPr>
        <w:t>rubedo</w:t>
      </w:r>
      <w:proofErr w:type="spellEnd"/>
      <w:r w:rsidRPr="00F803D7">
        <w:t xml:space="preserve"> (reddening), just as the Voynich implies through plant </w:t>
      </w:r>
      <w:proofErr w:type="spellStart"/>
      <w:r w:rsidRPr="00F803D7">
        <w:t>colour</w:t>
      </w:r>
      <w:proofErr w:type="spellEnd"/>
      <w:r w:rsidRPr="00F803D7">
        <w:t xml:space="preserve"> cycles, leaf counts, and operator sequences.</w:t>
      </w:r>
    </w:p>
    <w:p w14:paraId="6AD009F9" w14:textId="77777777" w:rsidR="0083600F" w:rsidRPr="00F803D7" w:rsidRDefault="0083600F">
      <w:pPr>
        <w:pStyle w:val="NormalWeb"/>
        <w:numPr>
          <w:ilvl w:val="0"/>
          <w:numId w:val="80"/>
        </w:numPr>
        <w:spacing w:line="276" w:lineRule="auto"/>
      </w:pPr>
      <w:r w:rsidRPr="00F803D7">
        <w:rPr>
          <w:rStyle w:val="Strong"/>
          <w:b w:val="0"/>
          <w:bCs w:val="0"/>
        </w:rPr>
        <w:t>Planetary and zodiacal overlays</w:t>
      </w:r>
      <w:r w:rsidRPr="00F803D7">
        <w:t>: many Splendor Solis plates feature celestial bodies governing transformations. This mirrors the Voynich’s circular diagrams, where planetary rulers control operator sequences.</w:t>
      </w:r>
    </w:p>
    <w:p w14:paraId="4A1B8C25" w14:textId="77777777" w:rsidR="0083600F" w:rsidRPr="00F803D7" w:rsidRDefault="0083600F">
      <w:pPr>
        <w:pStyle w:val="NormalWeb"/>
        <w:numPr>
          <w:ilvl w:val="0"/>
          <w:numId w:val="80"/>
        </w:numPr>
        <w:spacing w:line="276" w:lineRule="auto"/>
      </w:pPr>
      <w:r w:rsidRPr="00F803D7">
        <w:rPr>
          <w:rStyle w:val="Strong"/>
          <w:b w:val="0"/>
          <w:bCs w:val="0"/>
        </w:rPr>
        <w:t>Vessels and fluids</w:t>
      </w:r>
      <w:r w:rsidRPr="00F803D7">
        <w:t>: the images show flasks, fountains, and liquids transforming matter, directly paralleling the Voynich’s bathing figures and pipes.</w:t>
      </w:r>
    </w:p>
    <w:p w14:paraId="1DDC367E" w14:textId="77777777" w:rsidR="0083600F" w:rsidRPr="00F803D7" w:rsidRDefault="0083600F">
      <w:pPr>
        <w:pStyle w:val="NormalWeb"/>
        <w:numPr>
          <w:ilvl w:val="0"/>
          <w:numId w:val="80"/>
        </w:numPr>
        <w:spacing w:line="276" w:lineRule="auto"/>
      </w:pPr>
      <w:r w:rsidRPr="00F803D7">
        <w:rPr>
          <w:rStyle w:val="Strong"/>
          <w:b w:val="0"/>
          <w:bCs w:val="0"/>
        </w:rPr>
        <w:t>Anonymous or pseudonymous authorship</w:t>
      </w:r>
      <w:r w:rsidRPr="00F803D7">
        <w:t>: like the Voynich, the Splendor Solis carries no single named author, reinforcing the pattern of texts belonging to a tradition rather than an individual.</w:t>
      </w:r>
    </w:p>
    <w:p w14:paraId="24234B74" w14:textId="77777777" w:rsidR="0083600F" w:rsidRPr="00F803D7" w:rsidRDefault="0083600F">
      <w:pPr>
        <w:pStyle w:val="NormalWeb"/>
        <w:numPr>
          <w:ilvl w:val="0"/>
          <w:numId w:val="80"/>
        </w:numPr>
        <w:spacing w:line="276" w:lineRule="auto"/>
      </w:pPr>
      <w:r w:rsidRPr="00F803D7">
        <w:rPr>
          <w:rStyle w:val="Strong"/>
          <w:b w:val="0"/>
          <w:bCs w:val="0"/>
        </w:rPr>
        <w:t>Symbolic operator logic</w:t>
      </w:r>
      <w:r w:rsidRPr="00F803D7">
        <w:t>: both texts stage sequences of division, purification, circulation, and conjunction. Splendor Solis makes this explicit with allegorical imagery; Voynich encodes it in glyphs and cycles.</w:t>
      </w:r>
    </w:p>
    <w:p w14:paraId="79126625" w14:textId="77777777" w:rsidR="0083600F" w:rsidRPr="00F803D7" w:rsidRDefault="0083600F">
      <w:pPr>
        <w:pStyle w:val="NormalWeb"/>
        <w:numPr>
          <w:ilvl w:val="0"/>
          <w:numId w:val="80"/>
        </w:numPr>
        <w:spacing w:line="276" w:lineRule="auto"/>
      </w:pPr>
      <w:r w:rsidRPr="00F803D7">
        <w:rPr>
          <w:rStyle w:val="Strong"/>
          <w:b w:val="0"/>
          <w:bCs w:val="0"/>
        </w:rPr>
        <w:t>Transmission link</w:t>
      </w:r>
      <w:r w:rsidRPr="00F803D7">
        <w:t xml:space="preserve">: may represent a stage in the symbolic chain between the hidden Voynich (private manuscript, c. 1420s–1430s) and the more public </w:t>
      </w:r>
      <w:r w:rsidRPr="00F803D7">
        <w:rPr>
          <w:rStyle w:val="Emphasis"/>
          <w:i w:val="0"/>
          <w:iCs w:val="0"/>
        </w:rPr>
        <w:t xml:space="preserve">Rosarium </w:t>
      </w:r>
      <w:proofErr w:type="spellStart"/>
      <w:r w:rsidRPr="00F803D7">
        <w:rPr>
          <w:rStyle w:val="Emphasis"/>
          <w:i w:val="0"/>
          <w:iCs w:val="0"/>
        </w:rPr>
        <w:t>Philosophorum</w:t>
      </w:r>
      <w:proofErr w:type="spellEnd"/>
      <w:r w:rsidRPr="00F803D7">
        <w:t xml:space="preserve"> (1550). Where the Voynich is ciphered and the Rosarium is simplified woodcut allegory, Splendor Solis occupies the middle ground: luxurious, allegorical, but still manuscript-only.</w:t>
      </w:r>
    </w:p>
    <w:p w14:paraId="5851BE8D" w14:textId="75E2AFC9" w:rsidR="00F04FA7" w:rsidRPr="00F803D7" w:rsidRDefault="00E93D63"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br/>
      </w:r>
    </w:p>
    <w:p w14:paraId="5152802D" w14:textId="77777777" w:rsidR="0083600F" w:rsidRPr="00F803D7" w:rsidRDefault="00F04FA7" w:rsidP="00120DEA">
      <w:pPr>
        <w:pStyle w:val="Heading4"/>
        <w:rPr>
          <w:rFonts w:ascii="Times New Roman" w:hAnsi="Times New Roman" w:cs="Times New Roman"/>
          <w:b w:val="0"/>
          <w:bCs w:val="0"/>
          <w:i w:val="0"/>
          <w:iCs w:val="0"/>
          <w:color w:val="auto"/>
          <w:sz w:val="24"/>
          <w:szCs w:val="24"/>
        </w:rPr>
      </w:pPr>
      <w:r w:rsidRPr="00F803D7">
        <w:rPr>
          <w:rFonts w:ascii="Times New Roman" w:hAnsi="Times New Roman" w:cs="Times New Roman"/>
          <w:b w:val="0"/>
          <w:bCs w:val="0"/>
          <w:i w:val="0"/>
          <w:iCs w:val="0"/>
          <w:color w:val="auto"/>
          <w:sz w:val="24"/>
          <w:szCs w:val="24"/>
        </w:rPr>
        <w:lastRenderedPageBreak/>
        <w:t xml:space="preserve">c. </w:t>
      </w:r>
      <w:r w:rsidR="0083600F" w:rsidRPr="00F803D7">
        <w:rPr>
          <w:rFonts w:ascii="Times New Roman" w:hAnsi="Times New Roman" w:cs="Times New Roman"/>
          <w:b w:val="0"/>
          <w:bCs w:val="0"/>
          <w:i w:val="0"/>
          <w:iCs w:val="0"/>
          <w:color w:val="auto"/>
          <w:sz w:val="24"/>
          <w:szCs w:val="24"/>
        </w:rPr>
        <w:t>1450s–1480s – Benedictine/Valentinian Custodianship (Bohemia or Germany)</w:t>
      </w:r>
    </w:p>
    <w:p w14:paraId="1AC9A978" w14:textId="77777777" w:rsidR="0083600F" w:rsidRPr="00F803D7" w:rsidRDefault="0083600F">
      <w:pPr>
        <w:numPr>
          <w:ilvl w:val="0"/>
          <w:numId w:val="81"/>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Allegorical style: beasts, kings and queens, planetary unions, and </w:t>
      </w:r>
      <w:proofErr w:type="spellStart"/>
      <w:r w:rsidRPr="00F803D7">
        <w:rPr>
          <w:rFonts w:ascii="Times New Roman" w:eastAsia="Times New Roman" w:hAnsi="Times New Roman" w:cs="Times New Roman"/>
          <w:sz w:val="24"/>
          <w:szCs w:val="24"/>
        </w:rPr>
        <w:t>colour</w:t>
      </w:r>
      <w:proofErr w:type="spellEnd"/>
      <w:r w:rsidRPr="00F803D7">
        <w:rPr>
          <w:rFonts w:ascii="Times New Roman" w:eastAsia="Times New Roman" w:hAnsi="Times New Roman" w:cs="Times New Roman"/>
          <w:sz w:val="24"/>
          <w:szCs w:val="24"/>
        </w:rPr>
        <w:t>-phase transformations (black → white → red) are hallmarks of the Twelve Keys, and they echo the symbolic operators embedded in the Voynich’s baths, cycles, and botanical metaphors.</w:t>
      </w:r>
    </w:p>
    <w:p w14:paraId="457710B3" w14:textId="77777777" w:rsidR="0083600F" w:rsidRPr="00F803D7" w:rsidRDefault="0083600F">
      <w:pPr>
        <w:numPr>
          <w:ilvl w:val="0"/>
          <w:numId w:val="81"/>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Monastic setting: Benedictine houses provided the infrastructure for preservation — vellum stock, trained scribes, and allegorical-literary culture. This makes them likely keepers of the Voynich during the “silent century” when its whereabouts are undocumented.</w:t>
      </w:r>
    </w:p>
    <w:p w14:paraId="03C86E09" w14:textId="77777777" w:rsidR="0083600F" w:rsidRPr="00F803D7" w:rsidRDefault="0083600F">
      <w:pPr>
        <w:numPr>
          <w:ilvl w:val="0"/>
          <w:numId w:val="81"/>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Custodial function: monasteries often served as repositories and incubators, where manuscripts weren’t only stored but recopied, expanded, and adapted. The Voynich, with its layered quire structures and evidence of reworking, may have undergone precisely this kind of monastic transmission.</w:t>
      </w:r>
    </w:p>
    <w:p w14:paraId="3B31FBED" w14:textId="77777777" w:rsidR="0083600F" w:rsidRPr="00F803D7" w:rsidRDefault="0083600F">
      <w:pPr>
        <w:numPr>
          <w:ilvl w:val="0"/>
          <w:numId w:val="81"/>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Continuity of anonymity: like the Voynich, the Twelve Keys circulated under a pseudonym (Basil Valentine) or no author at all. This suggests a deliberate continuity of tradition, where texts were seen as collective inheritances of esoteric knowledge rather than personal works.</w:t>
      </w:r>
    </w:p>
    <w:p w14:paraId="079A96D5" w14:textId="77777777" w:rsidR="0083600F" w:rsidRPr="00F803D7" w:rsidRDefault="0083600F">
      <w:pPr>
        <w:numPr>
          <w:ilvl w:val="0"/>
          <w:numId w:val="81"/>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Transmission role: this stage likely represents the bridge between the original Voynich codex (c. 1420s–1430s) and later emblematic works like the Ripley Scrolls and Splendor Solis. The Benedictine custodians maintained the operator grammar while reframing it in allegory, ensuring its survival into the 16th century.</w:t>
      </w:r>
    </w:p>
    <w:p w14:paraId="21D83214" w14:textId="509913CA" w:rsidR="00F04FA7" w:rsidRPr="00F803D7" w:rsidRDefault="00F04FA7" w:rsidP="00120DEA">
      <w:pPr>
        <w:spacing w:before="100" w:beforeAutospacing="1" w:after="100" w:afterAutospacing="1"/>
        <w:rPr>
          <w:rFonts w:ascii="Times New Roman" w:eastAsia="Times New Roman" w:hAnsi="Times New Roman" w:cs="Times New Roman"/>
          <w:sz w:val="24"/>
          <w:szCs w:val="24"/>
        </w:rPr>
      </w:pPr>
    </w:p>
    <w:p w14:paraId="1BC68AD1" w14:textId="77777777" w:rsidR="00F04FA7" w:rsidRPr="00F803D7" w:rsidRDefault="00F04FA7" w:rsidP="00120DEA">
      <w:pPr>
        <w:pStyle w:val="Heading4"/>
        <w:rPr>
          <w:rFonts w:ascii="Times New Roman" w:hAnsi="Times New Roman" w:cs="Times New Roman"/>
          <w:b w:val="0"/>
          <w:bCs w:val="0"/>
          <w:i w:val="0"/>
          <w:iCs w:val="0"/>
          <w:color w:val="auto"/>
          <w:sz w:val="24"/>
          <w:szCs w:val="24"/>
        </w:rPr>
      </w:pPr>
      <w:r w:rsidRPr="00F803D7">
        <w:rPr>
          <w:rFonts w:ascii="Times New Roman" w:hAnsi="Times New Roman" w:cs="Times New Roman"/>
          <w:b w:val="0"/>
          <w:bCs w:val="0"/>
          <w:i w:val="0"/>
          <w:iCs w:val="0"/>
          <w:color w:val="auto"/>
          <w:sz w:val="24"/>
          <w:szCs w:val="24"/>
        </w:rPr>
        <w:t>1420s–1430s – Original Compilation (Bohemian or Florentine noble patronage)</w:t>
      </w:r>
    </w:p>
    <w:p w14:paraId="5D3EA945" w14:textId="744A0C78" w:rsidR="00F04FA7" w:rsidRPr="00F803D7" w:rsidRDefault="00F04FA7">
      <w:pPr>
        <w:numPr>
          <w:ilvl w:val="0"/>
          <w:numId w:val="78"/>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Candidates: </w:t>
      </w:r>
      <w:r w:rsidRPr="00F803D7">
        <w:rPr>
          <w:rFonts w:ascii="Times New Roman" w:eastAsia="Times New Roman" w:hAnsi="Times New Roman" w:cs="Times New Roman"/>
          <w:sz w:val="24"/>
          <w:szCs w:val="24"/>
        </w:rPr>
        <w:br/>
        <w:t>Luxembourg court of Emperor Sigismund (Bohemia) or Florentine Medici networks (astral medicine + humanism).</w:t>
      </w:r>
      <w:r w:rsidRPr="00F803D7">
        <w:rPr>
          <w:rFonts w:ascii="Times New Roman" w:eastAsia="Times New Roman" w:hAnsi="Times New Roman" w:cs="Times New Roman"/>
          <w:sz w:val="24"/>
          <w:szCs w:val="24"/>
        </w:rPr>
        <w:br/>
      </w:r>
    </w:p>
    <w:p w14:paraId="5A973002" w14:textId="57CD5E8A" w:rsidR="00F04FA7" w:rsidRPr="00F803D7" w:rsidRDefault="00F04FA7">
      <w:pPr>
        <w:numPr>
          <w:ilvl w:val="0"/>
          <w:numId w:val="78"/>
        </w:numPr>
        <w:spacing w:before="100" w:beforeAutospacing="1" w:after="100" w:afterAutospacing="1"/>
        <w:rPr>
          <w:rFonts w:ascii="Times New Roman" w:hAnsi="Times New Roman" w:cs="Times New Roman"/>
          <w:sz w:val="24"/>
          <w:szCs w:val="24"/>
        </w:rPr>
      </w:pPr>
      <w:r w:rsidRPr="00F803D7">
        <w:rPr>
          <w:rFonts w:ascii="Times New Roman" w:eastAsia="Times New Roman" w:hAnsi="Times New Roman" w:cs="Times New Roman"/>
          <w:sz w:val="24"/>
          <w:szCs w:val="24"/>
        </w:rPr>
        <w:t>This is the “inaugural keeper” moment, when the operator system is crystallized into codex form.</w:t>
      </w:r>
      <w:r w:rsidRPr="00F803D7">
        <w:rPr>
          <w:rFonts w:ascii="Times New Roman" w:eastAsia="Times New Roman" w:hAnsi="Times New Roman" w:cs="Times New Roman"/>
          <w:sz w:val="24"/>
          <w:szCs w:val="24"/>
        </w:rPr>
        <w:br/>
      </w:r>
    </w:p>
    <w:p w14:paraId="58EF280C" w14:textId="1C46938C" w:rsidR="00945219" w:rsidRPr="00F803D7" w:rsidRDefault="00A25C17">
      <w:pPr>
        <w:numPr>
          <w:ilvl w:val="0"/>
          <w:numId w:val="78"/>
        </w:numPr>
        <w:spacing w:before="100" w:beforeAutospacing="1" w:after="100" w:afterAutospacing="1"/>
        <w:rPr>
          <w:rFonts w:ascii="Times New Roman" w:hAnsi="Times New Roman" w:cs="Times New Roman"/>
          <w:sz w:val="24"/>
          <w:szCs w:val="24"/>
        </w:rPr>
      </w:pPr>
      <w:r w:rsidRPr="00F803D7">
        <w:rPr>
          <w:rFonts w:ascii="Times New Roman" w:eastAsia="Times New Roman" w:hAnsi="Times New Roman" w:cs="Times New Roman"/>
          <w:sz w:val="24"/>
          <w:szCs w:val="24"/>
        </w:rPr>
        <w:t>Vellum carbon-dated to 1404–1438. Original author/first owner remains unknown.</w:t>
      </w:r>
    </w:p>
    <w:p w14:paraId="39D1B341" w14:textId="5B2D20A3" w:rsidR="00945219" w:rsidRPr="00F803D7" w:rsidRDefault="00945219" w:rsidP="00120DEA">
      <w:pPr>
        <w:pStyle w:val="Heading2"/>
        <w:rPr>
          <w:rFonts w:ascii="Times New Roman" w:hAnsi="Times New Roman" w:cs="Times New Roman"/>
          <w:b w:val="0"/>
          <w:bCs w:val="0"/>
          <w:color w:val="auto"/>
          <w:sz w:val="24"/>
          <w:szCs w:val="24"/>
        </w:rPr>
      </w:pPr>
      <w:bookmarkStart w:id="75" w:name="_Toc208693475"/>
      <w:r w:rsidRPr="00F803D7">
        <w:rPr>
          <w:rFonts w:ascii="Times New Roman" w:hAnsi="Times New Roman" w:cs="Times New Roman"/>
          <w:b w:val="0"/>
          <w:bCs w:val="0"/>
          <w:color w:val="auto"/>
          <w:sz w:val="24"/>
          <w:szCs w:val="24"/>
        </w:rPr>
        <w:lastRenderedPageBreak/>
        <w:t xml:space="preserve">Chapter 11 - </w:t>
      </w:r>
      <w:bookmarkStart w:id="76" w:name="_Hlk208506073"/>
      <w:r w:rsidRPr="00F803D7">
        <w:rPr>
          <w:rFonts w:ascii="Times New Roman" w:hAnsi="Times New Roman" w:cs="Times New Roman"/>
          <w:b w:val="0"/>
          <w:bCs w:val="0"/>
          <w:color w:val="auto"/>
          <w:sz w:val="24"/>
          <w:szCs w:val="24"/>
        </w:rPr>
        <w:t xml:space="preserve">Rosarium </w:t>
      </w:r>
      <w:proofErr w:type="spellStart"/>
      <w:r w:rsidRPr="00F803D7">
        <w:rPr>
          <w:rFonts w:ascii="Times New Roman" w:hAnsi="Times New Roman" w:cs="Times New Roman"/>
          <w:b w:val="0"/>
          <w:bCs w:val="0"/>
          <w:color w:val="auto"/>
          <w:sz w:val="24"/>
          <w:szCs w:val="24"/>
        </w:rPr>
        <w:t>Philosophorum</w:t>
      </w:r>
      <w:proofErr w:type="spellEnd"/>
      <w:r w:rsidRPr="00F803D7">
        <w:rPr>
          <w:rFonts w:ascii="Times New Roman" w:hAnsi="Times New Roman" w:cs="Times New Roman"/>
          <w:b w:val="0"/>
          <w:bCs w:val="0"/>
          <w:color w:val="auto"/>
          <w:sz w:val="24"/>
          <w:szCs w:val="24"/>
        </w:rPr>
        <w:t xml:space="preserve"> – 1550</w:t>
      </w:r>
      <w:bookmarkEnd w:id="75"/>
      <w:r w:rsidRPr="00F803D7">
        <w:rPr>
          <w:rFonts w:ascii="Times New Roman" w:hAnsi="Times New Roman" w:cs="Times New Roman"/>
          <w:b w:val="0"/>
          <w:bCs w:val="0"/>
          <w:color w:val="auto"/>
          <w:sz w:val="24"/>
          <w:szCs w:val="24"/>
        </w:rPr>
        <w:t xml:space="preserve"> </w:t>
      </w:r>
      <w:bookmarkEnd w:id="76"/>
    </w:p>
    <w:p w14:paraId="365CFFBE" w14:textId="43F4F009" w:rsidR="00945219" w:rsidRPr="00F803D7" w:rsidRDefault="00945219" w:rsidP="00120DEA">
      <w:pPr>
        <w:pStyle w:val="NormalWeb"/>
        <w:spacing w:line="276" w:lineRule="auto"/>
        <w:ind w:left="360"/>
      </w:pPr>
      <w:r w:rsidRPr="00F803D7">
        <w:t xml:space="preserve">The Rosarium </w:t>
      </w:r>
      <w:proofErr w:type="spellStart"/>
      <w:r w:rsidRPr="00F803D7">
        <w:t>Philosophorum</w:t>
      </w:r>
      <w:proofErr w:type="spellEnd"/>
      <w:r w:rsidRPr="00F803D7">
        <w:t xml:space="preserve">, first printed in 1550 by Cyriacus Jacobus in Frankfurt, occupies a distinctive position in the history of alchemical literature. Its sequence of twenty woodcut illustrations—depicting the royal </w:t>
      </w:r>
      <w:proofErr w:type="spellStart"/>
      <w:r w:rsidRPr="00F803D7">
        <w:t>coniunctio</w:t>
      </w:r>
      <w:proofErr w:type="spellEnd"/>
      <w:r w:rsidRPr="00F803D7">
        <w:t xml:space="preserve"> of king and queen, fountains of flowing spirit, and the celestial embrace of sun and moon—were unusually elaborate for the mid-sixteenth century. Compared with earlier works, which often featured single emblematic images or schematic diagrams, the Rosarium’s woodcuts stand out for their narrative coherence and visual richness. In Renaissance alchemical culture, however, such sophistication rarely appeared spontaneously. Most imagery was inherited, recopied, or adapted from manuscript traditions. The sudden emergence of this visual cycle in print suggests the likelihood of an earlier, concealed source. The Voynich Manuscript, carbon-dated to the early fifteenth century (1404–1438), presents itself as a strong candidate. Its illustrations of nymphs bathing in flowing pools, morphing botanical figures, and cyclical zodiac-like diagrams follow the same logic of transformation, union, and repetition that anchors the Rosarium’s imagery. Where the Voynich encoded these processes in a private, ciphered operator system, the Rosarium appears to represent their translation into allegorical woodcuts and accompanying Latin text—knowledge once hidden, now reframed for broader dissemination.</w:t>
      </w:r>
    </w:p>
    <w:p w14:paraId="28CBF052" w14:textId="77777777" w:rsidR="00945219" w:rsidRPr="00F803D7" w:rsidRDefault="00945219" w:rsidP="00120DEA">
      <w:pPr>
        <w:pStyle w:val="NormalWeb"/>
        <w:spacing w:line="276" w:lineRule="auto"/>
        <w:ind w:left="360"/>
      </w:pPr>
      <w:r w:rsidRPr="00F803D7">
        <w:t>The figure of Cyriacus Jacobus, the printer of the Rosarium, adds another layer of intrigue. Printers of the sixteenth century were not neutral technicians but cultural intermediaries, often navigating the delicate boundary between permissible scholarship and forbidden knowledge. Jacobus’s choice to issue the Rosarium anonymously may have reflected both caution and fidelity to its esoteric roots. Anonymity was a hallmark of alchemical literature, signaling that the text belonged to a lineage or tradition rather than to a single author. This mirrors the Voynich Manuscript’s authorless state, further suggesting a continuity of ethos: the preservation of an operator system across generations without attribution. Moreover, Frankfurt in 1550 was a hub for Hermetic and proto-Rosicrucian thought. While the formal Rosicrucian manifestos would not appear until the early seventeenth century, the cultural soil was already fertile with esoteric fraternities and Hermetic circles. If Jacobus had acquaintances sympathetic to these ideas, it is conceivable that he was entrusted with adapting a hidden manuscript into a format suitable for print.</w:t>
      </w:r>
    </w:p>
    <w:p w14:paraId="32CF3A87" w14:textId="77777777" w:rsidR="00945219" w:rsidRPr="00F803D7" w:rsidRDefault="00945219" w:rsidP="00120DEA">
      <w:pPr>
        <w:pStyle w:val="NormalWeb"/>
        <w:spacing w:line="276" w:lineRule="auto"/>
        <w:ind w:left="360"/>
      </w:pPr>
      <w:r w:rsidRPr="00F803D7">
        <w:t xml:space="preserve">Additional details support this hypothesis. The structural parallels between the two works are notable: both employ sequences of transformations (fluid cycles, botanical metamorphoses, cosmic unions) rather than static images of nature or chemistry. The Voynich’s circular diagrams bear more than a passing resemblance to the Rosarium’s staged illustrations of process and return. The Rosarium’s cycle begins with the </w:t>
      </w:r>
      <w:r w:rsidRPr="00F803D7">
        <w:lastRenderedPageBreak/>
        <w:t>separation of opposites and culminates in their reconciliation, a structure mirrored in the Voynich’s alternating depictions of division, circulation, and unification. Even the choice of media reflects continuity: the Voynich, lavishly produced on vellum, would have been an expensive manuscript intended for select initiates, while the Rosarium, mass-printed yet still unsigned, extends the tradition outward while maintaining a veil of secrecy. The transition from private cipher to public allegory fits the broader Renaissance pattern of esoteric texts moving gradually from hidden manuscript to printed canon.</w:t>
      </w:r>
    </w:p>
    <w:p w14:paraId="5305247C" w14:textId="77777777" w:rsidR="00945219" w:rsidRPr="00F803D7" w:rsidRDefault="00945219" w:rsidP="00120DEA">
      <w:pPr>
        <w:pStyle w:val="NormalWeb"/>
        <w:spacing w:line="276" w:lineRule="auto"/>
        <w:ind w:left="360"/>
      </w:pPr>
      <w:r w:rsidRPr="00F803D7">
        <w:t xml:space="preserve">In this light, the Rosarium </w:t>
      </w:r>
      <w:proofErr w:type="spellStart"/>
      <w:r w:rsidRPr="00F803D7">
        <w:t>Philosophorum</w:t>
      </w:r>
      <w:proofErr w:type="spellEnd"/>
      <w:r w:rsidRPr="00F803D7">
        <w:t xml:space="preserve"> may be understood not simply as a mid-sixteenth-century compilation, but as a keeper’s adaptation: a deliberate reworking of the Voynich Manuscript’s symbolic operator system into a readable allegorical cycle. The shared anonymity of both works, the uniqueness of the Rosarium’s images, and the timing of Jacobus’s publication all reinforce the possibility that the Rosarium was not an isolated invention, but part of a long chain of preservation. It was a bridge—linking the closed, ciphered secrecy of the fifteenth century with the more allegorical, semi-public face of esoteric philosophy in the sixteenth.</w:t>
      </w:r>
    </w:p>
    <w:p w14:paraId="0AF257D3" w14:textId="075581EA" w:rsidR="00B374E9" w:rsidRPr="00F803D7" w:rsidRDefault="00B374E9" w:rsidP="00120DEA">
      <w:pPr>
        <w:pStyle w:val="NormalWeb"/>
        <w:spacing w:line="276" w:lineRule="auto"/>
        <w:ind w:left="360"/>
        <w:rPr>
          <w:rFonts w:eastAsiaTheme="majorEastAsia"/>
        </w:rPr>
      </w:pPr>
      <w:r w:rsidRPr="00F803D7">
        <w:br w:type="page"/>
      </w:r>
    </w:p>
    <w:p w14:paraId="75FE424A" w14:textId="582A948D" w:rsidR="00E4487D" w:rsidRPr="00F803D7" w:rsidRDefault="00E4487D" w:rsidP="00120DEA">
      <w:pPr>
        <w:pStyle w:val="Heading1"/>
        <w:jc w:val="center"/>
        <w:rPr>
          <w:rFonts w:ascii="Times New Roman" w:hAnsi="Times New Roman" w:cs="Times New Roman"/>
          <w:b w:val="0"/>
          <w:bCs w:val="0"/>
          <w:color w:val="auto"/>
          <w:sz w:val="24"/>
          <w:szCs w:val="24"/>
        </w:rPr>
      </w:pPr>
      <w:bookmarkStart w:id="77" w:name="_Toc208693476"/>
      <w:r w:rsidRPr="00F803D7">
        <w:rPr>
          <w:rFonts w:ascii="Times New Roman" w:hAnsi="Times New Roman" w:cs="Times New Roman"/>
          <w:b w:val="0"/>
          <w:bCs w:val="0"/>
          <w:color w:val="auto"/>
          <w:sz w:val="24"/>
          <w:szCs w:val="24"/>
        </w:rPr>
        <w:lastRenderedPageBreak/>
        <w:t xml:space="preserve">Part </w:t>
      </w:r>
      <w:r w:rsidR="0052613B" w:rsidRPr="00F803D7">
        <w:rPr>
          <w:rFonts w:ascii="Times New Roman" w:hAnsi="Times New Roman" w:cs="Times New Roman"/>
          <w:b w:val="0"/>
          <w:bCs w:val="0"/>
          <w:color w:val="auto"/>
          <w:sz w:val="24"/>
          <w:szCs w:val="24"/>
        </w:rPr>
        <w:t xml:space="preserve">6 - </w:t>
      </w:r>
      <w:r w:rsidR="00FE2854" w:rsidRPr="00F803D7">
        <w:rPr>
          <w:rFonts w:ascii="Times New Roman" w:hAnsi="Times New Roman" w:cs="Times New Roman"/>
          <w:b w:val="0"/>
          <w:bCs w:val="0"/>
          <w:color w:val="auto"/>
          <w:sz w:val="24"/>
          <w:szCs w:val="24"/>
        </w:rPr>
        <w:t>Materials</w:t>
      </w:r>
      <w:bookmarkEnd w:id="77"/>
    </w:p>
    <w:p w14:paraId="1EE9D280" w14:textId="77777777" w:rsidR="00E4487D" w:rsidRPr="00F803D7" w:rsidRDefault="00E4487D" w:rsidP="00745F63">
      <w:pPr>
        <w:rPr>
          <w:rFonts w:ascii="Times New Roman" w:hAnsi="Times New Roman" w:cs="Times New Roman"/>
          <w:sz w:val="24"/>
          <w:szCs w:val="24"/>
        </w:rPr>
      </w:pPr>
    </w:p>
    <w:p w14:paraId="4E5A52F1" w14:textId="725A1709" w:rsidR="000725FE" w:rsidRPr="00F803D7" w:rsidRDefault="00675D9A" w:rsidP="00745F63">
      <w:pPr>
        <w:jc w:val="center"/>
        <w:rPr>
          <w:rFonts w:ascii="Times New Roman" w:eastAsiaTheme="majorEastAsia" w:hAnsi="Times New Roman" w:cs="Times New Roman"/>
          <w:i/>
          <w:iCs/>
          <w:sz w:val="24"/>
          <w:szCs w:val="24"/>
        </w:rPr>
      </w:pPr>
      <w:r w:rsidRPr="00F803D7">
        <w:rPr>
          <w:rFonts w:ascii="Times New Roman" w:eastAsiaTheme="majorEastAsia" w:hAnsi="Times New Roman" w:cs="Times New Roman"/>
          <w:i/>
          <w:iCs/>
          <w:sz w:val="24"/>
          <w:szCs w:val="24"/>
        </w:rPr>
        <w:t xml:space="preserve">“The page is not neutral. The vellum resists. </w:t>
      </w:r>
      <w:r w:rsidR="00745F63" w:rsidRPr="00F803D7">
        <w:rPr>
          <w:rFonts w:ascii="Times New Roman" w:eastAsiaTheme="majorEastAsia" w:hAnsi="Times New Roman" w:cs="Times New Roman"/>
          <w:i/>
          <w:iCs/>
          <w:sz w:val="24"/>
          <w:szCs w:val="24"/>
        </w:rPr>
        <w:br/>
      </w:r>
      <w:r w:rsidRPr="00F803D7">
        <w:rPr>
          <w:rFonts w:ascii="Times New Roman" w:eastAsiaTheme="majorEastAsia" w:hAnsi="Times New Roman" w:cs="Times New Roman"/>
          <w:i/>
          <w:iCs/>
          <w:sz w:val="24"/>
          <w:szCs w:val="24"/>
        </w:rPr>
        <w:t xml:space="preserve">The ink thickens with purpose. </w:t>
      </w:r>
      <w:r w:rsidR="00745F63" w:rsidRPr="00F803D7">
        <w:rPr>
          <w:rFonts w:ascii="Times New Roman" w:eastAsiaTheme="majorEastAsia" w:hAnsi="Times New Roman" w:cs="Times New Roman"/>
          <w:i/>
          <w:iCs/>
          <w:sz w:val="24"/>
          <w:szCs w:val="24"/>
        </w:rPr>
        <w:br/>
      </w:r>
      <w:r w:rsidRPr="00F803D7">
        <w:rPr>
          <w:rFonts w:ascii="Times New Roman" w:eastAsiaTheme="majorEastAsia" w:hAnsi="Times New Roman" w:cs="Times New Roman"/>
          <w:i/>
          <w:iCs/>
          <w:sz w:val="24"/>
          <w:szCs w:val="24"/>
        </w:rPr>
        <w:t>Every molecule speaks allegiance — to secrecy, to wealth, to hands long dust.</w:t>
      </w:r>
      <w:r w:rsidR="00745F63" w:rsidRPr="00F803D7">
        <w:rPr>
          <w:rFonts w:ascii="Times New Roman" w:eastAsiaTheme="majorEastAsia" w:hAnsi="Times New Roman" w:cs="Times New Roman"/>
          <w:i/>
          <w:iCs/>
          <w:sz w:val="24"/>
          <w:szCs w:val="24"/>
        </w:rPr>
        <w:br/>
      </w:r>
      <w:r w:rsidRPr="00F803D7">
        <w:rPr>
          <w:rFonts w:ascii="Times New Roman" w:eastAsiaTheme="majorEastAsia" w:hAnsi="Times New Roman" w:cs="Times New Roman"/>
          <w:i/>
          <w:iCs/>
          <w:sz w:val="24"/>
          <w:szCs w:val="24"/>
        </w:rPr>
        <w:t xml:space="preserve"> This is not a manuscript. It is a weaponized artifact.” </w:t>
      </w:r>
      <w:r w:rsidR="00745F63" w:rsidRPr="00F803D7">
        <w:rPr>
          <w:rFonts w:ascii="Times New Roman" w:eastAsiaTheme="majorEastAsia" w:hAnsi="Times New Roman" w:cs="Times New Roman"/>
          <w:i/>
          <w:iCs/>
          <w:sz w:val="24"/>
          <w:szCs w:val="24"/>
        </w:rPr>
        <w:br/>
      </w:r>
      <w:r w:rsidRPr="00F803D7">
        <w:rPr>
          <w:rFonts w:ascii="Times New Roman" w:eastAsiaTheme="majorEastAsia" w:hAnsi="Times New Roman" w:cs="Times New Roman"/>
          <w:i/>
          <w:iCs/>
          <w:sz w:val="24"/>
          <w:szCs w:val="24"/>
        </w:rPr>
        <w:t>The author</w:t>
      </w:r>
    </w:p>
    <w:p w14:paraId="784266E7" w14:textId="77777777" w:rsidR="00675D9A" w:rsidRPr="00F803D7" w:rsidRDefault="00675D9A" w:rsidP="00120DEA">
      <w:pPr>
        <w:rPr>
          <w:rFonts w:ascii="Times New Roman" w:eastAsiaTheme="majorEastAsia" w:hAnsi="Times New Roman" w:cs="Times New Roman"/>
          <w:sz w:val="24"/>
          <w:szCs w:val="24"/>
        </w:rPr>
      </w:pPr>
    </w:p>
    <w:p w14:paraId="25AAF929" w14:textId="383028E3" w:rsidR="00727262" w:rsidRPr="00F803D7" w:rsidRDefault="00727262" w:rsidP="00120DEA">
      <w:pPr>
        <w:pStyle w:val="Heading2"/>
        <w:rPr>
          <w:rFonts w:ascii="Times New Roman" w:hAnsi="Times New Roman" w:cs="Times New Roman"/>
          <w:b w:val="0"/>
          <w:bCs w:val="0"/>
          <w:color w:val="auto"/>
          <w:sz w:val="24"/>
          <w:szCs w:val="24"/>
        </w:rPr>
      </w:pPr>
      <w:bookmarkStart w:id="78" w:name="_Toc208693477"/>
      <w:r w:rsidRPr="00F803D7">
        <w:rPr>
          <w:rFonts w:ascii="Times New Roman" w:hAnsi="Times New Roman" w:cs="Times New Roman"/>
          <w:b w:val="0"/>
          <w:bCs w:val="0"/>
          <w:color w:val="auto"/>
          <w:sz w:val="24"/>
          <w:szCs w:val="24"/>
        </w:rPr>
        <w:t xml:space="preserve">Chapter </w:t>
      </w:r>
      <w:r w:rsidR="004D08A0" w:rsidRPr="00F803D7">
        <w:rPr>
          <w:rFonts w:ascii="Times New Roman" w:hAnsi="Times New Roman" w:cs="Times New Roman"/>
          <w:b w:val="0"/>
          <w:bCs w:val="0"/>
          <w:color w:val="auto"/>
          <w:sz w:val="24"/>
          <w:szCs w:val="24"/>
        </w:rPr>
        <w:t>10</w:t>
      </w:r>
      <w:r w:rsidRPr="00F803D7">
        <w:rPr>
          <w:rFonts w:ascii="Times New Roman" w:hAnsi="Times New Roman" w:cs="Times New Roman"/>
          <w:b w:val="0"/>
          <w:bCs w:val="0"/>
          <w:color w:val="auto"/>
          <w:sz w:val="24"/>
          <w:szCs w:val="24"/>
        </w:rPr>
        <w:t xml:space="preserve"> — Material Evidence and Codicology</w:t>
      </w:r>
      <w:bookmarkEnd w:id="78"/>
    </w:p>
    <w:p w14:paraId="2B254E92" w14:textId="77777777" w:rsidR="00727262" w:rsidRPr="00F803D7" w:rsidRDefault="00727262" w:rsidP="00120DEA">
      <w:pPr>
        <w:pStyle w:val="Heading3"/>
        <w:rPr>
          <w:rFonts w:ascii="Times New Roman" w:hAnsi="Times New Roman" w:cs="Times New Roman"/>
          <w:b w:val="0"/>
          <w:bCs w:val="0"/>
          <w:color w:val="auto"/>
          <w:sz w:val="24"/>
          <w:szCs w:val="24"/>
        </w:rPr>
      </w:pPr>
      <w:bookmarkStart w:id="79" w:name="_Toc208693478"/>
      <w:r w:rsidRPr="00F803D7">
        <w:rPr>
          <w:rFonts w:ascii="Times New Roman" w:hAnsi="Times New Roman" w:cs="Times New Roman"/>
          <w:b w:val="0"/>
          <w:bCs w:val="0"/>
          <w:color w:val="auto"/>
          <w:sz w:val="24"/>
          <w:szCs w:val="24"/>
        </w:rPr>
        <w:t>Vellum Quality and Dating</w:t>
      </w:r>
      <w:bookmarkEnd w:id="79"/>
    </w:p>
    <w:p w14:paraId="5144051D" w14:textId="77777777" w:rsidR="00727262" w:rsidRPr="00F803D7" w:rsidRDefault="00727262"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Voynich manuscript’s vellum has been radiocarbon dated to 1404–1438, placing its preparation squarely within the early 15th century. The parchment is of exceptionally fine quality: smooth, consistent, and durable, indicating that it was produced for a work of some importance. Unlike rougher parchment used for everyday notebooks or workshop drafts, the Voynich’s vellum points to a deliberately high-status commission at its inception.</w:t>
      </w:r>
    </w:p>
    <w:p w14:paraId="39850DB7" w14:textId="77777777" w:rsidR="00727262" w:rsidRPr="00F803D7" w:rsidRDefault="00727262"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survival of so many folios in relatively stable condition further suggests that the initial stock was carefully prepared and likely purchased as a bulk lot, ready for use in a codex of significant size.</w:t>
      </w:r>
    </w:p>
    <w:p w14:paraId="406BF9B3" w14:textId="42DB6582" w:rsidR="00727262" w:rsidRPr="00F803D7" w:rsidRDefault="00727262" w:rsidP="00120DEA">
      <w:pPr>
        <w:spacing w:after="0"/>
        <w:rPr>
          <w:rFonts w:ascii="Times New Roman" w:eastAsia="Times New Roman" w:hAnsi="Times New Roman" w:cs="Times New Roman"/>
          <w:sz w:val="24"/>
          <w:szCs w:val="24"/>
        </w:rPr>
      </w:pPr>
    </w:p>
    <w:p w14:paraId="0957282A" w14:textId="77777777" w:rsidR="00727262" w:rsidRPr="00F803D7" w:rsidRDefault="00727262" w:rsidP="00120DEA">
      <w:pPr>
        <w:pStyle w:val="Heading3"/>
        <w:rPr>
          <w:rFonts w:ascii="Times New Roman" w:hAnsi="Times New Roman" w:cs="Times New Roman"/>
          <w:b w:val="0"/>
          <w:bCs w:val="0"/>
          <w:color w:val="auto"/>
          <w:sz w:val="24"/>
          <w:szCs w:val="24"/>
        </w:rPr>
      </w:pPr>
      <w:bookmarkStart w:id="80" w:name="_Toc208693479"/>
      <w:r w:rsidRPr="00F803D7">
        <w:rPr>
          <w:rFonts w:ascii="Times New Roman" w:hAnsi="Times New Roman" w:cs="Times New Roman"/>
          <w:b w:val="0"/>
          <w:bCs w:val="0"/>
          <w:color w:val="auto"/>
          <w:sz w:val="24"/>
          <w:szCs w:val="24"/>
        </w:rPr>
        <w:t>Binding and Rebinding</w:t>
      </w:r>
      <w:bookmarkEnd w:id="80"/>
    </w:p>
    <w:p w14:paraId="6FAC8874" w14:textId="77777777" w:rsidR="00727262" w:rsidRPr="00F803D7" w:rsidRDefault="00727262"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current binding is not original to the vellum. Codicological examination shows mismatched quires, resewn gatherings, and missing folios. The stitching and covers are plain and functional, lacking decorative elements typical of luxury bindings. This indicates that the manuscript was rebound at least once, likely in the late 15th or early 16th century.</w:t>
      </w:r>
    </w:p>
    <w:p w14:paraId="48FBC8FE" w14:textId="77777777" w:rsidR="00727262" w:rsidRPr="00F803D7" w:rsidRDefault="00727262"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contrast is striking: vellum of prestige quality, but a binding that is utilitarian and possibly secondary. This suggests that the manuscript, once intended as a fine codex, entered into working circulation where rebinding was done for function rather than display.</w:t>
      </w:r>
    </w:p>
    <w:p w14:paraId="7E5AA60A" w14:textId="75D1FAAC" w:rsidR="00727262" w:rsidRPr="00F803D7" w:rsidRDefault="00727262" w:rsidP="00120DEA">
      <w:pPr>
        <w:spacing w:after="0"/>
        <w:rPr>
          <w:rFonts w:ascii="Times New Roman" w:eastAsia="Times New Roman" w:hAnsi="Times New Roman" w:cs="Times New Roman"/>
          <w:sz w:val="24"/>
          <w:szCs w:val="24"/>
        </w:rPr>
      </w:pPr>
    </w:p>
    <w:p w14:paraId="76A0D1CE" w14:textId="77777777" w:rsidR="00727262" w:rsidRPr="00F803D7" w:rsidRDefault="00727262" w:rsidP="00120DEA">
      <w:pPr>
        <w:pStyle w:val="Heading3"/>
        <w:rPr>
          <w:rFonts w:ascii="Times New Roman" w:hAnsi="Times New Roman" w:cs="Times New Roman"/>
          <w:b w:val="0"/>
          <w:bCs w:val="0"/>
          <w:color w:val="auto"/>
          <w:sz w:val="24"/>
          <w:szCs w:val="24"/>
        </w:rPr>
      </w:pPr>
      <w:bookmarkStart w:id="81" w:name="_Toc208693480"/>
      <w:r w:rsidRPr="00F803D7">
        <w:rPr>
          <w:rFonts w:ascii="Times New Roman" w:hAnsi="Times New Roman" w:cs="Times New Roman"/>
          <w:b w:val="0"/>
          <w:bCs w:val="0"/>
          <w:color w:val="auto"/>
          <w:sz w:val="24"/>
          <w:szCs w:val="24"/>
        </w:rPr>
        <w:lastRenderedPageBreak/>
        <w:t>Quire Structure and Missing Bifolia</w:t>
      </w:r>
      <w:bookmarkEnd w:id="81"/>
    </w:p>
    <w:p w14:paraId="129DB590" w14:textId="77777777" w:rsidR="00727262" w:rsidRPr="00F803D7" w:rsidRDefault="00727262"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Several gatherings are </w:t>
      </w:r>
      <w:proofErr w:type="spellStart"/>
      <w:r w:rsidRPr="00F803D7">
        <w:rPr>
          <w:rFonts w:ascii="Times New Roman" w:eastAsia="Times New Roman" w:hAnsi="Times New Roman" w:cs="Times New Roman"/>
          <w:sz w:val="24"/>
          <w:szCs w:val="24"/>
        </w:rPr>
        <w:t>misordered</w:t>
      </w:r>
      <w:proofErr w:type="spellEnd"/>
      <w:r w:rsidRPr="00F803D7">
        <w:rPr>
          <w:rFonts w:ascii="Times New Roman" w:eastAsia="Times New Roman" w:hAnsi="Times New Roman" w:cs="Times New Roman"/>
          <w:sz w:val="24"/>
          <w:szCs w:val="24"/>
        </w:rPr>
        <w:t>, and some bifolia appear to be missing entirely. Whether this disorder arose through careless rebinding or intentional re-sequencing remains debated. The irregularities point toward an object that was actively handled, copied, and reorganized — not a pristine presentation copy.</w:t>
      </w:r>
    </w:p>
    <w:p w14:paraId="474B142D" w14:textId="77777777" w:rsidR="00727262" w:rsidRPr="00F803D7" w:rsidRDefault="00727262"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In some cases, diagrammatic folios appear out of sequence relative to text-heavy sections, reinforcing the impression of layered authorship and ongoing modification.</w:t>
      </w:r>
    </w:p>
    <w:p w14:paraId="2651EB66" w14:textId="138A9F82" w:rsidR="00727262" w:rsidRPr="00F803D7" w:rsidRDefault="00727262" w:rsidP="00120DEA">
      <w:pPr>
        <w:spacing w:after="0"/>
        <w:rPr>
          <w:rFonts w:ascii="Times New Roman" w:eastAsia="Times New Roman" w:hAnsi="Times New Roman" w:cs="Times New Roman"/>
          <w:sz w:val="24"/>
          <w:szCs w:val="24"/>
        </w:rPr>
      </w:pPr>
    </w:p>
    <w:p w14:paraId="2FC074DC" w14:textId="77777777" w:rsidR="00727262" w:rsidRPr="00F803D7" w:rsidRDefault="00727262" w:rsidP="00120DEA">
      <w:pPr>
        <w:pStyle w:val="Heading3"/>
        <w:rPr>
          <w:rFonts w:ascii="Times New Roman" w:hAnsi="Times New Roman" w:cs="Times New Roman"/>
          <w:b w:val="0"/>
          <w:bCs w:val="0"/>
          <w:color w:val="auto"/>
          <w:sz w:val="24"/>
          <w:szCs w:val="24"/>
        </w:rPr>
      </w:pPr>
      <w:bookmarkStart w:id="82" w:name="_Toc208693481"/>
      <w:r w:rsidRPr="00F803D7">
        <w:rPr>
          <w:rFonts w:ascii="Times New Roman" w:hAnsi="Times New Roman" w:cs="Times New Roman"/>
          <w:b w:val="0"/>
          <w:bCs w:val="0"/>
          <w:color w:val="auto"/>
          <w:sz w:val="24"/>
          <w:szCs w:val="24"/>
        </w:rPr>
        <w:t>Ink and Pigments</w:t>
      </w:r>
      <w:bookmarkEnd w:id="82"/>
    </w:p>
    <w:p w14:paraId="054FD65F" w14:textId="77777777" w:rsidR="00727262" w:rsidRPr="00F803D7" w:rsidRDefault="00727262"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Analyses of the inks and pigments show them to be consistent with early 15th-century European practice: iron gall ink for text, verdigris and azurite for greens and blues, vermilion for reds. Importantly, while multiple scribal hands are present, the pigments are broadly consistent, suggesting continuity of materials across decades of work.</w:t>
      </w:r>
    </w:p>
    <w:p w14:paraId="62DFA1B3" w14:textId="77777777" w:rsidR="00727262" w:rsidRPr="00F803D7" w:rsidRDefault="00727262"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This continuity reinforces the picture of a manuscript compiled over time, but within a relatively stable tradition of Central European manuscript production.</w:t>
      </w:r>
    </w:p>
    <w:p w14:paraId="384B29CB" w14:textId="4815FDFE" w:rsidR="00727262" w:rsidRPr="00F803D7" w:rsidRDefault="00727262" w:rsidP="00120DEA">
      <w:pPr>
        <w:spacing w:after="0"/>
        <w:rPr>
          <w:rFonts w:ascii="Times New Roman" w:eastAsia="Times New Roman" w:hAnsi="Times New Roman" w:cs="Times New Roman"/>
          <w:sz w:val="24"/>
          <w:szCs w:val="24"/>
        </w:rPr>
      </w:pPr>
    </w:p>
    <w:p w14:paraId="368F1B73" w14:textId="77777777" w:rsidR="00727262" w:rsidRPr="00F803D7" w:rsidRDefault="00727262" w:rsidP="00120DEA">
      <w:pPr>
        <w:pStyle w:val="Heading3"/>
        <w:rPr>
          <w:rFonts w:ascii="Times New Roman" w:hAnsi="Times New Roman" w:cs="Times New Roman"/>
          <w:b w:val="0"/>
          <w:bCs w:val="0"/>
          <w:color w:val="auto"/>
          <w:sz w:val="24"/>
          <w:szCs w:val="24"/>
        </w:rPr>
      </w:pPr>
      <w:bookmarkStart w:id="83" w:name="_Toc208693482"/>
      <w:r w:rsidRPr="00F803D7">
        <w:rPr>
          <w:rFonts w:ascii="Times New Roman" w:hAnsi="Times New Roman" w:cs="Times New Roman"/>
          <w:b w:val="0"/>
          <w:bCs w:val="0"/>
          <w:color w:val="auto"/>
          <w:sz w:val="24"/>
          <w:szCs w:val="24"/>
        </w:rPr>
        <w:t>Wear and Use Patterns</w:t>
      </w:r>
      <w:bookmarkEnd w:id="83"/>
    </w:p>
    <w:p w14:paraId="2B1CE84A" w14:textId="77777777" w:rsidR="00727262" w:rsidRPr="00F803D7" w:rsidRDefault="00727262"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Certain folios, particularly in the “pharmaceutical” section with plant roots and jars, show heavier smudging and wear than the more decorative cosmological diagrams. This suggests that parts of the manuscript were consulted more frequently — perhaps even used for reference in a working medical or alchemical setting.</w:t>
      </w:r>
    </w:p>
    <w:p w14:paraId="0F082CBD" w14:textId="77777777" w:rsidR="00727262" w:rsidRPr="00F803D7" w:rsidRDefault="00727262"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presence of later marginalia, numbering systems, and quire marks indicates reader interaction, with attempts to impose order on an already complex codex.</w:t>
      </w:r>
    </w:p>
    <w:p w14:paraId="47A8F792" w14:textId="0EBDC2DB" w:rsidR="00727262" w:rsidRPr="00F803D7" w:rsidRDefault="00727262" w:rsidP="00120DEA">
      <w:pPr>
        <w:spacing w:after="0"/>
        <w:rPr>
          <w:rFonts w:ascii="Times New Roman" w:eastAsia="Times New Roman" w:hAnsi="Times New Roman" w:cs="Times New Roman"/>
          <w:sz w:val="24"/>
          <w:szCs w:val="24"/>
        </w:rPr>
      </w:pPr>
    </w:p>
    <w:p w14:paraId="382E7C9F" w14:textId="77777777" w:rsidR="00727262" w:rsidRPr="00F803D7" w:rsidRDefault="00727262" w:rsidP="00120DEA">
      <w:pPr>
        <w:pStyle w:val="Heading3"/>
        <w:rPr>
          <w:rFonts w:ascii="Times New Roman" w:hAnsi="Times New Roman" w:cs="Times New Roman"/>
          <w:b w:val="0"/>
          <w:bCs w:val="0"/>
          <w:color w:val="auto"/>
          <w:sz w:val="24"/>
          <w:szCs w:val="24"/>
        </w:rPr>
      </w:pPr>
      <w:bookmarkStart w:id="84" w:name="_Toc208693483"/>
      <w:r w:rsidRPr="00F803D7">
        <w:rPr>
          <w:rFonts w:ascii="Times New Roman" w:hAnsi="Times New Roman" w:cs="Times New Roman"/>
          <w:b w:val="0"/>
          <w:bCs w:val="0"/>
          <w:color w:val="auto"/>
          <w:sz w:val="24"/>
          <w:szCs w:val="24"/>
        </w:rPr>
        <w:t>Comparative Manuscripts</w:t>
      </w:r>
      <w:bookmarkEnd w:id="84"/>
    </w:p>
    <w:p w14:paraId="6A6FBEC5" w14:textId="77777777" w:rsidR="00727262" w:rsidRPr="00F803D7" w:rsidRDefault="00727262"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Voynich’s mixed mode — part herbal, part emblem book, part cosmological wheel — is unusual, but not without precedent. Comparable works include:</w:t>
      </w:r>
    </w:p>
    <w:p w14:paraId="5BF671B1" w14:textId="77777777" w:rsidR="00727262" w:rsidRPr="00F803D7" w:rsidRDefault="00727262" w:rsidP="00120DEA">
      <w:pPr>
        <w:numPr>
          <w:ilvl w:val="0"/>
          <w:numId w:val="19"/>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Aurora </w:t>
      </w:r>
      <w:proofErr w:type="spellStart"/>
      <w:r w:rsidRPr="00F803D7">
        <w:rPr>
          <w:rFonts w:ascii="Times New Roman" w:eastAsia="Times New Roman" w:hAnsi="Times New Roman" w:cs="Times New Roman"/>
          <w:sz w:val="24"/>
          <w:szCs w:val="24"/>
        </w:rPr>
        <w:t>Consurgens</w:t>
      </w:r>
      <w:proofErr w:type="spellEnd"/>
      <w:r w:rsidRPr="00F803D7">
        <w:rPr>
          <w:rFonts w:ascii="Times New Roman" w:eastAsia="Times New Roman" w:hAnsi="Times New Roman" w:cs="Times New Roman"/>
          <w:sz w:val="24"/>
          <w:szCs w:val="24"/>
        </w:rPr>
        <w:t xml:space="preserve"> (14th c.): Allegorical alchemical text with vivid imagery, showing a similar fusion of emblem and recipe.</w:t>
      </w:r>
    </w:p>
    <w:p w14:paraId="1874833F" w14:textId="77777777" w:rsidR="00727262" w:rsidRPr="00F803D7" w:rsidRDefault="00727262" w:rsidP="00120DEA">
      <w:pPr>
        <w:numPr>
          <w:ilvl w:val="0"/>
          <w:numId w:val="19"/>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lastRenderedPageBreak/>
        <w:t xml:space="preserve">Tractatus de </w:t>
      </w:r>
      <w:proofErr w:type="spellStart"/>
      <w:r w:rsidRPr="00F803D7">
        <w:rPr>
          <w:rFonts w:ascii="Times New Roman" w:eastAsia="Times New Roman" w:hAnsi="Times New Roman" w:cs="Times New Roman"/>
          <w:sz w:val="24"/>
          <w:szCs w:val="24"/>
        </w:rPr>
        <w:t>Herbis</w:t>
      </w:r>
      <w:proofErr w:type="spellEnd"/>
      <w:r w:rsidRPr="00F803D7">
        <w:rPr>
          <w:rFonts w:ascii="Times New Roman" w:eastAsia="Times New Roman" w:hAnsi="Times New Roman" w:cs="Times New Roman"/>
          <w:sz w:val="24"/>
          <w:szCs w:val="24"/>
        </w:rPr>
        <w:t xml:space="preserve"> (Italian, c.1400): Herbal manuscript with </w:t>
      </w:r>
      <w:proofErr w:type="spellStart"/>
      <w:r w:rsidRPr="00F803D7">
        <w:rPr>
          <w:rFonts w:ascii="Times New Roman" w:eastAsia="Times New Roman" w:hAnsi="Times New Roman" w:cs="Times New Roman"/>
          <w:sz w:val="24"/>
          <w:szCs w:val="24"/>
        </w:rPr>
        <w:t>stylised</w:t>
      </w:r>
      <w:proofErr w:type="spellEnd"/>
      <w:r w:rsidRPr="00F803D7">
        <w:rPr>
          <w:rFonts w:ascii="Times New Roman" w:eastAsia="Times New Roman" w:hAnsi="Times New Roman" w:cs="Times New Roman"/>
          <w:sz w:val="24"/>
          <w:szCs w:val="24"/>
        </w:rPr>
        <w:t xml:space="preserve"> plant illustrations, closer to practical pharmacology but lacking the Voynich’s allegorical density.</w:t>
      </w:r>
    </w:p>
    <w:p w14:paraId="48DBC999" w14:textId="77777777" w:rsidR="00727262" w:rsidRPr="00F803D7" w:rsidRDefault="00727262" w:rsidP="00120DEA">
      <w:pPr>
        <w:numPr>
          <w:ilvl w:val="0"/>
          <w:numId w:val="19"/>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Ripley Scrolls (15th c. onwards): Later, but demonstrate how alchemical allegories and pictorial cycles could be transmitted in elongated, complex forms.</w:t>
      </w:r>
    </w:p>
    <w:p w14:paraId="32D1D7E3" w14:textId="77777777" w:rsidR="00727262" w:rsidRPr="00F803D7" w:rsidRDefault="00727262"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Placed against this backdrop, the Voynich emerges as a hybrid manuscript at the boundary of medical herbal and allegorical alchemy — unique in execution, but drawing on recognizable traditions.</w:t>
      </w:r>
    </w:p>
    <w:p w14:paraId="3753E91F" w14:textId="20E90D46" w:rsidR="00727262" w:rsidRPr="00F803D7" w:rsidRDefault="00727262" w:rsidP="00120DEA">
      <w:pPr>
        <w:spacing w:after="0"/>
        <w:rPr>
          <w:rFonts w:ascii="Times New Roman" w:eastAsia="Times New Roman" w:hAnsi="Times New Roman" w:cs="Times New Roman"/>
          <w:sz w:val="24"/>
          <w:szCs w:val="24"/>
        </w:rPr>
      </w:pPr>
    </w:p>
    <w:p w14:paraId="292312F2" w14:textId="77777777" w:rsidR="00727262" w:rsidRPr="00F803D7" w:rsidRDefault="00727262" w:rsidP="00120DEA">
      <w:pPr>
        <w:pStyle w:val="Heading3"/>
        <w:rPr>
          <w:rFonts w:ascii="Times New Roman" w:hAnsi="Times New Roman" w:cs="Times New Roman"/>
          <w:b w:val="0"/>
          <w:bCs w:val="0"/>
          <w:color w:val="auto"/>
          <w:sz w:val="24"/>
          <w:szCs w:val="24"/>
        </w:rPr>
      </w:pPr>
      <w:bookmarkStart w:id="85" w:name="_Toc208693484"/>
      <w:r w:rsidRPr="00F803D7">
        <w:rPr>
          <w:rFonts w:ascii="Times New Roman" w:hAnsi="Times New Roman" w:cs="Times New Roman"/>
          <w:b w:val="0"/>
          <w:bCs w:val="0"/>
          <w:color w:val="auto"/>
          <w:sz w:val="24"/>
          <w:szCs w:val="24"/>
        </w:rPr>
        <w:t>Audience Layering in the Physical Object</w:t>
      </w:r>
      <w:bookmarkEnd w:id="85"/>
    </w:p>
    <w:p w14:paraId="419A88BC" w14:textId="77777777" w:rsidR="00727262" w:rsidRPr="00F803D7" w:rsidRDefault="00727262"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physical evidence confirms what the authorial analysis already implied: the Voynich was not the product of a single author or moment, but a layered codex whose material life reflects shifting audiences.</w:t>
      </w:r>
    </w:p>
    <w:p w14:paraId="607C5E53" w14:textId="77777777" w:rsidR="00727262" w:rsidRPr="00F803D7" w:rsidRDefault="00727262" w:rsidP="00120DEA">
      <w:pPr>
        <w:numPr>
          <w:ilvl w:val="0"/>
          <w:numId w:val="20"/>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Initial phase (c.1425): Premium vellum signals a prestige project, possibly commissioned for a noble or learned patron.</w:t>
      </w:r>
    </w:p>
    <w:p w14:paraId="1E3B81AD" w14:textId="77777777" w:rsidR="00727262" w:rsidRPr="00F803D7" w:rsidRDefault="00727262" w:rsidP="00120DEA">
      <w:pPr>
        <w:numPr>
          <w:ilvl w:val="0"/>
          <w:numId w:val="20"/>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Working phase (mid-15th century): Rebinding, </w:t>
      </w:r>
      <w:proofErr w:type="spellStart"/>
      <w:r w:rsidRPr="00F803D7">
        <w:rPr>
          <w:rFonts w:ascii="Times New Roman" w:eastAsia="Times New Roman" w:hAnsi="Times New Roman" w:cs="Times New Roman"/>
          <w:sz w:val="24"/>
          <w:szCs w:val="24"/>
        </w:rPr>
        <w:t>misordered</w:t>
      </w:r>
      <w:proofErr w:type="spellEnd"/>
      <w:r w:rsidRPr="00F803D7">
        <w:rPr>
          <w:rFonts w:ascii="Times New Roman" w:eastAsia="Times New Roman" w:hAnsi="Times New Roman" w:cs="Times New Roman"/>
          <w:sz w:val="24"/>
          <w:szCs w:val="24"/>
        </w:rPr>
        <w:t xml:space="preserve"> quires, and scribal layers point to use in a monastic or scholarly workshop.</w:t>
      </w:r>
    </w:p>
    <w:p w14:paraId="6BEA966C" w14:textId="77777777" w:rsidR="00727262" w:rsidRPr="00F803D7" w:rsidRDefault="00727262" w:rsidP="00120DEA">
      <w:pPr>
        <w:numPr>
          <w:ilvl w:val="0"/>
          <w:numId w:val="20"/>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Readerly phase (later): Marginalia, numbering, and handling marks show continued engagement by different readers trying to navigate its enigmatic content.</w:t>
      </w:r>
    </w:p>
    <w:p w14:paraId="1D88CB7E" w14:textId="77777777" w:rsidR="00727262" w:rsidRPr="00F803D7" w:rsidRDefault="00727262" w:rsidP="00120DEA">
      <w:pPr>
        <w:spacing w:after="0"/>
        <w:rPr>
          <w:rFonts w:ascii="Times New Roman" w:eastAsia="Times New Roman" w:hAnsi="Times New Roman" w:cs="Times New Roman"/>
          <w:sz w:val="24"/>
          <w:szCs w:val="24"/>
        </w:rPr>
      </w:pPr>
    </w:p>
    <w:p w14:paraId="23F35A05" w14:textId="77777777" w:rsidR="00727262" w:rsidRPr="00F803D7" w:rsidRDefault="00727262" w:rsidP="00120DEA">
      <w:pPr>
        <w:pStyle w:val="Heading3"/>
        <w:rPr>
          <w:rFonts w:ascii="Times New Roman" w:hAnsi="Times New Roman" w:cs="Times New Roman"/>
          <w:b w:val="0"/>
          <w:bCs w:val="0"/>
          <w:color w:val="auto"/>
          <w:sz w:val="24"/>
          <w:szCs w:val="24"/>
        </w:rPr>
      </w:pPr>
      <w:bookmarkStart w:id="86" w:name="_Toc208693485"/>
      <w:r w:rsidRPr="00F803D7">
        <w:rPr>
          <w:rFonts w:ascii="Times New Roman" w:hAnsi="Times New Roman" w:cs="Times New Roman"/>
          <w:b w:val="0"/>
          <w:bCs w:val="0"/>
          <w:color w:val="auto"/>
          <w:sz w:val="24"/>
          <w:szCs w:val="24"/>
        </w:rPr>
        <w:t>Most Likely Scenario</w:t>
      </w:r>
      <w:bookmarkEnd w:id="86"/>
    </w:p>
    <w:p w14:paraId="49D142F7" w14:textId="77777777" w:rsidR="00727262" w:rsidRPr="00F803D7" w:rsidRDefault="00727262" w:rsidP="00120DEA">
      <w:pPr>
        <w:numPr>
          <w:ilvl w:val="0"/>
          <w:numId w:val="21"/>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Early stratum (c.1425): Initial compilation by a Benedictine compiler in the Valentinian circle.</w:t>
      </w:r>
    </w:p>
    <w:p w14:paraId="7C02CCB4" w14:textId="77777777" w:rsidR="00727262" w:rsidRPr="00F803D7" w:rsidRDefault="00727262" w:rsidP="00120DEA">
      <w:pPr>
        <w:numPr>
          <w:ilvl w:val="0"/>
          <w:numId w:val="21"/>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Mid-century contributions: Astronomical-medical overlays (</w:t>
      </w:r>
      <w:proofErr w:type="spellStart"/>
      <w:r w:rsidRPr="00F803D7">
        <w:rPr>
          <w:rFonts w:ascii="Times New Roman" w:eastAsia="Times New Roman" w:hAnsi="Times New Roman" w:cs="Times New Roman"/>
          <w:sz w:val="24"/>
          <w:szCs w:val="24"/>
        </w:rPr>
        <w:t>Toscanelli</w:t>
      </w:r>
      <w:proofErr w:type="spellEnd"/>
      <w:r w:rsidRPr="00F803D7">
        <w:rPr>
          <w:rFonts w:ascii="Times New Roman" w:eastAsia="Times New Roman" w:hAnsi="Times New Roman" w:cs="Times New Roman"/>
          <w:sz w:val="24"/>
          <w:szCs w:val="24"/>
        </w:rPr>
        <w:t xml:space="preserve">-type logic), philosophical recursion later aligned with </w:t>
      </w:r>
      <w:proofErr w:type="spellStart"/>
      <w:r w:rsidRPr="00F803D7">
        <w:rPr>
          <w:rFonts w:ascii="Times New Roman" w:eastAsia="Times New Roman" w:hAnsi="Times New Roman" w:cs="Times New Roman"/>
          <w:sz w:val="24"/>
          <w:szCs w:val="24"/>
        </w:rPr>
        <w:t>Cusan</w:t>
      </w:r>
      <w:proofErr w:type="spellEnd"/>
      <w:r w:rsidRPr="00F803D7">
        <w:rPr>
          <w:rFonts w:ascii="Times New Roman" w:eastAsia="Times New Roman" w:hAnsi="Times New Roman" w:cs="Times New Roman"/>
          <w:sz w:val="24"/>
          <w:szCs w:val="24"/>
        </w:rPr>
        <w:t xml:space="preserve"> ideas.</w:t>
      </w:r>
    </w:p>
    <w:p w14:paraId="12740077" w14:textId="77777777" w:rsidR="00727262" w:rsidRPr="00F803D7" w:rsidRDefault="00727262" w:rsidP="00120DEA">
      <w:pPr>
        <w:numPr>
          <w:ilvl w:val="0"/>
          <w:numId w:val="21"/>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Transmission: Rebinding reflects active circulation in learned or noble networks.</w:t>
      </w:r>
    </w:p>
    <w:p w14:paraId="07429E70" w14:textId="77777777" w:rsidR="00727262" w:rsidRPr="00F803D7" w:rsidRDefault="00727262" w:rsidP="00120DEA">
      <w:pPr>
        <w:numPr>
          <w:ilvl w:val="0"/>
          <w:numId w:val="21"/>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Final form: A prestige-quality codex, transformed into a layered working manuscript by successive compilers.</w:t>
      </w:r>
    </w:p>
    <w:p w14:paraId="21C4F3EC" w14:textId="77777777" w:rsidR="00727262" w:rsidRPr="00F803D7" w:rsidRDefault="00727262" w:rsidP="00120DEA">
      <w:pPr>
        <w:numPr>
          <w:ilvl w:val="0"/>
          <w:numId w:val="21"/>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Sponsorship: Supported by a wealthy patron or institutional benefactor, given the expense of vellum, pigments, and labor.</w:t>
      </w:r>
    </w:p>
    <w:p w14:paraId="1BCE7848" w14:textId="77777777" w:rsidR="00727262" w:rsidRPr="00F803D7" w:rsidRDefault="00727262" w:rsidP="00120DEA">
      <w:pPr>
        <w:numPr>
          <w:ilvl w:val="0"/>
          <w:numId w:val="21"/>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Final form: A high-value codex that later transitioned into a working manuscript, reused and adapted across generations.</w:t>
      </w:r>
    </w:p>
    <w:p w14:paraId="5AE929F0" w14:textId="77777777" w:rsidR="00727262" w:rsidRPr="00F803D7" w:rsidRDefault="00727262" w:rsidP="00120DEA">
      <w:pPr>
        <w:pStyle w:val="Heading3"/>
        <w:rPr>
          <w:rFonts w:ascii="Times New Roman" w:hAnsi="Times New Roman" w:cs="Times New Roman"/>
          <w:b w:val="0"/>
          <w:bCs w:val="0"/>
          <w:color w:val="auto"/>
          <w:sz w:val="24"/>
          <w:szCs w:val="24"/>
        </w:rPr>
      </w:pPr>
      <w:bookmarkStart w:id="87" w:name="_Toc208693486"/>
      <w:r w:rsidRPr="00F803D7">
        <w:rPr>
          <w:rFonts w:ascii="Times New Roman" w:hAnsi="Times New Roman" w:cs="Times New Roman"/>
          <w:b w:val="0"/>
          <w:bCs w:val="0"/>
          <w:color w:val="auto"/>
          <w:sz w:val="24"/>
          <w:szCs w:val="24"/>
        </w:rPr>
        <w:lastRenderedPageBreak/>
        <w:t>Conclusion</w:t>
      </w:r>
      <w:bookmarkEnd w:id="87"/>
    </w:p>
    <w:p w14:paraId="3DFAB67A" w14:textId="77777777" w:rsidR="00727262" w:rsidRPr="00F803D7" w:rsidRDefault="00727262"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Voynich manuscript’s codicology reveals a tension: luxury material origins, but practical working use. Begun on fine vellum in the early 15th century, it was rebound and reorganized as a living book, not a static object. Its physical evolution mirrors its intellectual one: a manuscript of layered intentions, where allegory, medicine, and cosmology coexisted and were reshaped across decades.</w:t>
      </w:r>
    </w:p>
    <w:p w14:paraId="59688B84" w14:textId="77777777" w:rsidR="00727262" w:rsidRPr="00F803D7" w:rsidRDefault="00727262" w:rsidP="00120DEA">
      <w:pPr>
        <w:spacing w:before="100" w:beforeAutospacing="1" w:after="100" w:afterAutospacing="1"/>
        <w:rPr>
          <w:rFonts w:ascii="Times New Roman" w:eastAsia="Times New Roman" w:hAnsi="Times New Roman" w:cs="Times New Roman"/>
          <w:sz w:val="24"/>
          <w:szCs w:val="24"/>
        </w:rPr>
      </w:pPr>
    </w:p>
    <w:p w14:paraId="1F817FA5" w14:textId="410545A5" w:rsidR="004F4B4E" w:rsidRPr="00F803D7" w:rsidRDefault="004F4B4E" w:rsidP="00120DEA">
      <w:pPr>
        <w:spacing w:after="0"/>
        <w:rPr>
          <w:rFonts w:ascii="Times New Roman" w:eastAsia="Times New Roman" w:hAnsi="Times New Roman" w:cs="Times New Roman"/>
          <w:sz w:val="24"/>
          <w:szCs w:val="24"/>
        </w:rPr>
      </w:pPr>
    </w:p>
    <w:p w14:paraId="38F095F8" w14:textId="77777777" w:rsidR="00F90E3C" w:rsidRPr="00F803D7" w:rsidRDefault="00F90E3C" w:rsidP="00120DEA">
      <w:pPr>
        <w:spacing w:before="100" w:beforeAutospacing="1" w:after="100" w:afterAutospacing="1"/>
        <w:rPr>
          <w:rFonts w:ascii="Times New Roman" w:eastAsia="Times New Roman" w:hAnsi="Times New Roman" w:cs="Times New Roman"/>
          <w:sz w:val="24"/>
          <w:szCs w:val="24"/>
        </w:rPr>
      </w:pPr>
    </w:p>
    <w:p w14:paraId="64FECA27" w14:textId="1D9E2026" w:rsidR="00F90E3C" w:rsidRPr="00F803D7" w:rsidRDefault="00F90E3C" w:rsidP="00120DEA">
      <w:pP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br w:type="page"/>
      </w:r>
    </w:p>
    <w:p w14:paraId="638FF388" w14:textId="31953EDF" w:rsidR="004F4B4E" w:rsidRPr="00F803D7" w:rsidRDefault="004F4B4E" w:rsidP="00120DEA">
      <w:pPr>
        <w:pStyle w:val="Heading1"/>
        <w:jc w:val="center"/>
        <w:rPr>
          <w:rFonts w:ascii="Times New Roman" w:hAnsi="Times New Roman" w:cs="Times New Roman"/>
          <w:b w:val="0"/>
          <w:bCs w:val="0"/>
          <w:color w:val="auto"/>
          <w:sz w:val="24"/>
          <w:szCs w:val="24"/>
        </w:rPr>
      </w:pPr>
      <w:bookmarkStart w:id="88" w:name="_Toc208693487"/>
      <w:r w:rsidRPr="00F803D7">
        <w:rPr>
          <w:rFonts w:ascii="Times New Roman" w:hAnsi="Times New Roman" w:cs="Times New Roman"/>
          <w:b w:val="0"/>
          <w:bCs w:val="0"/>
          <w:color w:val="auto"/>
          <w:sz w:val="24"/>
          <w:szCs w:val="24"/>
        </w:rPr>
        <w:lastRenderedPageBreak/>
        <w:t xml:space="preserve">Part </w:t>
      </w:r>
      <w:r w:rsidR="0052613B" w:rsidRPr="00F803D7">
        <w:rPr>
          <w:rFonts w:ascii="Times New Roman" w:hAnsi="Times New Roman" w:cs="Times New Roman"/>
          <w:b w:val="0"/>
          <w:bCs w:val="0"/>
          <w:color w:val="auto"/>
          <w:sz w:val="24"/>
          <w:szCs w:val="24"/>
        </w:rPr>
        <w:t>7</w:t>
      </w:r>
      <w:r w:rsidR="00E21641" w:rsidRPr="00F803D7">
        <w:rPr>
          <w:rFonts w:ascii="Times New Roman" w:hAnsi="Times New Roman" w:cs="Times New Roman"/>
          <w:b w:val="0"/>
          <w:bCs w:val="0"/>
          <w:color w:val="auto"/>
          <w:sz w:val="24"/>
          <w:szCs w:val="24"/>
        </w:rPr>
        <w:t xml:space="preserve"> - </w:t>
      </w:r>
      <w:r w:rsidR="001B6727" w:rsidRPr="00F803D7">
        <w:rPr>
          <w:rFonts w:ascii="Times New Roman" w:hAnsi="Times New Roman" w:cs="Times New Roman"/>
          <w:b w:val="0"/>
          <w:bCs w:val="0"/>
          <w:color w:val="auto"/>
          <w:sz w:val="24"/>
          <w:szCs w:val="24"/>
        </w:rPr>
        <w:t>My</w:t>
      </w:r>
      <w:r w:rsidR="00764D33" w:rsidRPr="00F803D7">
        <w:rPr>
          <w:rFonts w:ascii="Times New Roman" w:hAnsi="Times New Roman" w:cs="Times New Roman"/>
          <w:b w:val="0"/>
          <w:bCs w:val="0"/>
          <w:color w:val="auto"/>
          <w:sz w:val="24"/>
          <w:szCs w:val="24"/>
        </w:rPr>
        <w:t xml:space="preserve"> </w:t>
      </w:r>
      <w:proofErr w:type="gramStart"/>
      <w:r w:rsidR="00764D33" w:rsidRPr="00F803D7">
        <w:rPr>
          <w:rFonts w:ascii="Times New Roman" w:hAnsi="Times New Roman" w:cs="Times New Roman"/>
          <w:b w:val="0"/>
          <w:bCs w:val="0"/>
          <w:color w:val="auto"/>
          <w:sz w:val="24"/>
          <w:szCs w:val="24"/>
        </w:rPr>
        <w:t>Journey</w:t>
      </w:r>
      <w:bookmarkEnd w:id="88"/>
      <w:proofErr w:type="gramEnd"/>
    </w:p>
    <w:p w14:paraId="3EEF91A5" w14:textId="77777777" w:rsidR="0054299F" w:rsidRPr="00F803D7" w:rsidRDefault="0054299F" w:rsidP="00120DEA">
      <w:pPr>
        <w:rPr>
          <w:rFonts w:ascii="Times New Roman" w:hAnsi="Times New Roman" w:cs="Times New Roman"/>
          <w:sz w:val="24"/>
          <w:szCs w:val="24"/>
        </w:rPr>
      </w:pPr>
    </w:p>
    <w:p w14:paraId="3DFB52BF" w14:textId="0A35E362" w:rsidR="00675D9A" w:rsidRPr="00F803D7" w:rsidRDefault="00675D9A" w:rsidP="00675D9A">
      <w:pPr>
        <w:jc w:val="center"/>
        <w:rPr>
          <w:rFonts w:ascii="Times New Roman" w:hAnsi="Times New Roman" w:cs="Times New Roman"/>
          <w:i/>
          <w:iCs/>
          <w:sz w:val="24"/>
          <w:szCs w:val="24"/>
        </w:rPr>
      </w:pPr>
      <w:r w:rsidRPr="00F803D7">
        <w:rPr>
          <w:rFonts w:ascii="Times New Roman" w:hAnsi="Times New Roman" w:cs="Times New Roman"/>
          <w:i/>
          <w:iCs/>
          <w:sz w:val="24"/>
          <w:szCs w:val="24"/>
        </w:rPr>
        <w:t>“I expected to decode the manuscript. Instead, it disassembled me and rebuilt my grammar. I do not write as I once did. I no longer think in sentences. I think in passes.” The author</w:t>
      </w:r>
    </w:p>
    <w:p w14:paraId="02B813BE" w14:textId="77777777" w:rsidR="00675D9A" w:rsidRPr="00F803D7" w:rsidRDefault="00675D9A" w:rsidP="00120DEA">
      <w:pPr>
        <w:rPr>
          <w:rFonts w:ascii="Times New Roman" w:hAnsi="Times New Roman" w:cs="Times New Roman"/>
          <w:sz w:val="24"/>
          <w:szCs w:val="24"/>
        </w:rPr>
      </w:pPr>
    </w:p>
    <w:p w14:paraId="66546B7D" w14:textId="73E06AB4" w:rsidR="0054299F" w:rsidRPr="00F803D7" w:rsidRDefault="0054299F" w:rsidP="00120DEA">
      <w:pPr>
        <w:pStyle w:val="Heading2"/>
        <w:rPr>
          <w:rFonts w:ascii="Times New Roman" w:hAnsi="Times New Roman" w:cs="Times New Roman"/>
          <w:b w:val="0"/>
          <w:bCs w:val="0"/>
          <w:color w:val="auto"/>
          <w:sz w:val="24"/>
          <w:szCs w:val="24"/>
        </w:rPr>
      </w:pPr>
      <w:bookmarkStart w:id="89" w:name="_Toc208693488"/>
      <w:r w:rsidRPr="00F803D7">
        <w:rPr>
          <w:rFonts w:ascii="Times New Roman" w:hAnsi="Times New Roman" w:cs="Times New Roman"/>
          <w:b w:val="0"/>
          <w:bCs w:val="0"/>
          <w:color w:val="auto"/>
          <w:sz w:val="24"/>
          <w:szCs w:val="24"/>
        </w:rPr>
        <w:t>Chapter</w:t>
      </w:r>
      <w:r w:rsidR="004D08A0" w:rsidRPr="00F803D7">
        <w:rPr>
          <w:rFonts w:ascii="Times New Roman" w:hAnsi="Times New Roman" w:cs="Times New Roman"/>
          <w:b w:val="0"/>
          <w:bCs w:val="0"/>
          <w:color w:val="auto"/>
          <w:sz w:val="24"/>
          <w:szCs w:val="24"/>
        </w:rPr>
        <w:t xml:space="preserve"> 11</w:t>
      </w:r>
      <w:r w:rsidRPr="00F803D7">
        <w:rPr>
          <w:rFonts w:ascii="Times New Roman" w:hAnsi="Times New Roman" w:cs="Times New Roman"/>
          <w:b w:val="0"/>
          <w:bCs w:val="0"/>
          <w:color w:val="auto"/>
          <w:sz w:val="24"/>
          <w:szCs w:val="24"/>
        </w:rPr>
        <w:t xml:space="preserve"> </w:t>
      </w:r>
      <w:r w:rsidR="00764D33" w:rsidRPr="00F803D7">
        <w:rPr>
          <w:rFonts w:ascii="Times New Roman" w:hAnsi="Times New Roman" w:cs="Times New Roman"/>
          <w:b w:val="0"/>
          <w:bCs w:val="0"/>
          <w:color w:val="auto"/>
          <w:sz w:val="24"/>
          <w:szCs w:val="24"/>
        </w:rPr>
        <w:t>–</w:t>
      </w:r>
      <w:r w:rsidRPr="00F803D7">
        <w:rPr>
          <w:rFonts w:ascii="Times New Roman" w:hAnsi="Times New Roman" w:cs="Times New Roman"/>
          <w:b w:val="0"/>
          <w:bCs w:val="0"/>
          <w:color w:val="auto"/>
          <w:sz w:val="24"/>
          <w:szCs w:val="24"/>
        </w:rPr>
        <w:t xml:space="preserve"> </w:t>
      </w:r>
      <w:r w:rsidR="00764D33" w:rsidRPr="00F803D7">
        <w:rPr>
          <w:rFonts w:ascii="Times New Roman" w:hAnsi="Times New Roman" w:cs="Times New Roman"/>
          <w:b w:val="0"/>
          <w:bCs w:val="0"/>
          <w:color w:val="auto"/>
          <w:sz w:val="24"/>
          <w:szCs w:val="24"/>
        </w:rPr>
        <w:t xml:space="preserve">Start to Finish - </w:t>
      </w:r>
      <w:r w:rsidRPr="00F803D7">
        <w:rPr>
          <w:rFonts w:ascii="Times New Roman" w:hAnsi="Times New Roman" w:cs="Times New Roman"/>
          <w:b w:val="0"/>
          <w:bCs w:val="0"/>
          <w:color w:val="auto"/>
          <w:sz w:val="24"/>
          <w:szCs w:val="24"/>
        </w:rPr>
        <w:t>From Enigma to Hypothesis</w:t>
      </w:r>
      <w:bookmarkEnd w:id="89"/>
    </w:p>
    <w:p w14:paraId="41B7F3A8" w14:textId="73918DE2" w:rsidR="00A03267" w:rsidRPr="00F803D7" w:rsidRDefault="00A03267" w:rsidP="00120DEA">
      <w:pPr>
        <w:spacing w:after="0"/>
        <w:rPr>
          <w:rFonts w:ascii="Times New Roman" w:eastAsia="Times New Roman" w:hAnsi="Times New Roman" w:cs="Times New Roman"/>
          <w:sz w:val="24"/>
          <w:szCs w:val="24"/>
        </w:rPr>
      </w:pPr>
    </w:p>
    <w:p w14:paraId="10639D56" w14:textId="31D9EF11" w:rsidR="00826936" w:rsidRPr="00F803D7" w:rsidRDefault="00826936" w:rsidP="00120DEA">
      <w:pPr>
        <w:pStyle w:val="Heading3"/>
        <w:rPr>
          <w:rFonts w:ascii="Times New Roman" w:hAnsi="Times New Roman" w:cs="Times New Roman"/>
          <w:b w:val="0"/>
          <w:bCs w:val="0"/>
          <w:color w:val="auto"/>
          <w:sz w:val="24"/>
          <w:szCs w:val="24"/>
        </w:rPr>
      </w:pPr>
      <w:bookmarkStart w:id="90" w:name="_Toc208693489"/>
      <w:r w:rsidRPr="00F803D7">
        <w:rPr>
          <w:rFonts w:ascii="Times New Roman" w:hAnsi="Times New Roman" w:cs="Times New Roman"/>
          <w:b w:val="0"/>
          <w:bCs w:val="0"/>
          <w:color w:val="auto"/>
          <w:sz w:val="24"/>
          <w:szCs w:val="24"/>
        </w:rPr>
        <w:t>Discovery Journey</w:t>
      </w:r>
      <w:bookmarkEnd w:id="90"/>
    </w:p>
    <w:p w14:paraId="3A429BBD" w14:textId="77777777" w:rsidR="00DC43AB" w:rsidRPr="00F803D7" w:rsidRDefault="008E7698" w:rsidP="00DC43AB">
      <w:pPr>
        <w:spacing w:after="0"/>
        <w:rPr>
          <w:rFonts w:ascii="Times New Roman" w:hAnsi="Times New Roman" w:cs="Times New Roman"/>
          <w:sz w:val="24"/>
          <w:szCs w:val="24"/>
        </w:rPr>
      </w:pPr>
      <w:r w:rsidRPr="00F803D7">
        <w:rPr>
          <w:rFonts w:ascii="Times New Roman" w:eastAsia="Times New Roman" w:hAnsi="Times New Roman" w:cs="Times New Roman"/>
          <w:sz w:val="24"/>
          <w:szCs w:val="24"/>
        </w:rPr>
        <w:br/>
      </w:r>
      <w:r w:rsidR="00DC43AB" w:rsidRPr="00F803D7">
        <w:rPr>
          <w:rFonts w:ascii="Times New Roman" w:hAnsi="Times New Roman" w:cs="Times New Roman"/>
          <w:sz w:val="24"/>
          <w:szCs w:val="24"/>
        </w:rPr>
        <w:t>I began not with a theory but with a hunch: that behind the bewildering diversity of human symbols there must lie a smaller grammar of universal functions. These were not “words” in the usual sense, nor phonetic carriers of sound, but actions — things that scripts, diagrams, and rituals were doing rather than saying. Compression, reset, recursion, bounce: I called these operators. At first there were seven — C for Compression, S for Reset, B for Bounce, R for Recursion, E for Expansion, F for Flow, and T for Transfer. Later, as the model matured and the tests deepened, I extended this set into a family of more than twenty, enough to capture not only causality and repetition but error correction, topology, likelihood, and coarse-graining.</w:t>
      </w:r>
    </w:p>
    <w:p w14:paraId="285D6A6B" w14:textId="77777777" w:rsidR="00DC43AB" w:rsidRPr="00F803D7" w:rsidRDefault="00DC43AB" w:rsidP="00DC43AB">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The method was radical in its simplicity. Instead of asking what a mark meant phonetically, I asked what it </w:t>
      </w:r>
      <w:r w:rsidRPr="00F803D7">
        <w:rPr>
          <w:rFonts w:ascii="Times New Roman" w:eastAsia="Times New Roman" w:hAnsi="Times New Roman" w:cs="Times New Roman"/>
          <w:i/>
          <w:iCs/>
          <w:sz w:val="24"/>
          <w:szCs w:val="24"/>
        </w:rPr>
        <w:t>did</w:t>
      </w:r>
      <w:r w:rsidRPr="00F803D7">
        <w:rPr>
          <w:rFonts w:ascii="Times New Roman" w:eastAsia="Times New Roman" w:hAnsi="Times New Roman" w:cs="Times New Roman"/>
          <w:sz w:val="24"/>
          <w:szCs w:val="24"/>
        </w:rPr>
        <w:t xml:space="preserve">. A cuneiform wedge </w:t>
      </w:r>
      <w:r w:rsidRPr="00F803D7">
        <w:rPr>
          <w:rFonts w:ascii="Segoe UI Historic" w:eastAsia="Times New Roman" w:hAnsi="Segoe UI Historic" w:cs="Segoe UI Historic"/>
          <w:sz w:val="24"/>
          <w:szCs w:val="24"/>
        </w:rPr>
        <w:t>𒌋</w:t>
      </w:r>
      <w:r w:rsidRPr="00F803D7">
        <w:rPr>
          <w:rFonts w:ascii="Times New Roman" w:eastAsia="Times New Roman" w:hAnsi="Times New Roman" w:cs="Times New Roman"/>
          <w:sz w:val="24"/>
          <w:szCs w:val="24"/>
        </w:rPr>
        <w:t xml:space="preserve"> was not only a syllable but functioned as a reset. A hieroglyph like </w:t>
      </w:r>
      <w:r w:rsidRPr="00F803D7">
        <w:rPr>
          <w:rFonts w:ascii="Segoe UI Historic" w:eastAsia="Times New Roman" w:hAnsi="Segoe UI Historic" w:cs="Segoe UI Historic"/>
          <w:sz w:val="24"/>
          <w:szCs w:val="24"/>
        </w:rPr>
        <w:t>𓏭</w:t>
      </w:r>
      <w:r w:rsidRPr="00F803D7">
        <w:rPr>
          <w:rFonts w:ascii="Times New Roman" w:eastAsia="Times New Roman" w:hAnsi="Times New Roman" w:cs="Times New Roman"/>
          <w:sz w:val="24"/>
          <w:szCs w:val="24"/>
        </w:rPr>
        <w:t xml:space="preserve"> performed a bounce. A Chinese character such as </w:t>
      </w:r>
      <w:r w:rsidRPr="00F803D7">
        <w:rPr>
          <w:rFonts w:ascii="Times New Roman" w:eastAsia="MS Mincho" w:hAnsi="Times New Roman" w:cs="Times New Roman"/>
          <w:sz w:val="24"/>
          <w:szCs w:val="24"/>
        </w:rPr>
        <w:t>返</w:t>
      </w:r>
      <w:r w:rsidRPr="00F803D7">
        <w:rPr>
          <w:rFonts w:ascii="Times New Roman" w:eastAsia="Times New Roman" w:hAnsi="Times New Roman" w:cs="Times New Roman"/>
          <w:sz w:val="24"/>
          <w:szCs w:val="24"/>
        </w:rPr>
        <w:t xml:space="preserve"> (“return”) enacted return in both form and function. When viewed this way, the scripts of distant cultures collapsed into a neutral grammar: a chain of operators. To test this, I built a pipeline. Identify tokens that enact an operator. Map them directly to operators rather than phonemes. Route translations through the operator logic instead of jumping between languages. Re-express the OSequence in whatever symbolic system is desired. </w:t>
      </w:r>
      <w:proofErr w:type="gramStart"/>
      <w:r w:rsidRPr="00F803D7">
        <w:rPr>
          <w:rFonts w:ascii="Times New Roman" w:eastAsia="Times New Roman" w:hAnsi="Times New Roman" w:cs="Times New Roman"/>
          <w:sz w:val="24"/>
          <w:szCs w:val="24"/>
        </w:rPr>
        <w:t>Thus</w:t>
      </w:r>
      <w:proofErr w:type="gramEnd"/>
      <w:r w:rsidRPr="00F803D7">
        <w:rPr>
          <w:rFonts w:ascii="Times New Roman" w:eastAsia="Times New Roman" w:hAnsi="Times New Roman" w:cs="Times New Roman"/>
          <w:sz w:val="24"/>
          <w:szCs w:val="24"/>
        </w:rPr>
        <w:t xml:space="preserve"> a short cuneiform line </w:t>
      </w:r>
      <w:r w:rsidRPr="00F803D7">
        <w:rPr>
          <w:rFonts w:ascii="Segoe UI Historic" w:eastAsia="Times New Roman" w:hAnsi="Segoe UI Historic" w:cs="Segoe UI Historic"/>
          <w:sz w:val="24"/>
          <w:szCs w:val="24"/>
        </w:rPr>
        <w:t>𒐕</w:t>
      </w:r>
      <w:r w:rsidRPr="00F803D7">
        <w:rPr>
          <w:rFonts w:ascii="Times New Roman" w:eastAsia="Times New Roman" w:hAnsi="Times New Roman" w:cs="Times New Roman"/>
          <w:sz w:val="24"/>
          <w:szCs w:val="24"/>
        </w:rPr>
        <w:t xml:space="preserve"> </w:t>
      </w:r>
      <w:r w:rsidRPr="00F803D7">
        <w:rPr>
          <w:rFonts w:ascii="Segoe UI Historic" w:eastAsia="Times New Roman" w:hAnsi="Segoe UI Historic" w:cs="Segoe UI Historic"/>
          <w:sz w:val="24"/>
          <w:szCs w:val="24"/>
        </w:rPr>
        <w:t>𒌋</w:t>
      </w:r>
      <w:r w:rsidRPr="00F803D7">
        <w:rPr>
          <w:rFonts w:ascii="Times New Roman" w:eastAsia="Times New Roman" w:hAnsi="Times New Roman" w:cs="Times New Roman"/>
          <w:sz w:val="24"/>
          <w:szCs w:val="24"/>
        </w:rPr>
        <w:t xml:space="preserve"> </w:t>
      </w:r>
      <w:r w:rsidRPr="00F803D7">
        <w:rPr>
          <w:rFonts w:ascii="Segoe UI Historic" w:eastAsia="Times New Roman" w:hAnsi="Segoe UI Historic" w:cs="Segoe UI Historic"/>
          <w:sz w:val="24"/>
          <w:szCs w:val="24"/>
        </w:rPr>
        <w:t>𒑊𒑊</w:t>
      </w:r>
      <w:r w:rsidRPr="00F803D7">
        <w:rPr>
          <w:rFonts w:ascii="Times New Roman" w:eastAsia="Times New Roman" w:hAnsi="Times New Roman" w:cs="Times New Roman"/>
          <w:sz w:val="24"/>
          <w:szCs w:val="24"/>
        </w:rPr>
        <w:t xml:space="preserve"> became C–S–B, which in Egyptian re-emerged as </w:t>
      </w:r>
      <w:r w:rsidRPr="00F803D7">
        <w:rPr>
          <w:rFonts w:ascii="Segoe UI Historic" w:eastAsia="Times New Roman" w:hAnsi="Segoe UI Historic" w:cs="Segoe UI Historic"/>
          <w:sz w:val="24"/>
          <w:szCs w:val="24"/>
        </w:rPr>
        <w:t>𓂝</w:t>
      </w:r>
      <w:r w:rsidRPr="00F803D7">
        <w:rPr>
          <w:rFonts w:ascii="Times New Roman" w:eastAsia="Times New Roman" w:hAnsi="Times New Roman" w:cs="Times New Roman"/>
          <w:sz w:val="24"/>
          <w:szCs w:val="24"/>
        </w:rPr>
        <w:t xml:space="preserve"> </w:t>
      </w:r>
      <w:r w:rsidRPr="00F803D7">
        <w:rPr>
          <w:rFonts w:ascii="Segoe UI Historic" w:eastAsia="Times New Roman" w:hAnsi="Segoe UI Historic" w:cs="Segoe UI Historic"/>
          <w:sz w:val="24"/>
          <w:szCs w:val="24"/>
        </w:rPr>
        <w:t>𓏤</w:t>
      </w:r>
      <w:r w:rsidRPr="00F803D7">
        <w:rPr>
          <w:rFonts w:ascii="Times New Roman" w:eastAsia="Times New Roman" w:hAnsi="Times New Roman" w:cs="Times New Roman"/>
          <w:sz w:val="24"/>
          <w:szCs w:val="24"/>
        </w:rPr>
        <w:t xml:space="preserve"> </w:t>
      </w:r>
      <w:r w:rsidRPr="00F803D7">
        <w:rPr>
          <w:rFonts w:ascii="Segoe UI Historic" w:eastAsia="Times New Roman" w:hAnsi="Segoe UI Historic" w:cs="Segoe UI Historic"/>
          <w:sz w:val="24"/>
          <w:szCs w:val="24"/>
        </w:rPr>
        <w:t>𓏭</w:t>
      </w:r>
      <w:r w:rsidRPr="00F803D7">
        <w:rPr>
          <w:rFonts w:ascii="Times New Roman" w:eastAsia="Times New Roman" w:hAnsi="Times New Roman" w:cs="Times New Roman"/>
          <w:sz w:val="24"/>
          <w:szCs w:val="24"/>
        </w:rPr>
        <w:t>. The scripts differed, but the skeleton was the same.</w:t>
      </w:r>
    </w:p>
    <w:p w14:paraId="22C84CA9" w14:textId="77777777" w:rsidR="00DC43AB" w:rsidRPr="00F803D7" w:rsidRDefault="00DC43AB" w:rsidP="00DC43AB">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Once this logic was visible, it appeared everywhere. In mathematics, the sigma ∑ became recursion, the integral ∫ a transfer-expansion. In logic, ¬ reset; </w:t>
      </w:r>
      <w:r w:rsidRPr="00F803D7">
        <w:rPr>
          <w:rFonts w:ascii="Cambria Math" w:eastAsia="Times New Roman" w:hAnsi="Cambria Math" w:cs="Cambria Math"/>
          <w:sz w:val="24"/>
          <w:szCs w:val="24"/>
        </w:rPr>
        <w:t>⇒</w:t>
      </w:r>
      <w:r w:rsidRPr="00F803D7">
        <w:rPr>
          <w:rFonts w:ascii="Times New Roman" w:eastAsia="Times New Roman" w:hAnsi="Times New Roman" w:cs="Times New Roman"/>
          <w:sz w:val="24"/>
          <w:szCs w:val="24"/>
        </w:rPr>
        <w:t xml:space="preserve"> causality. In music, repeat bars performed bounce; key signatures compressed tonal space. Even ancient astronomy looked different. The Egyptians compressed the rising of Sirius into a calendar: bounce (disappearance and return), reset (heliacal rising), compression (fixed count), recursion (the annual cycle). The Babylonians and Maya had done the same with Venus and the Pleiades. Star calendars, once myth, became operator stories. From this </w:t>
      </w:r>
      <w:r w:rsidRPr="00F803D7">
        <w:rPr>
          <w:rFonts w:ascii="Times New Roman" w:eastAsia="Times New Roman" w:hAnsi="Times New Roman" w:cs="Times New Roman"/>
          <w:sz w:val="24"/>
          <w:szCs w:val="24"/>
        </w:rPr>
        <w:lastRenderedPageBreak/>
        <w:t>insight came the core formula: R = B·S·C. Recursion was not mystery, but the product of bounce, reset, and compression.</w:t>
      </w:r>
    </w:p>
    <w:p w14:paraId="7931B54D" w14:textId="77777777" w:rsidR="00DC43AB" w:rsidRPr="00F803D7" w:rsidRDefault="00DC43AB" w:rsidP="00DC43AB">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To move from speculation to something executable, I built tools. A JSON codex, a Python translator, an operators.py module. Feed cuneiform in, and hieroglyphs came out. Feed in raw astronomical logs, and Sirius emerged as the anchor star. The system was recursive not just in theory but in code. When we turned it against the Voynich text, the same principles held. Pattern scans mapped tokens to dissolve, distil, imbibe, coagulate. Recursion stitched them into cycles. A page like f1r collapsed into a ritual sequence: </w:t>
      </w:r>
      <w:r w:rsidRPr="00F803D7">
        <w:rPr>
          <w:rFonts w:ascii="Times New Roman" w:eastAsia="Times New Roman" w:hAnsi="Times New Roman" w:cs="Times New Roman"/>
          <w:i/>
          <w:iCs/>
          <w:sz w:val="24"/>
          <w:szCs w:val="24"/>
        </w:rPr>
        <w:t>Imbibe → Dissolve → Distil → Coagulate → Fix → Sublime → Ferment → Purify → Seal</w:t>
      </w:r>
      <w:r w:rsidRPr="00F803D7">
        <w:rPr>
          <w:rFonts w:ascii="Times New Roman" w:eastAsia="Times New Roman" w:hAnsi="Times New Roman" w:cs="Times New Roman"/>
          <w:sz w:val="24"/>
          <w:szCs w:val="24"/>
        </w:rPr>
        <w:t>. At last, what had once been nonsense lines became semi-readable liturgy — a voice of operators disguised as herbal charm.</w:t>
      </w:r>
    </w:p>
    <w:p w14:paraId="030536E0" w14:textId="77777777" w:rsidR="00DC43AB" w:rsidRPr="00F803D7" w:rsidRDefault="00DC43AB" w:rsidP="00DC43AB">
      <w:pPr>
        <w:spacing w:after="0"/>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In retrospect, the path looks straight. From a hunch about hidden functions, through operator grammar, through cross-cultural signs and star calendars, into mathematics, and finally into semi-readable ritual text. What began as loose pattern matching became a working infrastructure: a codex of operators, a deterministic translation pipeline, and a recursive simulation engine. The base operator model now works not only as translator but as interlingua: capable of bridging writing systems, of parsing cosmological calendars, of reframing proofs, and of collapsing the Voynich into a ritual cycle. It is the story of pattern-recognition stretched across millennia, but also a story of compression, reset, and bounce — the base Operator model in action, folding symbols, stars, and manuscripts into one grammar.</w:t>
      </w:r>
    </w:p>
    <w:p w14:paraId="5381F24E" w14:textId="7A16D210" w:rsidR="00826936" w:rsidRPr="00F803D7" w:rsidRDefault="00826936" w:rsidP="00120DEA">
      <w:pPr>
        <w:spacing w:after="0"/>
        <w:rPr>
          <w:rFonts w:ascii="Times New Roman" w:eastAsia="Times New Roman" w:hAnsi="Times New Roman" w:cs="Times New Roman"/>
          <w:sz w:val="24"/>
          <w:szCs w:val="24"/>
        </w:rPr>
      </w:pPr>
    </w:p>
    <w:p w14:paraId="2371FB9F" w14:textId="77777777" w:rsidR="00826936" w:rsidRPr="00F803D7" w:rsidRDefault="00826936" w:rsidP="00120DEA">
      <w:pPr>
        <w:spacing w:before="100" w:beforeAutospacing="1" w:after="100" w:afterAutospacing="1"/>
        <w:rPr>
          <w:rFonts w:ascii="Times New Roman" w:eastAsia="Times New Roman" w:hAnsi="Times New Roman" w:cs="Times New Roman"/>
          <w:sz w:val="24"/>
          <w:szCs w:val="24"/>
        </w:rPr>
      </w:pPr>
    </w:p>
    <w:p w14:paraId="4B1947A6" w14:textId="77777777" w:rsidR="00DA454B" w:rsidRPr="00F803D7" w:rsidRDefault="00DA454B" w:rsidP="00120DEA">
      <w:pPr>
        <w:rPr>
          <w:rFonts w:ascii="Times New Roman" w:eastAsiaTheme="majorEastAsia" w:hAnsi="Times New Roman" w:cs="Times New Roman"/>
          <w:sz w:val="24"/>
          <w:szCs w:val="24"/>
        </w:rPr>
      </w:pPr>
      <w:r w:rsidRPr="00F803D7">
        <w:rPr>
          <w:rFonts w:ascii="Times New Roman" w:hAnsi="Times New Roman" w:cs="Times New Roman"/>
          <w:sz w:val="24"/>
          <w:szCs w:val="24"/>
        </w:rPr>
        <w:br w:type="page"/>
      </w:r>
    </w:p>
    <w:p w14:paraId="276FFBDA" w14:textId="379E330D" w:rsidR="0054299F" w:rsidRPr="00F803D7" w:rsidRDefault="0054299F" w:rsidP="00120DEA">
      <w:pPr>
        <w:pStyle w:val="Heading2"/>
        <w:rPr>
          <w:rFonts w:ascii="Times New Roman" w:hAnsi="Times New Roman" w:cs="Times New Roman"/>
          <w:b w:val="0"/>
          <w:bCs w:val="0"/>
          <w:color w:val="auto"/>
          <w:sz w:val="24"/>
          <w:szCs w:val="24"/>
        </w:rPr>
      </w:pPr>
      <w:bookmarkStart w:id="91" w:name="_Toc208693490"/>
      <w:r w:rsidRPr="00F803D7">
        <w:rPr>
          <w:rFonts w:ascii="Times New Roman" w:hAnsi="Times New Roman" w:cs="Times New Roman"/>
          <w:b w:val="0"/>
          <w:bCs w:val="0"/>
          <w:color w:val="auto"/>
          <w:sz w:val="24"/>
          <w:szCs w:val="24"/>
        </w:rPr>
        <w:lastRenderedPageBreak/>
        <w:t>Chapter 1</w:t>
      </w:r>
      <w:r w:rsidR="004D08A0" w:rsidRPr="00F803D7">
        <w:rPr>
          <w:rFonts w:ascii="Times New Roman" w:hAnsi="Times New Roman" w:cs="Times New Roman"/>
          <w:b w:val="0"/>
          <w:bCs w:val="0"/>
          <w:color w:val="auto"/>
          <w:sz w:val="24"/>
          <w:szCs w:val="24"/>
        </w:rPr>
        <w:t>2</w:t>
      </w:r>
      <w:r w:rsidRPr="00F803D7">
        <w:rPr>
          <w:rFonts w:ascii="Times New Roman" w:hAnsi="Times New Roman" w:cs="Times New Roman"/>
          <w:b w:val="0"/>
          <w:bCs w:val="0"/>
          <w:color w:val="auto"/>
          <w:sz w:val="24"/>
          <w:szCs w:val="24"/>
        </w:rPr>
        <w:t xml:space="preserve"> - Developing the Translation Process</w:t>
      </w:r>
      <w:bookmarkEnd w:id="91"/>
    </w:p>
    <w:p w14:paraId="29351386" w14:textId="77777777" w:rsidR="00826936" w:rsidRPr="00F803D7" w:rsidRDefault="00826936" w:rsidP="00120DEA">
      <w:pPr>
        <w:pStyle w:val="Heading3"/>
        <w:rPr>
          <w:rFonts w:ascii="Times New Roman" w:hAnsi="Times New Roman" w:cs="Times New Roman"/>
          <w:b w:val="0"/>
          <w:bCs w:val="0"/>
          <w:color w:val="auto"/>
          <w:sz w:val="24"/>
          <w:szCs w:val="24"/>
        </w:rPr>
      </w:pPr>
      <w:bookmarkStart w:id="92" w:name="_Toc208693491"/>
      <w:r w:rsidRPr="00F803D7">
        <w:rPr>
          <w:rFonts w:ascii="Times New Roman" w:hAnsi="Times New Roman" w:cs="Times New Roman"/>
          <w:b w:val="0"/>
          <w:bCs w:val="0"/>
          <w:color w:val="auto"/>
          <w:sz w:val="24"/>
          <w:szCs w:val="24"/>
        </w:rPr>
        <w:t>From Insight to Execution — The State of the Base Operator Model Now</w:t>
      </w:r>
      <w:bookmarkEnd w:id="92"/>
    </w:p>
    <w:p w14:paraId="2696D725" w14:textId="77777777" w:rsidR="00230C18" w:rsidRPr="00F803D7" w:rsidRDefault="00826936" w:rsidP="00230C1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What began as the hunch of a pattern-hunter has matured into a functioning symbolic engine. The base Operator model, once nothing more than a speculative scaffold, now stands as a system with an executable structure: a grammar of operators, a reproducible pipeline of translation, and a ledger of evidence that preserves provenance at every step.</w:t>
      </w:r>
    </w:p>
    <w:p w14:paraId="3DBA5E28" w14:textId="77777777" w:rsidR="00230C18" w:rsidRPr="00F803D7" w:rsidRDefault="00230C18" w:rsidP="00230C18">
      <w:pPr>
        <w:spacing w:before="100" w:beforeAutospacing="1" w:after="100" w:afterAutospacing="1"/>
        <w:rPr>
          <w:rFonts w:ascii="Times New Roman" w:eastAsia="Times New Roman" w:hAnsi="Times New Roman" w:cs="Times New Roman"/>
          <w:sz w:val="24"/>
          <w:szCs w:val="24"/>
        </w:rPr>
      </w:pPr>
    </w:p>
    <w:p w14:paraId="65E1BE95" w14:textId="77777777" w:rsidR="00045D93" w:rsidRPr="00F803D7" w:rsidRDefault="00DC43AB" w:rsidP="00045D93">
      <w:pPr>
        <w:pStyle w:val="Heading3"/>
        <w:rPr>
          <w:rFonts w:ascii="Times New Roman" w:hAnsi="Times New Roman" w:cs="Times New Roman"/>
          <w:sz w:val="24"/>
          <w:szCs w:val="24"/>
        </w:rPr>
      </w:pPr>
      <w:bookmarkStart w:id="93" w:name="_Toc208693492"/>
      <w:r w:rsidRPr="00F803D7">
        <w:rPr>
          <w:rFonts w:ascii="Times New Roman" w:hAnsi="Times New Roman" w:cs="Times New Roman"/>
          <w:sz w:val="24"/>
          <w:szCs w:val="24"/>
        </w:rPr>
        <w:t>Pattern matching 2025 style</w:t>
      </w:r>
      <w:bookmarkEnd w:id="93"/>
    </w:p>
    <w:p w14:paraId="4003CD68" w14:textId="5D9834AD" w:rsidR="00DC43AB" w:rsidRPr="00F803D7" w:rsidRDefault="00045D93" w:rsidP="00230C1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Up until now, the work has been conducted with a thoroughly modern mindset. We have used digital pipelines, JSON codices, Python scripts, recursion engines, and falsifiability metrics. We speak of operators like software functions: compress, reset, bounce, recurse. We measure progress with probability scores, ledger entries, and simulation logs. In short, we have treated the Voynich and its kin as if they were data streams to be parsed — an approach only possible from the vantage point of 2025. Every test, every mapping, every operator sequence has been run under the assumption that patterns behave like code, and that symbolic systems can be reduced to executable logic.</w:t>
      </w:r>
      <w:r w:rsidR="00DC43AB" w:rsidRPr="00F803D7">
        <w:rPr>
          <w:rFonts w:ascii="Times New Roman" w:eastAsia="Times New Roman" w:hAnsi="Times New Roman" w:cs="Times New Roman"/>
          <w:sz w:val="24"/>
          <w:szCs w:val="24"/>
        </w:rPr>
        <w:br/>
      </w:r>
    </w:p>
    <w:p w14:paraId="6D4A595B" w14:textId="237644CF" w:rsidR="00230C18" w:rsidRPr="00F803D7" w:rsidRDefault="00230C18" w:rsidP="00230C18">
      <w:pPr>
        <w:pStyle w:val="Heading3"/>
        <w:rPr>
          <w:rFonts w:ascii="Times New Roman" w:hAnsi="Times New Roman" w:cs="Times New Roman"/>
          <w:b w:val="0"/>
          <w:bCs w:val="0"/>
          <w:sz w:val="24"/>
          <w:szCs w:val="24"/>
        </w:rPr>
      </w:pPr>
      <w:bookmarkStart w:id="94" w:name="_Toc208693493"/>
      <w:r w:rsidRPr="00F803D7">
        <w:rPr>
          <w:rFonts w:ascii="Times New Roman" w:hAnsi="Times New Roman" w:cs="Times New Roman"/>
          <w:b w:val="0"/>
          <w:bCs w:val="0"/>
          <w:sz w:val="24"/>
          <w:szCs w:val="24"/>
        </w:rPr>
        <w:t>Entering the Hermetic Mind</w:t>
      </w:r>
      <w:bookmarkEnd w:id="94"/>
    </w:p>
    <w:p w14:paraId="0BF3F368" w14:textId="77777777" w:rsidR="00045D93" w:rsidRPr="00F803D7" w:rsidRDefault="00045D93" w:rsidP="00045D93">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Yet the manuscript we confront was not composed in 2025. To truly translate it, we cannot remain in our modern frame. We must leave behind the computational metaphors, the clinical precision of code, and re-enter the symbolic consciousness of the fifteenth century. In that world, signs were not data points; they were living correspondences. Metals bled into planets, plants echoed stars, and operators were enacted not by code but by ritual. What we treat as “pattern matching” was, to them, the weaving of correspondences across heaven and earth. To step into their mind is to accept that dissolve, distil, ferment, and seal were not abstractions but acts of both laboratory and spirit.</w:t>
      </w:r>
    </w:p>
    <w:p w14:paraId="74165680" w14:textId="4BF64E93" w:rsidR="00230C18" w:rsidRPr="00F803D7" w:rsidRDefault="00045D93" w:rsidP="00230C1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Thus, the translation process now demands a double vision. On one side, the 2025 mindset — operators, scripts, ledgers, simulations. On the other, the fifteenth-century hermetic frame — a world where the operator sequence is not a program but a ritual liturgy, a cycle of transformation written in plant ink and planetary glyph. Only by holding both together can the translation succeed: modern recursion to parse the signals, historical immersion to recover the meaning.</w:t>
      </w:r>
      <w:r w:rsidRPr="00F803D7">
        <w:rPr>
          <w:rFonts w:ascii="Times New Roman" w:eastAsia="Times New Roman" w:hAnsi="Times New Roman" w:cs="Times New Roman"/>
          <w:sz w:val="24"/>
          <w:szCs w:val="24"/>
        </w:rPr>
        <w:br/>
      </w:r>
      <w:r w:rsidRPr="00F803D7">
        <w:rPr>
          <w:rFonts w:ascii="Times New Roman" w:eastAsia="Times New Roman" w:hAnsi="Times New Roman" w:cs="Times New Roman"/>
          <w:sz w:val="24"/>
          <w:szCs w:val="24"/>
        </w:rPr>
        <w:br/>
      </w:r>
      <w:r w:rsidR="00230C18" w:rsidRPr="00F803D7">
        <w:rPr>
          <w:rFonts w:ascii="Times New Roman" w:eastAsia="Times New Roman" w:hAnsi="Times New Roman" w:cs="Times New Roman"/>
          <w:sz w:val="24"/>
          <w:szCs w:val="24"/>
        </w:rPr>
        <w:lastRenderedPageBreak/>
        <w:t xml:space="preserve">To compose such a manuscript, I had to leave behind modern frameworks—language, logic, even science—and enter the symbolic, esoteric worldview of the fifteenth century. I had to become not a scientist in the modern sense, but a </w:t>
      </w:r>
      <w:r w:rsidR="00230C18" w:rsidRPr="00F803D7">
        <w:rPr>
          <w:rFonts w:ascii="Times New Roman" w:eastAsia="Times New Roman" w:hAnsi="Times New Roman" w:cs="Times New Roman"/>
          <w:i/>
          <w:iCs/>
          <w:sz w:val="24"/>
          <w:szCs w:val="24"/>
        </w:rPr>
        <w:t>magus</w:t>
      </w:r>
      <w:r w:rsidR="00230C18" w:rsidRPr="00F803D7">
        <w:rPr>
          <w:rFonts w:ascii="Times New Roman" w:eastAsia="Times New Roman" w:hAnsi="Times New Roman" w:cs="Times New Roman"/>
          <w:sz w:val="24"/>
          <w:szCs w:val="24"/>
        </w:rPr>
        <w:t>, a seeker of hidden knowledge, one who believes that matter and spirit are reflections of one another. In this worldview, every symbol, herb, and sign possesses a resonance far beyond what the eye perceives. Knowledge is not merely stated—it is encoded, initiated, and ultimately earned through dedication and transformation.</w:t>
      </w:r>
    </w:p>
    <w:p w14:paraId="18015135" w14:textId="77777777" w:rsidR="00230C18" w:rsidRPr="00F803D7" w:rsidRDefault="00230C18" w:rsidP="00230C1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Assuming the role of such a magus, compelled either by a patron or by inner necessity to produce a manuscript synthesizing all known alchemical and magical theory into one cohesive vision, I would first need to consider the multiplicity of traditions. Arabic alchemy, rooted in the works of Jabir and Rhazes, presents the </w:t>
      </w:r>
      <w:proofErr w:type="spellStart"/>
      <w:r w:rsidRPr="00F803D7">
        <w:rPr>
          <w:rFonts w:ascii="Times New Roman" w:eastAsia="Times New Roman" w:hAnsi="Times New Roman" w:cs="Times New Roman"/>
          <w:sz w:val="24"/>
          <w:szCs w:val="24"/>
        </w:rPr>
        <w:t>Geberian</w:t>
      </w:r>
      <w:proofErr w:type="spellEnd"/>
      <w:r w:rsidRPr="00F803D7">
        <w:rPr>
          <w:rFonts w:ascii="Times New Roman" w:eastAsia="Times New Roman" w:hAnsi="Times New Roman" w:cs="Times New Roman"/>
          <w:sz w:val="24"/>
          <w:szCs w:val="24"/>
        </w:rPr>
        <w:t xml:space="preserve"> tables and the concept of mercury-sulfur polarity. Latin alchemy, as represented by figures such as Albertus Magnus and Roger Bacon, brings Christianized interpretations of elemental theory. The emerging </w:t>
      </w:r>
      <w:proofErr w:type="spellStart"/>
      <w:r w:rsidRPr="00F803D7">
        <w:rPr>
          <w:rFonts w:ascii="Times New Roman" w:eastAsia="Times New Roman" w:hAnsi="Times New Roman" w:cs="Times New Roman"/>
          <w:sz w:val="24"/>
          <w:szCs w:val="24"/>
        </w:rPr>
        <w:t>Paracelsian</w:t>
      </w:r>
      <w:proofErr w:type="spellEnd"/>
      <w:r w:rsidRPr="00F803D7">
        <w:rPr>
          <w:rFonts w:ascii="Times New Roman" w:eastAsia="Times New Roman" w:hAnsi="Times New Roman" w:cs="Times New Roman"/>
          <w:sz w:val="24"/>
          <w:szCs w:val="24"/>
        </w:rPr>
        <w:t xml:space="preserve"> medical doctrines begin to emphasize inner purification as a form of spiritual and physical healing. Beyond these, one must also reckon with the intricate symbolic systems of the Cabbalah and the combinatorial logic of Ramon Llull—systems that deploy symbolic wheels, magical alphabets, and divine permutations. These traditions do not always align. Some stress the importance of material process; others attribute transformation to divine will. Even the interpretation of “Mercury” varies—metal or spirit, physical or archetypal. The manuscript must embrace these contradictions and contain them without forcing resolution.</w:t>
      </w:r>
    </w:p>
    <w:p w14:paraId="05951687" w14:textId="77777777" w:rsidR="00230C18" w:rsidRPr="00F803D7" w:rsidRDefault="00230C18" w:rsidP="00230C1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Secondly, I must recognize the vital necessity of concealment. In the fifteenth century, heresy and accusations of sorcery carry mortal consequences. A manuscript of this kind might be burned by the Church—or worse, its author might be. Therefore, the book must be written in such a way that the initiated recognize its purpose, while the uninitiated are confounded. Secrecy is not a nuisance, but a virtue. In the Hermetic tradition, sacred truths are not to be exposed to the vulgar eye. They must be veiled—coded, obscured—so that only the worthy, through effort and insight, may lift the veil and behold the inner light.</w:t>
      </w:r>
    </w:p>
    <w:p w14:paraId="438DFC54" w14:textId="77777777" w:rsidR="00230C18" w:rsidRPr="00F803D7" w:rsidRDefault="00230C18" w:rsidP="00230C1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Furthermore, the manuscript must not merely convey a theory—it must transform the reader. A true alchemical treatise is not simply read; it is worked. Like the </w:t>
      </w:r>
      <w:r w:rsidRPr="00F803D7">
        <w:rPr>
          <w:rFonts w:ascii="Times New Roman" w:eastAsia="Times New Roman" w:hAnsi="Times New Roman" w:cs="Times New Roman"/>
          <w:i/>
          <w:iCs/>
          <w:sz w:val="24"/>
          <w:szCs w:val="24"/>
        </w:rPr>
        <w:t xml:space="preserve">Rosarium </w:t>
      </w:r>
      <w:proofErr w:type="spellStart"/>
      <w:r w:rsidRPr="00F803D7">
        <w:rPr>
          <w:rFonts w:ascii="Times New Roman" w:eastAsia="Times New Roman" w:hAnsi="Times New Roman" w:cs="Times New Roman"/>
          <w:i/>
          <w:iCs/>
          <w:sz w:val="24"/>
          <w:szCs w:val="24"/>
        </w:rPr>
        <w:t>Philosophorum</w:t>
      </w:r>
      <w:proofErr w:type="spellEnd"/>
      <w:r w:rsidRPr="00F803D7">
        <w:rPr>
          <w:rFonts w:ascii="Times New Roman" w:eastAsia="Times New Roman" w:hAnsi="Times New Roman" w:cs="Times New Roman"/>
          <w:sz w:val="24"/>
          <w:szCs w:val="24"/>
        </w:rPr>
        <w:t xml:space="preserve">, the book should enact </w:t>
      </w:r>
      <w:r w:rsidRPr="00F803D7">
        <w:rPr>
          <w:rFonts w:ascii="Times New Roman" w:eastAsia="Times New Roman" w:hAnsi="Times New Roman" w:cs="Times New Roman"/>
          <w:i/>
          <w:iCs/>
          <w:sz w:val="24"/>
          <w:szCs w:val="24"/>
        </w:rPr>
        <w:t>solve et coagula</w:t>
      </w:r>
      <w:r w:rsidRPr="00F803D7">
        <w:rPr>
          <w:rFonts w:ascii="Times New Roman" w:eastAsia="Times New Roman" w:hAnsi="Times New Roman" w:cs="Times New Roman"/>
          <w:sz w:val="24"/>
          <w:szCs w:val="24"/>
        </w:rPr>
        <w:t xml:space="preserve"> within the soul. The reader’s engagement with the text—deciphering its symbols, meditating upon its images, unlocking its procedures—is itself a rite of initiation. The process of decoding is not a means to an end; it is the Work itself.</w:t>
      </w:r>
    </w:p>
    <w:p w14:paraId="391600B4" w14:textId="77777777" w:rsidR="00230C18" w:rsidRPr="00F803D7" w:rsidRDefault="00230C18" w:rsidP="00230C1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Given such goals, why would I write the manuscript in a language resembling </w:t>
      </w:r>
      <w:proofErr w:type="spellStart"/>
      <w:r w:rsidRPr="00F803D7">
        <w:rPr>
          <w:rFonts w:ascii="Times New Roman" w:eastAsia="Times New Roman" w:hAnsi="Times New Roman" w:cs="Times New Roman"/>
          <w:sz w:val="24"/>
          <w:szCs w:val="24"/>
        </w:rPr>
        <w:t>Voynichese</w:t>
      </w:r>
      <w:proofErr w:type="spellEnd"/>
      <w:r w:rsidRPr="00F803D7">
        <w:rPr>
          <w:rFonts w:ascii="Times New Roman" w:eastAsia="Times New Roman" w:hAnsi="Times New Roman" w:cs="Times New Roman"/>
          <w:sz w:val="24"/>
          <w:szCs w:val="24"/>
        </w:rPr>
        <w:t xml:space="preserve">—a constructed, glyphic, procedural script? The answer lies in its dual nature: </w:t>
      </w:r>
      <w:r w:rsidRPr="00F803D7">
        <w:rPr>
          <w:rFonts w:ascii="Times New Roman" w:eastAsia="Times New Roman" w:hAnsi="Times New Roman" w:cs="Times New Roman"/>
          <w:sz w:val="24"/>
          <w:szCs w:val="24"/>
        </w:rPr>
        <w:lastRenderedPageBreak/>
        <w:t>to obscure and to reveal. These glyphs are neither Latin nor Hebrew. Like the Alphabet of the Magi or the Enochian script, they are invented symbols. They do not function as letters, but as sacred operators. Only those trained in the art of symbolic transformation can begin to decipher their meaning. This practice aligns with Hermetic ideals, wherein truth is never given openly but must be earned. The glyphs act as both lock and key.</w:t>
      </w:r>
    </w:p>
    <w:p w14:paraId="1C25B93B" w14:textId="77777777" w:rsidR="00230C18" w:rsidRPr="00F803D7" w:rsidRDefault="00230C18" w:rsidP="00230C1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More profoundly, these symbols are not intended to “say” things—they are designed to </w:t>
      </w:r>
      <w:r w:rsidRPr="00F803D7">
        <w:rPr>
          <w:rFonts w:ascii="Times New Roman" w:eastAsia="Times New Roman" w:hAnsi="Times New Roman" w:cs="Times New Roman"/>
          <w:i/>
          <w:iCs/>
          <w:sz w:val="24"/>
          <w:szCs w:val="24"/>
        </w:rPr>
        <w:t>do</w:t>
      </w:r>
      <w:r w:rsidRPr="00F803D7">
        <w:rPr>
          <w:rFonts w:ascii="Times New Roman" w:eastAsia="Times New Roman" w:hAnsi="Times New Roman" w:cs="Times New Roman"/>
          <w:sz w:val="24"/>
          <w:szCs w:val="24"/>
        </w:rPr>
        <w:t xml:space="preserve"> things. Each glyph, each sequence, behaves like an alchemical vessel or diagram. It enacts a process: spiritual digestion, calcination, distillation. This book is not a narrative or a description—it is a spiritual laboratory. Just as Geber encoded complex purifications in numerical tables, and Llull rotated divine names in combinatorial diagrams, this script executes alchemy rather than describing it.</w:t>
      </w:r>
    </w:p>
    <w:p w14:paraId="6E3FDCFB" w14:textId="77777777" w:rsidR="00230C18" w:rsidRPr="00F803D7" w:rsidRDefault="00230C18" w:rsidP="00230C1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Equally important is the manuscript’s capacity to harmonize opposites without forcing them into artificial unity. It must hold within </w:t>
      </w:r>
      <w:proofErr w:type="gramStart"/>
      <w:r w:rsidRPr="00F803D7">
        <w:rPr>
          <w:rFonts w:ascii="Times New Roman" w:eastAsia="Times New Roman" w:hAnsi="Times New Roman" w:cs="Times New Roman"/>
          <w:sz w:val="24"/>
          <w:szCs w:val="24"/>
        </w:rPr>
        <w:t>it</w:t>
      </w:r>
      <w:proofErr w:type="gramEnd"/>
      <w:r w:rsidRPr="00F803D7">
        <w:rPr>
          <w:rFonts w:ascii="Times New Roman" w:eastAsia="Times New Roman" w:hAnsi="Times New Roman" w:cs="Times New Roman"/>
          <w:sz w:val="24"/>
          <w:szCs w:val="24"/>
        </w:rPr>
        <w:t xml:space="preserve"> traditions both Arab and Christian, sciences both herbal and planetary, symbol systems both Cabalistic and elemental. Common language would fracture under this strain. But symbolic glyphs—abstract and polyvalent—can contain multitudes. By encoding </w:t>
      </w:r>
      <w:r w:rsidRPr="00F803D7">
        <w:rPr>
          <w:rFonts w:ascii="Times New Roman" w:eastAsia="Times New Roman" w:hAnsi="Times New Roman" w:cs="Times New Roman"/>
          <w:i/>
          <w:iCs/>
          <w:sz w:val="24"/>
          <w:szCs w:val="24"/>
        </w:rPr>
        <w:t>action</w:t>
      </w:r>
      <w:r w:rsidRPr="00F803D7">
        <w:rPr>
          <w:rFonts w:ascii="Times New Roman" w:eastAsia="Times New Roman" w:hAnsi="Times New Roman" w:cs="Times New Roman"/>
          <w:sz w:val="24"/>
          <w:szCs w:val="24"/>
        </w:rPr>
        <w:t xml:space="preserve"> rather than </w:t>
      </w:r>
      <w:r w:rsidRPr="00F803D7">
        <w:rPr>
          <w:rFonts w:ascii="Times New Roman" w:eastAsia="Times New Roman" w:hAnsi="Times New Roman" w:cs="Times New Roman"/>
          <w:i/>
          <w:iCs/>
          <w:sz w:val="24"/>
          <w:szCs w:val="24"/>
        </w:rPr>
        <w:t>meaning</w:t>
      </w:r>
      <w:r w:rsidRPr="00F803D7">
        <w:rPr>
          <w:rFonts w:ascii="Times New Roman" w:eastAsia="Times New Roman" w:hAnsi="Times New Roman" w:cs="Times New Roman"/>
          <w:sz w:val="24"/>
          <w:szCs w:val="24"/>
        </w:rPr>
        <w:t>, I allow the reader to encounter a synthesis not through explanation, but through personal experience. The contradiction becomes a crucible.</w:t>
      </w:r>
    </w:p>
    <w:p w14:paraId="230D6D24" w14:textId="77777777" w:rsidR="00230C18" w:rsidRPr="00F803D7" w:rsidRDefault="00230C18" w:rsidP="00230C1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Finally, the manuscript must serve as a map of initiatory stages. Its structure must reflect a spiritual journey: from plants to stars, from waters to wombs. Each section embodies a stage in the transformation of consciousness, a movement from darkness to illumination. The glyphs themselves shift rules and functions in each stage, just as </w:t>
      </w:r>
      <w:proofErr w:type="spellStart"/>
      <w:r w:rsidRPr="00F803D7">
        <w:rPr>
          <w:rFonts w:ascii="Times New Roman" w:eastAsia="Times New Roman" w:hAnsi="Times New Roman" w:cs="Times New Roman"/>
          <w:sz w:val="24"/>
          <w:szCs w:val="24"/>
        </w:rPr>
        <w:t>materia</w:t>
      </w:r>
      <w:proofErr w:type="spellEnd"/>
      <w:r w:rsidRPr="00F803D7">
        <w:rPr>
          <w:rFonts w:ascii="Times New Roman" w:eastAsia="Times New Roman" w:hAnsi="Times New Roman" w:cs="Times New Roman"/>
          <w:sz w:val="24"/>
          <w:szCs w:val="24"/>
        </w:rPr>
        <w:t xml:space="preserve"> in alchemy undergoes change in state. This echoes the </w:t>
      </w:r>
      <w:proofErr w:type="spellStart"/>
      <w:r w:rsidRPr="00F803D7">
        <w:rPr>
          <w:rFonts w:ascii="Times New Roman" w:eastAsia="Times New Roman" w:hAnsi="Times New Roman" w:cs="Times New Roman"/>
          <w:i/>
          <w:iCs/>
          <w:sz w:val="24"/>
          <w:szCs w:val="24"/>
        </w:rPr>
        <w:t>Mutus</w:t>
      </w:r>
      <w:proofErr w:type="spellEnd"/>
      <w:r w:rsidRPr="00F803D7">
        <w:rPr>
          <w:rFonts w:ascii="Times New Roman" w:eastAsia="Times New Roman" w:hAnsi="Times New Roman" w:cs="Times New Roman"/>
          <w:i/>
          <w:iCs/>
          <w:sz w:val="24"/>
          <w:szCs w:val="24"/>
        </w:rPr>
        <w:t xml:space="preserve"> Liber</w:t>
      </w:r>
      <w:r w:rsidRPr="00F803D7">
        <w:rPr>
          <w:rFonts w:ascii="Times New Roman" w:eastAsia="Times New Roman" w:hAnsi="Times New Roman" w:cs="Times New Roman"/>
          <w:sz w:val="24"/>
          <w:szCs w:val="24"/>
        </w:rPr>
        <w:t>, where one must meditate upon a silent sequence of images to grasp the Work’s progression. The manuscript is not linear; it is cyclical, labyrinthine, and initiatory.</w:t>
      </w:r>
    </w:p>
    <w:p w14:paraId="29ADAF2B" w14:textId="77777777" w:rsidR="008124B8" w:rsidRPr="00F803D7" w:rsidRDefault="00230C18" w:rsidP="008124B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In conclusion, if I were a fifteenth-century alchemist called to craft a new unified theory of magic and transformation, I would reject the crudeness of common language. I would invent glyphs not to communicate mundane ideas, but to symbolize and enact sacred operations. I would encode not meaning, but process. And I would veil the truth—not to obscure it forever, but to protect its power, ensuring that only those who are prepared, humble, and transformed may come to see what lies behind the veil.</w:t>
      </w:r>
    </w:p>
    <w:p w14:paraId="2EACD8E2" w14:textId="77777777" w:rsidR="008124B8" w:rsidRPr="00F803D7" w:rsidRDefault="008124B8" w:rsidP="008124B8">
      <w:pPr>
        <w:spacing w:before="100" w:beforeAutospacing="1" w:after="100" w:afterAutospacing="1"/>
        <w:rPr>
          <w:rFonts w:ascii="Times New Roman" w:eastAsia="Times New Roman" w:hAnsi="Times New Roman" w:cs="Times New Roman"/>
          <w:sz w:val="24"/>
          <w:szCs w:val="24"/>
        </w:rPr>
      </w:pPr>
    </w:p>
    <w:p w14:paraId="5130DCDD" w14:textId="3518DB31" w:rsidR="008124B8" w:rsidRPr="00F803D7" w:rsidRDefault="008124B8" w:rsidP="008124B8">
      <w:pPr>
        <w:pStyle w:val="Heading3"/>
        <w:rPr>
          <w:rFonts w:ascii="Times New Roman" w:hAnsi="Times New Roman" w:cs="Times New Roman"/>
          <w:b w:val="0"/>
          <w:bCs w:val="0"/>
          <w:sz w:val="24"/>
          <w:szCs w:val="24"/>
        </w:rPr>
      </w:pPr>
      <w:bookmarkStart w:id="95" w:name="_Toc208693494"/>
      <w:r w:rsidRPr="00F803D7">
        <w:rPr>
          <w:rFonts w:ascii="Times New Roman" w:hAnsi="Times New Roman" w:cs="Times New Roman"/>
          <w:b w:val="0"/>
          <w:bCs w:val="0"/>
          <w:sz w:val="24"/>
          <w:szCs w:val="24"/>
        </w:rPr>
        <w:t>From the Mind of Madness</w:t>
      </w:r>
      <w:bookmarkEnd w:id="95"/>
    </w:p>
    <w:p w14:paraId="66CD17FA" w14:textId="31423074" w:rsidR="008124B8" w:rsidRPr="00F803D7" w:rsidRDefault="008124B8" w:rsidP="008124B8">
      <w:pPr>
        <w:spacing w:before="100" w:beforeAutospacing="1" w:after="100" w:afterAutospacing="1"/>
        <w:rPr>
          <w:rFonts w:ascii="Times New Roman" w:hAnsi="Times New Roman" w:cs="Times New Roman"/>
          <w:i/>
          <w:iCs/>
          <w:sz w:val="24"/>
          <w:szCs w:val="24"/>
        </w:rPr>
      </w:pPr>
      <w:r w:rsidRPr="00F803D7">
        <w:rPr>
          <w:rFonts w:ascii="Times New Roman" w:hAnsi="Times New Roman" w:cs="Times New Roman"/>
          <w:sz w:val="24"/>
          <w:szCs w:val="24"/>
        </w:rPr>
        <w:t>Anno Domini 1433 -</w:t>
      </w:r>
      <w:r w:rsidRPr="00F803D7">
        <w:rPr>
          <w:rFonts w:ascii="Times New Roman" w:hAnsi="Times New Roman" w:cs="Times New Roman"/>
          <w:i/>
          <w:iCs/>
          <w:sz w:val="24"/>
          <w:szCs w:val="24"/>
        </w:rPr>
        <w:t>Testimony of the Hidden Alchemist</w:t>
      </w:r>
    </w:p>
    <w:p w14:paraId="57C46E61" w14:textId="2C02142F" w:rsidR="008124B8" w:rsidRPr="00F803D7" w:rsidRDefault="008124B8" w:rsidP="008124B8">
      <w:pPr>
        <w:rPr>
          <w:rFonts w:ascii="Times New Roman" w:hAnsi="Times New Roman" w:cs="Times New Roman"/>
          <w:sz w:val="24"/>
          <w:szCs w:val="24"/>
        </w:rPr>
      </w:pPr>
      <w:r w:rsidRPr="00F803D7">
        <w:rPr>
          <w:rFonts w:ascii="Times New Roman" w:hAnsi="Times New Roman" w:cs="Times New Roman"/>
          <w:i/>
          <w:iCs/>
          <w:sz w:val="24"/>
          <w:szCs w:val="24"/>
        </w:rPr>
        <w:lastRenderedPageBreak/>
        <w:t>I speak now as the one who hath made this book.</w:t>
      </w:r>
    </w:p>
    <w:p w14:paraId="07868A86" w14:textId="2B3BB100" w:rsidR="008124B8" w:rsidRPr="00F803D7" w:rsidRDefault="008124B8" w:rsidP="008124B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i/>
          <w:iCs/>
          <w:sz w:val="24"/>
          <w:szCs w:val="24"/>
        </w:rPr>
        <w:t>In the Scriptorium, Under Moonlight and Mercury</w:t>
      </w:r>
    </w:p>
    <w:p w14:paraId="4F7CF266" w14:textId="77777777" w:rsidR="008124B8" w:rsidRPr="00F803D7" w:rsidRDefault="008124B8" w:rsidP="008124B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They came to me—not with gold, but with questions.</w:t>
      </w:r>
      <w:r w:rsidRPr="00F803D7">
        <w:rPr>
          <w:rFonts w:ascii="Times New Roman" w:eastAsia="Times New Roman" w:hAnsi="Times New Roman" w:cs="Times New Roman"/>
          <w:sz w:val="24"/>
          <w:szCs w:val="24"/>
        </w:rPr>
        <w:br/>
        <w:t>They asked: Can all the teachings be made into one?</w:t>
      </w:r>
      <w:r w:rsidRPr="00F803D7">
        <w:rPr>
          <w:rFonts w:ascii="Times New Roman" w:eastAsia="Times New Roman" w:hAnsi="Times New Roman" w:cs="Times New Roman"/>
          <w:sz w:val="24"/>
          <w:szCs w:val="24"/>
        </w:rPr>
        <w:br/>
        <w:t xml:space="preserve">The </w:t>
      </w:r>
      <w:r w:rsidRPr="00F803D7">
        <w:rPr>
          <w:rFonts w:ascii="Times New Roman" w:eastAsia="Times New Roman" w:hAnsi="Times New Roman" w:cs="Times New Roman"/>
          <w:i/>
          <w:iCs/>
          <w:sz w:val="24"/>
          <w:szCs w:val="24"/>
        </w:rPr>
        <w:t>great Arab</w:t>
      </w:r>
      <w:r w:rsidRPr="00F803D7">
        <w:rPr>
          <w:rFonts w:ascii="Times New Roman" w:eastAsia="Times New Roman" w:hAnsi="Times New Roman" w:cs="Times New Roman"/>
          <w:sz w:val="24"/>
          <w:szCs w:val="24"/>
        </w:rPr>
        <w:t xml:space="preserve">, the </w:t>
      </w:r>
      <w:r w:rsidRPr="00F803D7">
        <w:rPr>
          <w:rFonts w:ascii="Times New Roman" w:eastAsia="Times New Roman" w:hAnsi="Times New Roman" w:cs="Times New Roman"/>
          <w:i/>
          <w:iCs/>
          <w:sz w:val="24"/>
          <w:szCs w:val="24"/>
        </w:rPr>
        <w:t>wise Hebrew</w:t>
      </w:r>
      <w:r w:rsidRPr="00F803D7">
        <w:rPr>
          <w:rFonts w:ascii="Times New Roman" w:eastAsia="Times New Roman" w:hAnsi="Times New Roman" w:cs="Times New Roman"/>
          <w:sz w:val="24"/>
          <w:szCs w:val="24"/>
        </w:rPr>
        <w:t xml:space="preserve">, the </w:t>
      </w:r>
      <w:r w:rsidRPr="00F803D7">
        <w:rPr>
          <w:rFonts w:ascii="Times New Roman" w:eastAsia="Times New Roman" w:hAnsi="Times New Roman" w:cs="Times New Roman"/>
          <w:i/>
          <w:iCs/>
          <w:sz w:val="24"/>
          <w:szCs w:val="24"/>
        </w:rPr>
        <w:t>ancient Greek</w:t>
      </w:r>
      <w:r w:rsidRPr="00F803D7">
        <w:rPr>
          <w:rFonts w:ascii="Times New Roman" w:eastAsia="Times New Roman" w:hAnsi="Times New Roman" w:cs="Times New Roman"/>
          <w:sz w:val="24"/>
          <w:szCs w:val="24"/>
        </w:rPr>
        <w:t xml:space="preserve">, the </w:t>
      </w:r>
      <w:r w:rsidRPr="00F803D7">
        <w:rPr>
          <w:rFonts w:ascii="Times New Roman" w:eastAsia="Times New Roman" w:hAnsi="Times New Roman" w:cs="Times New Roman"/>
          <w:i/>
          <w:iCs/>
          <w:sz w:val="24"/>
          <w:szCs w:val="24"/>
        </w:rPr>
        <w:t>Latin doctor</w:t>
      </w:r>
      <w:r w:rsidRPr="00F803D7">
        <w:rPr>
          <w:rFonts w:ascii="Times New Roman" w:eastAsia="Times New Roman" w:hAnsi="Times New Roman" w:cs="Times New Roman"/>
          <w:sz w:val="24"/>
          <w:szCs w:val="24"/>
        </w:rPr>
        <w:t xml:space="preserve">, the </w:t>
      </w:r>
      <w:r w:rsidRPr="00F803D7">
        <w:rPr>
          <w:rFonts w:ascii="Times New Roman" w:eastAsia="Times New Roman" w:hAnsi="Times New Roman" w:cs="Times New Roman"/>
          <w:i/>
          <w:iCs/>
          <w:sz w:val="24"/>
          <w:szCs w:val="24"/>
        </w:rPr>
        <w:t>wandering mystic</w:t>
      </w:r>
      <w:r w:rsidRPr="00F803D7">
        <w:rPr>
          <w:rFonts w:ascii="Times New Roman" w:eastAsia="Times New Roman" w:hAnsi="Times New Roman" w:cs="Times New Roman"/>
          <w:sz w:val="24"/>
          <w:szCs w:val="24"/>
        </w:rPr>
        <w:t>—</w:t>
      </w:r>
      <w:r w:rsidRPr="00F803D7">
        <w:rPr>
          <w:rFonts w:ascii="Times New Roman" w:eastAsia="Times New Roman" w:hAnsi="Times New Roman" w:cs="Times New Roman"/>
          <w:sz w:val="24"/>
          <w:szCs w:val="24"/>
        </w:rPr>
        <w:br/>
        <w:t>Could their tongues be woven into a single voice?</w:t>
      </w:r>
    </w:p>
    <w:p w14:paraId="076C03FB" w14:textId="77777777" w:rsidR="008124B8" w:rsidRPr="00F803D7" w:rsidRDefault="008124B8" w:rsidP="008124B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I knew at once that words would not suffice.</w:t>
      </w:r>
      <w:r w:rsidRPr="00F803D7">
        <w:rPr>
          <w:rFonts w:ascii="Times New Roman" w:eastAsia="Times New Roman" w:hAnsi="Times New Roman" w:cs="Times New Roman"/>
          <w:sz w:val="24"/>
          <w:szCs w:val="24"/>
        </w:rPr>
        <w:br/>
        <w:t>Latin fractures. Greek misleads. Hebrew burns.</w:t>
      </w:r>
      <w:r w:rsidRPr="00F803D7">
        <w:rPr>
          <w:rFonts w:ascii="Times New Roman" w:eastAsia="Times New Roman" w:hAnsi="Times New Roman" w:cs="Times New Roman"/>
          <w:sz w:val="24"/>
          <w:szCs w:val="24"/>
        </w:rPr>
        <w:br/>
        <w:t>Even the learned who speak ten tongues are divided in their hearts.</w:t>
      </w:r>
    </w:p>
    <w:p w14:paraId="55E16E41" w14:textId="77777777" w:rsidR="008124B8" w:rsidRPr="00F803D7" w:rsidRDefault="008124B8" w:rsidP="008124B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To unite all, I would need to go </w:t>
      </w:r>
      <w:r w:rsidRPr="00F803D7">
        <w:rPr>
          <w:rFonts w:ascii="Times New Roman" w:eastAsia="Times New Roman" w:hAnsi="Times New Roman" w:cs="Times New Roman"/>
          <w:i/>
          <w:iCs/>
          <w:sz w:val="24"/>
          <w:szCs w:val="24"/>
        </w:rPr>
        <w:t>beneath</w:t>
      </w:r>
      <w:r w:rsidRPr="00F803D7">
        <w:rPr>
          <w:rFonts w:ascii="Times New Roman" w:eastAsia="Times New Roman" w:hAnsi="Times New Roman" w:cs="Times New Roman"/>
          <w:sz w:val="24"/>
          <w:szCs w:val="24"/>
        </w:rPr>
        <w:t xml:space="preserve"> speech.</w:t>
      </w:r>
      <w:r w:rsidRPr="00F803D7">
        <w:rPr>
          <w:rFonts w:ascii="Times New Roman" w:eastAsia="Times New Roman" w:hAnsi="Times New Roman" w:cs="Times New Roman"/>
          <w:sz w:val="24"/>
          <w:szCs w:val="24"/>
        </w:rPr>
        <w:br/>
        <w:t>Not letters, but functions.</w:t>
      </w:r>
      <w:r w:rsidRPr="00F803D7">
        <w:rPr>
          <w:rFonts w:ascii="Times New Roman" w:eastAsia="Times New Roman" w:hAnsi="Times New Roman" w:cs="Times New Roman"/>
          <w:sz w:val="24"/>
          <w:szCs w:val="24"/>
        </w:rPr>
        <w:br/>
        <w:t>Not grammar, but transmutation.</w:t>
      </w:r>
    </w:p>
    <w:p w14:paraId="444F84B0" w14:textId="77777777" w:rsidR="008124B8" w:rsidRPr="00F803D7" w:rsidRDefault="008124B8" w:rsidP="008124B8">
      <w:pPr>
        <w:spacing w:before="100" w:beforeAutospacing="1" w:after="100" w:afterAutospacing="1"/>
        <w:rPr>
          <w:rFonts w:ascii="Times New Roman" w:eastAsia="Times New Roman" w:hAnsi="Times New Roman" w:cs="Times New Roman"/>
          <w:sz w:val="24"/>
          <w:szCs w:val="24"/>
        </w:rPr>
      </w:pPr>
      <w:proofErr w:type="gramStart"/>
      <w:r w:rsidRPr="00F803D7">
        <w:rPr>
          <w:rFonts w:ascii="Times New Roman" w:eastAsia="Times New Roman" w:hAnsi="Times New Roman" w:cs="Times New Roman"/>
          <w:sz w:val="24"/>
          <w:szCs w:val="24"/>
        </w:rPr>
        <w:t>So</w:t>
      </w:r>
      <w:proofErr w:type="gramEnd"/>
      <w:r w:rsidRPr="00F803D7">
        <w:rPr>
          <w:rFonts w:ascii="Times New Roman" w:eastAsia="Times New Roman" w:hAnsi="Times New Roman" w:cs="Times New Roman"/>
          <w:sz w:val="24"/>
          <w:szCs w:val="24"/>
        </w:rPr>
        <w:t xml:space="preserve"> I forged glyphs.</w:t>
      </w:r>
    </w:p>
    <w:p w14:paraId="39A21BF2" w14:textId="77777777" w:rsidR="008124B8" w:rsidRPr="00F803D7" w:rsidRDefault="008124B8" w:rsidP="008124B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Not for the mouth, but for the </w:t>
      </w:r>
      <w:r w:rsidRPr="00F803D7">
        <w:rPr>
          <w:rFonts w:ascii="Times New Roman" w:eastAsia="Times New Roman" w:hAnsi="Times New Roman" w:cs="Times New Roman"/>
          <w:i/>
          <w:iCs/>
          <w:sz w:val="24"/>
          <w:szCs w:val="24"/>
        </w:rPr>
        <w:t>Work</w:t>
      </w:r>
      <w:r w:rsidRPr="00F803D7">
        <w:rPr>
          <w:rFonts w:ascii="Times New Roman" w:eastAsia="Times New Roman" w:hAnsi="Times New Roman" w:cs="Times New Roman"/>
          <w:sz w:val="24"/>
          <w:szCs w:val="24"/>
        </w:rPr>
        <w:t>.</w:t>
      </w:r>
      <w:r w:rsidRPr="00F803D7">
        <w:rPr>
          <w:rFonts w:ascii="Times New Roman" w:eastAsia="Times New Roman" w:hAnsi="Times New Roman" w:cs="Times New Roman"/>
          <w:sz w:val="24"/>
          <w:szCs w:val="24"/>
        </w:rPr>
        <w:br/>
        <w:t>Each sign does something—it binds, it divides, it rises, it seals.</w:t>
      </w:r>
      <w:r w:rsidRPr="00F803D7">
        <w:rPr>
          <w:rFonts w:ascii="Times New Roman" w:eastAsia="Times New Roman" w:hAnsi="Times New Roman" w:cs="Times New Roman"/>
          <w:sz w:val="24"/>
          <w:szCs w:val="24"/>
        </w:rPr>
        <w:br/>
        <w:t>Each page is not a sentence—it is a sequence.</w:t>
      </w:r>
      <w:r w:rsidRPr="00F803D7">
        <w:rPr>
          <w:rFonts w:ascii="Times New Roman" w:eastAsia="Times New Roman" w:hAnsi="Times New Roman" w:cs="Times New Roman"/>
          <w:sz w:val="24"/>
          <w:szCs w:val="24"/>
        </w:rPr>
        <w:br/>
        <w:t xml:space="preserve">Each sequence is a </w:t>
      </w:r>
      <w:r w:rsidRPr="00F803D7">
        <w:rPr>
          <w:rFonts w:ascii="Times New Roman" w:eastAsia="Times New Roman" w:hAnsi="Times New Roman" w:cs="Times New Roman"/>
          <w:i/>
          <w:iCs/>
          <w:sz w:val="24"/>
          <w:szCs w:val="24"/>
        </w:rPr>
        <w:t>retort</w:t>
      </w:r>
      <w:r w:rsidRPr="00F803D7">
        <w:rPr>
          <w:rFonts w:ascii="Times New Roman" w:eastAsia="Times New Roman" w:hAnsi="Times New Roman" w:cs="Times New Roman"/>
          <w:sz w:val="24"/>
          <w:szCs w:val="24"/>
        </w:rPr>
        <w:t xml:space="preserve">, a </w:t>
      </w:r>
      <w:r w:rsidRPr="00F803D7">
        <w:rPr>
          <w:rFonts w:ascii="Times New Roman" w:eastAsia="Times New Roman" w:hAnsi="Times New Roman" w:cs="Times New Roman"/>
          <w:i/>
          <w:iCs/>
          <w:sz w:val="24"/>
          <w:szCs w:val="24"/>
        </w:rPr>
        <w:t>ritual</w:t>
      </w:r>
      <w:r w:rsidRPr="00F803D7">
        <w:rPr>
          <w:rFonts w:ascii="Times New Roman" w:eastAsia="Times New Roman" w:hAnsi="Times New Roman" w:cs="Times New Roman"/>
          <w:sz w:val="24"/>
          <w:szCs w:val="24"/>
        </w:rPr>
        <w:t xml:space="preserve">, a </w:t>
      </w:r>
      <w:r w:rsidRPr="00F803D7">
        <w:rPr>
          <w:rFonts w:ascii="Times New Roman" w:eastAsia="Times New Roman" w:hAnsi="Times New Roman" w:cs="Times New Roman"/>
          <w:i/>
          <w:iCs/>
          <w:sz w:val="24"/>
          <w:szCs w:val="24"/>
        </w:rPr>
        <w:t>mirror of the soul</w:t>
      </w:r>
      <w:r w:rsidRPr="00F803D7">
        <w:rPr>
          <w:rFonts w:ascii="Times New Roman" w:eastAsia="Times New Roman" w:hAnsi="Times New Roman" w:cs="Times New Roman"/>
          <w:sz w:val="24"/>
          <w:szCs w:val="24"/>
        </w:rPr>
        <w:t>.</w:t>
      </w:r>
    </w:p>
    <w:p w14:paraId="56F8F724" w14:textId="09BFA1B7" w:rsidR="008124B8" w:rsidRPr="00F803D7" w:rsidRDefault="008124B8" w:rsidP="008124B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i/>
          <w:iCs/>
          <w:sz w:val="24"/>
          <w:szCs w:val="24"/>
        </w:rPr>
        <w:t>What I Considered</w:t>
      </w:r>
    </w:p>
    <w:p w14:paraId="282E083B" w14:textId="77777777" w:rsidR="008124B8" w:rsidRPr="00F803D7" w:rsidRDefault="008124B8" w:rsidP="008124B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I took nothing lightly.</w:t>
      </w:r>
    </w:p>
    <w:p w14:paraId="08FE8558" w14:textId="77777777" w:rsidR="008124B8" w:rsidRPr="00F803D7" w:rsidRDefault="008124B8" w:rsidP="008124B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I studied the </w:t>
      </w:r>
      <w:proofErr w:type="spellStart"/>
      <w:r w:rsidRPr="00F803D7">
        <w:rPr>
          <w:rFonts w:ascii="Times New Roman" w:eastAsia="Times New Roman" w:hAnsi="Times New Roman" w:cs="Times New Roman"/>
          <w:sz w:val="24"/>
          <w:szCs w:val="24"/>
        </w:rPr>
        <w:t>Geberians</w:t>
      </w:r>
      <w:proofErr w:type="spellEnd"/>
      <w:r w:rsidRPr="00F803D7">
        <w:rPr>
          <w:rFonts w:ascii="Times New Roman" w:eastAsia="Times New Roman" w:hAnsi="Times New Roman" w:cs="Times New Roman"/>
          <w:sz w:val="24"/>
          <w:szCs w:val="24"/>
        </w:rPr>
        <w:t>, who taught the fire.</w:t>
      </w:r>
      <w:r w:rsidRPr="00F803D7">
        <w:rPr>
          <w:rFonts w:ascii="Times New Roman" w:eastAsia="Times New Roman" w:hAnsi="Times New Roman" w:cs="Times New Roman"/>
          <w:sz w:val="24"/>
          <w:szCs w:val="24"/>
        </w:rPr>
        <w:br/>
        <w:t xml:space="preserve">I read the </w:t>
      </w:r>
      <w:proofErr w:type="spellStart"/>
      <w:r w:rsidRPr="00F803D7">
        <w:rPr>
          <w:rFonts w:ascii="Times New Roman" w:eastAsia="Times New Roman" w:hAnsi="Times New Roman" w:cs="Times New Roman"/>
          <w:sz w:val="24"/>
          <w:szCs w:val="24"/>
        </w:rPr>
        <w:t>Llullians</w:t>
      </w:r>
      <w:proofErr w:type="spellEnd"/>
      <w:r w:rsidRPr="00F803D7">
        <w:rPr>
          <w:rFonts w:ascii="Times New Roman" w:eastAsia="Times New Roman" w:hAnsi="Times New Roman" w:cs="Times New Roman"/>
          <w:sz w:val="24"/>
          <w:szCs w:val="24"/>
        </w:rPr>
        <w:t>, who spun wheels from reason.</w:t>
      </w:r>
      <w:r w:rsidRPr="00F803D7">
        <w:rPr>
          <w:rFonts w:ascii="Times New Roman" w:eastAsia="Times New Roman" w:hAnsi="Times New Roman" w:cs="Times New Roman"/>
          <w:sz w:val="24"/>
          <w:szCs w:val="24"/>
        </w:rPr>
        <w:br/>
        <w:t>I learned from the Jewish masters, who turned letters into stars.</w:t>
      </w:r>
    </w:p>
    <w:p w14:paraId="274E4681" w14:textId="77777777" w:rsidR="008124B8" w:rsidRPr="00F803D7" w:rsidRDefault="008124B8" w:rsidP="008124B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I walked among Benedictines who copied ancient truths.</w:t>
      </w:r>
      <w:r w:rsidRPr="00F803D7">
        <w:rPr>
          <w:rFonts w:ascii="Times New Roman" w:eastAsia="Times New Roman" w:hAnsi="Times New Roman" w:cs="Times New Roman"/>
          <w:sz w:val="24"/>
          <w:szCs w:val="24"/>
        </w:rPr>
        <w:br/>
        <w:t>I heard Paracelsus whisper in a time yet to come.</w:t>
      </w:r>
    </w:p>
    <w:p w14:paraId="00F38BEC" w14:textId="77777777" w:rsidR="008124B8" w:rsidRPr="00F803D7" w:rsidRDefault="008124B8" w:rsidP="008124B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They were not wrong—but they were incomplete.</w:t>
      </w:r>
    </w:p>
    <w:p w14:paraId="1A4B9409" w14:textId="77777777" w:rsidR="008124B8" w:rsidRPr="00F803D7" w:rsidRDefault="008124B8" w:rsidP="008124B8">
      <w:pPr>
        <w:spacing w:before="100" w:beforeAutospacing="1" w:after="100" w:afterAutospacing="1"/>
        <w:rPr>
          <w:rFonts w:ascii="Times New Roman" w:eastAsia="Times New Roman" w:hAnsi="Times New Roman" w:cs="Times New Roman"/>
          <w:sz w:val="24"/>
          <w:szCs w:val="24"/>
        </w:rPr>
      </w:pPr>
      <w:proofErr w:type="gramStart"/>
      <w:r w:rsidRPr="00F803D7">
        <w:rPr>
          <w:rFonts w:ascii="Times New Roman" w:eastAsia="Times New Roman" w:hAnsi="Times New Roman" w:cs="Times New Roman"/>
          <w:sz w:val="24"/>
          <w:szCs w:val="24"/>
        </w:rPr>
        <w:t>So</w:t>
      </w:r>
      <w:proofErr w:type="gramEnd"/>
      <w:r w:rsidRPr="00F803D7">
        <w:rPr>
          <w:rFonts w:ascii="Times New Roman" w:eastAsia="Times New Roman" w:hAnsi="Times New Roman" w:cs="Times New Roman"/>
          <w:sz w:val="24"/>
          <w:szCs w:val="24"/>
        </w:rPr>
        <w:t xml:space="preserve"> I built a book that contains them all, but speaks in none of their voices.</w:t>
      </w:r>
    </w:p>
    <w:p w14:paraId="62F1C932" w14:textId="4CDEF35B" w:rsidR="008124B8" w:rsidRPr="00F803D7" w:rsidRDefault="008124B8" w:rsidP="008124B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i/>
          <w:iCs/>
          <w:sz w:val="24"/>
          <w:szCs w:val="24"/>
        </w:rPr>
        <w:t>Why I Wrote It in Cipher</w:t>
      </w:r>
    </w:p>
    <w:p w14:paraId="70C0731B" w14:textId="77777777" w:rsidR="008124B8" w:rsidRPr="00F803D7" w:rsidRDefault="008124B8" w:rsidP="008124B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lastRenderedPageBreak/>
        <w:t xml:space="preserve">This book is not hidden. It is </w:t>
      </w:r>
      <w:r w:rsidRPr="00F803D7">
        <w:rPr>
          <w:rFonts w:ascii="Times New Roman" w:eastAsia="Times New Roman" w:hAnsi="Times New Roman" w:cs="Times New Roman"/>
          <w:i/>
          <w:iCs/>
          <w:sz w:val="24"/>
          <w:szCs w:val="24"/>
        </w:rPr>
        <w:t>guarded</w:t>
      </w:r>
      <w:r w:rsidRPr="00F803D7">
        <w:rPr>
          <w:rFonts w:ascii="Times New Roman" w:eastAsia="Times New Roman" w:hAnsi="Times New Roman" w:cs="Times New Roman"/>
          <w:sz w:val="24"/>
          <w:szCs w:val="24"/>
        </w:rPr>
        <w:t>.</w:t>
      </w:r>
      <w:r w:rsidRPr="00F803D7">
        <w:rPr>
          <w:rFonts w:ascii="Times New Roman" w:eastAsia="Times New Roman" w:hAnsi="Times New Roman" w:cs="Times New Roman"/>
          <w:sz w:val="24"/>
          <w:szCs w:val="24"/>
        </w:rPr>
        <w:br/>
        <w:t>Its secrets are open to the prepared, and closed to the profane.</w:t>
      </w:r>
    </w:p>
    <w:p w14:paraId="220CBAE3" w14:textId="77777777" w:rsidR="008124B8" w:rsidRPr="00F803D7" w:rsidRDefault="008124B8" w:rsidP="008124B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I encoded it not out of fear, but out of reverence.</w:t>
      </w:r>
    </w:p>
    <w:p w14:paraId="5D6A557A" w14:textId="77777777" w:rsidR="008124B8" w:rsidRPr="00F803D7" w:rsidRDefault="008124B8">
      <w:pPr>
        <w:numPr>
          <w:ilvl w:val="0"/>
          <w:numId w:val="94"/>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curious may think it a puzzle.</w:t>
      </w:r>
    </w:p>
    <w:p w14:paraId="535E204E" w14:textId="77777777" w:rsidR="008124B8" w:rsidRPr="00F803D7" w:rsidRDefault="008124B8">
      <w:pPr>
        <w:numPr>
          <w:ilvl w:val="0"/>
          <w:numId w:val="94"/>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clever may try to crack it.</w:t>
      </w:r>
    </w:p>
    <w:p w14:paraId="5D0A3B42" w14:textId="77777777" w:rsidR="008124B8" w:rsidRPr="00F803D7" w:rsidRDefault="008124B8">
      <w:pPr>
        <w:numPr>
          <w:ilvl w:val="0"/>
          <w:numId w:val="94"/>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But only the one who </w:t>
      </w:r>
      <w:r w:rsidRPr="00F803D7">
        <w:rPr>
          <w:rFonts w:ascii="Times New Roman" w:eastAsia="Times New Roman" w:hAnsi="Times New Roman" w:cs="Times New Roman"/>
          <w:i/>
          <w:iCs/>
          <w:sz w:val="24"/>
          <w:szCs w:val="24"/>
        </w:rPr>
        <w:t>walks the Work</w:t>
      </w:r>
      <w:r w:rsidRPr="00F803D7">
        <w:rPr>
          <w:rFonts w:ascii="Times New Roman" w:eastAsia="Times New Roman" w:hAnsi="Times New Roman" w:cs="Times New Roman"/>
          <w:sz w:val="24"/>
          <w:szCs w:val="24"/>
        </w:rPr>
        <w:t xml:space="preserve"> will read its pages truly.</w:t>
      </w:r>
    </w:p>
    <w:p w14:paraId="6C903488" w14:textId="77777777" w:rsidR="008124B8" w:rsidRPr="00F803D7" w:rsidRDefault="008124B8" w:rsidP="008124B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Each glyph is a tool, each folio a laboratory, each illustration a chamber of the Great Work.</w:t>
      </w:r>
    </w:p>
    <w:p w14:paraId="6761A4C8" w14:textId="0337A017" w:rsidR="008124B8" w:rsidRPr="00F803D7" w:rsidRDefault="008124B8" w:rsidP="008124B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i/>
          <w:iCs/>
          <w:sz w:val="24"/>
          <w:szCs w:val="24"/>
        </w:rPr>
        <w:t>Structure of the Codex</w:t>
      </w:r>
    </w:p>
    <w:p w14:paraId="27FB8884" w14:textId="77777777" w:rsidR="008124B8" w:rsidRPr="00F803D7" w:rsidRDefault="008124B8" w:rsidP="008124B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It is not one book, but three:</w:t>
      </w:r>
    </w:p>
    <w:p w14:paraId="77B0ED17" w14:textId="77777777" w:rsidR="008124B8" w:rsidRPr="00F803D7" w:rsidRDefault="008124B8">
      <w:pPr>
        <w:numPr>
          <w:ilvl w:val="0"/>
          <w:numId w:val="95"/>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Book of Leaves: plants that do not grow, yet are alive.</w:t>
      </w:r>
    </w:p>
    <w:p w14:paraId="598493F3" w14:textId="77777777" w:rsidR="008124B8" w:rsidRPr="00F803D7" w:rsidRDefault="008124B8">
      <w:pPr>
        <w:numPr>
          <w:ilvl w:val="0"/>
          <w:numId w:val="95"/>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Book of Waters: women in vessels, moonlight in motion.</w:t>
      </w:r>
    </w:p>
    <w:p w14:paraId="4E2CB036" w14:textId="77777777" w:rsidR="008124B8" w:rsidRPr="00F803D7" w:rsidRDefault="008124B8">
      <w:pPr>
        <w:numPr>
          <w:ilvl w:val="0"/>
          <w:numId w:val="95"/>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Book of Fire: stars, wheels, and the unspoken crown.</w:t>
      </w:r>
    </w:p>
    <w:p w14:paraId="2370E6C7" w14:textId="77777777" w:rsidR="008124B8" w:rsidRPr="00F803D7" w:rsidRDefault="008124B8" w:rsidP="008124B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structure follows the Seven:</w:t>
      </w:r>
      <w:r w:rsidRPr="00F803D7">
        <w:rPr>
          <w:rFonts w:ascii="Times New Roman" w:eastAsia="Times New Roman" w:hAnsi="Times New Roman" w:cs="Times New Roman"/>
          <w:sz w:val="24"/>
          <w:szCs w:val="24"/>
        </w:rPr>
        <w:br/>
        <w:t>Calcination, Dissolution, Separation, Conjunction, Fermentation, Distillation, Coagulation.</w:t>
      </w:r>
    </w:p>
    <w:p w14:paraId="3D522DFE" w14:textId="77777777" w:rsidR="008124B8" w:rsidRPr="00F803D7" w:rsidRDefault="008124B8" w:rsidP="008124B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Every glyph cycle obeys this sacred rhythm.</w:t>
      </w:r>
      <w:r w:rsidRPr="00F803D7">
        <w:rPr>
          <w:rFonts w:ascii="Times New Roman" w:eastAsia="Times New Roman" w:hAnsi="Times New Roman" w:cs="Times New Roman"/>
          <w:sz w:val="24"/>
          <w:szCs w:val="24"/>
        </w:rPr>
        <w:br/>
        <w:t>Every root, leaf, and star obeys the Rule of Opposites.</w:t>
      </w:r>
    </w:p>
    <w:p w14:paraId="711E4947" w14:textId="1F971CC6" w:rsidR="008124B8" w:rsidRPr="00F803D7" w:rsidRDefault="008124B8" w:rsidP="008124B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i/>
          <w:iCs/>
          <w:sz w:val="24"/>
          <w:szCs w:val="24"/>
        </w:rPr>
        <w:t>If You Find This…</w:t>
      </w:r>
    </w:p>
    <w:p w14:paraId="31EE2D6B" w14:textId="77777777" w:rsidR="008124B8" w:rsidRPr="00F803D7" w:rsidRDefault="008124B8" w:rsidP="008124B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If thou </w:t>
      </w:r>
      <w:proofErr w:type="spellStart"/>
      <w:r w:rsidRPr="00F803D7">
        <w:rPr>
          <w:rFonts w:ascii="Times New Roman" w:eastAsia="Times New Roman" w:hAnsi="Times New Roman" w:cs="Times New Roman"/>
          <w:sz w:val="24"/>
          <w:szCs w:val="24"/>
        </w:rPr>
        <w:t>findest</w:t>
      </w:r>
      <w:proofErr w:type="spellEnd"/>
      <w:r w:rsidRPr="00F803D7">
        <w:rPr>
          <w:rFonts w:ascii="Times New Roman" w:eastAsia="Times New Roman" w:hAnsi="Times New Roman" w:cs="Times New Roman"/>
          <w:sz w:val="24"/>
          <w:szCs w:val="24"/>
        </w:rPr>
        <w:t xml:space="preserve"> this book, know that you were meant to.</w:t>
      </w:r>
      <w:r w:rsidRPr="00F803D7">
        <w:rPr>
          <w:rFonts w:ascii="Times New Roman" w:eastAsia="Times New Roman" w:hAnsi="Times New Roman" w:cs="Times New Roman"/>
          <w:sz w:val="24"/>
          <w:szCs w:val="24"/>
        </w:rPr>
        <w:br/>
        <w:t xml:space="preserve">But if thou </w:t>
      </w:r>
      <w:proofErr w:type="spellStart"/>
      <w:r w:rsidRPr="00F803D7">
        <w:rPr>
          <w:rFonts w:ascii="Times New Roman" w:eastAsia="Times New Roman" w:hAnsi="Times New Roman" w:cs="Times New Roman"/>
          <w:sz w:val="24"/>
          <w:szCs w:val="24"/>
        </w:rPr>
        <w:t>seekest</w:t>
      </w:r>
      <w:proofErr w:type="spellEnd"/>
      <w:r w:rsidRPr="00F803D7">
        <w:rPr>
          <w:rFonts w:ascii="Times New Roman" w:eastAsia="Times New Roman" w:hAnsi="Times New Roman" w:cs="Times New Roman"/>
          <w:sz w:val="24"/>
          <w:szCs w:val="24"/>
        </w:rPr>
        <w:t xml:space="preserve"> only answers, thou shalt find none.</w:t>
      </w:r>
      <w:r w:rsidRPr="00F803D7">
        <w:rPr>
          <w:rFonts w:ascii="Times New Roman" w:eastAsia="Times New Roman" w:hAnsi="Times New Roman" w:cs="Times New Roman"/>
          <w:sz w:val="24"/>
          <w:szCs w:val="24"/>
        </w:rPr>
        <w:br/>
        <w:t>Seek transformation, and the book shall speak.</w:t>
      </w:r>
    </w:p>
    <w:p w14:paraId="195128D5" w14:textId="77777777" w:rsidR="008124B8" w:rsidRPr="00F803D7" w:rsidRDefault="008124B8" w:rsidP="008124B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Do not translate it.</w:t>
      </w:r>
      <w:r w:rsidRPr="00F803D7">
        <w:rPr>
          <w:rFonts w:ascii="Times New Roman" w:eastAsia="Times New Roman" w:hAnsi="Times New Roman" w:cs="Times New Roman"/>
          <w:sz w:val="24"/>
          <w:szCs w:val="24"/>
        </w:rPr>
        <w:br/>
        <w:t>Operate it.</w:t>
      </w:r>
      <w:r w:rsidRPr="00F803D7">
        <w:rPr>
          <w:rFonts w:ascii="Times New Roman" w:eastAsia="Times New Roman" w:hAnsi="Times New Roman" w:cs="Times New Roman"/>
          <w:sz w:val="24"/>
          <w:szCs w:val="24"/>
        </w:rPr>
        <w:br/>
        <w:t xml:space="preserve">It was not written to be read—it was written to be </w:t>
      </w:r>
      <w:r w:rsidRPr="00F803D7">
        <w:rPr>
          <w:rFonts w:ascii="Times New Roman" w:eastAsia="Times New Roman" w:hAnsi="Times New Roman" w:cs="Times New Roman"/>
          <w:i/>
          <w:iCs/>
          <w:sz w:val="24"/>
          <w:szCs w:val="24"/>
        </w:rPr>
        <w:t>used</w:t>
      </w:r>
      <w:r w:rsidRPr="00F803D7">
        <w:rPr>
          <w:rFonts w:ascii="Times New Roman" w:eastAsia="Times New Roman" w:hAnsi="Times New Roman" w:cs="Times New Roman"/>
          <w:sz w:val="24"/>
          <w:szCs w:val="24"/>
        </w:rPr>
        <w:t>.</w:t>
      </w:r>
    </w:p>
    <w:p w14:paraId="59982761" w14:textId="77777777" w:rsidR="008124B8" w:rsidRPr="00F803D7" w:rsidRDefault="008124B8" w:rsidP="008124B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Let its meaning dissolve.</w:t>
      </w:r>
      <w:r w:rsidRPr="00F803D7">
        <w:rPr>
          <w:rFonts w:ascii="Times New Roman" w:eastAsia="Times New Roman" w:hAnsi="Times New Roman" w:cs="Times New Roman"/>
          <w:sz w:val="24"/>
          <w:szCs w:val="24"/>
        </w:rPr>
        <w:br/>
        <w:t>Let the symbols distil thee.</w:t>
      </w:r>
    </w:p>
    <w:p w14:paraId="3D2B9053" w14:textId="77777777" w:rsidR="008124B8" w:rsidRPr="00F803D7" w:rsidRDefault="008124B8" w:rsidP="008124B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Begin again.</w:t>
      </w:r>
    </w:p>
    <w:p w14:paraId="5618474C" w14:textId="697A494C" w:rsidR="008124B8" w:rsidRPr="00F803D7" w:rsidRDefault="008124B8" w:rsidP="008124B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i/>
          <w:iCs/>
          <w:sz w:val="24"/>
          <w:szCs w:val="24"/>
        </w:rPr>
        <w:lastRenderedPageBreak/>
        <w:t>Thus speak I, in the year 1433, under the seal of Mercury and the sign of Luna.</w:t>
      </w:r>
      <w:r w:rsidRPr="00F803D7">
        <w:rPr>
          <w:rFonts w:ascii="Times New Roman" w:eastAsia="Times New Roman" w:hAnsi="Times New Roman" w:cs="Times New Roman"/>
          <w:sz w:val="24"/>
          <w:szCs w:val="24"/>
        </w:rPr>
        <w:br/>
      </w:r>
      <w:r w:rsidRPr="00F803D7">
        <w:rPr>
          <w:rFonts w:ascii="Times New Roman" w:eastAsia="Times New Roman" w:hAnsi="Times New Roman" w:cs="Times New Roman"/>
          <w:i/>
          <w:iCs/>
          <w:sz w:val="24"/>
          <w:szCs w:val="24"/>
        </w:rPr>
        <w:t>Let the Work proceed.</w:t>
      </w:r>
    </w:p>
    <w:p w14:paraId="3A89036E" w14:textId="7C740812" w:rsidR="008124B8" w:rsidRPr="00F803D7" w:rsidRDefault="008124B8" w:rsidP="00230C18">
      <w:pPr>
        <w:spacing w:before="100" w:beforeAutospacing="1" w:after="100" w:afterAutospacing="1"/>
        <w:rPr>
          <w:rFonts w:ascii="Times New Roman" w:eastAsia="Times New Roman" w:hAnsi="Times New Roman" w:cs="Times New Roman"/>
          <w:sz w:val="24"/>
          <w:szCs w:val="24"/>
        </w:rPr>
      </w:pPr>
    </w:p>
    <w:p w14:paraId="126AAE6F" w14:textId="77777777" w:rsidR="00230C18" w:rsidRPr="00F803D7" w:rsidRDefault="00230C18" w:rsidP="00120DEA">
      <w:pPr>
        <w:spacing w:before="100" w:beforeAutospacing="1" w:after="100" w:afterAutospacing="1"/>
        <w:rPr>
          <w:rFonts w:ascii="Times New Roman" w:eastAsia="Times New Roman" w:hAnsi="Times New Roman" w:cs="Times New Roman"/>
          <w:sz w:val="24"/>
          <w:szCs w:val="24"/>
        </w:rPr>
      </w:pPr>
    </w:p>
    <w:p w14:paraId="2FCBB439" w14:textId="5C090BCC" w:rsidR="00230C18" w:rsidRPr="00F803D7" w:rsidRDefault="00230C18" w:rsidP="00230C18">
      <w:pPr>
        <w:pStyle w:val="Heading3"/>
        <w:rPr>
          <w:rFonts w:ascii="Times New Roman" w:hAnsi="Times New Roman" w:cs="Times New Roman"/>
          <w:b w:val="0"/>
          <w:bCs w:val="0"/>
          <w:sz w:val="24"/>
          <w:szCs w:val="24"/>
        </w:rPr>
      </w:pPr>
      <w:bookmarkStart w:id="96" w:name="_Toc208693495"/>
      <w:r w:rsidRPr="00F803D7">
        <w:rPr>
          <w:rFonts w:ascii="Times New Roman" w:hAnsi="Times New Roman" w:cs="Times New Roman"/>
          <w:b w:val="0"/>
          <w:bCs w:val="0"/>
          <w:sz w:val="24"/>
          <w:szCs w:val="24"/>
        </w:rPr>
        <w:t>From Discovery to Delivery</w:t>
      </w:r>
      <w:bookmarkEnd w:id="96"/>
    </w:p>
    <w:p w14:paraId="0F54EA0B" w14:textId="77777777" w:rsidR="00826936" w:rsidRPr="00F803D7" w:rsidRDefault="00826936"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This chapter marks a transition: from discovery to delivery. The earlier parts of the work made the case that behind every symbolic system lies a minimal set of functions — compression, reset, bounce, recursion — expressed not as sounds or phonemes, but as operations. From that foundation, the base Operator model has become a working toolchain. The claim is no longer “this might translate symbols.” It has become “this does translate, and here is how.”</w:t>
      </w:r>
    </w:p>
    <w:p w14:paraId="47A36EF4" w14:textId="77777777" w:rsidR="00826936" w:rsidRPr="00F803D7" w:rsidRDefault="00826936" w:rsidP="00120DEA">
      <w:pPr>
        <w:pStyle w:val="Heading4"/>
        <w:rPr>
          <w:rFonts w:ascii="Times New Roman" w:hAnsi="Times New Roman" w:cs="Times New Roman"/>
          <w:b w:val="0"/>
          <w:bCs w:val="0"/>
          <w:i w:val="0"/>
          <w:iCs w:val="0"/>
          <w:color w:val="auto"/>
          <w:sz w:val="24"/>
          <w:szCs w:val="24"/>
        </w:rPr>
      </w:pPr>
      <w:r w:rsidRPr="00F803D7">
        <w:rPr>
          <w:rFonts w:ascii="Times New Roman" w:hAnsi="Times New Roman" w:cs="Times New Roman"/>
          <w:b w:val="0"/>
          <w:bCs w:val="0"/>
          <w:i w:val="0"/>
          <w:iCs w:val="0"/>
          <w:color w:val="auto"/>
          <w:sz w:val="24"/>
          <w:szCs w:val="24"/>
        </w:rPr>
        <w:t>I. Codex Consolidation and the Toolchain</w:t>
      </w:r>
    </w:p>
    <w:p w14:paraId="63E46101" w14:textId="77777777" w:rsidR="00826936" w:rsidRPr="00F803D7" w:rsidRDefault="00826936"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base Operator model Codex (v5) has now been formalized in both CSV and JSON formats for machine and human readability. It includes:</w:t>
      </w:r>
    </w:p>
    <w:p w14:paraId="4B6A3F73" w14:textId="77777777" w:rsidR="00826936" w:rsidRPr="00F803D7" w:rsidRDefault="00826936">
      <w:pPr>
        <w:numPr>
          <w:ilvl w:val="0"/>
          <w:numId w:val="67"/>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Primitive Operators: Compression (C), Reset (S), Bounce (B), Recursion (R), Expand (E), Flow (F), Transfer (T).</w:t>
      </w:r>
    </w:p>
    <w:p w14:paraId="461101AF" w14:textId="77777777" w:rsidR="00826936" w:rsidRPr="00F803D7" w:rsidRDefault="00826936">
      <w:pPr>
        <w:numPr>
          <w:ilvl w:val="0"/>
          <w:numId w:val="67"/>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Extended Operators: Causality, error-correction, likelihood, topology, coarse-graining.</w:t>
      </w:r>
    </w:p>
    <w:p w14:paraId="157A676D" w14:textId="77777777" w:rsidR="00826936" w:rsidRPr="00F803D7" w:rsidRDefault="00826936">
      <w:pPr>
        <w:numPr>
          <w:ilvl w:val="0"/>
          <w:numId w:val="67"/>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Domain-Specific Encodings: Visual cues (leaf, stem, root), marginal marks, medieval apparatus, planetary overlays.</w:t>
      </w:r>
    </w:p>
    <w:p w14:paraId="13DE73B4" w14:textId="77777777" w:rsidR="00826936" w:rsidRPr="00F803D7" w:rsidRDefault="00826936"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This codex is not static. It is integrated into a deterministic toolkit composed of:</w:t>
      </w:r>
    </w:p>
    <w:p w14:paraId="58096F38" w14:textId="77777777" w:rsidR="00826936" w:rsidRPr="00F803D7" w:rsidRDefault="00826936">
      <w:pPr>
        <w:numPr>
          <w:ilvl w:val="0"/>
          <w:numId w:val="68"/>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A Python module that performs token mapping, assigns operators, and overlays symbolic features.</w:t>
      </w:r>
    </w:p>
    <w:p w14:paraId="7CFCA556" w14:textId="77777777" w:rsidR="00826936" w:rsidRPr="00F803D7" w:rsidRDefault="00826936">
      <w:pPr>
        <w:numPr>
          <w:ilvl w:val="0"/>
          <w:numId w:val="68"/>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An Execution Ledger that logs every rule applied, every mapping made, and every confidence score assigned.</w:t>
      </w:r>
    </w:p>
    <w:p w14:paraId="035FC6F6" w14:textId="77777777" w:rsidR="00826936" w:rsidRPr="00F803D7" w:rsidRDefault="00826936">
      <w:pPr>
        <w:numPr>
          <w:ilvl w:val="0"/>
          <w:numId w:val="68"/>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A Symbol Overlay Engine that interprets features such as shape, number, </w:t>
      </w:r>
      <w:proofErr w:type="spellStart"/>
      <w:r w:rsidRPr="00F803D7">
        <w:rPr>
          <w:rFonts w:ascii="Times New Roman" w:eastAsia="Times New Roman" w:hAnsi="Times New Roman" w:cs="Times New Roman"/>
          <w:sz w:val="24"/>
          <w:szCs w:val="24"/>
        </w:rPr>
        <w:t>colour</w:t>
      </w:r>
      <w:proofErr w:type="spellEnd"/>
      <w:r w:rsidRPr="00F803D7">
        <w:rPr>
          <w:rFonts w:ascii="Times New Roman" w:eastAsia="Times New Roman" w:hAnsi="Times New Roman" w:cs="Times New Roman"/>
          <w:sz w:val="24"/>
          <w:szCs w:val="24"/>
        </w:rPr>
        <w:t>, and orientation.</w:t>
      </w:r>
    </w:p>
    <w:p w14:paraId="0C608271" w14:textId="77777777" w:rsidR="00826936" w:rsidRPr="00F803D7" w:rsidRDefault="00826936"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Unmapped or ambiguous tokens are not discarded. Each one is recorded as a patch candidate for future revisions. Disagreements or overlaps are logged explicitly, guiding the codex toward evolution through continued use.</w:t>
      </w:r>
    </w:p>
    <w:p w14:paraId="6D78EFEE" w14:textId="77777777" w:rsidR="00826936" w:rsidRPr="00F803D7" w:rsidRDefault="00826936" w:rsidP="00120DEA">
      <w:pPr>
        <w:pStyle w:val="Heading4"/>
        <w:rPr>
          <w:rFonts w:ascii="Times New Roman" w:hAnsi="Times New Roman" w:cs="Times New Roman"/>
          <w:b w:val="0"/>
          <w:bCs w:val="0"/>
          <w:i w:val="0"/>
          <w:iCs w:val="0"/>
          <w:color w:val="auto"/>
          <w:sz w:val="24"/>
          <w:szCs w:val="24"/>
        </w:rPr>
      </w:pPr>
      <w:r w:rsidRPr="00F803D7">
        <w:rPr>
          <w:rFonts w:ascii="Times New Roman" w:hAnsi="Times New Roman" w:cs="Times New Roman"/>
          <w:b w:val="0"/>
          <w:bCs w:val="0"/>
          <w:i w:val="0"/>
          <w:iCs w:val="0"/>
          <w:color w:val="auto"/>
          <w:sz w:val="24"/>
          <w:szCs w:val="24"/>
        </w:rPr>
        <w:lastRenderedPageBreak/>
        <w:t>II. From Glyphs to OSequence</w:t>
      </w:r>
    </w:p>
    <w:p w14:paraId="53997738" w14:textId="77777777" w:rsidR="00826936" w:rsidRPr="00F803D7" w:rsidRDefault="00826936"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Every folio is processed through a strict and reproducible protocol:</w:t>
      </w:r>
    </w:p>
    <w:p w14:paraId="417F7FA0" w14:textId="77777777" w:rsidR="00826936" w:rsidRPr="00F803D7" w:rsidRDefault="00826936">
      <w:pPr>
        <w:numPr>
          <w:ilvl w:val="0"/>
          <w:numId w:val="69"/>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Input: Glyph sequence (for instance, EVA transcription), illustration cues, and marginal notes.</w:t>
      </w:r>
    </w:p>
    <w:p w14:paraId="535006A0" w14:textId="77777777" w:rsidR="00826936" w:rsidRPr="00F803D7" w:rsidRDefault="00826936">
      <w:pPr>
        <w:numPr>
          <w:ilvl w:val="0"/>
          <w:numId w:val="69"/>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Mapping: Assign each glyph an operator based on codex rules and overlays.</w:t>
      </w:r>
    </w:p>
    <w:p w14:paraId="401AF860" w14:textId="77777777" w:rsidR="00826936" w:rsidRPr="00F803D7" w:rsidRDefault="00826936">
      <w:pPr>
        <w:numPr>
          <w:ilvl w:val="0"/>
          <w:numId w:val="69"/>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Resolution: Apply image-based overrides, metaphor resolution, and cycle alignment.</w:t>
      </w:r>
    </w:p>
    <w:p w14:paraId="65B742F4" w14:textId="77777777" w:rsidR="00826936" w:rsidRPr="00F803D7" w:rsidRDefault="00826936">
      <w:pPr>
        <w:numPr>
          <w:ilvl w:val="0"/>
          <w:numId w:val="69"/>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Output: A deterministic OSequence accompanied by a full ledger trace.</w:t>
      </w:r>
    </w:p>
    <w:p w14:paraId="7FC6AE6F" w14:textId="5A699475" w:rsidR="008E7698" w:rsidRPr="00F803D7" w:rsidRDefault="00826936"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For example, folio f1r yields a cycle of seven phases: Measure, Dissolve, Circulate, Conjoin, Seal, Govern, Rest. Each line is annotated with operator assignments (e.g., </w:t>
      </w:r>
      <w:proofErr w:type="spellStart"/>
      <w:r w:rsidRPr="00F803D7">
        <w:rPr>
          <w:rFonts w:ascii="Times New Roman" w:eastAsia="Times New Roman" w:hAnsi="Times New Roman" w:cs="Times New Roman"/>
          <w:sz w:val="24"/>
          <w:szCs w:val="24"/>
        </w:rPr>
        <w:t>cthres</w:t>
      </w:r>
      <w:proofErr w:type="spellEnd"/>
      <w:r w:rsidRPr="00F803D7">
        <w:rPr>
          <w:rFonts w:ascii="Times New Roman" w:eastAsia="Times New Roman" w:hAnsi="Times New Roman" w:cs="Times New Roman"/>
          <w:sz w:val="24"/>
          <w:szCs w:val="24"/>
        </w:rPr>
        <w:t xml:space="preserve"> → @SEAL, </w:t>
      </w:r>
      <w:proofErr w:type="spellStart"/>
      <w:r w:rsidRPr="00F803D7">
        <w:rPr>
          <w:rFonts w:ascii="Times New Roman" w:eastAsia="Times New Roman" w:hAnsi="Times New Roman" w:cs="Times New Roman"/>
          <w:sz w:val="24"/>
          <w:szCs w:val="24"/>
        </w:rPr>
        <w:t>daiin</w:t>
      </w:r>
      <w:proofErr w:type="spellEnd"/>
      <w:r w:rsidRPr="00F803D7">
        <w:rPr>
          <w:rFonts w:ascii="Times New Roman" w:eastAsia="Times New Roman" w:hAnsi="Times New Roman" w:cs="Times New Roman"/>
          <w:sz w:val="24"/>
          <w:szCs w:val="24"/>
        </w:rPr>
        <w:t xml:space="preserve"> → @COUNT) and flagged for visual overrides (such as a doubled leaf indicating recursion, not mere repetition).</w:t>
      </w:r>
      <w:r w:rsidR="00002BA5" w:rsidRPr="00F803D7">
        <w:rPr>
          <w:rFonts w:ascii="Times New Roman" w:eastAsia="Times New Roman" w:hAnsi="Times New Roman" w:cs="Times New Roman"/>
          <w:sz w:val="24"/>
          <w:szCs w:val="24"/>
        </w:rPr>
        <w:br/>
      </w:r>
    </w:p>
    <w:p w14:paraId="3CAA2379" w14:textId="77777777" w:rsidR="00826936" w:rsidRPr="00F803D7" w:rsidRDefault="00826936" w:rsidP="00120DEA">
      <w:pPr>
        <w:pStyle w:val="Heading4"/>
        <w:rPr>
          <w:rFonts w:ascii="Times New Roman" w:hAnsi="Times New Roman" w:cs="Times New Roman"/>
          <w:b w:val="0"/>
          <w:bCs w:val="0"/>
          <w:i w:val="0"/>
          <w:iCs w:val="0"/>
          <w:color w:val="auto"/>
          <w:sz w:val="24"/>
          <w:szCs w:val="24"/>
        </w:rPr>
      </w:pPr>
      <w:r w:rsidRPr="00F803D7">
        <w:rPr>
          <w:rFonts w:ascii="Times New Roman" w:hAnsi="Times New Roman" w:cs="Times New Roman"/>
          <w:b w:val="0"/>
          <w:bCs w:val="0"/>
          <w:i w:val="0"/>
          <w:iCs w:val="0"/>
          <w:color w:val="auto"/>
          <w:sz w:val="24"/>
          <w:szCs w:val="24"/>
        </w:rPr>
        <w:t>III. Cross-System Applications</w:t>
      </w:r>
    </w:p>
    <w:p w14:paraId="661F9B1E" w14:textId="77777777" w:rsidR="00826936" w:rsidRPr="00F803D7" w:rsidRDefault="00826936"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reach of the base Operator model is no longer limited to manuscripts. It has been applied across multiple domains:</w:t>
      </w:r>
    </w:p>
    <w:p w14:paraId="658EB6A5" w14:textId="77777777" w:rsidR="00826936" w:rsidRPr="00F803D7" w:rsidRDefault="00826936">
      <w:pPr>
        <w:numPr>
          <w:ilvl w:val="0"/>
          <w:numId w:val="70"/>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Alchemy: Folios are translated as operator sequences, with results aligning against comparative manuscripts.</w:t>
      </w:r>
    </w:p>
    <w:p w14:paraId="2F01D599" w14:textId="77777777" w:rsidR="00826936" w:rsidRPr="00F803D7" w:rsidRDefault="00826936">
      <w:pPr>
        <w:numPr>
          <w:ilvl w:val="0"/>
          <w:numId w:val="70"/>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Astronomy: Sirius is expressed as R = B·S·C (Bounce, Reset, Compress); Mayan Venus tables and Babylonian ephemerides are parsed as OSequences.</w:t>
      </w:r>
    </w:p>
    <w:p w14:paraId="746C1982" w14:textId="77777777" w:rsidR="00826936" w:rsidRPr="00F803D7" w:rsidRDefault="00826936">
      <w:pPr>
        <w:numPr>
          <w:ilvl w:val="0"/>
          <w:numId w:val="70"/>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Mathematics: Summation emerges as Recursion, integration as Transfer plus Expansion, negation as Reset.</w:t>
      </w:r>
    </w:p>
    <w:p w14:paraId="721B82A4" w14:textId="77777777" w:rsidR="00826936" w:rsidRPr="00F803D7" w:rsidRDefault="00826936">
      <w:pPr>
        <w:numPr>
          <w:ilvl w:val="0"/>
          <w:numId w:val="70"/>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Music: Repeat bars function as Bounce, tonic key signatures as Compression, modulations as Flow plus Transfer.</w:t>
      </w:r>
    </w:p>
    <w:p w14:paraId="30624DD3" w14:textId="77777777" w:rsidR="008E7698" w:rsidRPr="00F803D7" w:rsidRDefault="00826936"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Each domain, however different in expression, is treated as a grammar of symbols </w:t>
      </w:r>
    </w:p>
    <w:p w14:paraId="246FB581" w14:textId="041EE5CB" w:rsidR="00826936" w:rsidRPr="00F803D7" w:rsidRDefault="00826936"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enacted over ordered functions.</w:t>
      </w:r>
    </w:p>
    <w:p w14:paraId="6C92ED4D" w14:textId="77777777" w:rsidR="00826936" w:rsidRPr="00F803D7" w:rsidRDefault="00826936" w:rsidP="00120DEA">
      <w:pPr>
        <w:pStyle w:val="Heading4"/>
        <w:rPr>
          <w:rFonts w:ascii="Times New Roman" w:hAnsi="Times New Roman" w:cs="Times New Roman"/>
          <w:b w:val="0"/>
          <w:bCs w:val="0"/>
          <w:i w:val="0"/>
          <w:iCs w:val="0"/>
          <w:color w:val="auto"/>
          <w:sz w:val="24"/>
          <w:szCs w:val="24"/>
        </w:rPr>
      </w:pPr>
      <w:r w:rsidRPr="00F803D7">
        <w:rPr>
          <w:rFonts w:ascii="Times New Roman" w:hAnsi="Times New Roman" w:cs="Times New Roman"/>
          <w:b w:val="0"/>
          <w:bCs w:val="0"/>
          <w:i w:val="0"/>
          <w:iCs w:val="0"/>
          <w:color w:val="auto"/>
          <w:sz w:val="24"/>
          <w:szCs w:val="24"/>
        </w:rPr>
        <w:t>IV. Evaluation and Falsifiability</w:t>
      </w:r>
    </w:p>
    <w:p w14:paraId="5BA6A233" w14:textId="77777777" w:rsidR="00826936" w:rsidRPr="00F803D7" w:rsidRDefault="00826936"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base Operator model has moved from being an interpretive lens to being a testable system. It is now evaluated under multiple conditions:</w:t>
      </w:r>
    </w:p>
    <w:p w14:paraId="22A968DA" w14:textId="77777777" w:rsidR="00826936" w:rsidRPr="00F803D7" w:rsidRDefault="00826936">
      <w:pPr>
        <w:numPr>
          <w:ilvl w:val="0"/>
          <w:numId w:val="71"/>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Corpus Validation: Agreement metrics across annotators and reference texts.</w:t>
      </w:r>
    </w:p>
    <w:p w14:paraId="5828435E" w14:textId="77777777" w:rsidR="00826936" w:rsidRPr="00F803D7" w:rsidRDefault="00826936">
      <w:pPr>
        <w:numPr>
          <w:ilvl w:val="0"/>
          <w:numId w:val="71"/>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lastRenderedPageBreak/>
        <w:t>Blind Trials: Operator sequences produced without viewing illustrations, later compared against image-informed results.</w:t>
      </w:r>
    </w:p>
    <w:p w14:paraId="1BAD54A0" w14:textId="77777777" w:rsidR="00826936" w:rsidRPr="00F803D7" w:rsidRDefault="00826936">
      <w:pPr>
        <w:numPr>
          <w:ilvl w:val="0"/>
          <w:numId w:val="71"/>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Cross-Domain Stress Tests: Translations conducted between scripts such as cuneiform, Chinese, and hieroglyphs using only operator intermediaries.</w:t>
      </w:r>
    </w:p>
    <w:p w14:paraId="6394520B" w14:textId="77777777" w:rsidR="00826936" w:rsidRPr="00F803D7" w:rsidRDefault="00826936">
      <w:pPr>
        <w:numPr>
          <w:ilvl w:val="0"/>
          <w:numId w:val="71"/>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Ledger Transparency: Every mapping, misfire, and override logged, reviewed, and patched.</w:t>
      </w:r>
    </w:p>
    <w:p w14:paraId="4C1C5A9E" w14:textId="77777777" w:rsidR="00826936" w:rsidRPr="00F803D7" w:rsidRDefault="00826936"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When operator sequences align across traditions, the system gains empirical weight. When they diverge, the exceptions are preserved, not hidden.</w:t>
      </w:r>
    </w:p>
    <w:p w14:paraId="76CD4B71" w14:textId="77777777" w:rsidR="00826936" w:rsidRPr="00F803D7" w:rsidRDefault="00826936" w:rsidP="00120DEA">
      <w:pPr>
        <w:pStyle w:val="Heading4"/>
        <w:rPr>
          <w:rFonts w:ascii="Times New Roman" w:hAnsi="Times New Roman" w:cs="Times New Roman"/>
          <w:b w:val="0"/>
          <w:bCs w:val="0"/>
          <w:i w:val="0"/>
          <w:iCs w:val="0"/>
          <w:color w:val="auto"/>
          <w:sz w:val="24"/>
          <w:szCs w:val="24"/>
        </w:rPr>
      </w:pPr>
      <w:r w:rsidRPr="00F803D7">
        <w:rPr>
          <w:rFonts w:ascii="Times New Roman" w:hAnsi="Times New Roman" w:cs="Times New Roman"/>
          <w:b w:val="0"/>
          <w:bCs w:val="0"/>
          <w:i w:val="0"/>
          <w:iCs w:val="0"/>
          <w:color w:val="auto"/>
          <w:sz w:val="24"/>
          <w:szCs w:val="24"/>
        </w:rPr>
        <w:t>V. Deliverables and Reproducibility</w:t>
      </w:r>
    </w:p>
    <w:p w14:paraId="3CD42B68" w14:textId="77777777" w:rsidR="00826936" w:rsidRPr="00F803D7" w:rsidRDefault="00826936"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This book now provides practical resources:</w:t>
      </w:r>
    </w:p>
    <w:p w14:paraId="32920A47" w14:textId="77777777" w:rsidR="00826936" w:rsidRPr="00F803D7" w:rsidRDefault="00826936">
      <w:pPr>
        <w:numPr>
          <w:ilvl w:val="0"/>
          <w:numId w:val="72"/>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base Operator model Codex (v5) in both CSV and JSON formats.</w:t>
      </w:r>
    </w:p>
    <w:p w14:paraId="27A102F0" w14:textId="77777777" w:rsidR="00826936" w:rsidRPr="00F803D7" w:rsidRDefault="00826936">
      <w:pPr>
        <w:numPr>
          <w:ilvl w:val="0"/>
          <w:numId w:val="72"/>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A Rules Manual covering precedence, overrides, and exceptions.</w:t>
      </w:r>
    </w:p>
    <w:p w14:paraId="66FA6D0E" w14:textId="77777777" w:rsidR="00826936" w:rsidRPr="00F803D7" w:rsidRDefault="00826936">
      <w:pPr>
        <w:numPr>
          <w:ilvl w:val="0"/>
          <w:numId w:val="72"/>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A Python Toolkit for mapping, ledgering, and projection.</w:t>
      </w:r>
    </w:p>
    <w:p w14:paraId="303690F2" w14:textId="77777777" w:rsidR="00826936" w:rsidRPr="00F803D7" w:rsidRDefault="00826936">
      <w:pPr>
        <w:numPr>
          <w:ilvl w:val="0"/>
          <w:numId w:val="72"/>
        </w:num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Case Studies with side-by-side comparisons, operator timelines, and coverage/gap reports.</w:t>
      </w:r>
    </w:p>
    <w:p w14:paraId="38636C1B" w14:textId="77777777" w:rsidR="00826936" w:rsidRPr="00F803D7" w:rsidRDefault="00826936"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Every result can be replicated. Scholars can rerun translations, swap in different folios, or extend the codex with new operators, all while preserving provenance.</w:t>
      </w:r>
    </w:p>
    <w:p w14:paraId="593719A1" w14:textId="77777777" w:rsidR="00826936" w:rsidRPr="00F803D7" w:rsidRDefault="00826936" w:rsidP="00120DEA">
      <w:pPr>
        <w:pStyle w:val="Heading4"/>
        <w:rPr>
          <w:rFonts w:ascii="Times New Roman" w:hAnsi="Times New Roman" w:cs="Times New Roman"/>
          <w:b w:val="0"/>
          <w:bCs w:val="0"/>
          <w:i w:val="0"/>
          <w:iCs w:val="0"/>
          <w:color w:val="auto"/>
          <w:sz w:val="24"/>
          <w:szCs w:val="24"/>
        </w:rPr>
      </w:pPr>
      <w:r w:rsidRPr="00F803D7">
        <w:rPr>
          <w:rFonts w:ascii="Times New Roman" w:hAnsi="Times New Roman" w:cs="Times New Roman"/>
          <w:b w:val="0"/>
          <w:bCs w:val="0"/>
          <w:i w:val="0"/>
          <w:iCs w:val="0"/>
          <w:color w:val="auto"/>
          <w:sz w:val="24"/>
          <w:szCs w:val="24"/>
        </w:rPr>
        <w:t>VI. From Theory to Infrastructure</w:t>
      </w:r>
    </w:p>
    <w:p w14:paraId="31DF1CD1" w14:textId="77777777" w:rsidR="00826936" w:rsidRPr="00F803D7" w:rsidRDefault="00826936"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base Operator model is no longer merely a framework. It is infrastructure for symbolic logic. It reads glyphs not as phonetic signals but as enactments of function. It assumes no shared language, only shared operations. Its strength lies in its minimalism.</w:t>
      </w:r>
    </w:p>
    <w:p w14:paraId="576143E8" w14:textId="77777777" w:rsidR="00826936" w:rsidRPr="00F803D7" w:rsidRDefault="00826936"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next challenge is scale — across more pages, more texts, and more domains. The deeper the recursion, the stronger the test becomes. The base Operator model is not just a hypothesis anymore. It is a method, and a method that can be run.</w:t>
      </w:r>
    </w:p>
    <w:p w14:paraId="54515EB3" w14:textId="77777777" w:rsidR="008E7698" w:rsidRPr="00F803D7" w:rsidRDefault="008E7698" w:rsidP="00120DEA">
      <w:pPr>
        <w:rPr>
          <w:rFonts w:ascii="Times New Roman" w:eastAsiaTheme="majorEastAsia" w:hAnsi="Times New Roman" w:cs="Times New Roman"/>
          <w:sz w:val="24"/>
          <w:szCs w:val="24"/>
        </w:rPr>
      </w:pPr>
      <w:r w:rsidRPr="00F803D7">
        <w:rPr>
          <w:rFonts w:ascii="Times New Roman" w:hAnsi="Times New Roman" w:cs="Times New Roman"/>
          <w:sz w:val="24"/>
          <w:szCs w:val="24"/>
        </w:rPr>
        <w:br w:type="page"/>
      </w:r>
    </w:p>
    <w:p w14:paraId="7DB367B8" w14:textId="1F713029" w:rsidR="00764D33" w:rsidRPr="00F803D7" w:rsidRDefault="00764D33" w:rsidP="00120DEA">
      <w:pPr>
        <w:pStyle w:val="Heading2"/>
        <w:rPr>
          <w:rFonts w:ascii="Times New Roman" w:hAnsi="Times New Roman" w:cs="Times New Roman"/>
          <w:b w:val="0"/>
          <w:bCs w:val="0"/>
          <w:color w:val="auto"/>
          <w:sz w:val="24"/>
          <w:szCs w:val="24"/>
        </w:rPr>
      </w:pPr>
      <w:bookmarkStart w:id="97" w:name="_Toc208693496"/>
      <w:r w:rsidRPr="00F803D7">
        <w:rPr>
          <w:rFonts w:ascii="Times New Roman" w:hAnsi="Times New Roman" w:cs="Times New Roman"/>
          <w:b w:val="0"/>
          <w:bCs w:val="0"/>
          <w:color w:val="auto"/>
          <w:sz w:val="24"/>
          <w:szCs w:val="24"/>
        </w:rPr>
        <w:lastRenderedPageBreak/>
        <w:t>Chapter 1</w:t>
      </w:r>
      <w:r w:rsidR="004D08A0" w:rsidRPr="00F803D7">
        <w:rPr>
          <w:rFonts w:ascii="Times New Roman" w:hAnsi="Times New Roman" w:cs="Times New Roman"/>
          <w:b w:val="0"/>
          <w:bCs w:val="0"/>
          <w:color w:val="auto"/>
          <w:sz w:val="24"/>
          <w:szCs w:val="24"/>
        </w:rPr>
        <w:t>3</w:t>
      </w:r>
      <w:r w:rsidRPr="00F803D7">
        <w:rPr>
          <w:rFonts w:ascii="Times New Roman" w:hAnsi="Times New Roman" w:cs="Times New Roman"/>
          <w:b w:val="0"/>
          <w:bCs w:val="0"/>
          <w:color w:val="auto"/>
          <w:sz w:val="24"/>
          <w:szCs w:val="24"/>
        </w:rPr>
        <w:t xml:space="preserve"> – Worked Example (f1r)</w:t>
      </w:r>
      <w:bookmarkEnd w:id="97"/>
    </w:p>
    <w:p w14:paraId="0ADA7413" w14:textId="77777777" w:rsidR="00764D33" w:rsidRPr="00F803D7" w:rsidRDefault="00764D33" w:rsidP="00120DEA">
      <w:pPr>
        <w:rPr>
          <w:rFonts w:ascii="Times New Roman" w:hAnsi="Times New Roman" w:cs="Times New Roman"/>
          <w:sz w:val="24"/>
          <w:szCs w:val="24"/>
        </w:rPr>
      </w:pPr>
    </w:p>
    <w:p w14:paraId="669EF547" w14:textId="369EF2EE" w:rsidR="00764D33" w:rsidRPr="00F803D7" w:rsidRDefault="00764D33" w:rsidP="00120DEA">
      <w:pPr>
        <w:rPr>
          <w:rFonts w:ascii="Times New Roman" w:hAnsi="Times New Roman" w:cs="Times New Roman"/>
          <w:sz w:val="24"/>
          <w:szCs w:val="24"/>
        </w:rPr>
      </w:pPr>
      <w:r w:rsidRPr="00F803D7">
        <w:rPr>
          <w:rFonts w:ascii="Times New Roman" w:hAnsi="Times New Roman" w:cs="Times New Roman"/>
          <w:sz w:val="24"/>
          <w:szCs w:val="24"/>
        </w:rPr>
        <w:t>This chapter presents a full engineering translation ledger of folio f1r using the Rose Codex and Translator Manual method. Each phase of the sevenfold Hermetic template is matched with corresponding EVA tokens, operator mappings, and interpretive outputs.</w:t>
      </w:r>
    </w:p>
    <w:p w14:paraId="1664D9EA" w14:textId="63E4F12C" w:rsidR="00764D33" w:rsidRPr="00F803D7" w:rsidRDefault="00764D33" w:rsidP="00120DEA">
      <w:pPr>
        <w:pStyle w:val="Heading3"/>
        <w:rPr>
          <w:rFonts w:ascii="Times New Roman" w:hAnsi="Times New Roman" w:cs="Times New Roman"/>
          <w:b w:val="0"/>
          <w:bCs w:val="0"/>
          <w:color w:val="auto"/>
          <w:sz w:val="24"/>
          <w:szCs w:val="24"/>
        </w:rPr>
      </w:pPr>
      <w:bookmarkStart w:id="98" w:name="_Toc208693497"/>
      <w:r w:rsidRPr="00F803D7">
        <w:rPr>
          <w:rFonts w:ascii="Times New Roman" w:hAnsi="Times New Roman" w:cs="Times New Roman"/>
          <w:b w:val="0"/>
          <w:bCs w:val="0"/>
          <w:color w:val="auto"/>
          <w:sz w:val="24"/>
          <w:szCs w:val="24"/>
        </w:rPr>
        <w:t xml:space="preserve">Table </w:t>
      </w:r>
      <w:r w:rsidR="00FE2854" w:rsidRPr="00F803D7">
        <w:rPr>
          <w:rFonts w:ascii="Times New Roman" w:hAnsi="Times New Roman" w:cs="Times New Roman"/>
          <w:b w:val="0"/>
          <w:bCs w:val="0"/>
          <w:color w:val="auto"/>
          <w:sz w:val="24"/>
          <w:szCs w:val="24"/>
        </w:rPr>
        <w:t>6</w:t>
      </w:r>
      <w:r w:rsidR="004D08A0" w:rsidRPr="00F803D7">
        <w:rPr>
          <w:rFonts w:ascii="Times New Roman" w:hAnsi="Times New Roman" w:cs="Times New Roman"/>
          <w:b w:val="0"/>
          <w:bCs w:val="0"/>
          <w:color w:val="auto"/>
          <w:sz w:val="24"/>
          <w:szCs w:val="24"/>
        </w:rPr>
        <w:t xml:space="preserve"> – Translation Ledger</w:t>
      </w:r>
      <w:bookmarkEnd w:id="98"/>
    </w:p>
    <w:tbl>
      <w:tblPr>
        <w:tblStyle w:val="TableGrid"/>
        <w:tblW w:w="0" w:type="auto"/>
        <w:tblLook w:val="04A0" w:firstRow="1" w:lastRow="0" w:firstColumn="1" w:lastColumn="0" w:noHBand="0" w:noVBand="1"/>
      </w:tblPr>
      <w:tblGrid>
        <w:gridCol w:w="754"/>
        <w:gridCol w:w="1385"/>
        <w:gridCol w:w="1190"/>
        <w:gridCol w:w="2450"/>
        <w:gridCol w:w="1523"/>
        <w:gridCol w:w="1328"/>
      </w:tblGrid>
      <w:tr w:rsidR="00D96FBC" w:rsidRPr="00F803D7" w14:paraId="7CA1DF6E" w14:textId="77777777">
        <w:tc>
          <w:tcPr>
            <w:tcW w:w="1440" w:type="dxa"/>
            <w:tcBorders>
              <w:top w:val="single" w:sz="4" w:space="0" w:color="auto"/>
              <w:left w:val="single" w:sz="4" w:space="0" w:color="auto"/>
              <w:bottom w:val="single" w:sz="4" w:space="0" w:color="auto"/>
              <w:right w:val="single" w:sz="4" w:space="0" w:color="auto"/>
            </w:tcBorders>
            <w:hideMark/>
          </w:tcPr>
          <w:p w14:paraId="7B34934F"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Step</w:t>
            </w:r>
          </w:p>
        </w:tc>
        <w:tc>
          <w:tcPr>
            <w:tcW w:w="1440" w:type="dxa"/>
            <w:tcBorders>
              <w:top w:val="single" w:sz="4" w:space="0" w:color="auto"/>
              <w:left w:val="single" w:sz="4" w:space="0" w:color="auto"/>
              <w:bottom w:val="single" w:sz="4" w:space="0" w:color="auto"/>
              <w:right w:val="single" w:sz="4" w:space="0" w:color="auto"/>
            </w:tcBorders>
            <w:hideMark/>
          </w:tcPr>
          <w:p w14:paraId="2B043AD5"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Template Phase</w:t>
            </w:r>
          </w:p>
        </w:tc>
        <w:tc>
          <w:tcPr>
            <w:tcW w:w="1440" w:type="dxa"/>
            <w:tcBorders>
              <w:top w:val="single" w:sz="4" w:space="0" w:color="auto"/>
              <w:left w:val="single" w:sz="4" w:space="0" w:color="auto"/>
              <w:bottom w:val="single" w:sz="4" w:space="0" w:color="auto"/>
              <w:right w:val="single" w:sz="4" w:space="0" w:color="auto"/>
            </w:tcBorders>
            <w:hideMark/>
          </w:tcPr>
          <w:p w14:paraId="5C51BE0A"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EVA Tokens</w:t>
            </w:r>
          </w:p>
        </w:tc>
        <w:tc>
          <w:tcPr>
            <w:tcW w:w="1440" w:type="dxa"/>
            <w:tcBorders>
              <w:top w:val="single" w:sz="4" w:space="0" w:color="auto"/>
              <w:left w:val="single" w:sz="4" w:space="0" w:color="auto"/>
              <w:bottom w:val="single" w:sz="4" w:space="0" w:color="auto"/>
              <w:right w:val="single" w:sz="4" w:space="0" w:color="auto"/>
            </w:tcBorders>
            <w:hideMark/>
          </w:tcPr>
          <w:p w14:paraId="46F47C78"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Mapped Operators</w:t>
            </w:r>
          </w:p>
        </w:tc>
        <w:tc>
          <w:tcPr>
            <w:tcW w:w="1440" w:type="dxa"/>
            <w:tcBorders>
              <w:top w:val="single" w:sz="4" w:space="0" w:color="auto"/>
              <w:left w:val="single" w:sz="4" w:space="0" w:color="auto"/>
              <w:bottom w:val="single" w:sz="4" w:space="0" w:color="auto"/>
              <w:right w:val="single" w:sz="4" w:space="0" w:color="auto"/>
            </w:tcBorders>
            <w:hideMark/>
          </w:tcPr>
          <w:p w14:paraId="2C57E495"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Interpretation</w:t>
            </w:r>
          </w:p>
        </w:tc>
        <w:tc>
          <w:tcPr>
            <w:tcW w:w="1440" w:type="dxa"/>
            <w:tcBorders>
              <w:top w:val="single" w:sz="4" w:space="0" w:color="auto"/>
              <w:left w:val="single" w:sz="4" w:space="0" w:color="auto"/>
              <w:bottom w:val="single" w:sz="4" w:space="0" w:color="auto"/>
              <w:right w:val="single" w:sz="4" w:space="0" w:color="auto"/>
            </w:tcBorders>
            <w:hideMark/>
          </w:tcPr>
          <w:p w14:paraId="42E8EB91"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Translation Output</w:t>
            </w:r>
          </w:p>
        </w:tc>
      </w:tr>
      <w:tr w:rsidR="00D96FBC" w:rsidRPr="00F803D7" w14:paraId="6FC261BA" w14:textId="77777777">
        <w:tc>
          <w:tcPr>
            <w:tcW w:w="1440" w:type="dxa"/>
            <w:tcBorders>
              <w:top w:val="single" w:sz="4" w:space="0" w:color="auto"/>
              <w:left w:val="single" w:sz="4" w:space="0" w:color="auto"/>
              <w:bottom w:val="single" w:sz="4" w:space="0" w:color="auto"/>
              <w:right w:val="single" w:sz="4" w:space="0" w:color="auto"/>
            </w:tcBorders>
            <w:hideMark/>
          </w:tcPr>
          <w:p w14:paraId="69058348"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1</w:t>
            </w:r>
          </w:p>
        </w:tc>
        <w:tc>
          <w:tcPr>
            <w:tcW w:w="1440" w:type="dxa"/>
            <w:tcBorders>
              <w:top w:val="single" w:sz="4" w:space="0" w:color="auto"/>
              <w:left w:val="single" w:sz="4" w:space="0" w:color="auto"/>
              <w:bottom w:val="single" w:sz="4" w:space="0" w:color="auto"/>
              <w:right w:val="single" w:sz="4" w:space="0" w:color="auto"/>
            </w:tcBorders>
            <w:hideMark/>
          </w:tcPr>
          <w:p w14:paraId="138A58F8"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Vessel &amp; Naming</w:t>
            </w:r>
          </w:p>
        </w:tc>
        <w:tc>
          <w:tcPr>
            <w:tcW w:w="1440" w:type="dxa"/>
            <w:tcBorders>
              <w:top w:val="single" w:sz="4" w:space="0" w:color="auto"/>
              <w:left w:val="single" w:sz="4" w:space="0" w:color="auto"/>
              <w:bottom w:val="single" w:sz="4" w:space="0" w:color="auto"/>
              <w:right w:val="single" w:sz="4" w:space="0" w:color="auto"/>
            </w:tcBorders>
            <w:hideMark/>
          </w:tcPr>
          <w:p w14:paraId="3D83E694" w14:textId="77777777" w:rsidR="00764D33" w:rsidRPr="00F803D7" w:rsidRDefault="00764D33" w:rsidP="00120DEA">
            <w:pPr>
              <w:spacing w:line="276" w:lineRule="auto"/>
              <w:rPr>
                <w:rFonts w:ascii="Times New Roman" w:hAnsi="Times New Roman" w:cs="Times New Roman"/>
                <w:sz w:val="24"/>
                <w:szCs w:val="24"/>
              </w:rPr>
            </w:pPr>
            <w:proofErr w:type="spellStart"/>
            <w:r w:rsidRPr="00F803D7">
              <w:rPr>
                <w:rFonts w:ascii="Times New Roman" w:hAnsi="Times New Roman" w:cs="Times New Roman"/>
                <w:sz w:val="24"/>
                <w:szCs w:val="24"/>
              </w:rPr>
              <w:t>shol</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shory</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ataiin</w:t>
            </w:r>
            <w:proofErr w:type="spellEnd"/>
          </w:p>
        </w:tc>
        <w:tc>
          <w:tcPr>
            <w:tcW w:w="1440" w:type="dxa"/>
            <w:tcBorders>
              <w:top w:val="single" w:sz="4" w:space="0" w:color="auto"/>
              <w:left w:val="single" w:sz="4" w:space="0" w:color="auto"/>
              <w:bottom w:val="single" w:sz="4" w:space="0" w:color="auto"/>
              <w:right w:val="single" w:sz="4" w:space="0" w:color="auto"/>
            </w:tcBorders>
            <w:hideMark/>
          </w:tcPr>
          <w:p w14:paraId="0831965C"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WASH_CIRCULATE, REPEAT_UNIT</w:t>
            </w:r>
          </w:p>
        </w:tc>
        <w:tc>
          <w:tcPr>
            <w:tcW w:w="1440" w:type="dxa"/>
            <w:tcBorders>
              <w:top w:val="single" w:sz="4" w:space="0" w:color="auto"/>
              <w:left w:val="single" w:sz="4" w:space="0" w:color="auto"/>
              <w:bottom w:val="single" w:sz="4" w:space="0" w:color="auto"/>
              <w:right w:val="single" w:sz="4" w:space="0" w:color="auto"/>
            </w:tcBorders>
            <w:hideMark/>
          </w:tcPr>
          <w:p w14:paraId="7161EBAF"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Initiates the Work with vessel sealing and repeated invocation.</w:t>
            </w:r>
          </w:p>
        </w:tc>
        <w:tc>
          <w:tcPr>
            <w:tcW w:w="1440" w:type="dxa"/>
            <w:tcBorders>
              <w:top w:val="single" w:sz="4" w:space="0" w:color="auto"/>
              <w:left w:val="single" w:sz="4" w:space="0" w:color="auto"/>
              <w:bottom w:val="single" w:sz="4" w:space="0" w:color="auto"/>
              <w:right w:val="single" w:sz="4" w:space="0" w:color="auto"/>
            </w:tcBorders>
            <w:hideMark/>
          </w:tcPr>
          <w:p w14:paraId="549B957B"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Bind the seed; weigh drachm, ounce, pound.</w:t>
            </w:r>
          </w:p>
        </w:tc>
      </w:tr>
      <w:tr w:rsidR="00D96FBC" w:rsidRPr="00F803D7" w14:paraId="4EE17548" w14:textId="77777777">
        <w:tc>
          <w:tcPr>
            <w:tcW w:w="1440" w:type="dxa"/>
            <w:tcBorders>
              <w:top w:val="single" w:sz="4" w:space="0" w:color="auto"/>
              <w:left w:val="single" w:sz="4" w:space="0" w:color="auto"/>
              <w:bottom w:val="single" w:sz="4" w:space="0" w:color="auto"/>
              <w:right w:val="single" w:sz="4" w:space="0" w:color="auto"/>
            </w:tcBorders>
            <w:hideMark/>
          </w:tcPr>
          <w:p w14:paraId="0F2C18CE"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2</w:t>
            </w:r>
          </w:p>
        </w:tc>
        <w:tc>
          <w:tcPr>
            <w:tcW w:w="1440" w:type="dxa"/>
            <w:tcBorders>
              <w:top w:val="single" w:sz="4" w:space="0" w:color="auto"/>
              <w:left w:val="single" w:sz="4" w:space="0" w:color="auto"/>
              <w:bottom w:val="single" w:sz="4" w:space="0" w:color="auto"/>
              <w:right w:val="single" w:sz="4" w:space="0" w:color="auto"/>
            </w:tcBorders>
            <w:hideMark/>
          </w:tcPr>
          <w:p w14:paraId="29C0509B"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Division</w:t>
            </w:r>
          </w:p>
        </w:tc>
        <w:tc>
          <w:tcPr>
            <w:tcW w:w="1440" w:type="dxa"/>
            <w:tcBorders>
              <w:top w:val="single" w:sz="4" w:space="0" w:color="auto"/>
              <w:left w:val="single" w:sz="4" w:space="0" w:color="auto"/>
              <w:bottom w:val="single" w:sz="4" w:space="0" w:color="auto"/>
              <w:right w:val="single" w:sz="4" w:space="0" w:color="auto"/>
            </w:tcBorders>
            <w:hideMark/>
          </w:tcPr>
          <w:p w14:paraId="51E125DF" w14:textId="77777777" w:rsidR="00764D33" w:rsidRPr="00F803D7" w:rsidRDefault="00764D33" w:rsidP="00120DEA">
            <w:pPr>
              <w:spacing w:line="276" w:lineRule="auto"/>
              <w:rPr>
                <w:rFonts w:ascii="Times New Roman" w:hAnsi="Times New Roman" w:cs="Times New Roman"/>
                <w:sz w:val="24"/>
                <w:szCs w:val="24"/>
              </w:rPr>
            </w:pPr>
            <w:proofErr w:type="spellStart"/>
            <w:r w:rsidRPr="00F803D7">
              <w:rPr>
                <w:rFonts w:ascii="Times New Roman" w:hAnsi="Times New Roman" w:cs="Times New Roman"/>
                <w:sz w:val="24"/>
                <w:szCs w:val="24"/>
              </w:rPr>
              <w:t>daiin</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cthar</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cthar</w:t>
            </w:r>
            <w:proofErr w:type="spellEnd"/>
          </w:p>
        </w:tc>
        <w:tc>
          <w:tcPr>
            <w:tcW w:w="1440" w:type="dxa"/>
            <w:tcBorders>
              <w:top w:val="single" w:sz="4" w:space="0" w:color="auto"/>
              <w:left w:val="single" w:sz="4" w:space="0" w:color="auto"/>
              <w:bottom w:val="single" w:sz="4" w:space="0" w:color="auto"/>
              <w:right w:val="single" w:sz="4" w:space="0" w:color="auto"/>
            </w:tcBorders>
            <w:hideMark/>
          </w:tcPr>
          <w:p w14:paraId="4576B481"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INVOKE_REPEAT, DIVIDE</w:t>
            </w:r>
          </w:p>
        </w:tc>
        <w:tc>
          <w:tcPr>
            <w:tcW w:w="1440" w:type="dxa"/>
            <w:tcBorders>
              <w:top w:val="single" w:sz="4" w:space="0" w:color="auto"/>
              <w:left w:val="single" w:sz="4" w:space="0" w:color="auto"/>
              <w:bottom w:val="single" w:sz="4" w:space="0" w:color="auto"/>
              <w:right w:val="single" w:sz="4" w:space="0" w:color="auto"/>
            </w:tcBorders>
            <w:hideMark/>
          </w:tcPr>
          <w:p w14:paraId="75F78031"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 xml:space="preserve">Splits matter into binaries and triads, mirroring </w:t>
            </w:r>
            <w:proofErr w:type="spellStart"/>
            <w:r w:rsidRPr="00F803D7">
              <w:rPr>
                <w:rFonts w:ascii="Times New Roman" w:hAnsi="Times New Roman" w:cs="Times New Roman"/>
                <w:sz w:val="24"/>
                <w:szCs w:val="24"/>
              </w:rPr>
              <w:t>tria</w:t>
            </w:r>
            <w:proofErr w:type="spellEnd"/>
            <w:r w:rsidRPr="00F803D7">
              <w:rPr>
                <w:rFonts w:ascii="Times New Roman" w:hAnsi="Times New Roman" w:cs="Times New Roman"/>
                <w:sz w:val="24"/>
                <w:szCs w:val="24"/>
              </w:rPr>
              <w:t xml:space="preserve"> prima.</w:t>
            </w:r>
          </w:p>
        </w:tc>
        <w:tc>
          <w:tcPr>
            <w:tcW w:w="1440" w:type="dxa"/>
            <w:tcBorders>
              <w:top w:val="single" w:sz="4" w:space="0" w:color="auto"/>
              <w:left w:val="single" w:sz="4" w:space="0" w:color="auto"/>
              <w:bottom w:val="single" w:sz="4" w:space="0" w:color="auto"/>
              <w:right w:val="single" w:sz="4" w:space="0" w:color="auto"/>
            </w:tcBorders>
            <w:hideMark/>
          </w:tcPr>
          <w:p w14:paraId="32FDD502"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Divide in twos and threes; wash, calcine, reserve.</w:t>
            </w:r>
          </w:p>
        </w:tc>
      </w:tr>
      <w:tr w:rsidR="00D96FBC" w:rsidRPr="00F803D7" w14:paraId="501BA41A" w14:textId="77777777">
        <w:tc>
          <w:tcPr>
            <w:tcW w:w="1440" w:type="dxa"/>
            <w:tcBorders>
              <w:top w:val="single" w:sz="4" w:space="0" w:color="auto"/>
              <w:left w:val="single" w:sz="4" w:space="0" w:color="auto"/>
              <w:bottom w:val="single" w:sz="4" w:space="0" w:color="auto"/>
              <w:right w:val="single" w:sz="4" w:space="0" w:color="auto"/>
            </w:tcBorders>
            <w:hideMark/>
          </w:tcPr>
          <w:p w14:paraId="3A5D36E7"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3</w:t>
            </w:r>
          </w:p>
        </w:tc>
        <w:tc>
          <w:tcPr>
            <w:tcW w:w="1440" w:type="dxa"/>
            <w:tcBorders>
              <w:top w:val="single" w:sz="4" w:space="0" w:color="auto"/>
              <w:left w:val="single" w:sz="4" w:space="0" w:color="auto"/>
              <w:bottom w:val="single" w:sz="4" w:space="0" w:color="auto"/>
              <w:right w:val="single" w:sz="4" w:space="0" w:color="auto"/>
            </w:tcBorders>
            <w:hideMark/>
          </w:tcPr>
          <w:p w14:paraId="25101D67"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Dissolution</w:t>
            </w:r>
          </w:p>
        </w:tc>
        <w:tc>
          <w:tcPr>
            <w:tcW w:w="1440" w:type="dxa"/>
            <w:tcBorders>
              <w:top w:val="single" w:sz="4" w:space="0" w:color="auto"/>
              <w:left w:val="single" w:sz="4" w:space="0" w:color="auto"/>
              <w:bottom w:val="single" w:sz="4" w:space="0" w:color="auto"/>
              <w:right w:val="single" w:sz="4" w:space="0" w:color="auto"/>
            </w:tcBorders>
            <w:hideMark/>
          </w:tcPr>
          <w:p w14:paraId="7644B7F4"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 xml:space="preserve">shod, </w:t>
            </w:r>
            <w:proofErr w:type="spellStart"/>
            <w:r w:rsidRPr="00F803D7">
              <w:rPr>
                <w:rFonts w:ascii="Times New Roman" w:hAnsi="Times New Roman" w:cs="Times New Roman"/>
                <w:sz w:val="24"/>
                <w:szCs w:val="24"/>
              </w:rPr>
              <w:t>cthoary</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daraiin</w:t>
            </w:r>
            <w:proofErr w:type="spellEnd"/>
          </w:p>
        </w:tc>
        <w:tc>
          <w:tcPr>
            <w:tcW w:w="1440" w:type="dxa"/>
            <w:tcBorders>
              <w:top w:val="single" w:sz="4" w:space="0" w:color="auto"/>
              <w:left w:val="single" w:sz="4" w:space="0" w:color="auto"/>
              <w:bottom w:val="single" w:sz="4" w:space="0" w:color="auto"/>
              <w:right w:val="single" w:sz="4" w:space="0" w:color="auto"/>
            </w:tcBorders>
            <w:hideMark/>
          </w:tcPr>
          <w:p w14:paraId="45520D0B"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DISSOLVE, VAPOR_RISE, FIX_BODY</w:t>
            </w:r>
          </w:p>
        </w:tc>
        <w:tc>
          <w:tcPr>
            <w:tcW w:w="1440" w:type="dxa"/>
            <w:tcBorders>
              <w:top w:val="single" w:sz="4" w:space="0" w:color="auto"/>
              <w:left w:val="single" w:sz="4" w:space="0" w:color="auto"/>
              <w:bottom w:val="single" w:sz="4" w:space="0" w:color="auto"/>
              <w:right w:val="single" w:sz="4" w:space="0" w:color="auto"/>
            </w:tcBorders>
            <w:hideMark/>
          </w:tcPr>
          <w:p w14:paraId="77CB2D25"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Vapors rise, coarse matter dissolves, subtle fixes.</w:t>
            </w:r>
          </w:p>
        </w:tc>
        <w:tc>
          <w:tcPr>
            <w:tcW w:w="1440" w:type="dxa"/>
            <w:tcBorders>
              <w:top w:val="single" w:sz="4" w:space="0" w:color="auto"/>
              <w:left w:val="single" w:sz="4" w:space="0" w:color="auto"/>
              <w:bottom w:val="single" w:sz="4" w:space="0" w:color="auto"/>
              <w:right w:val="single" w:sz="4" w:space="0" w:color="auto"/>
            </w:tcBorders>
            <w:hideMark/>
          </w:tcPr>
          <w:p w14:paraId="488FCF97"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 xml:space="preserve">Dissolve, distil 3/7/21; </w:t>
            </w:r>
            <w:proofErr w:type="spellStart"/>
            <w:r w:rsidRPr="00F803D7">
              <w:rPr>
                <w:rFonts w:ascii="Times New Roman" w:hAnsi="Times New Roman" w:cs="Times New Roman"/>
                <w:sz w:val="24"/>
                <w:szCs w:val="24"/>
              </w:rPr>
              <w:t>vapour</w:t>
            </w:r>
            <w:proofErr w:type="spellEnd"/>
            <w:r w:rsidRPr="00F803D7">
              <w:rPr>
                <w:rFonts w:ascii="Times New Roman" w:hAnsi="Times New Roman" w:cs="Times New Roman"/>
                <w:sz w:val="24"/>
                <w:szCs w:val="24"/>
              </w:rPr>
              <w:t xml:space="preserve"> rises, residue fixes.</w:t>
            </w:r>
          </w:p>
        </w:tc>
      </w:tr>
      <w:tr w:rsidR="00D96FBC" w:rsidRPr="00F803D7" w14:paraId="49F8E4DA" w14:textId="77777777">
        <w:tc>
          <w:tcPr>
            <w:tcW w:w="1440" w:type="dxa"/>
            <w:tcBorders>
              <w:top w:val="single" w:sz="4" w:space="0" w:color="auto"/>
              <w:left w:val="single" w:sz="4" w:space="0" w:color="auto"/>
              <w:bottom w:val="single" w:sz="4" w:space="0" w:color="auto"/>
              <w:right w:val="single" w:sz="4" w:space="0" w:color="auto"/>
            </w:tcBorders>
            <w:hideMark/>
          </w:tcPr>
          <w:p w14:paraId="4F7367E4"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4</w:t>
            </w:r>
          </w:p>
        </w:tc>
        <w:tc>
          <w:tcPr>
            <w:tcW w:w="1440" w:type="dxa"/>
            <w:tcBorders>
              <w:top w:val="single" w:sz="4" w:space="0" w:color="auto"/>
              <w:left w:val="single" w:sz="4" w:space="0" w:color="auto"/>
              <w:bottom w:val="single" w:sz="4" w:space="0" w:color="auto"/>
              <w:right w:val="single" w:sz="4" w:space="0" w:color="auto"/>
            </w:tcBorders>
            <w:hideMark/>
          </w:tcPr>
          <w:p w14:paraId="196565A1"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Planetary Governance</w:t>
            </w:r>
          </w:p>
        </w:tc>
        <w:tc>
          <w:tcPr>
            <w:tcW w:w="1440" w:type="dxa"/>
            <w:tcBorders>
              <w:top w:val="single" w:sz="4" w:space="0" w:color="auto"/>
              <w:left w:val="single" w:sz="4" w:space="0" w:color="auto"/>
              <w:bottom w:val="single" w:sz="4" w:space="0" w:color="auto"/>
              <w:right w:val="single" w:sz="4" w:space="0" w:color="auto"/>
            </w:tcBorders>
            <w:hideMark/>
          </w:tcPr>
          <w:p w14:paraId="61F8961F" w14:textId="77777777" w:rsidR="00764D33" w:rsidRPr="00F803D7" w:rsidRDefault="00764D33" w:rsidP="00120DEA">
            <w:pPr>
              <w:spacing w:line="276" w:lineRule="auto"/>
              <w:rPr>
                <w:rFonts w:ascii="Times New Roman" w:hAnsi="Times New Roman" w:cs="Times New Roman"/>
                <w:sz w:val="24"/>
                <w:szCs w:val="24"/>
              </w:rPr>
            </w:pPr>
            <w:proofErr w:type="spellStart"/>
            <w:r w:rsidRPr="00F803D7">
              <w:rPr>
                <w:rFonts w:ascii="Times New Roman" w:hAnsi="Times New Roman" w:cs="Times New Roman"/>
                <w:sz w:val="24"/>
                <w:szCs w:val="24"/>
              </w:rPr>
              <w:t>okan</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daiin</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cthiar</w:t>
            </w:r>
            <w:proofErr w:type="spellEnd"/>
          </w:p>
        </w:tc>
        <w:tc>
          <w:tcPr>
            <w:tcW w:w="1440" w:type="dxa"/>
            <w:tcBorders>
              <w:top w:val="single" w:sz="4" w:space="0" w:color="auto"/>
              <w:left w:val="single" w:sz="4" w:space="0" w:color="auto"/>
              <w:bottom w:val="single" w:sz="4" w:space="0" w:color="auto"/>
              <w:right w:val="single" w:sz="4" w:space="0" w:color="auto"/>
            </w:tcBorders>
            <w:hideMark/>
          </w:tcPr>
          <w:p w14:paraId="18A40BCA"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SATURN_DELAY, LUNA_MOISTURE</w:t>
            </w:r>
          </w:p>
        </w:tc>
        <w:tc>
          <w:tcPr>
            <w:tcW w:w="1440" w:type="dxa"/>
            <w:tcBorders>
              <w:top w:val="single" w:sz="4" w:space="0" w:color="auto"/>
              <w:left w:val="single" w:sz="4" w:space="0" w:color="auto"/>
              <w:bottom w:val="single" w:sz="4" w:space="0" w:color="auto"/>
              <w:right w:val="single" w:sz="4" w:space="0" w:color="auto"/>
            </w:tcBorders>
            <w:hideMark/>
          </w:tcPr>
          <w:p w14:paraId="686506C4"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Saturn delays, Luna cools, cycle balance set.</w:t>
            </w:r>
          </w:p>
        </w:tc>
        <w:tc>
          <w:tcPr>
            <w:tcW w:w="1440" w:type="dxa"/>
            <w:tcBorders>
              <w:top w:val="single" w:sz="4" w:space="0" w:color="auto"/>
              <w:left w:val="single" w:sz="4" w:space="0" w:color="auto"/>
              <w:bottom w:val="single" w:sz="4" w:space="0" w:color="auto"/>
              <w:right w:val="single" w:sz="4" w:space="0" w:color="auto"/>
            </w:tcBorders>
            <w:hideMark/>
          </w:tcPr>
          <w:p w14:paraId="06C18ADD"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Saturn governs delay; Luna governs moisture.</w:t>
            </w:r>
          </w:p>
        </w:tc>
      </w:tr>
      <w:tr w:rsidR="00D96FBC" w:rsidRPr="00F803D7" w14:paraId="0F279C72" w14:textId="77777777">
        <w:tc>
          <w:tcPr>
            <w:tcW w:w="1440" w:type="dxa"/>
            <w:tcBorders>
              <w:top w:val="single" w:sz="4" w:space="0" w:color="auto"/>
              <w:left w:val="single" w:sz="4" w:space="0" w:color="auto"/>
              <w:bottom w:val="single" w:sz="4" w:space="0" w:color="auto"/>
              <w:right w:val="single" w:sz="4" w:space="0" w:color="auto"/>
            </w:tcBorders>
            <w:hideMark/>
          </w:tcPr>
          <w:p w14:paraId="6C704B3F"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5</w:t>
            </w:r>
          </w:p>
        </w:tc>
        <w:tc>
          <w:tcPr>
            <w:tcW w:w="1440" w:type="dxa"/>
            <w:tcBorders>
              <w:top w:val="single" w:sz="4" w:space="0" w:color="auto"/>
              <w:left w:val="single" w:sz="4" w:space="0" w:color="auto"/>
              <w:bottom w:val="single" w:sz="4" w:space="0" w:color="auto"/>
              <w:right w:val="single" w:sz="4" w:space="0" w:color="auto"/>
            </w:tcBorders>
            <w:hideMark/>
          </w:tcPr>
          <w:p w14:paraId="2B0397BD"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Circulation</w:t>
            </w:r>
          </w:p>
        </w:tc>
        <w:tc>
          <w:tcPr>
            <w:tcW w:w="1440" w:type="dxa"/>
            <w:tcBorders>
              <w:top w:val="single" w:sz="4" w:space="0" w:color="auto"/>
              <w:left w:val="single" w:sz="4" w:space="0" w:color="auto"/>
              <w:bottom w:val="single" w:sz="4" w:space="0" w:color="auto"/>
              <w:right w:val="single" w:sz="4" w:space="0" w:color="auto"/>
            </w:tcBorders>
            <w:hideMark/>
          </w:tcPr>
          <w:p w14:paraId="43E0FE35" w14:textId="77777777" w:rsidR="00764D33" w:rsidRPr="00F803D7" w:rsidRDefault="00764D33" w:rsidP="00120DEA">
            <w:pPr>
              <w:spacing w:line="276" w:lineRule="auto"/>
              <w:rPr>
                <w:rFonts w:ascii="Times New Roman" w:hAnsi="Times New Roman" w:cs="Times New Roman"/>
                <w:sz w:val="24"/>
                <w:szCs w:val="24"/>
              </w:rPr>
            </w:pPr>
            <w:proofErr w:type="spellStart"/>
            <w:r w:rsidRPr="00F803D7">
              <w:rPr>
                <w:rFonts w:ascii="Times New Roman" w:hAnsi="Times New Roman" w:cs="Times New Roman"/>
                <w:sz w:val="24"/>
                <w:szCs w:val="24"/>
              </w:rPr>
              <w:t>cphar</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cfhaiin</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cthaiin</w:t>
            </w:r>
            <w:proofErr w:type="spellEnd"/>
          </w:p>
        </w:tc>
        <w:tc>
          <w:tcPr>
            <w:tcW w:w="1440" w:type="dxa"/>
            <w:tcBorders>
              <w:top w:val="single" w:sz="4" w:space="0" w:color="auto"/>
              <w:left w:val="single" w:sz="4" w:space="0" w:color="auto"/>
              <w:bottom w:val="single" w:sz="4" w:space="0" w:color="auto"/>
              <w:right w:val="single" w:sz="4" w:space="0" w:color="auto"/>
            </w:tcBorders>
            <w:hideMark/>
          </w:tcPr>
          <w:p w14:paraId="29851B36"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CIRCULATE, FIX_VOLATILE, REPEAT</w:t>
            </w:r>
          </w:p>
        </w:tc>
        <w:tc>
          <w:tcPr>
            <w:tcW w:w="1440" w:type="dxa"/>
            <w:tcBorders>
              <w:top w:val="single" w:sz="4" w:space="0" w:color="auto"/>
              <w:left w:val="single" w:sz="4" w:space="0" w:color="auto"/>
              <w:bottom w:val="single" w:sz="4" w:space="0" w:color="auto"/>
              <w:right w:val="single" w:sz="4" w:space="0" w:color="auto"/>
            </w:tcBorders>
            <w:hideMark/>
          </w:tcPr>
          <w:p w14:paraId="7271A5EE"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Repetitive vapor-fixation cycle mirrors Mercury.</w:t>
            </w:r>
          </w:p>
        </w:tc>
        <w:tc>
          <w:tcPr>
            <w:tcW w:w="1440" w:type="dxa"/>
            <w:tcBorders>
              <w:top w:val="single" w:sz="4" w:space="0" w:color="auto"/>
              <w:left w:val="single" w:sz="4" w:space="0" w:color="auto"/>
              <w:bottom w:val="single" w:sz="4" w:space="0" w:color="auto"/>
              <w:right w:val="single" w:sz="4" w:space="0" w:color="auto"/>
            </w:tcBorders>
            <w:hideMark/>
          </w:tcPr>
          <w:p w14:paraId="0CF787F6"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Turn the wheel; dissolve, coagulate, repeat.</w:t>
            </w:r>
          </w:p>
        </w:tc>
      </w:tr>
      <w:tr w:rsidR="00D96FBC" w:rsidRPr="00F803D7" w14:paraId="3465DD07" w14:textId="77777777">
        <w:tc>
          <w:tcPr>
            <w:tcW w:w="1440" w:type="dxa"/>
            <w:tcBorders>
              <w:top w:val="single" w:sz="4" w:space="0" w:color="auto"/>
              <w:left w:val="single" w:sz="4" w:space="0" w:color="auto"/>
              <w:bottom w:val="single" w:sz="4" w:space="0" w:color="auto"/>
              <w:right w:val="single" w:sz="4" w:space="0" w:color="auto"/>
            </w:tcBorders>
            <w:hideMark/>
          </w:tcPr>
          <w:p w14:paraId="7DA97E1A"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lastRenderedPageBreak/>
              <w:t>6</w:t>
            </w:r>
          </w:p>
        </w:tc>
        <w:tc>
          <w:tcPr>
            <w:tcW w:w="1440" w:type="dxa"/>
            <w:tcBorders>
              <w:top w:val="single" w:sz="4" w:space="0" w:color="auto"/>
              <w:left w:val="single" w:sz="4" w:space="0" w:color="auto"/>
              <w:bottom w:val="single" w:sz="4" w:space="0" w:color="auto"/>
              <w:right w:val="single" w:sz="4" w:space="0" w:color="auto"/>
            </w:tcBorders>
            <w:hideMark/>
          </w:tcPr>
          <w:p w14:paraId="6A57B097"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Phases / Tally</w:t>
            </w:r>
          </w:p>
        </w:tc>
        <w:tc>
          <w:tcPr>
            <w:tcW w:w="1440" w:type="dxa"/>
            <w:tcBorders>
              <w:top w:val="single" w:sz="4" w:space="0" w:color="auto"/>
              <w:left w:val="single" w:sz="4" w:space="0" w:color="auto"/>
              <w:bottom w:val="single" w:sz="4" w:space="0" w:color="auto"/>
              <w:right w:val="single" w:sz="4" w:space="0" w:color="auto"/>
            </w:tcBorders>
            <w:hideMark/>
          </w:tcPr>
          <w:p w14:paraId="411E8884" w14:textId="77777777" w:rsidR="00764D33" w:rsidRPr="00F803D7" w:rsidRDefault="00764D33" w:rsidP="00120DEA">
            <w:pPr>
              <w:spacing w:line="276" w:lineRule="auto"/>
              <w:rPr>
                <w:rFonts w:ascii="Times New Roman" w:hAnsi="Times New Roman" w:cs="Times New Roman"/>
                <w:sz w:val="24"/>
                <w:szCs w:val="24"/>
              </w:rPr>
            </w:pPr>
            <w:proofErr w:type="spellStart"/>
            <w:r w:rsidRPr="00F803D7">
              <w:rPr>
                <w:rFonts w:ascii="Times New Roman" w:hAnsi="Times New Roman" w:cs="Times New Roman"/>
                <w:sz w:val="24"/>
                <w:szCs w:val="24"/>
              </w:rPr>
              <w:t>ydaraishy</w:t>
            </w:r>
            <w:proofErr w:type="spellEnd"/>
          </w:p>
        </w:tc>
        <w:tc>
          <w:tcPr>
            <w:tcW w:w="1440" w:type="dxa"/>
            <w:tcBorders>
              <w:top w:val="single" w:sz="4" w:space="0" w:color="auto"/>
              <w:left w:val="single" w:sz="4" w:space="0" w:color="auto"/>
              <w:bottom w:val="single" w:sz="4" w:space="0" w:color="auto"/>
              <w:right w:val="single" w:sz="4" w:space="0" w:color="auto"/>
            </w:tcBorders>
            <w:hideMark/>
          </w:tcPr>
          <w:p w14:paraId="4B680CDD"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PHASE_NIGREDO</w:t>
            </w:r>
          </w:p>
        </w:tc>
        <w:tc>
          <w:tcPr>
            <w:tcW w:w="1440" w:type="dxa"/>
            <w:tcBorders>
              <w:top w:val="single" w:sz="4" w:space="0" w:color="auto"/>
              <w:left w:val="single" w:sz="4" w:space="0" w:color="auto"/>
              <w:bottom w:val="single" w:sz="4" w:space="0" w:color="auto"/>
              <w:right w:val="single" w:sz="4" w:space="0" w:color="auto"/>
            </w:tcBorders>
            <w:hideMark/>
          </w:tcPr>
          <w:p w14:paraId="71C25D1D"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Phase change begins with blackening of matter.</w:t>
            </w:r>
          </w:p>
        </w:tc>
        <w:tc>
          <w:tcPr>
            <w:tcW w:w="1440" w:type="dxa"/>
            <w:tcBorders>
              <w:top w:val="single" w:sz="4" w:space="0" w:color="auto"/>
              <w:left w:val="single" w:sz="4" w:space="0" w:color="auto"/>
              <w:bottom w:val="single" w:sz="4" w:space="0" w:color="auto"/>
              <w:right w:val="single" w:sz="4" w:space="0" w:color="auto"/>
            </w:tcBorders>
            <w:hideMark/>
          </w:tcPr>
          <w:p w14:paraId="487B11C7"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The Work blackens (</w:t>
            </w:r>
            <w:proofErr w:type="spellStart"/>
            <w:r w:rsidRPr="00F803D7">
              <w:rPr>
                <w:rFonts w:ascii="Times New Roman" w:hAnsi="Times New Roman" w:cs="Times New Roman"/>
                <w:sz w:val="24"/>
                <w:szCs w:val="24"/>
              </w:rPr>
              <w:t>Nigredo</w:t>
            </w:r>
            <w:proofErr w:type="spellEnd"/>
            <w:r w:rsidRPr="00F803D7">
              <w:rPr>
                <w:rFonts w:ascii="Times New Roman" w:hAnsi="Times New Roman" w:cs="Times New Roman"/>
                <w:sz w:val="24"/>
                <w:szCs w:val="24"/>
              </w:rPr>
              <w:t>).</w:t>
            </w:r>
          </w:p>
        </w:tc>
      </w:tr>
      <w:tr w:rsidR="00D96FBC" w:rsidRPr="00F803D7" w14:paraId="567B9B32" w14:textId="77777777">
        <w:tc>
          <w:tcPr>
            <w:tcW w:w="1440" w:type="dxa"/>
            <w:tcBorders>
              <w:top w:val="single" w:sz="4" w:space="0" w:color="auto"/>
              <w:left w:val="single" w:sz="4" w:space="0" w:color="auto"/>
              <w:bottom w:val="single" w:sz="4" w:space="0" w:color="auto"/>
              <w:right w:val="single" w:sz="4" w:space="0" w:color="auto"/>
            </w:tcBorders>
            <w:hideMark/>
          </w:tcPr>
          <w:p w14:paraId="42DD384C"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7</w:t>
            </w:r>
          </w:p>
        </w:tc>
        <w:tc>
          <w:tcPr>
            <w:tcW w:w="1440" w:type="dxa"/>
            <w:tcBorders>
              <w:top w:val="single" w:sz="4" w:space="0" w:color="auto"/>
              <w:left w:val="single" w:sz="4" w:space="0" w:color="auto"/>
              <w:bottom w:val="single" w:sz="4" w:space="0" w:color="auto"/>
              <w:right w:val="single" w:sz="4" w:space="0" w:color="auto"/>
            </w:tcBorders>
            <w:hideMark/>
          </w:tcPr>
          <w:p w14:paraId="3BC5A4E2"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Seal / Closure</w:t>
            </w:r>
          </w:p>
        </w:tc>
        <w:tc>
          <w:tcPr>
            <w:tcW w:w="1440" w:type="dxa"/>
            <w:tcBorders>
              <w:top w:val="single" w:sz="4" w:space="0" w:color="auto"/>
              <w:left w:val="single" w:sz="4" w:space="0" w:color="auto"/>
              <w:bottom w:val="single" w:sz="4" w:space="0" w:color="auto"/>
              <w:right w:val="single" w:sz="4" w:space="0" w:color="auto"/>
            </w:tcBorders>
            <w:hideMark/>
          </w:tcPr>
          <w:p w14:paraId="285353CF" w14:textId="77777777" w:rsidR="00764D33" w:rsidRPr="00F803D7" w:rsidRDefault="00764D33" w:rsidP="00120DEA">
            <w:pPr>
              <w:spacing w:line="276" w:lineRule="auto"/>
              <w:rPr>
                <w:rFonts w:ascii="Times New Roman" w:hAnsi="Times New Roman" w:cs="Times New Roman"/>
                <w:sz w:val="24"/>
                <w:szCs w:val="24"/>
              </w:rPr>
            </w:pPr>
            <w:proofErr w:type="spellStart"/>
            <w:r w:rsidRPr="00F803D7">
              <w:rPr>
                <w:rFonts w:ascii="Times New Roman" w:hAnsi="Times New Roman" w:cs="Times New Roman"/>
                <w:sz w:val="24"/>
                <w:szCs w:val="24"/>
              </w:rPr>
              <w:t>cfhol</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shody</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teody</w:t>
            </w:r>
            <w:proofErr w:type="spellEnd"/>
          </w:p>
        </w:tc>
        <w:tc>
          <w:tcPr>
            <w:tcW w:w="1440" w:type="dxa"/>
            <w:tcBorders>
              <w:top w:val="single" w:sz="4" w:space="0" w:color="auto"/>
              <w:left w:val="single" w:sz="4" w:space="0" w:color="auto"/>
              <w:bottom w:val="single" w:sz="4" w:space="0" w:color="auto"/>
              <w:right w:val="single" w:sz="4" w:space="0" w:color="auto"/>
            </w:tcBorders>
            <w:hideMark/>
          </w:tcPr>
          <w:p w14:paraId="1FC300A5"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SALT_BODY, CLOSURE, SEAL</w:t>
            </w:r>
          </w:p>
        </w:tc>
        <w:tc>
          <w:tcPr>
            <w:tcW w:w="1440" w:type="dxa"/>
            <w:tcBorders>
              <w:top w:val="single" w:sz="4" w:space="0" w:color="auto"/>
              <w:left w:val="single" w:sz="4" w:space="0" w:color="auto"/>
              <w:bottom w:val="single" w:sz="4" w:space="0" w:color="auto"/>
              <w:right w:val="single" w:sz="4" w:space="0" w:color="auto"/>
            </w:tcBorders>
            <w:hideMark/>
          </w:tcPr>
          <w:p w14:paraId="16FC889E"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Final sealing through fixation (Salt), Work is closed.</w:t>
            </w:r>
          </w:p>
        </w:tc>
        <w:tc>
          <w:tcPr>
            <w:tcW w:w="1440" w:type="dxa"/>
            <w:tcBorders>
              <w:top w:val="single" w:sz="4" w:space="0" w:color="auto"/>
              <w:left w:val="single" w:sz="4" w:space="0" w:color="auto"/>
              <w:bottom w:val="single" w:sz="4" w:space="0" w:color="auto"/>
              <w:right w:val="single" w:sz="4" w:space="0" w:color="auto"/>
            </w:tcBorders>
            <w:hideMark/>
          </w:tcPr>
          <w:p w14:paraId="7111E498" w14:textId="77777777" w:rsidR="00764D33" w:rsidRPr="00F803D7" w:rsidRDefault="00764D33" w:rsidP="00120DEA">
            <w:pPr>
              <w:spacing w:line="276" w:lineRule="auto"/>
              <w:rPr>
                <w:rFonts w:ascii="Times New Roman" w:hAnsi="Times New Roman" w:cs="Times New Roman"/>
                <w:sz w:val="24"/>
                <w:szCs w:val="24"/>
              </w:rPr>
            </w:pPr>
            <w:r w:rsidRPr="00F803D7">
              <w:rPr>
                <w:rFonts w:ascii="Times New Roman" w:hAnsi="Times New Roman" w:cs="Times New Roman"/>
                <w:sz w:val="24"/>
                <w:szCs w:val="24"/>
              </w:rPr>
              <w:t>Seal with Salt. The vessel rests.</w:t>
            </w:r>
          </w:p>
        </w:tc>
      </w:tr>
    </w:tbl>
    <w:p w14:paraId="5EFDB04B" w14:textId="77777777" w:rsidR="00764D33" w:rsidRPr="00F803D7" w:rsidRDefault="00764D33" w:rsidP="00120DEA">
      <w:pPr>
        <w:rPr>
          <w:rFonts w:ascii="Times New Roman" w:hAnsi="Times New Roman" w:cs="Times New Roman"/>
          <w:sz w:val="24"/>
          <w:szCs w:val="24"/>
        </w:rPr>
      </w:pPr>
    </w:p>
    <w:p w14:paraId="6E46830F" w14:textId="676EA039" w:rsidR="00D65C2A" w:rsidRPr="00F803D7" w:rsidRDefault="00764D33" w:rsidP="00120DEA">
      <w:pPr>
        <w:rPr>
          <w:rFonts w:ascii="Times New Roman" w:hAnsi="Times New Roman" w:cs="Times New Roman"/>
          <w:sz w:val="24"/>
          <w:szCs w:val="24"/>
        </w:rPr>
      </w:pPr>
      <w:r w:rsidRPr="00F803D7">
        <w:rPr>
          <w:rStyle w:val="Strong"/>
          <w:rFonts w:ascii="Times New Roman" w:hAnsi="Times New Roman" w:cs="Times New Roman"/>
          <w:b w:val="0"/>
          <w:bCs w:val="0"/>
          <w:sz w:val="24"/>
          <w:szCs w:val="24"/>
        </w:rPr>
        <w:t>Note</w:t>
      </w:r>
      <w:r w:rsidRPr="00F803D7">
        <w:rPr>
          <w:rFonts w:ascii="Times New Roman" w:hAnsi="Times New Roman" w:cs="Times New Roman"/>
          <w:sz w:val="24"/>
          <w:szCs w:val="24"/>
        </w:rPr>
        <w:t xml:space="preserve">: This ledger is an initial decoding pass intended to establish the structural and symbolic meaning of folio </w:t>
      </w:r>
      <w:r w:rsidRPr="00F803D7">
        <w:rPr>
          <w:rStyle w:val="Emphasis"/>
          <w:rFonts w:ascii="Times New Roman" w:hAnsi="Times New Roman" w:cs="Times New Roman"/>
          <w:i w:val="0"/>
          <w:iCs w:val="0"/>
          <w:sz w:val="24"/>
          <w:szCs w:val="24"/>
        </w:rPr>
        <w:t>f1r</w:t>
      </w:r>
      <w:r w:rsidRPr="00F803D7">
        <w:rPr>
          <w:rFonts w:ascii="Times New Roman" w:hAnsi="Times New Roman" w:cs="Times New Roman"/>
          <w:sz w:val="24"/>
          <w:szCs w:val="24"/>
        </w:rPr>
        <w:t>. It serves as a worked example, not a finalized translation. Multiple interpretive passes are required to construct complete sentences and resolve both the procedural and allegorical meanings. Sentence structure, poetic rhythm, and image-text interplay are refined in subsequent stages. This document represents only the base layer of Hermetic interpretation.</w:t>
      </w:r>
    </w:p>
    <w:p w14:paraId="1A0594BC"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br w:type="page"/>
      </w:r>
    </w:p>
    <w:p w14:paraId="22810362" w14:textId="08602975" w:rsidR="00D65C2A" w:rsidRPr="00F803D7" w:rsidRDefault="00D65C2A" w:rsidP="00120DEA">
      <w:pPr>
        <w:pStyle w:val="Heading2"/>
        <w:rPr>
          <w:rFonts w:ascii="Times New Roman" w:hAnsi="Times New Roman" w:cs="Times New Roman"/>
          <w:color w:val="auto"/>
          <w:sz w:val="24"/>
          <w:szCs w:val="24"/>
        </w:rPr>
      </w:pPr>
      <w:bookmarkStart w:id="99" w:name="_Toc208693498"/>
      <w:r w:rsidRPr="00F803D7">
        <w:rPr>
          <w:rFonts w:ascii="Times New Roman" w:hAnsi="Times New Roman" w:cs="Times New Roman"/>
          <w:color w:val="auto"/>
          <w:sz w:val="24"/>
          <w:szCs w:val="24"/>
        </w:rPr>
        <w:lastRenderedPageBreak/>
        <w:t>Chapter 14 - Round-Trip Translation Demonstration (EVA ↔ Operator)</w:t>
      </w:r>
      <w:bookmarkEnd w:id="99"/>
    </w:p>
    <w:p w14:paraId="4A6B8910" w14:textId="53703471" w:rsidR="00D65C2A" w:rsidRPr="00F803D7" w:rsidRDefault="00D65C2A" w:rsidP="00120DEA">
      <w:pPr>
        <w:rPr>
          <w:rFonts w:ascii="Times New Roman" w:hAnsi="Times New Roman" w:cs="Times New Roman"/>
          <w:sz w:val="24"/>
          <w:szCs w:val="24"/>
        </w:rPr>
      </w:pPr>
    </w:p>
    <w:p w14:paraId="33DE23DB" w14:textId="0DB7D9A7" w:rsidR="00D65C2A" w:rsidRPr="00F803D7" w:rsidRDefault="00D65C2A" w:rsidP="00120DEA">
      <w:pPr>
        <w:pStyle w:val="Heading3"/>
        <w:rPr>
          <w:rFonts w:ascii="Times New Roman" w:hAnsi="Times New Roman" w:cs="Times New Roman"/>
          <w:color w:val="auto"/>
          <w:sz w:val="24"/>
          <w:szCs w:val="24"/>
        </w:rPr>
      </w:pPr>
      <w:bookmarkStart w:id="100" w:name="_Toc208693499"/>
      <w:r w:rsidRPr="00F803D7">
        <w:rPr>
          <w:rFonts w:ascii="Times New Roman" w:hAnsi="Times New Roman" w:cs="Times New Roman"/>
          <w:color w:val="auto"/>
          <w:sz w:val="24"/>
          <w:szCs w:val="24"/>
        </w:rPr>
        <w:t>Objective:</w:t>
      </w:r>
      <w:bookmarkEnd w:id="100"/>
    </w:p>
    <w:p w14:paraId="1A760913" w14:textId="0078C304"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br/>
        <w:t xml:space="preserve">To demonstrate the structural integrity of the Operator-Based </w:t>
      </w:r>
      <w:proofErr w:type="spellStart"/>
      <w:r w:rsidRPr="00F803D7">
        <w:rPr>
          <w:rFonts w:ascii="Times New Roman" w:hAnsi="Times New Roman" w:cs="Times New Roman"/>
          <w:sz w:val="24"/>
          <w:szCs w:val="24"/>
        </w:rPr>
        <w:t>Voynichese</w:t>
      </w:r>
      <w:proofErr w:type="spellEnd"/>
      <w:r w:rsidRPr="00F803D7">
        <w:rPr>
          <w:rFonts w:ascii="Times New Roman" w:hAnsi="Times New Roman" w:cs="Times New Roman"/>
          <w:sz w:val="24"/>
          <w:szCs w:val="24"/>
        </w:rPr>
        <w:t xml:space="preserve"> Translation System by performing a round-trip conversion—translating from EVA transcription to symbolic operator meanings, and then back again into EVA.</w:t>
      </w:r>
    </w:p>
    <w:p w14:paraId="3D46E4B6"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 xml:space="preserve">This validates that each symbolic glyph maintains a consistent and reversible identity within the framework proposed by The Lowly Alchemist’s Guide to </w:t>
      </w:r>
      <w:proofErr w:type="spellStart"/>
      <w:r w:rsidRPr="00F803D7">
        <w:rPr>
          <w:rFonts w:ascii="Times New Roman" w:hAnsi="Times New Roman" w:cs="Times New Roman"/>
          <w:sz w:val="24"/>
          <w:szCs w:val="24"/>
        </w:rPr>
        <w:t>Voynichese</w:t>
      </w:r>
      <w:proofErr w:type="spellEnd"/>
      <w:r w:rsidRPr="00F803D7">
        <w:rPr>
          <w:rFonts w:ascii="Times New Roman" w:hAnsi="Times New Roman" w:cs="Times New Roman"/>
          <w:sz w:val="24"/>
          <w:szCs w:val="24"/>
        </w:rPr>
        <w:t>.</w:t>
      </w:r>
    </w:p>
    <w:p w14:paraId="63C0E68B" w14:textId="53D336C6" w:rsidR="00D65C2A" w:rsidRPr="00F803D7" w:rsidRDefault="00D65C2A" w:rsidP="00120DEA">
      <w:pPr>
        <w:rPr>
          <w:rFonts w:ascii="Times New Roman" w:hAnsi="Times New Roman" w:cs="Times New Roman"/>
          <w:sz w:val="24"/>
          <w:szCs w:val="24"/>
        </w:rPr>
      </w:pPr>
    </w:p>
    <w:p w14:paraId="7A5946D2" w14:textId="2F43B47F" w:rsidR="00D65C2A" w:rsidRPr="00F803D7" w:rsidRDefault="00D65C2A" w:rsidP="00120DEA">
      <w:pPr>
        <w:pStyle w:val="Heading3"/>
        <w:rPr>
          <w:rFonts w:ascii="Times New Roman" w:hAnsi="Times New Roman" w:cs="Times New Roman"/>
          <w:color w:val="auto"/>
          <w:sz w:val="24"/>
          <w:szCs w:val="24"/>
        </w:rPr>
      </w:pPr>
      <w:bookmarkStart w:id="101" w:name="_Toc208693500"/>
      <w:r w:rsidRPr="00F803D7">
        <w:rPr>
          <w:rFonts w:ascii="Times New Roman" w:hAnsi="Times New Roman" w:cs="Times New Roman"/>
          <w:color w:val="auto"/>
          <w:sz w:val="24"/>
          <w:szCs w:val="24"/>
        </w:rPr>
        <w:t>Translation Cycle Overview</w:t>
      </w:r>
      <w:bookmarkEnd w:id="101"/>
    </w:p>
    <w:p w14:paraId="634173FC" w14:textId="77777777" w:rsidR="00AE2A6A" w:rsidRPr="00F803D7" w:rsidRDefault="00AE2A6A" w:rsidP="00120DEA">
      <w:pPr>
        <w:rPr>
          <w:rFonts w:ascii="Times New Roman" w:hAnsi="Times New Roman" w:cs="Times New Roman"/>
          <w:sz w:val="24"/>
          <w:szCs w:val="24"/>
        </w:rPr>
      </w:pPr>
    </w:p>
    <w:p w14:paraId="4DFEEECF" w14:textId="20E744A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Input Phrase (English Alchemical Instruction):</w:t>
      </w:r>
    </w:p>
    <w:p w14:paraId="481C533D"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“Take 2 pints of mercury, add 1 ounce of silver, and sit it under the moon, in a glass receptacle for 1 full moon.”</w:t>
      </w:r>
    </w:p>
    <w:p w14:paraId="01B2356A" w14:textId="401DD723" w:rsidR="00D65C2A" w:rsidRPr="00F803D7" w:rsidRDefault="00D65C2A" w:rsidP="00120DEA">
      <w:pPr>
        <w:rPr>
          <w:rFonts w:ascii="Times New Roman" w:hAnsi="Times New Roman" w:cs="Times New Roman"/>
          <w:sz w:val="24"/>
          <w:szCs w:val="24"/>
        </w:rPr>
      </w:pPr>
    </w:p>
    <w:p w14:paraId="2CB7C65A" w14:textId="567DA6AA" w:rsidR="00D65C2A" w:rsidRPr="00F803D7" w:rsidRDefault="00D65C2A" w:rsidP="00AE2A6A">
      <w:pPr>
        <w:pStyle w:val="Heading4"/>
        <w:rPr>
          <w:rFonts w:ascii="Times New Roman" w:hAnsi="Times New Roman" w:cs="Times New Roman"/>
          <w:sz w:val="24"/>
          <w:szCs w:val="24"/>
        </w:rPr>
      </w:pPr>
      <w:r w:rsidRPr="00F803D7">
        <w:rPr>
          <w:rFonts w:ascii="Times New Roman" w:hAnsi="Times New Roman" w:cs="Times New Roman"/>
          <w:sz w:val="24"/>
          <w:szCs w:val="24"/>
        </w:rPr>
        <w:t>Step 1: Translate to EVA Using the Operator Lens</w:t>
      </w:r>
    </w:p>
    <w:p w14:paraId="12949C66" w14:textId="77777777" w:rsidR="00AE2A6A" w:rsidRPr="00F803D7" w:rsidRDefault="00AE2A6A" w:rsidP="00AE2A6A">
      <w:pPr>
        <w:rPr>
          <w:rFonts w:ascii="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5"/>
        <w:gridCol w:w="2106"/>
        <w:gridCol w:w="1229"/>
      </w:tblGrid>
      <w:tr w:rsidR="00D96FBC" w:rsidRPr="00F803D7" w14:paraId="16606EF4" w14:textId="77777777">
        <w:trPr>
          <w:tblHeader/>
          <w:tblCellSpacing w:w="15" w:type="dxa"/>
        </w:trPr>
        <w:tc>
          <w:tcPr>
            <w:tcW w:w="0" w:type="auto"/>
            <w:vAlign w:val="center"/>
            <w:hideMark/>
          </w:tcPr>
          <w:p w14:paraId="21412FEF"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Concept</w:t>
            </w:r>
          </w:p>
        </w:tc>
        <w:tc>
          <w:tcPr>
            <w:tcW w:w="0" w:type="auto"/>
            <w:vAlign w:val="center"/>
            <w:hideMark/>
          </w:tcPr>
          <w:p w14:paraId="5CD8A802"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Symbolic Operator</w:t>
            </w:r>
          </w:p>
        </w:tc>
        <w:tc>
          <w:tcPr>
            <w:tcW w:w="0" w:type="auto"/>
            <w:vAlign w:val="center"/>
            <w:hideMark/>
          </w:tcPr>
          <w:p w14:paraId="7EB239CD"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EVA Glyph</w:t>
            </w:r>
          </w:p>
        </w:tc>
      </w:tr>
      <w:tr w:rsidR="00D96FBC" w:rsidRPr="00F803D7" w14:paraId="65FCC135" w14:textId="77777777">
        <w:trPr>
          <w:tblCellSpacing w:w="15" w:type="dxa"/>
        </w:trPr>
        <w:tc>
          <w:tcPr>
            <w:tcW w:w="0" w:type="auto"/>
            <w:vAlign w:val="center"/>
            <w:hideMark/>
          </w:tcPr>
          <w:p w14:paraId="0C8D3553"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Initiate</w:t>
            </w:r>
          </w:p>
        </w:tc>
        <w:tc>
          <w:tcPr>
            <w:tcW w:w="0" w:type="auto"/>
            <w:vAlign w:val="center"/>
            <w:hideMark/>
          </w:tcPr>
          <w:p w14:paraId="20436AD9"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bind/initiate</w:t>
            </w:r>
          </w:p>
        </w:tc>
        <w:tc>
          <w:tcPr>
            <w:tcW w:w="0" w:type="auto"/>
            <w:vAlign w:val="center"/>
            <w:hideMark/>
          </w:tcPr>
          <w:p w14:paraId="5566DB6D" w14:textId="77777777" w:rsidR="00D65C2A" w:rsidRPr="00F803D7" w:rsidRDefault="00D65C2A" w:rsidP="00120DEA">
            <w:pPr>
              <w:rPr>
                <w:rFonts w:ascii="Times New Roman" w:hAnsi="Times New Roman" w:cs="Times New Roman"/>
                <w:sz w:val="24"/>
                <w:szCs w:val="24"/>
              </w:rPr>
            </w:pPr>
            <w:proofErr w:type="spellStart"/>
            <w:r w:rsidRPr="00F803D7">
              <w:rPr>
                <w:rFonts w:ascii="Times New Roman" w:hAnsi="Times New Roman" w:cs="Times New Roman"/>
                <w:sz w:val="24"/>
                <w:szCs w:val="24"/>
              </w:rPr>
              <w:t>fachys</w:t>
            </w:r>
            <w:proofErr w:type="spellEnd"/>
          </w:p>
        </w:tc>
      </w:tr>
      <w:tr w:rsidR="00D96FBC" w:rsidRPr="00F803D7" w14:paraId="0F89F8CB" w14:textId="77777777">
        <w:trPr>
          <w:tblCellSpacing w:w="15" w:type="dxa"/>
        </w:trPr>
        <w:tc>
          <w:tcPr>
            <w:tcW w:w="0" w:type="auto"/>
            <w:vAlign w:val="center"/>
            <w:hideMark/>
          </w:tcPr>
          <w:p w14:paraId="2C8CFB93"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2 pints (quantity)</w:t>
            </w:r>
          </w:p>
        </w:tc>
        <w:tc>
          <w:tcPr>
            <w:tcW w:w="0" w:type="auto"/>
            <w:vAlign w:val="center"/>
            <w:hideMark/>
          </w:tcPr>
          <w:p w14:paraId="379C10C4"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invocation x2</w:t>
            </w:r>
          </w:p>
        </w:tc>
        <w:tc>
          <w:tcPr>
            <w:tcW w:w="0" w:type="auto"/>
            <w:vAlign w:val="center"/>
            <w:hideMark/>
          </w:tcPr>
          <w:p w14:paraId="793C0B49" w14:textId="77777777" w:rsidR="00D65C2A" w:rsidRPr="00F803D7" w:rsidRDefault="00D65C2A" w:rsidP="00120DEA">
            <w:pPr>
              <w:rPr>
                <w:rFonts w:ascii="Times New Roman" w:hAnsi="Times New Roman" w:cs="Times New Roman"/>
                <w:sz w:val="24"/>
                <w:szCs w:val="24"/>
              </w:rPr>
            </w:pPr>
            <w:proofErr w:type="spellStart"/>
            <w:r w:rsidRPr="00F803D7">
              <w:rPr>
                <w:rFonts w:ascii="Times New Roman" w:hAnsi="Times New Roman" w:cs="Times New Roman"/>
                <w:sz w:val="24"/>
                <w:szCs w:val="24"/>
              </w:rPr>
              <w:t>ykal</w:t>
            </w:r>
            <w:proofErr w:type="spellEnd"/>
          </w:p>
        </w:tc>
      </w:tr>
      <w:tr w:rsidR="00D96FBC" w:rsidRPr="00F803D7" w14:paraId="1D0A3F75" w14:textId="77777777">
        <w:trPr>
          <w:tblCellSpacing w:w="15" w:type="dxa"/>
        </w:trPr>
        <w:tc>
          <w:tcPr>
            <w:tcW w:w="0" w:type="auto"/>
            <w:vAlign w:val="center"/>
            <w:hideMark/>
          </w:tcPr>
          <w:p w14:paraId="3B1A2E3B"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count/unit/repeat</w:t>
            </w:r>
          </w:p>
        </w:tc>
        <w:tc>
          <w:tcPr>
            <w:tcW w:w="0" w:type="auto"/>
            <w:vAlign w:val="center"/>
            <w:hideMark/>
          </w:tcPr>
          <w:p w14:paraId="766C66E5"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measure symbol</w:t>
            </w:r>
          </w:p>
        </w:tc>
        <w:tc>
          <w:tcPr>
            <w:tcW w:w="0" w:type="auto"/>
            <w:vAlign w:val="center"/>
            <w:hideMark/>
          </w:tcPr>
          <w:p w14:paraId="37B45AC0" w14:textId="77777777" w:rsidR="00D65C2A" w:rsidRPr="00F803D7" w:rsidRDefault="00D65C2A" w:rsidP="00120DEA">
            <w:pPr>
              <w:rPr>
                <w:rFonts w:ascii="Times New Roman" w:hAnsi="Times New Roman" w:cs="Times New Roman"/>
                <w:sz w:val="24"/>
                <w:szCs w:val="24"/>
              </w:rPr>
            </w:pPr>
            <w:proofErr w:type="spellStart"/>
            <w:r w:rsidRPr="00F803D7">
              <w:rPr>
                <w:rFonts w:ascii="Times New Roman" w:hAnsi="Times New Roman" w:cs="Times New Roman"/>
                <w:sz w:val="24"/>
                <w:szCs w:val="24"/>
              </w:rPr>
              <w:t>daiin</w:t>
            </w:r>
            <w:proofErr w:type="spellEnd"/>
          </w:p>
        </w:tc>
      </w:tr>
      <w:tr w:rsidR="00D96FBC" w:rsidRPr="00F803D7" w14:paraId="5EE914AD" w14:textId="77777777">
        <w:trPr>
          <w:tblCellSpacing w:w="15" w:type="dxa"/>
        </w:trPr>
        <w:tc>
          <w:tcPr>
            <w:tcW w:w="0" w:type="auto"/>
            <w:vAlign w:val="center"/>
            <w:hideMark/>
          </w:tcPr>
          <w:p w14:paraId="2D313ED3"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Mercury</w:t>
            </w:r>
          </w:p>
        </w:tc>
        <w:tc>
          <w:tcPr>
            <w:tcW w:w="0" w:type="auto"/>
            <w:vAlign w:val="center"/>
            <w:hideMark/>
          </w:tcPr>
          <w:p w14:paraId="5543FDE4"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volatile spirit</w:t>
            </w:r>
          </w:p>
        </w:tc>
        <w:tc>
          <w:tcPr>
            <w:tcW w:w="0" w:type="auto"/>
            <w:vAlign w:val="center"/>
            <w:hideMark/>
          </w:tcPr>
          <w:p w14:paraId="2C6FFA7B" w14:textId="77777777" w:rsidR="00D65C2A" w:rsidRPr="00F803D7" w:rsidRDefault="00D65C2A" w:rsidP="00120DEA">
            <w:pPr>
              <w:rPr>
                <w:rFonts w:ascii="Times New Roman" w:hAnsi="Times New Roman" w:cs="Times New Roman"/>
                <w:sz w:val="24"/>
                <w:szCs w:val="24"/>
              </w:rPr>
            </w:pPr>
            <w:proofErr w:type="spellStart"/>
            <w:r w:rsidRPr="00F803D7">
              <w:rPr>
                <w:rFonts w:ascii="Times New Roman" w:hAnsi="Times New Roman" w:cs="Times New Roman"/>
                <w:sz w:val="24"/>
                <w:szCs w:val="24"/>
              </w:rPr>
              <w:t>shey</w:t>
            </w:r>
            <w:proofErr w:type="spellEnd"/>
          </w:p>
        </w:tc>
      </w:tr>
      <w:tr w:rsidR="00D96FBC" w:rsidRPr="00F803D7" w14:paraId="050D4152" w14:textId="77777777">
        <w:trPr>
          <w:tblCellSpacing w:w="15" w:type="dxa"/>
        </w:trPr>
        <w:tc>
          <w:tcPr>
            <w:tcW w:w="0" w:type="auto"/>
            <w:vAlign w:val="center"/>
            <w:hideMark/>
          </w:tcPr>
          <w:p w14:paraId="2ECB2271"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Add</w:t>
            </w:r>
          </w:p>
        </w:tc>
        <w:tc>
          <w:tcPr>
            <w:tcW w:w="0" w:type="auto"/>
            <w:vAlign w:val="center"/>
            <w:hideMark/>
          </w:tcPr>
          <w:p w14:paraId="41F50A9D"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conjunction</w:t>
            </w:r>
          </w:p>
        </w:tc>
        <w:tc>
          <w:tcPr>
            <w:tcW w:w="0" w:type="auto"/>
            <w:vAlign w:val="center"/>
            <w:hideMark/>
          </w:tcPr>
          <w:p w14:paraId="70A50066" w14:textId="77777777" w:rsidR="00D65C2A" w:rsidRPr="00F803D7" w:rsidRDefault="00D65C2A" w:rsidP="00120DEA">
            <w:pPr>
              <w:rPr>
                <w:rFonts w:ascii="Times New Roman" w:hAnsi="Times New Roman" w:cs="Times New Roman"/>
                <w:sz w:val="24"/>
                <w:szCs w:val="24"/>
              </w:rPr>
            </w:pPr>
            <w:proofErr w:type="spellStart"/>
            <w:r w:rsidRPr="00F803D7">
              <w:rPr>
                <w:rFonts w:ascii="Times New Roman" w:hAnsi="Times New Roman" w:cs="Times New Roman"/>
                <w:sz w:val="24"/>
                <w:szCs w:val="24"/>
              </w:rPr>
              <w:t>chor</w:t>
            </w:r>
            <w:proofErr w:type="spellEnd"/>
          </w:p>
        </w:tc>
      </w:tr>
      <w:tr w:rsidR="00D96FBC" w:rsidRPr="00F803D7" w14:paraId="5699CEAB" w14:textId="77777777">
        <w:trPr>
          <w:tblCellSpacing w:w="15" w:type="dxa"/>
        </w:trPr>
        <w:tc>
          <w:tcPr>
            <w:tcW w:w="0" w:type="auto"/>
            <w:vAlign w:val="center"/>
            <w:hideMark/>
          </w:tcPr>
          <w:p w14:paraId="688F886E"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1 ounce (unit)</w:t>
            </w:r>
          </w:p>
        </w:tc>
        <w:tc>
          <w:tcPr>
            <w:tcW w:w="0" w:type="auto"/>
            <w:vAlign w:val="center"/>
            <w:hideMark/>
          </w:tcPr>
          <w:p w14:paraId="6571D327"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single measure</w:t>
            </w:r>
          </w:p>
        </w:tc>
        <w:tc>
          <w:tcPr>
            <w:tcW w:w="0" w:type="auto"/>
            <w:vAlign w:val="center"/>
            <w:hideMark/>
          </w:tcPr>
          <w:p w14:paraId="5ABE6E49" w14:textId="77777777" w:rsidR="00D65C2A" w:rsidRPr="00F803D7" w:rsidRDefault="00D65C2A" w:rsidP="00120DEA">
            <w:pPr>
              <w:rPr>
                <w:rFonts w:ascii="Times New Roman" w:hAnsi="Times New Roman" w:cs="Times New Roman"/>
                <w:sz w:val="24"/>
                <w:szCs w:val="24"/>
              </w:rPr>
            </w:pPr>
            <w:proofErr w:type="spellStart"/>
            <w:r w:rsidRPr="00F803D7">
              <w:rPr>
                <w:rFonts w:ascii="Times New Roman" w:hAnsi="Times New Roman" w:cs="Times New Roman"/>
                <w:sz w:val="24"/>
                <w:szCs w:val="24"/>
              </w:rPr>
              <w:t>dain</w:t>
            </w:r>
            <w:proofErr w:type="spellEnd"/>
          </w:p>
        </w:tc>
      </w:tr>
      <w:tr w:rsidR="00D96FBC" w:rsidRPr="00F803D7" w14:paraId="7BC00D5B" w14:textId="77777777">
        <w:trPr>
          <w:tblCellSpacing w:w="15" w:type="dxa"/>
        </w:trPr>
        <w:tc>
          <w:tcPr>
            <w:tcW w:w="0" w:type="auto"/>
            <w:vAlign w:val="center"/>
            <w:hideMark/>
          </w:tcPr>
          <w:p w14:paraId="659A6264"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Silver</w:t>
            </w:r>
          </w:p>
        </w:tc>
        <w:tc>
          <w:tcPr>
            <w:tcW w:w="0" w:type="auto"/>
            <w:vAlign w:val="center"/>
            <w:hideMark/>
          </w:tcPr>
          <w:p w14:paraId="6EBD8239"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reflective element</w:t>
            </w:r>
          </w:p>
        </w:tc>
        <w:tc>
          <w:tcPr>
            <w:tcW w:w="0" w:type="auto"/>
            <w:vAlign w:val="center"/>
            <w:hideMark/>
          </w:tcPr>
          <w:p w14:paraId="7739B41F" w14:textId="77777777" w:rsidR="00D65C2A" w:rsidRPr="00F803D7" w:rsidRDefault="00D65C2A" w:rsidP="00120DEA">
            <w:pPr>
              <w:rPr>
                <w:rFonts w:ascii="Times New Roman" w:hAnsi="Times New Roman" w:cs="Times New Roman"/>
                <w:sz w:val="24"/>
                <w:szCs w:val="24"/>
              </w:rPr>
            </w:pPr>
            <w:proofErr w:type="spellStart"/>
            <w:r w:rsidRPr="00F803D7">
              <w:rPr>
                <w:rFonts w:ascii="Times New Roman" w:hAnsi="Times New Roman" w:cs="Times New Roman"/>
                <w:sz w:val="24"/>
                <w:szCs w:val="24"/>
              </w:rPr>
              <w:t>shor</w:t>
            </w:r>
            <w:proofErr w:type="spellEnd"/>
          </w:p>
        </w:tc>
      </w:tr>
      <w:tr w:rsidR="00D96FBC" w:rsidRPr="00F803D7" w14:paraId="48896322" w14:textId="77777777">
        <w:trPr>
          <w:tblCellSpacing w:w="15" w:type="dxa"/>
        </w:trPr>
        <w:tc>
          <w:tcPr>
            <w:tcW w:w="0" w:type="auto"/>
            <w:vAlign w:val="center"/>
            <w:hideMark/>
          </w:tcPr>
          <w:p w14:paraId="11CD6541"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Sit under the Moon</w:t>
            </w:r>
          </w:p>
        </w:tc>
        <w:tc>
          <w:tcPr>
            <w:tcW w:w="0" w:type="auto"/>
            <w:vAlign w:val="center"/>
            <w:hideMark/>
          </w:tcPr>
          <w:p w14:paraId="0FB23892"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lunar governance</w:t>
            </w:r>
          </w:p>
        </w:tc>
        <w:tc>
          <w:tcPr>
            <w:tcW w:w="0" w:type="auto"/>
            <w:vAlign w:val="center"/>
            <w:hideMark/>
          </w:tcPr>
          <w:p w14:paraId="4330F73B" w14:textId="77777777" w:rsidR="00D65C2A" w:rsidRPr="00F803D7" w:rsidRDefault="00D65C2A" w:rsidP="00120DEA">
            <w:pPr>
              <w:rPr>
                <w:rFonts w:ascii="Times New Roman" w:hAnsi="Times New Roman" w:cs="Times New Roman"/>
                <w:sz w:val="24"/>
                <w:szCs w:val="24"/>
              </w:rPr>
            </w:pPr>
            <w:proofErr w:type="spellStart"/>
            <w:r w:rsidRPr="00F803D7">
              <w:rPr>
                <w:rFonts w:ascii="Times New Roman" w:hAnsi="Times New Roman" w:cs="Times New Roman"/>
                <w:sz w:val="24"/>
                <w:szCs w:val="24"/>
              </w:rPr>
              <w:t>shol</w:t>
            </w:r>
            <w:proofErr w:type="spellEnd"/>
          </w:p>
        </w:tc>
      </w:tr>
      <w:tr w:rsidR="00D96FBC" w:rsidRPr="00F803D7" w14:paraId="362F3AD4" w14:textId="77777777">
        <w:trPr>
          <w:tblCellSpacing w:w="15" w:type="dxa"/>
        </w:trPr>
        <w:tc>
          <w:tcPr>
            <w:tcW w:w="0" w:type="auto"/>
            <w:vAlign w:val="center"/>
            <w:hideMark/>
          </w:tcPr>
          <w:p w14:paraId="59ACDAE1"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lastRenderedPageBreak/>
              <w:t>Glass vessel</w:t>
            </w:r>
          </w:p>
        </w:tc>
        <w:tc>
          <w:tcPr>
            <w:tcW w:w="0" w:type="auto"/>
            <w:vAlign w:val="center"/>
            <w:hideMark/>
          </w:tcPr>
          <w:p w14:paraId="5755C72C"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containment operator</w:t>
            </w:r>
          </w:p>
        </w:tc>
        <w:tc>
          <w:tcPr>
            <w:tcW w:w="0" w:type="auto"/>
            <w:vAlign w:val="center"/>
            <w:hideMark/>
          </w:tcPr>
          <w:p w14:paraId="10C6D03C" w14:textId="77777777" w:rsidR="00D65C2A" w:rsidRPr="00F803D7" w:rsidRDefault="00D65C2A" w:rsidP="00120DEA">
            <w:pPr>
              <w:rPr>
                <w:rFonts w:ascii="Times New Roman" w:hAnsi="Times New Roman" w:cs="Times New Roman"/>
                <w:sz w:val="24"/>
                <w:szCs w:val="24"/>
              </w:rPr>
            </w:pPr>
            <w:proofErr w:type="spellStart"/>
            <w:r w:rsidRPr="00F803D7">
              <w:rPr>
                <w:rFonts w:ascii="Times New Roman" w:hAnsi="Times New Roman" w:cs="Times New Roman"/>
                <w:sz w:val="24"/>
                <w:szCs w:val="24"/>
              </w:rPr>
              <w:t>cpho</w:t>
            </w:r>
            <w:proofErr w:type="spellEnd"/>
          </w:p>
        </w:tc>
      </w:tr>
      <w:tr w:rsidR="00D96FBC" w:rsidRPr="00F803D7" w14:paraId="01E3691E" w14:textId="77777777">
        <w:trPr>
          <w:tblCellSpacing w:w="15" w:type="dxa"/>
        </w:trPr>
        <w:tc>
          <w:tcPr>
            <w:tcW w:w="0" w:type="auto"/>
            <w:vAlign w:val="center"/>
            <w:hideMark/>
          </w:tcPr>
          <w:p w14:paraId="4CF0B739"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1 full moon</w:t>
            </w:r>
          </w:p>
        </w:tc>
        <w:tc>
          <w:tcPr>
            <w:tcW w:w="0" w:type="auto"/>
            <w:vAlign w:val="center"/>
            <w:hideMark/>
          </w:tcPr>
          <w:p w14:paraId="49B1E83D"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temporal closure</w:t>
            </w:r>
          </w:p>
        </w:tc>
        <w:tc>
          <w:tcPr>
            <w:tcW w:w="0" w:type="auto"/>
            <w:vAlign w:val="center"/>
            <w:hideMark/>
          </w:tcPr>
          <w:p w14:paraId="49274087" w14:textId="77777777" w:rsidR="00D65C2A" w:rsidRPr="00F803D7" w:rsidRDefault="00D65C2A" w:rsidP="00120DEA">
            <w:pPr>
              <w:rPr>
                <w:rFonts w:ascii="Times New Roman" w:hAnsi="Times New Roman" w:cs="Times New Roman"/>
                <w:sz w:val="24"/>
                <w:szCs w:val="24"/>
              </w:rPr>
            </w:pPr>
            <w:proofErr w:type="spellStart"/>
            <w:r w:rsidRPr="00F803D7">
              <w:rPr>
                <w:rFonts w:ascii="Times New Roman" w:hAnsi="Times New Roman" w:cs="Times New Roman"/>
                <w:sz w:val="24"/>
                <w:szCs w:val="24"/>
              </w:rPr>
              <w:t>otol</w:t>
            </w:r>
            <w:proofErr w:type="spellEnd"/>
          </w:p>
        </w:tc>
      </w:tr>
      <w:tr w:rsidR="00D96FBC" w:rsidRPr="00F803D7" w14:paraId="6068CB28" w14:textId="77777777">
        <w:trPr>
          <w:tblCellSpacing w:w="15" w:type="dxa"/>
        </w:trPr>
        <w:tc>
          <w:tcPr>
            <w:tcW w:w="0" w:type="auto"/>
            <w:vAlign w:val="center"/>
            <w:hideMark/>
          </w:tcPr>
          <w:p w14:paraId="0C4450DC"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repeat (time)</w:t>
            </w:r>
          </w:p>
        </w:tc>
        <w:tc>
          <w:tcPr>
            <w:tcW w:w="0" w:type="auto"/>
            <w:vAlign w:val="center"/>
            <w:hideMark/>
          </w:tcPr>
          <w:p w14:paraId="33DEBACD"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count again</w:t>
            </w:r>
          </w:p>
        </w:tc>
        <w:tc>
          <w:tcPr>
            <w:tcW w:w="0" w:type="auto"/>
            <w:vAlign w:val="center"/>
            <w:hideMark/>
          </w:tcPr>
          <w:p w14:paraId="02B121C2" w14:textId="77777777" w:rsidR="00D65C2A" w:rsidRPr="00F803D7" w:rsidRDefault="00D65C2A" w:rsidP="00120DEA">
            <w:pPr>
              <w:rPr>
                <w:rFonts w:ascii="Times New Roman" w:hAnsi="Times New Roman" w:cs="Times New Roman"/>
                <w:sz w:val="24"/>
                <w:szCs w:val="24"/>
              </w:rPr>
            </w:pPr>
            <w:proofErr w:type="spellStart"/>
            <w:r w:rsidRPr="00F803D7">
              <w:rPr>
                <w:rFonts w:ascii="Times New Roman" w:hAnsi="Times New Roman" w:cs="Times New Roman"/>
                <w:sz w:val="24"/>
                <w:szCs w:val="24"/>
              </w:rPr>
              <w:t>daiin</w:t>
            </w:r>
            <w:proofErr w:type="spellEnd"/>
          </w:p>
        </w:tc>
      </w:tr>
    </w:tbl>
    <w:p w14:paraId="2F469E28" w14:textId="48A013A1" w:rsidR="00D65C2A" w:rsidRPr="00F803D7" w:rsidRDefault="00D65C2A" w:rsidP="00120DEA">
      <w:pPr>
        <w:rPr>
          <w:rFonts w:ascii="Times New Roman" w:hAnsi="Times New Roman" w:cs="Times New Roman"/>
          <w:sz w:val="24"/>
          <w:szCs w:val="24"/>
        </w:rPr>
      </w:pPr>
    </w:p>
    <w:p w14:paraId="432E2472" w14:textId="6BAB6DAC" w:rsidR="00D65C2A" w:rsidRPr="00F803D7" w:rsidRDefault="00D65C2A" w:rsidP="00AE2A6A">
      <w:pPr>
        <w:pStyle w:val="Heading4"/>
        <w:rPr>
          <w:rFonts w:ascii="Times New Roman" w:hAnsi="Times New Roman" w:cs="Times New Roman"/>
          <w:sz w:val="24"/>
          <w:szCs w:val="24"/>
        </w:rPr>
      </w:pPr>
      <w:bookmarkStart w:id="102" w:name="_Toc208693501"/>
      <w:r w:rsidRPr="00F803D7">
        <w:rPr>
          <w:rStyle w:val="Heading3Char"/>
          <w:rFonts w:ascii="Times New Roman" w:hAnsi="Times New Roman" w:cs="Times New Roman"/>
          <w:color w:val="auto"/>
          <w:sz w:val="24"/>
          <w:szCs w:val="24"/>
        </w:rPr>
        <w:t>Step 2: EVA Output Line</w:t>
      </w:r>
      <w:bookmarkEnd w:id="102"/>
    </w:p>
    <w:p w14:paraId="5C3900EE" w14:textId="77777777" w:rsidR="00D65C2A" w:rsidRPr="00F803D7" w:rsidRDefault="00D65C2A" w:rsidP="00120DEA">
      <w:pPr>
        <w:rPr>
          <w:rFonts w:ascii="Times New Roman" w:hAnsi="Times New Roman" w:cs="Times New Roman"/>
          <w:sz w:val="24"/>
          <w:szCs w:val="24"/>
        </w:rPr>
      </w:pPr>
      <w:proofErr w:type="spellStart"/>
      <w:r w:rsidRPr="00F803D7">
        <w:rPr>
          <w:rFonts w:ascii="Times New Roman" w:hAnsi="Times New Roman" w:cs="Times New Roman"/>
          <w:sz w:val="24"/>
          <w:szCs w:val="24"/>
        </w:rPr>
        <w:t>fachys</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ykal</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daiin</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shey</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chor</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dain</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shor</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shol</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cpho</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otol</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daiin</w:t>
      </w:r>
      <w:proofErr w:type="spellEnd"/>
    </w:p>
    <w:p w14:paraId="11E58A4C" w14:textId="49E7471E" w:rsidR="00D65C2A" w:rsidRPr="00F803D7" w:rsidRDefault="00D65C2A" w:rsidP="00120DEA">
      <w:pPr>
        <w:rPr>
          <w:rFonts w:ascii="Times New Roman" w:hAnsi="Times New Roman" w:cs="Times New Roman"/>
          <w:sz w:val="24"/>
          <w:szCs w:val="24"/>
        </w:rPr>
      </w:pPr>
    </w:p>
    <w:p w14:paraId="2DF7454D" w14:textId="21E44074" w:rsidR="00D65C2A" w:rsidRPr="00F803D7" w:rsidRDefault="00D65C2A" w:rsidP="00AE2A6A">
      <w:pPr>
        <w:pStyle w:val="Heading4"/>
        <w:rPr>
          <w:rFonts w:ascii="Times New Roman" w:hAnsi="Times New Roman" w:cs="Times New Roman"/>
          <w:sz w:val="24"/>
          <w:szCs w:val="24"/>
        </w:rPr>
      </w:pPr>
      <w:r w:rsidRPr="00F803D7">
        <w:rPr>
          <w:rFonts w:ascii="Times New Roman" w:hAnsi="Times New Roman" w:cs="Times New Roman"/>
          <w:sz w:val="24"/>
          <w:szCs w:val="24"/>
        </w:rPr>
        <w:t>Step 3: Translate EVA → Symbolic Operators</w:t>
      </w:r>
    </w:p>
    <w:p w14:paraId="022A5D97"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initiate/bind</w:t>
      </w:r>
    </w:p>
    <w:p w14:paraId="2E550954"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invoke x2</w:t>
      </w:r>
    </w:p>
    <w:p w14:paraId="0F539A16"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count/unit/repeat</w:t>
      </w:r>
    </w:p>
    <w:p w14:paraId="154AFBD0"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Mercury</w:t>
      </w:r>
    </w:p>
    <w:p w14:paraId="78AB086A"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conjoin</w:t>
      </w:r>
    </w:p>
    <w:p w14:paraId="546ED101"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1 unit</w:t>
      </w:r>
    </w:p>
    <w:p w14:paraId="3A54EF00"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Silver</w:t>
      </w:r>
    </w:p>
    <w:p w14:paraId="6761B275"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Moon</w:t>
      </w:r>
    </w:p>
    <w:p w14:paraId="2A081C14"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glass/vessel</w:t>
      </w:r>
    </w:p>
    <w:p w14:paraId="142A027C"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full cycle</w:t>
      </w:r>
    </w:p>
    <w:p w14:paraId="2AAE1302"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count/unit/repeat</w:t>
      </w:r>
    </w:p>
    <w:p w14:paraId="731C03E6" w14:textId="686A1CFF" w:rsidR="00D65C2A" w:rsidRPr="00F803D7" w:rsidRDefault="00D65C2A" w:rsidP="00120DEA">
      <w:pPr>
        <w:rPr>
          <w:rFonts w:ascii="Times New Roman" w:hAnsi="Times New Roman" w:cs="Times New Roman"/>
          <w:sz w:val="24"/>
          <w:szCs w:val="24"/>
        </w:rPr>
      </w:pPr>
    </w:p>
    <w:p w14:paraId="14CE7609" w14:textId="3132D0D3" w:rsidR="00D65C2A" w:rsidRPr="00F803D7" w:rsidRDefault="00D65C2A" w:rsidP="00AE2A6A">
      <w:pPr>
        <w:pStyle w:val="Heading4"/>
        <w:rPr>
          <w:rFonts w:ascii="Times New Roman" w:hAnsi="Times New Roman" w:cs="Times New Roman"/>
          <w:sz w:val="24"/>
          <w:szCs w:val="24"/>
        </w:rPr>
      </w:pPr>
      <w:r w:rsidRPr="00F803D7">
        <w:rPr>
          <w:rFonts w:ascii="Times New Roman" w:hAnsi="Times New Roman" w:cs="Times New Roman"/>
          <w:sz w:val="24"/>
          <w:szCs w:val="24"/>
        </w:rPr>
        <w:t>Step 4: Translate Back (Operators → EVA)</w:t>
      </w:r>
    </w:p>
    <w:p w14:paraId="4F92E4E6" w14:textId="77777777" w:rsidR="00D65C2A" w:rsidRPr="00F803D7" w:rsidRDefault="00D65C2A" w:rsidP="00120DEA">
      <w:pPr>
        <w:rPr>
          <w:rFonts w:ascii="Times New Roman" w:hAnsi="Times New Roman" w:cs="Times New Roman"/>
          <w:sz w:val="24"/>
          <w:szCs w:val="24"/>
        </w:rPr>
      </w:pPr>
      <w:proofErr w:type="spellStart"/>
      <w:r w:rsidRPr="00F803D7">
        <w:rPr>
          <w:rFonts w:ascii="Times New Roman" w:hAnsi="Times New Roman" w:cs="Times New Roman"/>
          <w:sz w:val="24"/>
          <w:szCs w:val="24"/>
        </w:rPr>
        <w:t>fachys</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ykal</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daiin</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shey</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chor</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dain</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shor</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shol</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cpho</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otol</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daiin</w:t>
      </w:r>
      <w:proofErr w:type="spellEnd"/>
    </w:p>
    <w:p w14:paraId="51643D25" w14:textId="05820799" w:rsidR="00D65C2A" w:rsidRPr="00F803D7" w:rsidRDefault="00D65C2A" w:rsidP="00120DEA">
      <w:pPr>
        <w:rPr>
          <w:rFonts w:ascii="Times New Roman" w:hAnsi="Times New Roman" w:cs="Times New Roman"/>
          <w:sz w:val="24"/>
          <w:szCs w:val="24"/>
        </w:rPr>
      </w:pPr>
    </w:p>
    <w:p w14:paraId="0D8A9C5F" w14:textId="69189970" w:rsidR="00D65C2A" w:rsidRPr="00F803D7" w:rsidRDefault="00D65C2A" w:rsidP="00AE2A6A">
      <w:pPr>
        <w:pStyle w:val="Heading4"/>
        <w:rPr>
          <w:rFonts w:ascii="Times New Roman" w:hAnsi="Times New Roman" w:cs="Times New Roman"/>
          <w:sz w:val="24"/>
          <w:szCs w:val="24"/>
        </w:rPr>
      </w:pPr>
      <w:r w:rsidRPr="00F803D7">
        <w:rPr>
          <w:rFonts w:ascii="Times New Roman" w:hAnsi="Times New Roman" w:cs="Times New Roman"/>
          <w:sz w:val="24"/>
          <w:szCs w:val="24"/>
        </w:rPr>
        <w:lastRenderedPageBreak/>
        <w:t>Result: Round-Trip Integrity Confirmed</w:t>
      </w:r>
    </w:p>
    <w:p w14:paraId="199D9984" w14:textId="77777777" w:rsidR="00D65C2A" w:rsidRPr="00F803D7" w:rsidRDefault="00D65C2A">
      <w:pPr>
        <w:numPr>
          <w:ilvl w:val="0"/>
          <w:numId w:val="73"/>
        </w:numPr>
        <w:rPr>
          <w:rFonts w:ascii="Times New Roman" w:hAnsi="Times New Roman" w:cs="Times New Roman"/>
          <w:sz w:val="24"/>
          <w:szCs w:val="24"/>
        </w:rPr>
      </w:pPr>
      <w:r w:rsidRPr="00F803D7">
        <w:rPr>
          <w:rFonts w:ascii="Times New Roman" w:hAnsi="Times New Roman" w:cs="Times New Roman"/>
          <w:sz w:val="24"/>
          <w:szCs w:val="24"/>
        </w:rPr>
        <w:t>The EVA glyph sequence remained unchanged through symbolic translation and reverse mapping.</w:t>
      </w:r>
    </w:p>
    <w:p w14:paraId="4E172ED9" w14:textId="77777777" w:rsidR="00D65C2A" w:rsidRPr="00F803D7" w:rsidRDefault="00D65C2A">
      <w:pPr>
        <w:numPr>
          <w:ilvl w:val="0"/>
          <w:numId w:val="73"/>
        </w:numPr>
        <w:rPr>
          <w:rFonts w:ascii="Times New Roman" w:hAnsi="Times New Roman" w:cs="Times New Roman"/>
          <w:sz w:val="24"/>
          <w:szCs w:val="24"/>
        </w:rPr>
      </w:pPr>
      <w:r w:rsidRPr="00F803D7">
        <w:rPr>
          <w:rFonts w:ascii="Times New Roman" w:hAnsi="Times New Roman" w:cs="Times New Roman"/>
          <w:sz w:val="24"/>
          <w:szCs w:val="24"/>
        </w:rPr>
        <w:t>Each glyph is functionally anchored to a unique symbolic domain.</w:t>
      </w:r>
    </w:p>
    <w:p w14:paraId="6A6D2920" w14:textId="77777777" w:rsidR="00D65C2A" w:rsidRPr="00F803D7" w:rsidRDefault="00D65C2A">
      <w:pPr>
        <w:numPr>
          <w:ilvl w:val="0"/>
          <w:numId w:val="73"/>
        </w:numPr>
        <w:rPr>
          <w:rFonts w:ascii="Times New Roman" w:hAnsi="Times New Roman" w:cs="Times New Roman"/>
          <w:sz w:val="24"/>
          <w:szCs w:val="24"/>
        </w:rPr>
      </w:pPr>
      <w:r w:rsidRPr="00F803D7">
        <w:rPr>
          <w:rFonts w:ascii="Times New Roman" w:hAnsi="Times New Roman" w:cs="Times New Roman"/>
          <w:sz w:val="24"/>
          <w:szCs w:val="24"/>
        </w:rPr>
        <w:t>This supports the claim that the Voynich script, when read as an operator system, is internally coherent and reversible in symbolic logic—though not alphabetic.</w:t>
      </w:r>
    </w:p>
    <w:p w14:paraId="78CF98D9" w14:textId="70FC82A5" w:rsidR="00D65C2A" w:rsidRPr="00F803D7" w:rsidRDefault="00D65C2A" w:rsidP="00120DEA">
      <w:pPr>
        <w:rPr>
          <w:rFonts w:ascii="Times New Roman" w:hAnsi="Times New Roman" w:cs="Times New Roman"/>
          <w:sz w:val="24"/>
          <w:szCs w:val="24"/>
        </w:rPr>
      </w:pPr>
    </w:p>
    <w:p w14:paraId="4F27B012" w14:textId="2E7A2567" w:rsidR="00D65C2A" w:rsidRPr="00F803D7" w:rsidRDefault="00D65C2A" w:rsidP="00120DEA">
      <w:pPr>
        <w:pStyle w:val="Heading3"/>
        <w:rPr>
          <w:rFonts w:ascii="Times New Roman" w:hAnsi="Times New Roman" w:cs="Times New Roman"/>
          <w:color w:val="auto"/>
          <w:sz w:val="24"/>
          <w:szCs w:val="24"/>
        </w:rPr>
      </w:pPr>
      <w:bookmarkStart w:id="103" w:name="_Toc208693502"/>
      <w:r w:rsidRPr="00F803D7">
        <w:rPr>
          <w:rFonts w:ascii="Times New Roman" w:hAnsi="Times New Roman" w:cs="Times New Roman"/>
          <w:color w:val="auto"/>
          <w:sz w:val="24"/>
          <w:szCs w:val="24"/>
        </w:rPr>
        <w:t>Conclusion</w:t>
      </w:r>
      <w:bookmarkEnd w:id="103"/>
    </w:p>
    <w:p w14:paraId="37F95950" w14:textId="77777777" w:rsidR="00AE2A6A" w:rsidRPr="00F803D7" w:rsidRDefault="00AE2A6A" w:rsidP="00AE2A6A">
      <w:pPr>
        <w:rPr>
          <w:rFonts w:ascii="Times New Roman" w:hAnsi="Times New Roman" w:cs="Times New Roman"/>
          <w:sz w:val="24"/>
          <w:szCs w:val="24"/>
        </w:rPr>
      </w:pPr>
    </w:p>
    <w:p w14:paraId="409A8A77"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This test reinforces that the system developed here is not speculative poetry, but a reproducible, bidirectional symbolic encoding mechanism. The glyphs do not transcribe language—they transduce alchemical process.</w:t>
      </w:r>
    </w:p>
    <w:p w14:paraId="03BECE9A" w14:textId="77777777" w:rsidR="00D65C2A" w:rsidRPr="00F803D7" w:rsidRDefault="00D65C2A" w:rsidP="00120DEA">
      <w:pPr>
        <w:rPr>
          <w:rFonts w:ascii="Times New Roman" w:hAnsi="Times New Roman" w:cs="Times New Roman"/>
          <w:sz w:val="24"/>
          <w:szCs w:val="24"/>
        </w:rPr>
      </w:pPr>
      <w:r w:rsidRPr="00F803D7">
        <w:rPr>
          <w:rFonts w:ascii="Times New Roman" w:hAnsi="Times New Roman" w:cs="Times New Roman"/>
          <w:sz w:val="24"/>
          <w:szCs w:val="24"/>
        </w:rPr>
        <w:t>This kind of round-trip precision suggests that the manuscript was constructed not for phonetic reading, but for ritual execution, where meaning is activated, not merely read.</w:t>
      </w:r>
    </w:p>
    <w:p w14:paraId="14BD436B" w14:textId="4A08957A" w:rsidR="000725FE" w:rsidRPr="00F803D7" w:rsidRDefault="000725FE" w:rsidP="00120DEA">
      <w:pPr>
        <w:rPr>
          <w:rFonts w:ascii="Times New Roman" w:hAnsi="Times New Roman" w:cs="Times New Roman"/>
          <w:sz w:val="24"/>
          <w:szCs w:val="24"/>
        </w:rPr>
      </w:pPr>
    </w:p>
    <w:p w14:paraId="08FA063D" w14:textId="77777777" w:rsidR="00675D9A" w:rsidRPr="00F803D7" w:rsidRDefault="00675D9A" w:rsidP="00120DEA">
      <w:pPr>
        <w:rPr>
          <w:rFonts w:ascii="Times New Roman" w:hAnsi="Times New Roman" w:cs="Times New Roman"/>
          <w:sz w:val="24"/>
          <w:szCs w:val="24"/>
        </w:rPr>
      </w:pPr>
    </w:p>
    <w:p w14:paraId="4DFD0167" w14:textId="251A6138" w:rsidR="00675D9A" w:rsidRPr="00F803D7" w:rsidRDefault="00675D9A" w:rsidP="00120DEA">
      <w:pPr>
        <w:rPr>
          <w:rFonts w:ascii="Times New Roman" w:hAnsi="Times New Roman" w:cs="Times New Roman"/>
          <w:sz w:val="24"/>
          <w:szCs w:val="24"/>
        </w:rPr>
      </w:pPr>
      <w:r w:rsidRPr="00F803D7">
        <w:rPr>
          <w:rFonts w:ascii="Times New Roman" w:hAnsi="Times New Roman" w:cs="Times New Roman"/>
          <w:sz w:val="24"/>
          <w:szCs w:val="24"/>
        </w:rPr>
        <w:t>“What I built began as a tool. What it became was a mirror.</w:t>
      </w:r>
      <w:r w:rsidRPr="00F803D7">
        <w:rPr>
          <w:rFonts w:ascii="Times New Roman" w:hAnsi="Times New Roman" w:cs="Times New Roman"/>
          <w:sz w:val="24"/>
          <w:szCs w:val="24"/>
        </w:rPr>
        <w:br/>
        <w:t>The deeper I wrote, the less I recognized the one who had begun.</w:t>
      </w:r>
      <w:r w:rsidRPr="00F803D7">
        <w:rPr>
          <w:rFonts w:ascii="Times New Roman" w:hAnsi="Times New Roman" w:cs="Times New Roman"/>
          <w:sz w:val="24"/>
          <w:szCs w:val="24"/>
        </w:rPr>
        <w:br/>
        <w:t>The manuscript did not yield — but I did.”</w:t>
      </w:r>
      <w:r w:rsidRPr="00F803D7">
        <w:rPr>
          <w:rFonts w:ascii="Times New Roman" w:hAnsi="Times New Roman" w:cs="Times New Roman"/>
          <w:sz w:val="24"/>
          <w:szCs w:val="24"/>
        </w:rPr>
        <w:br/>
      </w:r>
      <w:r w:rsidRPr="00F803D7">
        <w:rPr>
          <w:rFonts w:ascii="Times New Roman" w:hAnsi="Times New Roman" w:cs="Times New Roman"/>
          <w:sz w:val="24"/>
          <w:szCs w:val="24"/>
          <w:vertAlign w:val="subscript"/>
        </w:rPr>
        <w:t>The Author</w:t>
      </w:r>
    </w:p>
    <w:p w14:paraId="175F79BA" w14:textId="15807189" w:rsidR="00850F73" w:rsidRPr="00F803D7" w:rsidRDefault="00850F73" w:rsidP="00120DEA">
      <w:pPr>
        <w:rPr>
          <w:rFonts w:ascii="Times New Roman" w:eastAsiaTheme="majorEastAsia" w:hAnsi="Times New Roman" w:cs="Times New Roman"/>
          <w:sz w:val="24"/>
          <w:szCs w:val="24"/>
        </w:rPr>
      </w:pPr>
    </w:p>
    <w:p w14:paraId="6D5DBA72" w14:textId="77777777" w:rsidR="00675D9A" w:rsidRPr="00F803D7" w:rsidRDefault="00675D9A">
      <w:pPr>
        <w:rPr>
          <w:rFonts w:ascii="Times New Roman" w:eastAsiaTheme="majorEastAsia" w:hAnsi="Times New Roman" w:cs="Times New Roman"/>
          <w:sz w:val="24"/>
          <w:szCs w:val="24"/>
        </w:rPr>
      </w:pPr>
      <w:r w:rsidRPr="00F803D7">
        <w:rPr>
          <w:rFonts w:ascii="Times New Roman" w:hAnsi="Times New Roman" w:cs="Times New Roman"/>
          <w:b/>
          <w:bCs/>
          <w:sz w:val="24"/>
          <w:szCs w:val="24"/>
        </w:rPr>
        <w:br w:type="page"/>
      </w:r>
    </w:p>
    <w:p w14:paraId="0D888B3E" w14:textId="7B90641E" w:rsidR="00764D33" w:rsidRPr="00F803D7" w:rsidRDefault="00764D33" w:rsidP="00120DEA">
      <w:pPr>
        <w:pStyle w:val="Heading1"/>
        <w:jc w:val="center"/>
        <w:rPr>
          <w:rFonts w:ascii="Times New Roman" w:hAnsi="Times New Roman" w:cs="Times New Roman"/>
          <w:b w:val="0"/>
          <w:bCs w:val="0"/>
          <w:color w:val="auto"/>
          <w:sz w:val="24"/>
          <w:szCs w:val="24"/>
        </w:rPr>
      </w:pPr>
      <w:bookmarkStart w:id="104" w:name="_Toc208693503"/>
      <w:r w:rsidRPr="00F803D7">
        <w:rPr>
          <w:rFonts w:ascii="Times New Roman" w:hAnsi="Times New Roman" w:cs="Times New Roman"/>
          <w:b w:val="0"/>
          <w:bCs w:val="0"/>
          <w:color w:val="auto"/>
          <w:sz w:val="24"/>
          <w:szCs w:val="24"/>
        </w:rPr>
        <w:lastRenderedPageBreak/>
        <w:t xml:space="preserve">Part </w:t>
      </w:r>
      <w:r w:rsidR="0052613B" w:rsidRPr="00F803D7">
        <w:rPr>
          <w:rFonts w:ascii="Times New Roman" w:hAnsi="Times New Roman" w:cs="Times New Roman"/>
          <w:b w:val="0"/>
          <w:bCs w:val="0"/>
          <w:color w:val="auto"/>
          <w:sz w:val="24"/>
          <w:szCs w:val="24"/>
        </w:rPr>
        <w:t>8</w:t>
      </w:r>
      <w:r w:rsidR="00E21641" w:rsidRPr="00F803D7">
        <w:rPr>
          <w:rFonts w:ascii="Times New Roman" w:hAnsi="Times New Roman" w:cs="Times New Roman"/>
          <w:b w:val="0"/>
          <w:bCs w:val="0"/>
          <w:color w:val="auto"/>
          <w:sz w:val="24"/>
          <w:szCs w:val="24"/>
        </w:rPr>
        <w:t xml:space="preserve"> - </w:t>
      </w:r>
      <w:r w:rsidRPr="00F803D7">
        <w:rPr>
          <w:rFonts w:ascii="Times New Roman" w:hAnsi="Times New Roman" w:cs="Times New Roman"/>
          <w:b w:val="0"/>
          <w:bCs w:val="0"/>
          <w:color w:val="auto"/>
          <w:sz w:val="24"/>
          <w:szCs w:val="24"/>
        </w:rPr>
        <w:t>The “Translation”</w:t>
      </w:r>
      <w:bookmarkEnd w:id="104"/>
    </w:p>
    <w:p w14:paraId="580E2C21" w14:textId="77777777" w:rsidR="00764D33" w:rsidRPr="00F803D7" w:rsidRDefault="00764D33" w:rsidP="00120DEA">
      <w:pPr>
        <w:rPr>
          <w:rFonts w:ascii="Times New Roman" w:hAnsi="Times New Roman" w:cs="Times New Roman"/>
          <w:sz w:val="24"/>
          <w:szCs w:val="24"/>
        </w:rPr>
      </w:pPr>
    </w:p>
    <w:p w14:paraId="66750009" w14:textId="57C43A22" w:rsidR="00675D9A" w:rsidRPr="00F803D7" w:rsidRDefault="00675D9A" w:rsidP="00745F63">
      <w:pPr>
        <w:jc w:val="center"/>
        <w:rPr>
          <w:rFonts w:ascii="Times New Roman" w:hAnsi="Times New Roman" w:cs="Times New Roman"/>
          <w:i/>
          <w:iCs/>
          <w:sz w:val="24"/>
          <w:szCs w:val="24"/>
        </w:rPr>
      </w:pPr>
      <w:r w:rsidRPr="00F803D7">
        <w:rPr>
          <w:rFonts w:ascii="Times New Roman" w:hAnsi="Times New Roman" w:cs="Times New Roman"/>
          <w:i/>
          <w:iCs/>
          <w:sz w:val="24"/>
          <w:szCs w:val="24"/>
        </w:rPr>
        <w:t xml:space="preserve">“There is no translation. Only resonance. </w:t>
      </w:r>
      <w:r w:rsidRPr="00F803D7">
        <w:rPr>
          <w:rFonts w:ascii="Times New Roman" w:hAnsi="Times New Roman" w:cs="Times New Roman"/>
          <w:i/>
          <w:iCs/>
          <w:sz w:val="24"/>
          <w:szCs w:val="24"/>
        </w:rPr>
        <w:br/>
        <w:t xml:space="preserve">To render the Work in words is to lose half its temperature. </w:t>
      </w:r>
      <w:r w:rsidRPr="00F803D7">
        <w:rPr>
          <w:rFonts w:ascii="Times New Roman" w:hAnsi="Times New Roman" w:cs="Times New Roman"/>
          <w:i/>
          <w:iCs/>
          <w:sz w:val="24"/>
          <w:szCs w:val="24"/>
        </w:rPr>
        <w:br/>
        <w:t xml:space="preserve">These pages are not texts — they are operations. </w:t>
      </w:r>
      <w:r w:rsidRPr="00F803D7">
        <w:rPr>
          <w:rFonts w:ascii="Times New Roman" w:hAnsi="Times New Roman" w:cs="Times New Roman"/>
          <w:i/>
          <w:iCs/>
          <w:sz w:val="24"/>
          <w:szCs w:val="24"/>
        </w:rPr>
        <w:br/>
        <w:t xml:space="preserve">Read them, and they may not inform you. </w:t>
      </w:r>
      <w:r w:rsidRPr="00F803D7">
        <w:rPr>
          <w:rFonts w:ascii="Times New Roman" w:hAnsi="Times New Roman" w:cs="Times New Roman"/>
          <w:i/>
          <w:iCs/>
          <w:sz w:val="24"/>
          <w:szCs w:val="24"/>
        </w:rPr>
        <w:br/>
        <w:t xml:space="preserve">But they will act upon you.” </w:t>
      </w:r>
      <w:r w:rsidRPr="00F803D7">
        <w:rPr>
          <w:rFonts w:ascii="Times New Roman" w:hAnsi="Times New Roman" w:cs="Times New Roman"/>
          <w:i/>
          <w:iCs/>
          <w:sz w:val="24"/>
          <w:szCs w:val="24"/>
        </w:rPr>
        <w:br/>
        <w:t>The author</w:t>
      </w:r>
    </w:p>
    <w:p w14:paraId="6051CC31" w14:textId="77777777" w:rsidR="00675D9A" w:rsidRPr="00F803D7" w:rsidRDefault="00675D9A" w:rsidP="00120DEA">
      <w:pPr>
        <w:rPr>
          <w:rFonts w:ascii="Times New Roman" w:hAnsi="Times New Roman" w:cs="Times New Roman"/>
          <w:sz w:val="24"/>
          <w:szCs w:val="24"/>
        </w:rPr>
      </w:pPr>
    </w:p>
    <w:p w14:paraId="2DC1EE4D" w14:textId="77777777" w:rsidR="00974DFA" w:rsidRPr="00F803D7" w:rsidRDefault="00974DFA" w:rsidP="00120DEA">
      <w:pPr>
        <w:rPr>
          <w:rFonts w:ascii="Times New Roman" w:hAnsi="Times New Roman" w:cs="Times New Roman"/>
          <w:sz w:val="24"/>
          <w:szCs w:val="24"/>
        </w:rPr>
      </w:pPr>
      <w:r w:rsidRPr="00F803D7">
        <w:rPr>
          <w:rFonts w:ascii="Times New Roman" w:hAnsi="Times New Roman" w:cs="Times New Roman"/>
          <w:sz w:val="24"/>
          <w:szCs w:val="24"/>
        </w:rPr>
        <w:t>This document is a modern or historical text written in the precise style of a European alchemical treatise from the Renaissance or early modern period (roughly 15th-18th century). It is a set of instructions, meditations, or philosophical descriptions for performing "The Work" (Opus Magnum, or the Great Work), which is the central goal of alchemy.</w:t>
      </w:r>
    </w:p>
    <w:p w14:paraId="03DFC2F6" w14:textId="77777777" w:rsidR="00974DFA" w:rsidRPr="00F803D7" w:rsidRDefault="00974DFA" w:rsidP="00120DEA">
      <w:pPr>
        <w:rPr>
          <w:rFonts w:ascii="Times New Roman" w:hAnsi="Times New Roman" w:cs="Times New Roman"/>
          <w:sz w:val="24"/>
          <w:szCs w:val="24"/>
        </w:rPr>
      </w:pPr>
      <w:r w:rsidRPr="00F803D7">
        <w:rPr>
          <w:rFonts w:ascii="Times New Roman" w:hAnsi="Times New Roman" w:cs="Times New Roman"/>
          <w:sz w:val="24"/>
          <w:szCs w:val="24"/>
        </w:rPr>
        <w:t>The text is highly repetitive, with each page restating the same core process using slightly different phrasing. This suggests it could be a working manual, a set of meditative verses, or a composite text assembled from various sources that describe the same operation.</w:t>
      </w:r>
    </w:p>
    <w:p w14:paraId="3A4719AE" w14:textId="77777777" w:rsidR="00974DFA" w:rsidRPr="00F803D7" w:rsidRDefault="00974DFA" w:rsidP="00120DEA">
      <w:pPr>
        <w:rPr>
          <w:rFonts w:ascii="Times New Roman" w:hAnsi="Times New Roman" w:cs="Times New Roman"/>
          <w:sz w:val="24"/>
          <w:szCs w:val="24"/>
        </w:rPr>
      </w:pPr>
      <w:r w:rsidRPr="00F803D7">
        <w:rPr>
          <w:rFonts w:ascii="Times New Roman" w:hAnsi="Times New Roman" w:cs="Times New Roman"/>
          <w:sz w:val="24"/>
          <w:szCs w:val="24"/>
        </w:rPr>
        <w:t>The instructions are presented through two parallel allegories:</w:t>
      </w:r>
    </w:p>
    <w:p w14:paraId="54B0F888" w14:textId="77777777" w:rsidR="00974DFA" w:rsidRPr="00F803D7" w:rsidRDefault="00974DFA" w:rsidP="00120DEA">
      <w:pPr>
        <w:numPr>
          <w:ilvl w:val="0"/>
          <w:numId w:val="64"/>
        </w:numPr>
        <w:rPr>
          <w:rFonts w:ascii="Times New Roman" w:hAnsi="Times New Roman" w:cs="Times New Roman"/>
          <w:sz w:val="24"/>
          <w:szCs w:val="24"/>
        </w:rPr>
      </w:pPr>
      <w:r w:rsidRPr="00F803D7">
        <w:rPr>
          <w:rFonts w:ascii="Times New Roman" w:hAnsi="Times New Roman" w:cs="Times New Roman"/>
          <w:sz w:val="24"/>
          <w:szCs w:val="24"/>
        </w:rPr>
        <w:t xml:space="preserve">Mineral or Metallurgical Alchemy: The first page explicitly uses the language of classical alchemy, involving the joining of Sulphur and </w:t>
      </w:r>
      <w:proofErr w:type="gramStart"/>
      <w:r w:rsidRPr="00F803D7">
        <w:rPr>
          <w:rFonts w:ascii="Times New Roman" w:hAnsi="Times New Roman" w:cs="Times New Roman"/>
          <w:sz w:val="24"/>
          <w:szCs w:val="24"/>
        </w:rPr>
        <w:t>Mercury ,</w:t>
      </w:r>
      <w:proofErr w:type="gramEnd"/>
      <w:r w:rsidRPr="00F803D7">
        <w:rPr>
          <w:rFonts w:ascii="Times New Roman" w:hAnsi="Times New Roman" w:cs="Times New Roman"/>
          <w:sz w:val="24"/>
          <w:szCs w:val="24"/>
        </w:rPr>
        <w:t xml:space="preserve"> planetary associations with metals like Silver (Moon) and Iron (Mars</w:t>
      </w:r>
      <w:proofErr w:type="gramStart"/>
      <w:r w:rsidRPr="00F803D7">
        <w:rPr>
          <w:rFonts w:ascii="Times New Roman" w:hAnsi="Times New Roman" w:cs="Times New Roman"/>
          <w:sz w:val="24"/>
          <w:szCs w:val="24"/>
        </w:rPr>
        <w:t>) ,</w:t>
      </w:r>
      <w:proofErr w:type="gramEnd"/>
      <w:r w:rsidRPr="00F803D7">
        <w:rPr>
          <w:rFonts w:ascii="Times New Roman" w:hAnsi="Times New Roman" w:cs="Times New Roman"/>
          <w:sz w:val="24"/>
          <w:szCs w:val="24"/>
        </w:rPr>
        <w:t xml:space="preserve"> and governance by the Zodiac. This is the traditional framework for the Great Work, often believed to involve the transmutation of metals.</w:t>
      </w:r>
    </w:p>
    <w:p w14:paraId="243B6ED2" w14:textId="77777777" w:rsidR="00974DFA" w:rsidRPr="00F803D7" w:rsidRDefault="00974DFA" w:rsidP="00120DEA">
      <w:pPr>
        <w:numPr>
          <w:ilvl w:val="0"/>
          <w:numId w:val="64"/>
        </w:numPr>
        <w:rPr>
          <w:rFonts w:ascii="Times New Roman" w:hAnsi="Times New Roman" w:cs="Times New Roman"/>
          <w:sz w:val="24"/>
          <w:szCs w:val="24"/>
        </w:rPr>
      </w:pPr>
      <w:r w:rsidRPr="00F803D7">
        <w:rPr>
          <w:rFonts w:ascii="Times New Roman" w:hAnsi="Times New Roman" w:cs="Times New Roman"/>
          <w:sz w:val="24"/>
          <w:szCs w:val="24"/>
        </w:rPr>
        <w:t xml:space="preserve">Plant Alchemy or Spagyrics: The vast majority of the text (from Page 2 onwards) uses the metaphor of a plant to describe the alchemical process. The "vessel" becomes the plant </w:t>
      </w:r>
      <w:proofErr w:type="gramStart"/>
      <w:r w:rsidRPr="00F803D7">
        <w:rPr>
          <w:rFonts w:ascii="Times New Roman" w:hAnsi="Times New Roman" w:cs="Times New Roman"/>
          <w:sz w:val="24"/>
          <w:szCs w:val="24"/>
        </w:rPr>
        <w:t>itself ,</w:t>
      </w:r>
      <w:proofErr w:type="gramEnd"/>
      <w:r w:rsidRPr="00F803D7">
        <w:rPr>
          <w:rFonts w:ascii="Times New Roman" w:hAnsi="Times New Roman" w:cs="Times New Roman"/>
          <w:sz w:val="24"/>
          <w:szCs w:val="24"/>
        </w:rPr>
        <w:t xml:space="preserve"> and the process involves its roots, stem, leaves, and sap. This branch of alchemy, heavily influenced by Paracelsus, focuses on creating tinctures and essences from plants for medicinal or spiritual purposes.</w:t>
      </w:r>
    </w:p>
    <w:p w14:paraId="171739F8" w14:textId="77777777" w:rsidR="00974DFA" w:rsidRPr="00F803D7" w:rsidRDefault="00974DFA" w:rsidP="00120DEA">
      <w:pPr>
        <w:rPr>
          <w:rFonts w:ascii="Times New Roman" w:hAnsi="Times New Roman" w:cs="Times New Roman"/>
          <w:sz w:val="24"/>
          <w:szCs w:val="24"/>
        </w:rPr>
      </w:pPr>
      <w:r w:rsidRPr="00F803D7">
        <w:rPr>
          <w:rFonts w:ascii="Times New Roman" w:hAnsi="Times New Roman" w:cs="Times New Roman"/>
          <w:sz w:val="24"/>
          <w:szCs w:val="24"/>
        </w:rPr>
        <w:t>Despite the different metaphors, the underlying process described is identical. It follows the classic alchemical formula of Solve et Coagula—dissolve and coagulate.</w:t>
      </w:r>
    </w:p>
    <w:p w14:paraId="496EC278" w14:textId="77777777" w:rsidR="00AE2A6A" w:rsidRPr="00F803D7" w:rsidRDefault="00AE2A6A" w:rsidP="00120DEA">
      <w:pPr>
        <w:rPr>
          <w:rFonts w:ascii="Times New Roman" w:hAnsi="Times New Roman" w:cs="Times New Roman"/>
          <w:sz w:val="24"/>
          <w:szCs w:val="24"/>
        </w:rPr>
      </w:pPr>
    </w:p>
    <w:p w14:paraId="7117A41A" w14:textId="77777777" w:rsidR="00974DFA" w:rsidRPr="00F803D7" w:rsidRDefault="00974DFA" w:rsidP="00120DEA">
      <w:pPr>
        <w:pStyle w:val="Heading2"/>
        <w:rPr>
          <w:rFonts w:ascii="Times New Roman" w:hAnsi="Times New Roman" w:cs="Times New Roman"/>
          <w:color w:val="auto"/>
          <w:sz w:val="24"/>
          <w:szCs w:val="24"/>
        </w:rPr>
      </w:pPr>
      <w:bookmarkStart w:id="105" w:name="_Toc208693504"/>
      <w:r w:rsidRPr="00F803D7">
        <w:rPr>
          <w:rFonts w:ascii="Times New Roman" w:hAnsi="Times New Roman" w:cs="Times New Roman"/>
          <w:color w:val="auto"/>
          <w:sz w:val="24"/>
          <w:szCs w:val="24"/>
        </w:rPr>
        <w:t>The Process Described:</w:t>
      </w:r>
      <w:bookmarkEnd w:id="105"/>
    </w:p>
    <w:p w14:paraId="3A1B0DE4" w14:textId="77777777" w:rsidR="00AE2A6A" w:rsidRPr="00F803D7" w:rsidRDefault="00AE2A6A" w:rsidP="00AE2A6A">
      <w:pPr>
        <w:ind w:left="720"/>
        <w:rPr>
          <w:rFonts w:ascii="Times New Roman" w:hAnsi="Times New Roman" w:cs="Times New Roman"/>
          <w:sz w:val="24"/>
          <w:szCs w:val="24"/>
        </w:rPr>
      </w:pPr>
    </w:p>
    <w:p w14:paraId="32FF5E73" w14:textId="58A481F9" w:rsidR="00974DFA" w:rsidRPr="00F803D7" w:rsidRDefault="00974DFA" w:rsidP="00120DEA">
      <w:pPr>
        <w:numPr>
          <w:ilvl w:val="0"/>
          <w:numId w:val="65"/>
        </w:numPr>
        <w:rPr>
          <w:rFonts w:ascii="Times New Roman" w:hAnsi="Times New Roman" w:cs="Times New Roman"/>
          <w:sz w:val="24"/>
          <w:szCs w:val="24"/>
        </w:rPr>
      </w:pPr>
      <w:r w:rsidRPr="00F803D7">
        <w:rPr>
          <w:rFonts w:ascii="Times New Roman" w:hAnsi="Times New Roman" w:cs="Times New Roman"/>
          <w:sz w:val="24"/>
          <w:szCs w:val="24"/>
        </w:rPr>
        <w:lastRenderedPageBreak/>
        <w:t xml:space="preserve">Preparation (The Beginning of the Work): The process begins by preparing the initial substance (prima </w:t>
      </w:r>
      <w:proofErr w:type="spellStart"/>
      <w:r w:rsidRPr="00F803D7">
        <w:rPr>
          <w:rFonts w:ascii="Times New Roman" w:hAnsi="Times New Roman" w:cs="Times New Roman"/>
          <w:sz w:val="24"/>
          <w:szCs w:val="24"/>
        </w:rPr>
        <w:t>materia</w:t>
      </w:r>
      <w:proofErr w:type="spellEnd"/>
      <w:r w:rsidRPr="00F803D7">
        <w:rPr>
          <w:rFonts w:ascii="Times New Roman" w:hAnsi="Times New Roman" w:cs="Times New Roman"/>
          <w:sz w:val="24"/>
          <w:szCs w:val="24"/>
        </w:rPr>
        <w:t>). This involves naming it, impressing a "sign" or "measure" upon it, and sealing it within a "vessel".</w:t>
      </w:r>
    </w:p>
    <w:p w14:paraId="09D735ED" w14:textId="77777777" w:rsidR="00974DFA" w:rsidRPr="00F803D7" w:rsidRDefault="00974DFA" w:rsidP="00120DEA">
      <w:pPr>
        <w:numPr>
          <w:ilvl w:val="0"/>
          <w:numId w:val="65"/>
        </w:numPr>
        <w:rPr>
          <w:rFonts w:ascii="Times New Roman" w:hAnsi="Times New Roman" w:cs="Times New Roman"/>
          <w:sz w:val="24"/>
          <w:szCs w:val="24"/>
        </w:rPr>
      </w:pPr>
      <w:r w:rsidRPr="00F803D7">
        <w:rPr>
          <w:rFonts w:ascii="Times New Roman" w:hAnsi="Times New Roman" w:cs="Times New Roman"/>
          <w:sz w:val="24"/>
          <w:szCs w:val="24"/>
        </w:rPr>
        <w:t>Separation (Solve / Dissolution): The core of the work is to separate the initial matter into its constituent principles. The text describes this in several ways:</w:t>
      </w:r>
    </w:p>
    <w:p w14:paraId="203C77E7" w14:textId="77777777" w:rsidR="00974DFA" w:rsidRPr="00F803D7" w:rsidRDefault="00974DFA" w:rsidP="00120DEA">
      <w:pPr>
        <w:numPr>
          <w:ilvl w:val="1"/>
          <w:numId w:val="65"/>
        </w:numPr>
        <w:rPr>
          <w:rFonts w:ascii="Times New Roman" w:hAnsi="Times New Roman" w:cs="Times New Roman"/>
          <w:sz w:val="24"/>
          <w:szCs w:val="24"/>
        </w:rPr>
      </w:pPr>
      <w:r w:rsidRPr="00F803D7">
        <w:rPr>
          <w:rFonts w:ascii="Times New Roman" w:hAnsi="Times New Roman" w:cs="Times New Roman"/>
          <w:sz w:val="24"/>
          <w:szCs w:val="24"/>
        </w:rPr>
        <w:t xml:space="preserve">Dissolving and Washing: The "body" </w:t>
      </w:r>
      <w:proofErr w:type="gramStart"/>
      <w:r w:rsidRPr="00F803D7">
        <w:rPr>
          <w:rFonts w:ascii="Times New Roman" w:hAnsi="Times New Roman" w:cs="Times New Roman"/>
          <w:sz w:val="24"/>
          <w:szCs w:val="24"/>
        </w:rPr>
        <w:t>is</w:t>
      </w:r>
      <w:proofErr w:type="gramEnd"/>
      <w:r w:rsidRPr="00F803D7">
        <w:rPr>
          <w:rFonts w:ascii="Times New Roman" w:hAnsi="Times New Roman" w:cs="Times New Roman"/>
          <w:sz w:val="24"/>
          <w:szCs w:val="24"/>
        </w:rPr>
        <w:t xml:space="preserve"> dissolved by letting "the waters flow".</w:t>
      </w:r>
    </w:p>
    <w:p w14:paraId="4AD0923D" w14:textId="77777777" w:rsidR="00974DFA" w:rsidRPr="00F803D7" w:rsidRDefault="00974DFA" w:rsidP="00120DEA">
      <w:pPr>
        <w:numPr>
          <w:ilvl w:val="1"/>
          <w:numId w:val="65"/>
        </w:numPr>
        <w:rPr>
          <w:rFonts w:ascii="Times New Roman" w:hAnsi="Times New Roman" w:cs="Times New Roman"/>
          <w:sz w:val="24"/>
          <w:szCs w:val="24"/>
        </w:rPr>
      </w:pPr>
      <w:r w:rsidRPr="00F803D7">
        <w:rPr>
          <w:rFonts w:ascii="Times New Roman" w:hAnsi="Times New Roman" w:cs="Times New Roman"/>
          <w:sz w:val="24"/>
          <w:szCs w:val="24"/>
        </w:rPr>
        <w:t xml:space="preserve">Distinction of Opposites: The matter is separated into the Volatile (what rises, the subtle, spirit, breath, flame) and the Fixed (what remains, the </w:t>
      </w:r>
      <w:proofErr w:type="gramStart"/>
      <w:r w:rsidRPr="00F803D7">
        <w:rPr>
          <w:rFonts w:ascii="Times New Roman" w:hAnsi="Times New Roman" w:cs="Times New Roman"/>
          <w:sz w:val="24"/>
          <w:szCs w:val="24"/>
        </w:rPr>
        <w:t>coarse</w:t>
      </w:r>
      <w:proofErr w:type="gramEnd"/>
      <w:r w:rsidRPr="00F803D7">
        <w:rPr>
          <w:rFonts w:ascii="Times New Roman" w:hAnsi="Times New Roman" w:cs="Times New Roman"/>
          <w:sz w:val="24"/>
          <w:szCs w:val="24"/>
        </w:rPr>
        <w:t>, body, root).</w:t>
      </w:r>
    </w:p>
    <w:p w14:paraId="3E870647" w14:textId="77777777" w:rsidR="00974DFA" w:rsidRPr="00F803D7" w:rsidRDefault="00974DFA" w:rsidP="00120DEA">
      <w:pPr>
        <w:numPr>
          <w:ilvl w:val="1"/>
          <w:numId w:val="65"/>
        </w:numPr>
        <w:rPr>
          <w:rFonts w:ascii="Times New Roman" w:hAnsi="Times New Roman" w:cs="Times New Roman"/>
          <w:sz w:val="24"/>
          <w:szCs w:val="24"/>
        </w:rPr>
      </w:pPr>
      <w:r w:rsidRPr="00F803D7">
        <w:rPr>
          <w:rFonts w:ascii="Times New Roman" w:hAnsi="Times New Roman" w:cs="Times New Roman"/>
          <w:sz w:val="24"/>
          <w:szCs w:val="24"/>
        </w:rPr>
        <w:t>Distillation: This is the primary laboratory technique mentioned. The "liquor" or "tincture" of the plant is crushed, washed, filtered, and distilled to separate the "subtle" clear spirit from the "coarse" body.</w:t>
      </w:r>
    </w:p>
    <w:p w14:paraId="5D089CA5" w14:textId="77777777" w:rsidR="00974DFA" w:rsidRPr="00F803D7" w:rsidRDefault="00974DFA" w:rsidP="00120DEA">
      <w:pPr>
        <w:numPr>
          <w:ilvl w:val="0"/>
          <w:numId w:val="65"/>
        </w:numPr>
        <w:rPr>
          <w:rFonts w:ascii="Times New Roman" w:hAnsi="Times New Roman" w:cs="Times New Roman"/>
          <w:sz w:val="24"/>
          <w:szCs w:val="24"/>
        </w:rPr>
      </w:pPr>
      <w:r w:rsidRPr="00F803D7">
        <w:rPr>
          <w:rFonts w:ascii="Times New Roman" w:hAnsi="Times New Roman" w:cs="Times New Roman"/>
          <w:sz w:val="24"/>
          <w:szCs w:val="24"/>
        </w:rPr>
        <w:t>Purification (Circulation): The separated elements are purified. This is described as a cyclical process where vapors are raised, condensed, and returned to the body. This repetition, or "turning the wheel," aims to refine the substance, making what is "bitter sweet" and what is "coarse subtle".</w:t>
      </w:r>
    </w:p>
    <w:p w14:paraId="2E6E5164" w14:textId="77777777" w:rsidR="00974DFA" w:rsidRPr="00F803D7" w:rsidRDefault="00974DFA" w:rsidP="00120DEA">
      <w:pPr>
        <w:numPr>
          <w:ilvl w:val="0"/>
          <w:numId w:val="65"/>
        </w:numPr>
        <w:rPr>
          <w:rFonts w:ascii="Times New Roman" w:hAnsi="Times New Roman" w:cs="Times New Roman"/>
          <w:sz w:val="24"/>
          <w:szCs w:val="24"/>
        </w:rPr>
      </w:pPr>
      <w:r w:rsidRPr="00F803D7">
        <w:rPr>
          <w:rFonts w:ascii="Times New Roman" w:hAnsi="Times New Roman" w:cs="Times New Roman"/>
          <w:sz w:val="24"/>
          <w:szCs w:val="24"/>
        </w:rPr>
        <w:t>Recombination (Coagula / Conjunction): After purification, the separated principles are reunited. The text describes this as yoking, binding, and joining the "twin natures" into a single, perfected form.</w:t>
      </w:r>
    </w:p>
    <w:p w14:paraId="59352EEF" w14:textId="77777777" w:rsidR="00974DFA" w:rsidRPr="00F803D7" w:rsidRDefault="00974DFA" w:rsidP="00120DEA">
      <w:pPr>
        <w:numPr>
          <w:ilvl w:val="0"/>
          <w:numId w:val="65"/>
        </w:numPr>
        <w:rPr>
          <w:rFonts w:ascii="Times New Roman" w:hAnsi="Times New Roman" w:cs="Times New Roman"/>
          <w:sz w:val="24"/>
          <w:szCs w:val="24"/>
        </w:rPr>
      </w:pPr>
      <w:r w:rsidRPr="00F803D7">
        <w:rPr>
          <w:rFonts w:ascii="Times New Roman" w:hAnsi="Times New Roman" w:cs="Times New Roman"/>
          <w:sz w:val="24"/>
          <w:szCs w:val="24"/>
        </w:rPr>
        <w:t>Planetary Governance: The entire operation is governed by planetary influences. Saturn provides delay, structure, and weight; Mars provides heat and energy; and Luna (the Moon) provides moisture and softening.</w:t>
      </w:r>
    </w:p>
    <w:p w14:paraId="68567D35" w14:textId="77777777" w:rsidR="00974DFA" w:rsidRPr="00F803D7" w:rsidRDefault="00974DFA" w:rsidP="00120DEA">
      <w:pPr>
        <w:numPr>
          <w:ilvl w:val="0"/>
          <w:numId w:val="65"/>
        </w:numPr>
        <w:rPr>
          <w:rFonts w:ascii="Times New Roman" w:hAnsi="Times New Roman" w:cs="Times New Roman"/>
          <w:sz w:val="24"/>
          <w:szCs w:val="24"/>
        </w:rPr>
      </w:pPr>
      <w:r w:rsidRPr="00F803D7">
        <w:rPr>
          <w:rFonts w:ascii="Times New Roman" w:hAnsi="Times New Roman" w:cs="Times New Roman"/>
          <w:sz w:val="24"/>
          <w:szCs w:val="24"/>
        </w:rPr>
        <w:t>The Three Stages (The Magnum Opus): The text explicitly and repeatedly references the three key color stages of the Great Work:</w:t>
      </w:r>
    </w:p>
    <w:p w14:paraId="590E5A28" w14:textId="77777777" w:rsidR="00974DFA" w:rsidRPr="00F803D7" w:rsidRDefault="00974DFA" w:rsidP="00120DEA">
      <w:pPr>
        <w:numPr>
          <w:ilvl w:val="1"/>
          <w:numId w:val="65"/>
        </w:numPr>
        <w:rPr>
          <w:rFonts w:ascii="Times New Roman" w:hAnsi="Times New Roman" w:cs="Times New Roman"/>
          <w:sz w:val="24"/>
          <w:szCs w:val="24"/>
        </w:rPr>
      </w:pPr>
      <w:proofErr w:type="spellStart"/>
      <w:r w:rsidRPr="00F803D7">
        <w:rPr>
          <w:rFonts w:ascii="Times New Roman" w:hAnsi="Times New Roman" w:cs="Times New Roman"/>
          <w:sz w:val="24"/>
          <w:szCs w:val="24"/>
        </w:rPr>
        <w:t>Nigredo</w:t>
      </w:r>
      <w:proofErr w:type="spellEnd"/>
      <w:r w:rsidRPr="00F803D7">
        <w:rPr>
          <w:rFonts w:ascii="Times New Roman" w:hAnsi="Times New Roman" w:cs="Times New Roman"/>
          <w:sz w:val="24"/>
          <w:szCs w:val="24"/>
        </w:rPr>
        <w:t xml:space="preserve"> (Blackening): Associated with the "black root," dissolution, and the initial stage of putrefaction.</w:t>
      </w:r>
    </w:p>
    <w:p w14:paraId="16A58CB2" w14:textId="77777777" w:rsidR="00974DFA" w:rsidRPr="00F803D7" w:rsidRDefault="00974DFA" w:rsidP="00120DEA">
      <w:pPr>
        <w:numPr>
          <w:ilvl w:val="1"/>
          <w:numId w:val="65"/>
        </w:numPr>
        <w:rPr>
          <w:rFonts w:ascii="Times New Roman" w:hAnsi="Times New Roman" w:cs="Times New Roman"/>
          <w:sz w:val="24"/>
          <w:szCs w:val="24"/>
        </w:rPr>
      </w:pPr>
      <w:r w:rsidRPr="00F803D7">
        <w:rPr>
          <w:rFonts w:ascii="Times New Roman" w:hAnsi="Times New Roman" w:cs="Times New Roman"/>
          <w:sz w:val="24"/>
          <w:szCs w:val="24"/>
        </w:rPr>
        <w:t>Albedo (Whitening): Associated with the "white flower" or "white bloom," representing purification and washing.</w:t>
      </w:r>
    </w:p>
    <w:p w14:paraId="68134C2C" w14:textId="77777777" w:rsidR="00974DFA" w:rsidRPr="00F803D7" w:rsidRDefault="00974DFA" w:rsidP="00120DEA">
      <w:pPr>
        <w:numPr>
          <w:ilvl w:val="1"/>
          <w:numId w:val="65"/>
        </w:numPr>
        <w:rPr>
          <w:rFonts w:ascii="Times New Roman" w:hAnsi="Times New Roman" w:cs="Times New Roman"/>
          <w:sz w:val="24"/>
          <w:szCs w:val="24"/>
        </w:rPr>
      </w:pPr>
      <w:proofErr w:type="spellStart"/>
      <w:r w:rsidRPr="00F803D7">
        <w:rPr>
          <w:rFonts w:ascii="Times New Roman" w:hAnsi="Times New Roman" w:cs="Times New Roman"/>
          <w:sz w:val="24"/>
          <w:szCs w:val="24"/>
        </w:rPr>
        <w:t>Rubedo</w:t>
      </w:r>
      <w:proofErr w:type="spellEnd"/>
      <w:r w:rsidRPr="00F803D7">
        <w:rPr>
          <w:rFonts w:ascii="Times New Roman" w:hAnsi="Times New Roman" w:cs="Times New Roman"/>
          <w:sz w:val="24"/>
          <w:szCs w:val="24"/>
        </w:rPr>
        <w:t xml:space="preserve"> (Reddening): Associated with the "red fruit" or "red crown," signifying the final stage of perfection and successful recombination. The text explicitly uses these Latin terms on several pages.</w:t>
      </w:r>
    </w:p>
    <w:p w14:paraId="3F58C9ED" w14:textId="77777777" w:rsidR="00AE2A6A" w:rsidRPr="00F803D7" w:rsidRDefault="00AE2A6A" w:rsidP="00AE2A6A">
      <w:pPr>
        <w:rPr>
          <w:rFonts w:ascii="Times New Roman" w:hAnsi="Times New Roman" w:cs="Times New Roman"/>
          <w:sz w:val="24"/>
          <w:szCs w:val="24"/>
        </w:rPr>
      </w:pPr>
    </w:p>
    <w:p w14:paraId="475E2713" w14:textId="3AF0B4E7" w:rsidR="00974DFA" w:rsidRPr="00F803D7" w:rsidRDefault="00974DFA" w:rsidP="00AE2A6A">
      <w:pPr>
        <w:pStyle w:val="Heading3"/>
        <w:rPr>
          <w:rFonts w:ascii="Times New Roman" w:hAnsi="Times New Roman" w:cs="Times New Roman"/>
          <w:sz w:val="24"/>
          <w:szCs w:val="24"/>
        </w:rPr>
      </w:pPr>
      <w:bookmarkStart w:id="106" w:name="_Toc208693505"/>
      <w:r w:rsidRPr="00F803D7">
        <w:rPr>
          <w:rFonts w:ascii="Times New Roman" w:hAnsi="Times New Roman" w:cs="Times New Roman"/>
          <w:sz w:val="24"/>
          <w:szCs w:val="24"/>
        </w:rPr>
        <w:lastRenderedPageBreak/>
        <w:t>Comparison to Historical Books</w:t>
      </w:r>
      <w:bookmarkEnd w:id="106"/>
    </w:p>
    <w:p w14:paraId="3F2CEB6A" w14:textId="77777777" w:rsidR="00B71CE1" w:rsidRPr="00F803D7" w:rsidRDefault="00B71CE1" w:rsidP="00120DEA">
      <w:pPr>
        <w:rPr>
          <w:rFonts w:ascii="Times New Roman" w:hAnsi="Times New Roman" w:cs="Times New Roman"/>
          <w:sz w:val="24"/>
          <w:szCs w:val="24"/>
        </w:rPr>
      </w:pPr>
    </w:p>
    <w:p w14:paraId="50F0FA1B" w14:textId="6151DDD5" w:rsidR="00B71CE1" w:rsidRPr="00F803D7" w:rsidRDefault="00B71CE1" w:rsidP="00120DEA">
      <w:pPr>
        <w:rPr>
          <w:rFonts w:ascii="Times New Roman" w:hAnsi="Times New Roman" w:cs="Times New Roman"/>
          <w:sz w:val="24"/>
          <w:szCs w:val="24"/>
        </w:rPr>
      </w:pPr>
      <w:r w:rsidRPr="00F803D7">
        <w:rPr>
          <w:rFonts w:ascii="Times New Roman" w:hAnsi="Times New Roman" w:cs="Times New Roman"/>
          <w:sz w:val="24"/>
          <w:szCs w:val="24"/>
        </w:rPr>
        <w:t xml:space="preserve">Earlier we had the proposal that Rosarium </w:t>
      </w:r>
      <w:proofErr w:type="spellStart"/>
      <w:proofErr w:type="gramStart"/>
      <w:r w:rsidRPr="00F803D7">
        <w:rPr>
          <w:rFonts w:ascii="Times New Roman" w:hAnsi="Times New Roman" w:cs="Times New Roman"/>
          <w:sz w:val="24"/>
          <w:szCs w:val="24"/>
        </w:rPr>
        <w:t>Philosophorum</w:t>
      </w:r>
      <w:proofErr w:type="spellEnd"/>
      <w:r w:rsidRPr="00F803D7">
        <w:rPr>
          <w:rFonts w:ascii="Times New Roman" w:hAnsi="Times New Roman" w:cs="Times New Roman"/>
          <w:sz w:val="24"/>
          <w:szCs w:val="24"/>
        </w:rPr>
        <w:t xml:space="preserve">  (</w:t>
      </w:r>
      <w:proofErr w:type="gramEnd"/>
      <w:r w:rsidRPr="00F803D7">
        <w:rPr>
          <w:rFonts w:ascii="Times New Roman" w:hAnsi="Times New Roman" w:cs="Times New Roman"/>
          <w:sz w:val="24"/>
          <w:szCs w:val="24"/>
        </w:rPr>
        <w:t>printed 1550) could have been a readable copy of the Voynich Manuscript.</w:t>
      </w:r>
    </w:p>
    <w:p w14:paraId="020DDDBF" w14:textId="77777777" w:rsidR="00974DFA" w:rsidRPr="00F803D7" w:rsidRDefault="00974DFA" w:rsidP="00120DEA">
      <w:pPr>
        <w:rPr>
          <w:rFonts w:ascii="Times New Roman" w:hAnsi="Times New Roman" w:cs="Times New Roman"/>
          <w:sz w:val="24"/>
          <w:szCs w:val="24"/>
        </w:rPr>
      </w:pPr>
      <w:r w:rsidRPr="00F803D7">
        <w:rPr>
          <w:rFonts w:ascii="Times New Roman" w:hAnsi="Times New Roman" w:cs="Times New Roman"/>
          <w:sz w:val="24"/>
          <w:szCs w:val="24"/>
        </w:rPr>
        <w:t>This text is not a direct copy of a known ancient manuscript but is a perfect stylistic match for the genre. It reads like a compilation of principles found across many famous alchemical works. Its content is comparable to:</w:t>
      </w:r>
    </w:p>
    <w:p w14:paraId="690093B1" w14:textId="77777777" w:rsidR="00974DFA" w:rsidRPr="00F803D7" w:rsidRDefault="00974DFA" w:rsidP="00120DEA">
      <w:pPr>
        <w:numPr>
          <w:ilvl w:val="0"/>
          <w:numId w:val="66"/>
        </w:numPr>
        <w:rPr>
          <w:rFonts w:ascii="Times New Roman" w:hAnsi="Times New Roman" w:cs="Times New Roman"/>
          <w:sz w:val="24"/>
          <w:szCs w:val="24"/>
        </w:rPr>
      </w:pPr>
      <w:r w:rsidRPr="00F803D7">
        <w:rPr>
          <w:rFonts w:ascii="Times New Roman" w:hAnsi="Times New Roman" w:cs="Times New Roman"/>
          <w:sz w:val="24"/>
          <w:szCs w:val="24"/>
        </w:rPr>
        <w:t>The Works of Paracelsus (1493-1541): The heavy focus on plant alchemy, or spagyrics, is quintessential Paracelsus. He championed the idea of separating a substance into its three principles (</w:t>
      </w:r>
      <w:proofErr w:type="spellStart"/>
      <w:r w:rsidRPr="00F803D7">
        <w:rPr>
          <w:rFonts w:ascii="Times New Roman" w:hAnsi="Times New Roman" w:cs="Times New Roman"/>
          <w:sz w:val="24"/>
          <w:szCs w:val="24"/>
        </w:rPr>
        <w:t>tria</w:t>
      </w:r>
      <w:proofErr w:type="spellEnd"/>
      <w:r w:rsidRPr="00F803D7">
        <w:rPr>
          <w:rFonts w:ascii="Times New Roman" w:hAnsi="Times New Roman" w:cs="Times New Roman"/>
          <w:sz w:val="24"/>
          <w:szCs w:val="24"/>
        </w:rPr>
        <w:t xml:space="preserve"> prima): Sulphur (soul), Mercury (spirit), and Salt (body). The text's division into the volatile (spirit/Sulphur/Mercury) and the fixed (body/Salt) is a direct reflection of </w:t>
      </w:r>
      <w:proofErr w:type="spellStart"/>
      <w:r w:rsidRPr="00F803D7">
        <w:rPr>
          <w:rFonts w:ascii="Times New Roman" w:hAnsi="Times New Roman" w:cs="Times New Roman"/>
          <w:sz w:val="24"/>
          <w:szCs w:val="24"/>
        </w:rPr>
        <w:t>Paracelsian</w:t>
      </w:r>
      <w:proofErr w:type="spellEnd"/>
      <w:r w:rsidRPr="00F803D7">
        <w:rPr>
          <w:rFonts w:ascii="Times New Roman" w:hAnsi="Times New Roman" w:cs="Times New Roman"/>
          <w:sz w:val="24"/>
          <w:szCs w:val="24"/>
        </w:rPr>
        <w:t xml:space="preserve"> theory.</w:t>
      </w:r>
    </w:p>
    <w:p w14:paraId="562EED0E" w14:textId="77777777" w:rsidR="00974DFA" w:rsidRPr="00F803D7" w:rsidRDefault="00974DFA" w:rsidP="00120DEA">
      <w:pPr>
        <w:numPr>
          <w:ilvl w:val="0"/>
          <w:numId w:val="66"/>
        </w:numPr>
        <w:rPr>
          <w:rFonts w:ascii="Times New Roman" w:hAnsi="Times New Roman" w:cs="Times New Roman"/>
          <w:sz w:val="24"/>
          <w:szCs w:val="24"/>
        </w:rPr>
      </w:pPr>
      <w:r w:rsidRPr="00F803D7">
        <w:rPr>
          <w:rFonts w:ascii="Times New Roman" w:hAnsi="Times New Roman" w:cs="Times New Roman"/>
          <w:sz w:val="24"/>
          <w:szCs w:val="24"/>
        </w:rPr>
        <w:t>Basilius Valentinus (Basil Valentine): This pseudonymous 15th-century author wrote foundational texts like The Triumphal Chariot of Antimony. His work is known for its allegorical language and detailed descriptions of laboratory processes, including the repeated distillations and circulations described as "turning the wheel" in your document.</w:t>
      </w:r>
    </w:p>
    <w:p w14:paraId="61491750" w14:textId="77777777" w:rsidR="00974DFA" w:rsidRPr="00F803D7" w:rsidRDefault="00974DFA" w:rsidP="00120DEA">
      <w:pPr>
        <w:numPr>
          <w:ilvl w:val="0"/>
          <w:numId w:val="66"/>
        </w:numPr>
        <w:rPr>
          <w:rFonts w:ascii="Times New Roman" w:hAnsi="Times New Roman" w:cs="Times New Roman"/>
          <w:sz w:val="24"/>
          <w:szCs w:val="24"/>
        </w:rPr>
      </w:pPr>
      <w:r w:rsidRPr="00F803D7">
        <w:rPr>
          <w:rFonts w:ascii="Times New Roman" w:hAnsi="Times New Roman" w:cs="Times New Roman"/>
          <w:sz w:val="24"/>
          <w:szCs w:val="24"/>
        </w:rPr>
        <w:t xml:space="preserve">George Ripley (c. 1415–1490): An English alchemist whose work, The Compound of </w:t>
      </w:r>
      <w:proofErr w:type="spellStart"/>
      <w:r w:rsidRPr="00F803D7">
        <w:rPr>
          <w:rFonts w:ascii="Times New Roman" w:hAnsi="Times New Roman" w:cs="Times New Roman"/>
          <w:sz w:val="24"/>
          <w:szCs w:val="24"/>
        </w:rPr>
        <w:t>Alchymy</w:t>
      </w:r>
      <w:proofErr w:type="spellEnd"/>
      <w:r w:rsidRPr="00F803D7">
        <w:rPr>
          <w:rFonts w:ascii="Times New Roman" w:hAnsi="Times New Roman" w:cs="Times New Roman"/>
          <w:sz w:val="24"/>
          <w:szCs w:val="24"/>
        </w:rPr>
        <w:t xml:space="preserve"> or the Ripley Scrowle, uses elaborate symbolic imagery, including cosmological and botanical metaphors (like the growth of a philosophical tree), to explain the stages of the Great Work. The text's use of a plant's life cycle to mirror the alchemical phases is very similar to the allegories used by Ripley.</w:t>
      </w:r>
    </w:p>
    <w:p w14:paraId="4C10411D" w14:textId="77777777" w:rsidR="00974DFA" w:rsidRPr="00F803D7" w:rsidRDefault="00974DFA" w:rsidP="00120DEA">
      <w:pPr>
        <w:numPr>
          <w:ilvl w:val="0"/>
          <w:numId w:val="66"/>
        </w:numPr>
        <w:rPr>
          <w:rFonts w:ascii="Times New Roman" w:hAnsi="Times New Roman" w:cs="Times New Roman"/>
          <w:sz w:val="24"/>
          <w:szCs w:val="24"/>
        </w:rPr>
      </w:pPr>
      <w:proofErr w:type="spellStart"/>
      <w:r w:rsidRPr="00F803D7">
        <w:rPr>
          <w:rFonts w:ascii="Times New Roman" w:hAnsi="Times New Roman" w:cs="Times New Roman"/>
          <w:sz w:val="24"/>
          <w:szCs w:val="24"/>
        </w:rPr>
        <w:t>Mutus</w:t>
      </w:r>
      <w:proofErr w:type="spellEnd"/>
      <w:r w:rsidRPr="00F803D7">
        <w:rPr>
          <w:rFonts w:ascii="Times New Roman" w:hAnsi="Times New Roman" w:cs="Times New Roman"/>
          <w:sz w:val="24"/>
          <w:szCs w:val="24"/>
        </w:rPr>
        <w:t xml:space="preserve"> Liber ("The Silent Book," 1677): This is perhaps one of the most famous alchemical texts, consisting almost entirely of pictorial engravings. It depicts a man and woman (representing the alchemist and his </w:t>
      </w:r>
      <w:proofErr w:type="spellStart"/>
      <w:r w:rsidRPr="00F803D7">
        <w:rPr>
          <w:rFonts w:ascii="Times New Roman" w:hAnsi="Times New Roman" w:cs="Times New Roman"/>
          <w:sz w:val="24"/>
          <w:szCs w:val="24"/>
        </w:rPr>
        <w:t>soror</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mystica</w:t>
      </w:r>
      <w:proofErr w:type="spellEnd"/>
      <w:r w:rsidRPr="00F803D7">
        <w:rPr>
          <w:rFonts w:ascii="Times New Roman" w:hAnsi="Times New Roman" w:cs="Times New Roman"/>
          <w:sz w:val="24"/>
          <w:szCs w:val="24"/>
        </w:rPr>
        <w:t>, or perhaps the Sulphur/Mercury principles) performing the steps of the Great Work. The imagery includes distillation, planetary influences, and the separation and recombination of principles, all of which are described verbally in your document.</w:t>
      </w:r>
    </w:p>
    <w:p w14:paraId="269EC257" w14:textId="77777777" w:rsidR="00974DFA" w:rsidRPr="00F803D7" w:rsidRDefault="00974DFA" w:rsidP="00120DEA">
      <w:pPr>
        <w:numPr>
          <w:ilvl w:val="0"/>
          <w:numId w:val="66"/>
        </w:numPr>
        <w:rPr>
          <w:rFonts w:ascii="Times New Roman" w:hAnsi="Times New Roman" w:cs="Times New Roman"/>
          <w:sz w:val="24"/>
          <w:szCs w:val="24"/>
        </w:rPr>
      </w:pPr>
      <w:r w:rsidRPr="00F803D7">
        <w:rPr>
          <w:rFonts w:ascii="Times New Roman" w:hAnsi="Times New Roman" w:cs="Times New Roman"/>
          <w:sz w:val="24"/>
          <w:szCs w:val="24"/>
        </w:rPr>
        <w:t>Splendor Solis ("</w:t>
      </w:r>
      <w:proofErr w:type="spellStart"/>
      <w:r w:rsidRPr="00F803D7">
        <w:rPr>
          <w:rFonts w:ascii="Times New Roman" w:hAnsi="Times New Roman" w:cs="Times New Roman"/>
          <w:sz w:val="24"/>
          <w:szCs w:val="24"/>
        </w:rPr>
        <w:t>Splendour</w:t>
      </w:r>
      <w:proofErr w:type="spellEnd"/>
      <w:r w:rsidRPr="00F803D7">
        <w:rPr>
          <w:rFonts w:ascii="Times New Roman" w:hAnsi="Times New Roman" w:cs="Times New Roman"/>
          <w:sz w:val="24"/>
          <w:szCs w:val="24"/>
        </w:rPr>
        <w:t xml:space="preserve"> of the Sun," c. 1530s): This beautifully illustrated manuscript also depicts the alchemical process in a series of symbolic images framed by descriptions. It follows the classic sequence of operations and color changes (</w:t>
      </w:r>
      <w:proofErr w:type="spellStart"/>
      <w:r w:rsidRPr="00F803D7">
        <w:rPr>
          <w:rFonts w:ascii="Times New Roman" w:hAnsi="Times New Roman" w:cs="Times New Roman"/>
          <w:sz w:val="24"/>
          <w:szCs w:val="24"/>
        </w:rPr>
        <w:t>Nigredo</w:t>
      </w:r>
      <w:proofErr w:type="spellEnd"/>
      <w:r w:rsidRPr="00F803D7">
        <w:rPr>
          <w:rFonts w:ascii="Times New Roman" w:hAnsi="Times New Roman" w:cs="Times New Roman"/>
          <w:sz w:val="24"/>
          <w:szCs w:val="24"/>
        </w:rPr>
        <w:t xml:space="preserve">, Albedo, </w:t>
      </w:r>
      <w:proofErr w:type="spellStart"/>
      <w:r w:rsidRPr="00F803D7">
        <w:rPr>
          <w:rFonts w:ascii="Times New Roman" w:hAnsi="Times New Roman" w:cs="Times New Roman"/>
          <w:sz w:val="24"/>
          <w:szCs w:val="24"/>
        </w:rPr>
        <w:t>Rubedo</w:t>
      </w:r>
      <w:proofErr w:type="spellEnd"/>
      <w:r w:rsidRPr="00F803D7">
        <w:rPr>
          <w:rFonts w:ascii="Times New Roman" w:hAnsi="Times New Roman" w:cs="Times New Roman"/>
          <w:sz w:val="24"/>
          <w:szCs w:val="24"/>
        </w:rPr>
        <w:t>), just as your text does.</w:t>
      </w:r>
    </w:p>
    <w:p w14:paraId="030F77CE" w14:textId="77777777" w:rsidR="00974DFA" w:rsidRPr="00F803D7" w:rsidRDefault="00974DFA" w:rsidP="00120DEA">
      <w:pPr>
        <w:rPr>
          <w:rFonts w:ascii="Times New Roman" w:hAnsi="Times New Roman" w:cs="Times New Roman"/>
          <w:sz w:val="24"/>
          <w:szCs w:val="24"/>
        </w:rPr>
      </w:pPr>
      <w:r w:rsidRPr="00F803D7">
        <w:rPr>
          <w:rFonts w:ascii="Times New Roman" w:hAnsi="Times New Roman" w:cs="Times New Roman"/>
          <w:sz w:val="24"/>
          <w:szCs w:val="24"/>
        </w:rPr>
        <w:t xml:space="preserve">In summary, the document is a quintessential alchemical text. It masterfully synthesizes the core tenets, procedures, and symbolic language of European alchemy, particularly the </w:t>
      </w:r>
      <w:r w:rsidRPr="00F803D7">
        <w:rPr>
          <w:rFonts w:ascii="Times New Roman" w:hAnsi="Times New Roman" w:cs="Times New Roman"/>
          <w:sz w:val="24"/>
          <w:szCs w:val="24"/>
        </w:rPr>
        <w:lastRenderedPageBreak/>
        <w:t>spagyric tradition of Paracelsus, into a repetitive, instructional format. It is an excellent example of the allegorical and secretive style used by alchemists to describe a process that was considered to be simultaneously a physical, laboratory operation and a spiritual transformation.</w:t>
      </w:r>
    </w:p>
    <w:p w14:paraId="5F75DD24" w14:textId="77777777" w:rsidR="00974DFA" w:rsidRPr="00F803D7" w:rsidRDefault="00974DFA" w:rsidP="00120DEA">
      <w:pPr>
        <w:rPr>
          <w:rFonts w:ascii="Times New Roman" w:hAnsi="Times New Roman" w:cs="Times New Roman"/>
          <w:sz w:val="24"/>
          <w:szCs w:val="24"/>
        </w:rPr>
      </w:pPr>
      <w:r w:rsidRPr="00F803D7">
        <w:rPr>
          <w:rFonts w:ascii="Times New Roman" w:hAnsi="Times New Roman" w:cs="Times New Roman"/>
          <w:sz w:val="24"/>
          <w:szCs w:val="24"/>
        </w:rPr>
        <w:br/>
      </w:r>
      <w:r w:rsidRPr="00F803D7">
        <w:rPr>
          <w:rFonts w:ascii="Times New Roman" w:hAnsi="Times New Roman" w:cs="Times New Roman"/>
          <w:sz w:val="24"/>
          <w:szCs w:val="24"/>
        </w:rPr>
        <w:br/>
      </w:r>
    </w:p>
    <w:p w14:paraId="02C61C61" w14:textId="77777777" w:rsidR="00974DFA" w:rsidRPr="00F803D7" w:rsidRDefault="00974DFA" w:rsidP="00120DEA">
      <w:pPr>
        <w:rPr>
          <w:rFonts w:ascii="Times New Roman" w:hAnsi="Times New Roman" w:cs="Times New Roman"/>
          <w:sz w:val="24"/>
          <w:szCs w:val="24"/>
        </w:rPr>
      </w:pPr>
      <w:r w:rsidRPr="00F803D7">
        <w:rPr>
          <w:rFonts w:ascii="Times New Roman" w:hAnsi="Times New Roman" w:cs="Times New Roman"/>
          <w:sz w:val="24"/>
          <w:szCs w:val="24"/>
        </w:rPr>
        <w:br w:type="page"/>
      </w:r>
    </w:p>
    <w:p w14:paraId="111689E1" w14:textId="29BE8AFE" w:rsidR="00AE2A6A" w:rsidRPr="00F803D7" w:rsidRDefault="00AE2A6A" w:rsidP="00AE2A6A">
      <w:pPr>
        <w:pStyle w:val="Heading2"/>
        <w:rPr>
          <w:rFonts w:ascii="Times New Roman" w:hAnsi="Times New Roman" w:cs="Times New Roman"/>
          <w:sz w:val="24"/>
          <w:szCs w:val="24"/>
        </w:rPr>
      </w:pPr>
      <w:bookmarkStart w:id="107" w:name="_Toc208693506"/>
      <w:r w:rsidRPr="00F803D7">
        <w:rPr>
          <w:rFonts w:ascii="Times New Roman" w:hAnsi="Times New Roman" w:cs="Times New Roman"/>
          <w:sz w:val="24"/>
          <w:szCs w:val="24"/>
        </w:rPr>
        <w:lastRenderedPageBreak/>
        <w:t>First Quire</w:t>
      </w:r>
      <w:bookmarkEnd w:id="107"/>
    </w:p>
    <w:p w14:paraId="27705433" w14:textId="77777777" w:rsidR="00AE2A6A" w:rsidRPr="00F803D7" w:rsidRDefault="00AE2A6A" w:rsidP="00120DEA">
      <w:pPr>
        <w:rPr>
          <w:rFonts w:ascii="Times New Roman" w:hAnsi="Times New Roman" w:cs="Times New Roman"/>
          <w:sz w:val="24"/>
          <w:szCs w:val="24"/>
        </w:rPr>
      </w:pPr>
    </w:p>
    <w:p w14:paraId="5146A106" w14:textId="2A69096A" w:rsidR="00045D93" w:rsidRPr="00F803D7" w:rsidRDefault="00045D93" w:rsidP="00045D93">
      <w:pPr>
        <w:pStyle w:val="Heading3"/>
        <w:rPr>
          <w:rFonts w:ascii="Times New Roman" w:hAnsi="Times New Roman" w:cs="Times New Roman"/>
          <w:sz w:val="24"/>
          <w:szCs w:val="24"/>
        </w:rPr>
      </w:pPr>
      <w:bookmarkStart w:id="108" w:name="_Toc208693507"/>
      <w:r w:rsidRPr="00F803D7">
        <w:rPr>
          <w:rFonts w:ascii="Times New Roman" w:hAnsi="Times New Roman" w:cs="Times New Roman"/>
          <w:sz w:val="24"/>
          <w:szCs w:val="24"/>
        </w:rPr>
        <w:t>Caveat</w:t>
      </w:r>
      <w:bookmarkEnd w:id="108"/>
    </w:p>
    <w:p w14:paraId="5EC2707D" w14:textId="77777777" w:rsidR="00170BB9" w:rsidRPr="00F803D7" w:rsidRDefault="00170BB9" w:rsidP="00170BB9">
      <w:pPr>
        <w:rPr>
          <w:rFonts w:ascii="Times New Roman" w:hAnsi="Times New Roman" w:cs="Times New Roman"/>
          <w:sz w:val="24"/>
          <w:szCs w:val="24"/>
        </w:rPr>
      </w:pPr>
    </w:p>
    <w:p w14:paraId="4AF9B4BC" w14:textId="24F1792D" w:rsidR="00170BB9" w:rsidRPr="00F803D7" w:rsidRDefault="00170BB9" w:rsidP="00170BB9">
      <w:pPr>
        <w:rPr>
          <w:rFonts w:ascii="Times New Roman" w:hAnsi="Times New Roman" w:cs="Times New Roman"/>
          <w:sz w:val="24"/>
          <w:szCs w:val="24"/>
        </w:rPr>
      </w:pPr>
      <w:r w:rsidRPr="00F803D7">
        <w:rPr>
          <w:rFonts w:ascii="Times New Roman" w:hAnsi="Times New Roman" w:cs="Times New Roman"/>
          <w:sz w:val="24"/>
          <w:szCs w:val="24"/>
        </w:rPr>
        <w:t>As has been emphasized throughout, this work is not a literal, word-for-word translation of the Voynich Manuscript. What follows is the result of sustained pattern analysis applied to both the EVA transcriptions and the original glyphic forms. The sequences it produces align consistently with recognized alchemical operations — often forming what reads unmistakably as ritual or recipe.</w:t>
      </w:r>
    </w:p>
    <w:p w14:paraId="68978076" w14:textId="77777777" w:rsidR="00170BB9" w:rsidRPr="00F803D7" w:rsidRDefault="00170BB9" w:rsidP="00170BB9">
      <w:pPr>
        <w:rPr>
          <w:rFonts w:ascii="Times New Roman" w:hAnsi="Times New Roman" w:cs="Times New Roman"/>
          <w:sz w:val="24"/>
          <w:szCs w:val="24"/>
        </w:rPr>
      </w:pPr>
      <w:r w:rsidRPr="00F803D7">
        <w:rPr>
          <w:rFonts w:ascii="Times New Roman" w:hAnsi="Times New Roman" w:cs="Times New Roman"/>
          <w:sz w:val="24"/>
          <w:szCs w:val="24"/>
        </w:rPr>
        <w:t>Yet this resemblance must be approached with discernment. These are not definitive transliterations, but structured outputs generated by a symbolic framework — a system designed to reveal operational patterns rather than to assert final meanings.</w:t>
      </w:r>
    </w:p>
    <w:p w14:paraId="17282BDA" w14:textId="77777777" w:rsidR="00170BB9" w:rsidRPr="00F803D7" w:rsidRDefault="00170BB9" w:rsidP="00170BB9">
      <w:pPr>
        <w:rPr>
          <w:rFonts w:ascii="Times New Roman" w:hAnsi="Times New Roman" w:cs="Times New Roman"/>
          <w:sz w:val="24"/>
          <w:szCs w:val="24"/>
        </w:rPr>
      </w:pPr>
      <w:r w:rsidRPr="00F803D7">
        <w:rPr>
          <w:rFonts w:ascii="Times New Roman" w:hAnsi="Times New Roman" w:cs="Times New Roman"/>
          <w:sz w:val="24"/>
          <w:szCs w:val="24"/>
        </w:rPr>
        <w:t>Each folio was not interpreted in a single pass. Instead, the process unfolded recursively: iterated readings refined by context, visual features, and symbolic overlays, repeated until a coherent line of operators emerged. The methodology is faithful to both the manuscript’s internal logic and the broader Hermetic tradition — where meaning is distilled through cycles, not declared at once.</w:t>
      </w:r>
    </w:p>
    <w:p w14:paraId="7B26FCC5" w14:textId="77777777" w:rsidR="00170BB9" w:rsidRPr="00F803D7" w:rsidRDefault="00170BB9" w:rsidP="00170BB9">
      <w:pPr>
        <w:rPr>
          <w:rFonts w:ascii="Times New Roman" w:hAnsi="Times New Roman" w:cs="Times New Roman"/>
          <w:sz w:val="24"/>
          <w:szCs w:val="24"/>
        </w:rPr>
      </w:pPr>
      <w:r w:rsidRPr="00F803D7">
        <w:rPr>
          <w:rFonts w:ascii="Times New Roman" w:hAnsi="Times New Roman" w:cs="Times New Roman"/>
          <w:sz w:val="24"/>
          <w:szCs w:val="24"/>
        </w:rPr>
        <w:t>That said, I will not attempt to provide a full “translation” of the remaining folios. And truthfully, I believe it would be a disservice to try.</w:t>
      </w:r>
    </w:p>
    <w:p w14:paraId="21BC02B6" w14:textId="77777777" w:rsidR="00170BB9" w:rsidRPr="00F803D7" w:rsidRDefault="00170BB9" w:rsidP="00170BB9">
      <w:pPr>
        <w:rPr>
          <w:rFonts w:ascii="Times New Roman" w:hAnsi="Times New Roman" w:cs="Times New Roman"/>
          <w:sz w:val="24"/>
          <w:szCs w:val="24"/>
        </w:rPr>
      </w:pPr>
      <w:r w:rsidRPr="00F803D7">
        <w:rPr>
          <w:rFonts w:ascii="Times New Roman" w:hAnsi="Times New Roman" w:cs="Times New Roman"/>
          <w:sz w:val="24"/>
          <w:szCs w:val="24"/>
        </w:rPr>
        <w:t>If this manuscript has taught me anything, it is that no two readers will receive the same message. Each will see a different thread, a different mirror, a different voice — because this is not a text meant simply to be read. It is, in every way I can now discern, a ritual. An initiation. A device for inner transformation.</w:t>
      </w:r>
    </w:p>
    <w:p w14:paraId="1755AC90" w14:textId="77777777" w:rsidR="00170BB9" w:rsidRPr="00F803D7" w:rsidRDefault="00170BB9" w:rsidP="00170BB9">
      <w:pPr>
        <w:rPr>
          <w:rFonts w:ascii="Times New Roman" w:hAnsi="Times New Roman" w:cs="Times New Roman"/>
          <w:sz w:val="24"/>
          <w:szCs w:val="24"/>
        </w:rPr>
      </w:pPr>
      <w:r w:rsidRPr="00F803D7">
        <w:rPr>
          <w:rFonts w:ascii="Times New Roman" w:hAnsi="Times New Roman" w:cs="Times New Roman"/>
          <w:sz w:val="24"/>
          <w:szCs w:val="24"/>
        </w:rPr>
        <w:t>If you seek the experience this book offers, you will not find it in someone else’s answers.</w:t>
      </w:r>
    </w:p>
    <w:p w14:paraId="756E56C6" w14:textId="77777777" w:rsidR="00170BB9" w:rsidRPr="00F803D7" w:rsidRDefault="00170BB9" w:rsidP="00170BB9">
      <w:pPr>
        <w:jc w:val="center"/>
        <w:rPr>
          <w:rFonts w:ascii="Times New Roman" w:hAnsi="Times New Roman" w:cs="Times New Roman"/>
          <w:sz w:val="24"/>
          <w:szCs w:val="24"/>
        </w:rPr>
      </w:pPr>
      <w:r w:rsidRPr="00F803D7">
        <w:rPr>
          <w:rFonts w:ascii="Times New Roman" w:hAnsi="Times New Roman" w:cs="Times New Roman"/>
          <w:sz w:val="24"/>
          <w:szCs w:val="24"/>
        </w:rPr>
        <w:br/>
        <w:t>You will need to walk the path yourself.</w:t>
      </w:r>
    </w:p>
    <w:p w14:paraId="44C0BE62" w14:textId="4CC9D146" w:rsidR="00170BB9" w:rsidRPr="00F803D7" w:rsidRDefault="00170BB9" w:rsidP="00170BB9">
      <w:pPr>
        <w:jc w:val="center"/>
        <w:rPr>
          <w:rFonts w:ascii="Times New Roman" w:hAnsi="Times New Roman" w:cs="Times New Roman"/>
          <w:sz w:val="24"/>
          <w:szCs w:val="24"/>
        </w:rPr>
      </w:pPr>
      <w:r w:rsidRPr="00F803D7">
        <w:rPr>
          <w:rFonts w:ascii="Times New Roman" w:hAnsi="Times New Roman" w:cs="Times New Roman"/>
          <w:sz w:val="24"/>
          <w:szCs w:val="24"/>
        </w:rPr>
        <w:br/>
        <w:t>You must do the Work.</w:t>
      </w:r>
    </w:p>
    <w:p w14:paraId="0EBDF067" w14:textId="77777777" w:rsidR="00045D93" w:rsidRPr="00F803D7" w:rsidRDefault="00045D93" w:rsidP="00120DEA">
      <w:pPr>
        <w:rPr>
          <w:rFonts w:ascii="Times New Roman" w:hAnsi="Times New Roman" w:cs="Times New Roman"/>
          <w:sz w:val="24"/>
          <w:szCs w:val="24"/>
        </w:rPr>
      </w:pPr>
    </w:p>
    <w:p w14:paraId="2A496B70" w14:textId="77777777" w:rsidR="00170BB9" w:rsidRPr="00F803D7" w:rsidRDefault="00170BB9">
      <w:pPr>
        <w:rPr>
          <w:rFonts w:ascii="Times New Roman" w:eastAsiaTheme="majorEastAsia" w:hAnsi="Times New Roman" w:cs="Times New Roman"/>
          <w:b/>
          <w:bCs/>
          <w:color w:val="4F81BD" w:themeColor="accent1"/>
          <w:sz w:val="24"/>
          <w:szCs w:val="24"/>
        </w:rPr>
      </w:pPr>
      <w:r w:rsidRPr="00F803D7">
        <w:rPr>
          <w:rFonts w:ascii="Times New Roman" w:hAnsi="Times New Roman" w:cs="Times New Roman"/>
          <w:sz w:val="24"/>
          <w:szCs w:val="24"/>
        </w:rPr>
        <w:br w:type="page"/>
      </w:r>
    </w:p>
    <w:p w14:paraId="0C634647" w14:textId="64624DA4" w:rsidR="00974DFA" w:rsidRPr="00F803D7" w:rsidRDefault="00974DFA" w:rsidP="00AE2A6A">
      <w:pPr>
        <w:pStyle w:val="Heading3"/>
        <w:rPr>
          <w:rFonts w:ascii="Times New Roman" w:hAnsi="Times New Roman" w:cs="Times New Roman"/>
          <w:sz w:val="24"/>
          <w:szCs w:val="24"/>
        </w:rPr>
      </w:pPr>
      <w:bookmarkStart w:id="109" w:name="_Toc208693508"/>
      <w:r w:rsidRPr="00F803D7">
        <w:rPr>
          <w:rFonts w:ascii="Times New Roman" w:hAnsi="Times New Roman" w:cs="Times New Roman"/>
          <w:sz w:val="24"/>
          <w:szCs w:val="24"/>
        </w:rPr>
        <w:lastRenderedPageBreak/>
        <w:t>F1r</w:t>
      </w:r>
      <w:bookmarkEnd w:id="109"/>
      <w:r w:rsidRPr="00F803D7">
        <w:rPr>
          <w:rFonts w:ascii="Times New Roman" w:hAnsi="Times New Roman" w:cs="Times New Roman"/>
          <w:sz w:val="24"/>
          <w:szCs w:val="24"/>
        </w:rPr>
        <w:t xml:space="preserve"> </w:t>
      </w:r>
    </w:p>
    <w:p w14:paraId="578BC531" w14:textId="77777777" w:rsidR="00974DFA" w:rsidRPr="00F803D7" w:rsidRDefault="00974DFA" w:rsidP="00120DEA">
      <w:pPr>
        <w:pStyle w:val="ListParagraph"/>
        <w:numPr>
          <w:ilvl w:val="0"/>
          <w:numId w:val="48"/>
        </w:numPr>
        <w:rPr>
          <w:rFonts w:ascii="Times New Roman" w:hAnsi="Times New Roman" w:cs="Times New Roman"/>
          <w:sz w:val="24"/>
          <w:szCs w:val="24"/>
        </w:rPr>
      </w:pPr>
      <w:r w:rsidRPr="00F803D7">
        <w:rPr>
          <w:rFonts w:ascii="Times New Roman" w:hAnsi="Times New Roman" w:cs="Times New Roman"/>
          <w:sz w:val="24"/>
          <w:szCs w:val="24"/>
        </w:rPr>
        <w:t>The Work begins. Fire speaks the name again and again to awaken the vessel. The quality is impressed, and the measure is taken—twofold, threefold—to ensure none stray. Sulphur and Mercury are joined. Their image mirrored in the glass.</w:t>
      </w:r>
    </w:p>
    <w:p w14:paraId="2818D9DF" w14:textId="77777777" w:rsidR="00974DFA" w:rsidRPr="00F803D7" w:rsidRDefault="00974DFA" w:rsidP="00120DEA">
      <w:pPr>
        <w:pStyle w:val="ListParagraph"/>
        <w:numPr>
          <w:ilvl w:val="0"/>
          <w:numId w:val="48"/>
        </w:numPr>
        <w:rPr>
          <w:rFonts w:ascii="Times New Roman" w:hAnsi="Times New Roman" w:cs="Times New Roman"/>
          <w:sz w:val="24"/>
          <w:szCs w:val="24"/>
        </w:rPr>
      </w:pPr>
      <w:r w:rsidRPr="00F803D7">
        <w:rPr>
          <w:rFonts w:ascii="Times New Roman" w:hAnsi="Times New Roman" w:cs="Times New Roman"/>
          <w:sz w:val="24"/>
          <w:szCs w:val="24"/>
        </w:rPr>
        <w:t>Shape the vessel beneath the sign of Saturn, and govern it by Time. Open the channels and let the waters flow. Dissolve the body, wash it. At each stage of dissolution, seal the work that none may escape.</w:t>
      </w:r>
    </w:p>
    <w:p w14:paraId="5C6AF728" w14:textId="77777777" w:rsidR="00974DFA" w:rsidRPr="00F803D7" w:rsidRDefault="00974DFA" w:rsidP="00120DEA">
      <w:pPr>
        <w:pStyle w:val="ListParagraph"/>
        <w:numPr>
          <w:ilvl w:val="0"/>
          <w:numId w:val="48"/>
        </w:numPr>
        <w:rPr>
          <w:rFonts w:ascii="Times New Roman" w:hAnsi="Times New Roman" w:cs="Times New Roman"/>
          <w:sz w:val="24"/>
          <w:szCs w:val="24"/>
        </w:rPr>
      </w:pPr>
      <w:r w:rsidRPr="00F803D7">
        <w:rPr>
          <w:rFonts w:ascii="Times New Roman" w:hAnsi="Times New Roman" w:cs="Times New Roman"/>
          <w:sz w:val="24"/>
          <w:szCs w:val="24"/>
        </w:rPr>
        <w:t>Count again. What has risen? What remains? Where twin natures divide—yoke them. Where they wander—bind. Where they thin—multiply. Where they thicken—fix.</w:t>
      </w:r>
    </w:p>
    <w:p w14:paraId="0E98ADC0" w14:textId="77777777" w:rsidR="00974DFA" w:rsidRPr="00F803D7" w:rsidRDefault="00974DFA" w:rsidP="00120DEA">
      <w:pPr>
        <w:pStyle w:val="ListParagraph"/>
        <w:numPr>
          <w:ilvl w:val="0"/>
          <w:numId w:val="48"/>
        </w:numPr>
        <w:rPr>
          <w:rFonts w:ascii="Times New Roman" w:hAnsi="Times New Roman" w:cs="Times New Roman"/>
          <w:sz w:val="24"/>
          <w:szCs w:val="24"/>
        </w:rPr>
      </w:pPr>
      <w:r w:rsidRPr="00F803D7">
        <w:rPr>
          <w:rFonts w:ascii="Times New Roman" w:hAnsi="Times New Roman" w:cs="Times New Roman"/>
          <w:sz w:val="24"/>
          <w:szCs w:val="24"/>
        </w:rPr>
        <w:t>Turn the wheel through its triple states: dissolution, conjunction, coagulation. Each turn firmer than the last. When the liquor runs clear, reflect it back upon the body. When the tincture takes—mark it. When the weight is right—set it.</w:t>
      </w:r>
    </w:p>
    <w:p w14:paraId="124E47AA" w14:textId="77777777" w:rsidR="00974DFA" w:rsidRPr="00F803D7" w:rsidRDefault="00974DFA" w:rsidP="00120DEA">
      <w:pPr>
        <w:pStyle w:val="ListParagraph"/>
        <w:numPr>
          <w:ilvl w:val="0"/>
          <w:numId w:val="48"/>
        </w:numPr>
        <w:rPr>
          <w:rFonts w:ascii="Times New Roman" w:hAnsi="Times New Roman" w:cs="Times New Roman"/>
          <w:sz w:val="24"/>
          <w:szCs w:val="24"/>
        </w:rPr>
      </w:pPr>
      <w:r w:rsidRPr="00F803D7">
        <w:rPr>
          <w:rFonts w:ascii="Times New Roman" w:hAnsi="Times New Roman" w:cs="Times New Roman"/>
          <w:sz w:val="24"/>
          <w:szCs w:val="24"/>
        </w:rPr>
        <w:t>Let the vessel breathe, then close it. Let the heat rise, then settle. Let the fixed become volatile, and the volatile become fixed. Bind opposites in a single form. Reflect the pattern across the Zodiac.</w:t>
      </w:r>
    </w:p>
    <w:p w14:paraId="601FFEFA" w14:textId="77777777" w:rsidR="00974DFA" w:rsidRPr="00F803D7" w:rsidRDefault="00974DFA" w:rsidP="00120DEA">
      <w:pPr>
        <w:pStyle w:val="ListParagraph"/>
        <w:numPr>
          <w:ilvl w:val="0"/>
          <w:numId w:val="48"/>
        </w:numPr>
        <w:rPr>
          <w:rFonts w:ascii="Times New Roman" w:hAnsi="Times New Roman" w:cs="Times New Roman"/>
          <w:sz w:val="24"/>
          <w:szCs w:val="24"/>
        </w:rPr>
      </w:pPr>
      <w:r w:rsidRPr="00F803D7">
        <w:rPr>
          <w:rFonts w:ascii="Times New Roman" w:hAnsi="Times New Roman" w:cs="Times New Roman"/>
          <w:sz w:val="24"/>
          <w:szCs w:val="24"/>
        </w:rPr>
        <w:t>Beneath Aries, awaken fire. Under Cancer, cool the waters. Mercury flows from east to west; Sulphur from above to below. Join them at the point of balance, and raise the vessel upon the Earth’s stillness.</w:t>
      </w:r>
    </w:p>
    <w:p w14:paraId="46859BD4" w14:textId="77777777" w:rsidR="00974DFA" w:rsidRPr="00F803D7" w:rsidRDefault="00974DFA" w:rsidP="00120DEA">
      <w:pPr>
        <w:pStyle w:val="ListParagraph"/>
        <w:numPr>
          <w:ilvl w:val="0"/>
          <w:numId w:val="48"/>
        </w:numPr>
        <w:rPr>
          <w:rFonts w:ascii="Times New Roman" w:hAnsi="Times New Roman" w:cs="Times New Roman"/>
          <w:sz w:val="24"/>
          <w:szCs w:val="24"/>
        </w:rPr>
      </w:pPr>
      <w:r w:rsidRPr="00F803D7">
        <w:rPr>
          <w:rFonts w:ascii="Times New Roman" w:hAnsi="Times New Roman" w:cs="Times New Roman"/>
          <w:sz w:val="24"/>
          <w:szCs w:val="24"/>
        </w:rPr>
        <w:t>Silver answers to the Moon, and Iron to Mars. Bind each to its planet, and temper them by weight and breath. Filter what rises, distil what clings. Let the twins speak once more, and call the measure whole.</w:t>
      </w:r>
    </w:p>
    <w:p w14:paraId="0EB7FA25" w14:textId="0F16A5B4" w:rsidR="00974DFA" w:rsidRPr="00F803D7" w:rsidRDefault="00AE2A6A" w:rsidP="00AE2A6A">
      <w:pPr>
        <w:pStyle w:val="Heading3"/>
        <w:rPr>
          <w:rFonts w:ascii="Times New Roman" w:hAnsi="Times New Roman" w:cs="Times New Roman"/>
          <w:sz w:val="24"/>
          <w:szCs w:val="24"/>
        </w:rPr>
      </w:pPr>
      <w:bookmarkStart w:id="110" w:name="_Toc208693509"/>
      <w:r w:rsidRPr="00F803D7">
        <w:rPr>
          <w:rFonts w:ascii="Times New Roman" w:hAnsi="Times New Roman" w:cs="Times New Roman"/>
          <w:sz w:val="24"/>
          <w:szCs w:val="24"/>
        </w:rPr>
        <w:t>F1v</w:t>
      </w:r>
      <w:bookmarkEnd w:id="110"/>
    </w:p>
    <w:p w14:paraId="43042705" w14:textId="77777777" w:rsidR="00974DFA" w:rsidRPr="00F803D7" w:rsidRDefault="00974DFA" w:rsidP="00120DEA">
      <w:pPr>
        <w:numPr>
          <w:ilvl w:val="0"/>
          <w:numId w:val="49"/>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The plant rises under its hidden name. Its stem bends and its leaves count the measure. The roots grasp, drawing breath from below; the body is marked as vessel. The Work begins again with seed and form.</w:t>
      </w:r>
    </w:p>
    <w:p w14:paraId="1159D2E5" w14:textId="77777777" w:rsidR="00974DFA" w:rsidRPr="00F803D7" w:rsidRDefault="00974DFA" w:rsidP="00120DEA">
      <w:pPr>
        <w:numPr>
          <w:ilvl w:val="0"/>
          <w:numId w:val="49"/>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Shape the pattern of branches; let one divide into two, then two into three. Where the stalk bends, let the water flow; where it stiffens, set the weight. Bind the wandering parts together as one.</w:t>
      </w:r>
    </w:p>
    <w:p w14:paraId="3DFC5A22" w14:textId="77777777" w:rsidR="00974DFA" w:rsidRPr="00F803D7" w:rsidRDefault="00974DFA" w:rsidP="00120DEA">
      <w:pPr>
        <w:numPr>
          <w:ilvl w:val="0"/>
          <w:numId w:val="49"/>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The green essence is called forth. Its sap carries the sign of air and fire together. The roots must be cut, washed, and sealed—lest the essence flee. What ascends becomes volatile; what remains becomes fixed.</w:t>
      </w:r>
    </w:p>
    <w:p w14:paraId="151A9402" w14:textId="77777777" w:rsidR="00974DFA" w:rsidRPr="00F803D7" w:rsidRDefault="00974DFA" w:rsidP="00120DEA">
      <w:pPr>
        <w:numPr>
          <w:ilvl w:val="0"/>
          <w:numId w:val="49"/>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Distill the liquor of the plant in stages: crush, soak, filter. Set each in its vessel, and seal the mouth. The tincture will speak when it runs clear, and the measure is made whole.</w:t>
      </w:r>
    </w:p>
    <w:p w14:paraId="37ACD968" w14:textId="77777777" w:rsidR="00974DFA" w:rsidRPr="00F803D7" w:rsidRDefault="00974DFA" w:rsidP="00120DEA">
      <w:pPr>
        <w:numPr>
          <w:ilvl w:val="0"/>
          <w:numId w:val="49"/>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The plant breathes under the heavens. Saturn governs the delay; Mars lends heat; Luna softens with moisture. Bind their virtues to the work: to thicken what is thin, to dissolve what is hardened.</w:t>
      </w:r>
    </w:p>
    <w:p w14:paraId="7D1D4BF6" w14:textId="77777777" w:rsidR="00974DFA" w:rsidRPr="00F803D7" w:rsidRDefault="00974DFA" w:rsidP="00120DEA">
      <w:pPr>
        <w:numPr>
          <w:ilvl w:val="0"/>
          <w:numId w:val="49"/>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lastRenderedPageBreak/>
        <w:t>Fire beneath, water above; join them in the body of the herb. Raise the vapors, condense them, return them to the earth. What is bitter becomes sweet; what is coarse becomes subtle.</w:t>
      </w:r>
    </w:p>
    <w:p w14:paraId="67F80CC2" w14:textId="77777777" w:rsidR="00974DFA" w:rsidRPr="00F803D7" w:rsidRDefault="00974DFA" w:rsidP="00120DEA">
      <w:pPr>
        <w:numPr>
          <w:ilvl w:val="0"/>
          <w:numId w:val="49"/>
        </w:numPr>
        <w:contextualSpacing/>
        <w:rPr>
          <w:rFonts w:ascii="Times New Roman" w:eastAsia="MS Mincho" w:hAnsi="Times New Roman" w:cs="Times New Roman"/>
          <w:sz w:val="24"/>
          <w:szCs w:val="24"/>
        </w:rPr>
      </w:pPr>
      <w:proofErr w:type="gramStart"/>
      <w:r w:rsidRPr="00F803D7">
        <w:rPr>
          <w:rFonts w:ascii="Times New Roman" w:eastAsia="MS Mincho" w:hAnsi="Times New Roman" w:cs="Times New Roman"/>
          <w:sz w:val="24"/>
          <w:szCs w:val="24"/>
        </w:rPr>
        <w:t>Thus</w:t>
      </w:r>
      <w:proofErr w:type="gramEnd"/>
      <w:r w:rsidRPr="00F803D7">
        <w:rPr>
          <w:rFonts w:ascii="Times New Roman" w:eastAsia="MS Mincho" w:hAnsi="Times New Roman" w:cs="Times New Roman"/>
          <w:sz w:val="24"/>
          <w:szCs w:val="24"/>
        </w:rPr>
        <w:t xml:space="preserve"> the leaves declare the phases of the Work: from black root to white flower to red fruit. Their number marks the cycles; their </w:t>
      </w:r>
      <w:proofErr w:type="spellStart"/>
      <w:r w:rsidRPr="00F803D7">
        <w:rPr>
          <w:rFonts w:ascii="Times New Roman" w:eastAsia="MS Mincho" w:hAnsi="Times New Roman" w:cs="Times New Roman"/>
          <w:sz w:val="24"/>
          <w:szCs w:val="24"/>
        </w:rPr>
        <w:t>colour</w:t>
      </w:r>
      <w:proofErr w:type="spellEnd"/>
      <w:r w:rsidRPr="00F803D7">
        <w:rPr>
          <w:rFonts w:ascii="Times New Roman" w:eastAsia="MS Mincho" w:hAnsi="Times New Roman" w:cs="Times New Roman"/>
          <w:sz w:val="24"/>
          <w:szCs w:val="24"/>
        </w:rPr>
        <w:t xml:space="preserve"> marks the stage. Count, bind, and seal, and the Work is set.</w:t>
      </w:r>
    </w:p>
    <w:p w14:paraId="320E5A00" w14:textId="187840F2" w:rsidR="00974DFA" w:rsidRPr="00F803D7" w:rsidRDefault="00AE2A6A" w:rsidP="00AE2A6A">
      <w:pPr>
        <w:pStyle w:val="Heading3"/>
        <w:rPr>
          <w:rFonts w:ascii="Times New Roman" w:hAnsi="Times New Roman" w:cs="Times New Roman"/>
          <w:sz w:val="24"/>
          <w:szCs w:val="24"/>
        </w:rPr>
      </w:pPr>
      <w:bookmarkStart w:id="111" w:name="_Toc208693510"/>
      <w:r w:rsidRPr="00F803D7">
        <w:rPr>
          <w:rFonts w:ascii="Times New Roman" w:hAnsi="Times New Roman" w:cs="Times New Roman"/>
          <w:sz w:val="24"/>
          <w:szCs w:val="24"/>
        </w:rPr>
        <w:t>F2r</w:t>
      </w:r>
      <w:bookmarkEnd w:id="111"/>
    </w:p>
    <w:p w14:paraId="6B9F7E93" w14:textId="77777777" w:rsidR="00974DFA" w:rsidRPr="00F803D7" w:rsidRDefault="00974DFA" w:rsidP="00120DEA">
      <w:pPr>
        <w:numPr>
          <w:ilvl w:val="0"/>
          <w:numId w:val="50"/>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The stem rises and divides, its measure counted in leaves. The body bends toward the heavens, and the plant speaks its hidden name. Roots anchor below, binding what is fluid into form.</w:t>
      </w:r>
    </w:p>
    <w:p w14:paraId="60C7BFAB" w14:textId="77777777" w:rsidR="00974DFA" w:rsidRPr="00F803D7" w:rsidRDefault="00974DFA" w:rsidP="00120DEA">
      <w:pPr>
        <w:numPr>
          <w:ilvl w:val="0"/>
          <w:numId w:val="50"/>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From its branches flow waters and airs, mingling fire within. Each division yields another, two into three, three into many. The Work multiplies itself, seeded in every limb.</w:t>
      </w:r>
    </w:p>
    <w:p w14:paraId="6A10DD1C" w14:textId="77777777" w:rsidR="00974DFA" w:rsidRPr="00F803D7" w:rsidRDefault="00974DFA" w:rsidP="00120DEA">
      <w:pPr>
        <w:numPr>
          <w:ilvl w:val="0"/>
          <w:numId w:val="50"/>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The sap is drawn upward. Its essence is volatile, carrying both flame and breath. Yet what remains in the root becomes fixed and heavy, marked by the earth’s seal.</w:t>
      </w:r>
    </w:p>
    <w:p w14:paraId="23FF5AC8" w14:textId="77777777" w:rsidR="00974DFA" w:rsidRPr="00F803D7" w:rsidRDefault="00974DFA" w:rsidP="00120DEA">
      <w:pPr>
        <w:numPr>
          <w:ilvl w:val="0"/>
          <w:numId w:val="50"/>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 xml:space="preserve">The liquor of the herb is pressed, crushed, and washed. Distil what runs clear, and seal it in glass. </w:t>
      </w:r>
      <w:proofErr w:type="gramStart"/>
      <w:r w:rsidRPr="00F803D7">
        <w:rPr>
          <w:rFonts w:ascii="Times New Roman" w:eastAsia="MS Mincho" w:hAnsi="Times New Roman" w:cs="Times New Roman"/>
          <w:sz w:val="24"/>
          <w:szCs w:val="24"/>
        </w:rPr>
        <w:t>Thus</w:t>
      </w:r>
      <w:proofErr w:type="gramEnd"/>
      <w:r w:rsidRPr="00F803D7">
        <w:rPr>
          <w:rFonts w:ascii="Times New Roman" w:eastAsia="MS Mincho" w:hAnsi="Times New Roman" w:cs="Times New Roman"/>
          <w:sz w:val="24"/>
          <w:szCs w:val="24"/>
        </w:rPr>
        <w:t xml:space="preserve"> the tincture separates: subtle rising, coarse sinking.</w:t>
      </w:r>
    </w:p>
    <w:p w14:paraId="164A7BCE" w14:textId="77777777" w:rsidR="00974DFA" w:rsidRPr="00F803D7" w:rsidRDefault="00974DFA" w:rsidP="00120DEA">
      <w:pPr>
        <w:numPr>
          <w:ilvl w:val="0"/>
          <w:numId w:val="50"/>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Saturn governs delay, Mars governs heat, Luna softens with moisture. Bind their virtues in the vessel: dissolve what resists, thicken what is thin, temper what exceeds.</w:t>
      </w:r>
    </w:p>
    <w:p w14:paraId="427C5CCF" w14:textId="77777777" w:rsidR="00974DFA" w:rsidRPr="00F803D7" w:rsidRDefault="00974DFA" w:rsidP="00120DEA">
      <w:pPr>
        <w:numPr>
          <w:ilvl w:val="0"/>
          <w:numId w:val="50"/>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 xml:space="preserve">The herb breathes in cycles. Fire beneath, water above; vapors rise and condense. What was </w:t>
      </w:r>
    </w:p>
    <w:p w14:paraId="38015C46" w14:textId="77777777" w:rsidR="00974DFA" w:rsidRPr="00F803D7" w:rsidRDefault="00974DFA" w:rsidP="00120DEA">
      <w:pPr>
        <w:numPr>
          <w:ilvl w:val="0"/>
          <w:numId w:val="50"/>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 xml:space="preserve">Count the leaves: they mark the stages of the Work. First black, then white, then red. Each </w:t>
      </w:r>
      <w:proofErr w:type="spellStart"/>
      <w:r w:rsidRPr="00F803D7">
        <w:rPr>
          <w:rFonts w:ascii="Times New Roman" w:eastAsia="MS Mincho" w:hAnsi="Times New Roman" w:cs="Times New Roman"/>
          <w:sz w:val="24"/>
          <w:szCs w:val="24"/>
        </w:rPr>
        <w:t>colour</w:t>
      </w:r>
      <w:proofErr w:type="spellEnd"/>
      <w:r w:rsidRPr="00F803D7">
        <w:rPr>
          <w:rFonts w:ascii="Times New Roman" w:eastAsia="MS Mincho" w:hAnsi="Times New Roman" w:cs="Times New Roman"/>
          <w:sz w:val="24"/>
          <w:szCs w:val="24"/>
        </w:rPr>
        <w:t xml:space="preserve"> declares its phase; each phase seals the next. </w:t>
      </w:r>
      <w:proofErr w:type="gramStart"/>
      <w:r w:rsidRPr="00F803D7">
        <w:rPr>
          <w:rFonts w:ascii="Times New Roman" w:eastAsia="MS Mincho" w:hAnsi="Times New Roman" w:cs="Times New Roman"/>
          <w:sz w:val="24"/>
          <w:szCs w:val="24"/>
        </w:rPr>
        <w:t>Thus</w:t>
      </w:r>
      <w:proofErr w:type="gramEnd"/>
      <w:r w:rsidRPr="00F803D7">
        <w:rPr>
          <w:rFonts w:ascii="Times New Roman" w:eastAsia="MS Mincho" w:hAnsi="Times New Roman" w:cs="Times New Roman"/>
          <w:sz w:val="24"/>
          <w:szCs w:val="24"/>
        </w:rPr>
        <w:t xml:space="preserve"> the plant reveals the alchemical path.</w:t>
      </w:r>
    </w:p>
    <w:p w14:paraId="273DB290" w14:textId="50D2614D" w:rsidR="00974DFA" w:rsidRPr="00F803D7" w:rsidRDefault="00AE2A6A" w:rsidP="00AE2A6A">
      <w:pPr>
        <w:pStyle w:val="Heading3"/>
        <w:rPr>
          <w:rFonts w:ascii="Times New Roman" w:eastAsia="MS Mincho" w:hAnsi="Times New Roman" w:cs="Times New Roman"/>
          <w:sz w:val="24"/>
          <w:szCs w:val="24"/>
        </w:rPr>
      </w:pPr>
      <w:bookmarkStart w:id="112" w:name="_Toc208693511"/>
      <w:r w:rsidRPr="00F803D7">
        <w:rPr>
          <w:rFonts w:ascii="Times New Roman" w:hAnsi="Times New Roman" w:cs="Times New Roman"/>
          <w:sz w:val="24"/>
          <w:szCs w:val="24"/>
        </w:rPr>
        <w:t>F2v</w:t>
      </w:r>
      <w:bookmarkEnd w:id="112"/>
    </w:p>
    <w:p w14:paraId="04F7FC95" w14:textId="77777777" w:rsidR="00974DFA" w:rsidRPr="00F803D7" w:rsidRDefault="00974DFA" w:rsidP="00120DEA">
      <w:pPr>
        <w:pStyle w:val="ListParagraph"/>
        <w:numPr>
          <w:ilvl w:val="0"/>
          <w:numId w:val="51"/>
        </w:numPr>
        <w:rPr>
          <w:rFonts w:ascii="Times New Roman" w:eastAsia="MS Mincho" w:hAnsi="Times New Roman" w:cs="Times New Roman"/>
          <w:sz w:val="24"/>
          <w:szCs w:val="24"/>
        </w:rPr>
      </w:pPr>
      <w:r w:rsidRPr="00F803D7">
        <w:rPr>
          <w:rFonts w:ascii="Times New Roman" w:eastAsia="MS Mincho" w:hAnsi="Times New Roman" w:cs="Times New Roman"/>
          <w:sz w:val="24"/>
          <w:szCs w:val="24"/>
        </w:rPr>
        <w:t>The great leaf is raised like a shield, concealing and revealing. Its surface gathers water, its stem carries fire upward. The flower above speaks the hidden name. The root remains fixed, binding the work to earth.</w:t>
      </w:r>
    </w:p>
    <w:p w14:paraId="38A1916F" w14:textId="77777777" w:rsidR="00974DFA" w:rsidRPr="00F803D7" w:rsidRDefault="00974DFA" w:rsidP="00120DEA">
      <w:pPr>
        <w:numPr>
          <w:ilvl w:val="0"/>
          <w:numId w:val="51"/>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From one arises two, from two arises three, and from three many. The stem divides, and each division bears its own essence. The cycle of branching mirrors the multiplication of the Work.</w:t>
      </w:r>
    </w:p>
    <w:p w14:paraId="295516BC" w14:textId="77777777" w:rsidR="00974DFA" w:rsidRPr="00F803D7" w:rsidRDefault="00974DFA" w:rsidP="00120DEA">
      <w:pPr>
        <w:numPr>
          <w:ilvl w:val="0"/>
          <w:numId w:val="51"/>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The liquor flows upward into the flower. It is volatile, bearing both breath and flame. What lingers in the root becomes fixed and heavy, sealed by earth’s weight.</w:t>
      </w:r>
    </w:p>
    <w:p w14:paraId="4055E1BE" w14:textId="77777777" w:rsidR="00974DFA" w:rsidRPr="00F803D7" w:rsidRDefault="00974DFA" w:rsidP="00120DEA">
      <w:pPr>
        <w:numPr>
          <w:ilvl w:val="0"/>
          <w:numId w:val="51"/>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 xml:space="preserve">Press the leaf, distil the liquor, and seal the vessel. What rises is subtle and clear; what remains is coarse and dark. </w:t>
      </w:r>
      <w:proofErr w:type="gramStart"/>
      <w:r w:rsidRPr="00F803D7">
        <w:rPr>
          <w:rFonts w:ascii="Times New Roman" w:eastAsia="MS Mincho" w:hAnsi="Times New Roman" w:cs="Times New Roman"/>
          <w:sz w:val="24"/>
          <w:szCs w:val="24"/>
        </w:rPr>
        <w:t>Thus</w:t>
      </w:r>
      <w:proofErr w:type="gramEnd"/>
      <w:r w:rsidRPr="00F803D7">
        <w:rPr>
          <w:rFonts w:ascii="Times New Roman" w:eastAsia="MS Mincho" w:hAnsi="Times New Roman" w:cs="Times New Roman"/>
          <w:sz w:val="24"/>
          <w:szCs w:val="24"/>
        </w:rPr>
        <w:t xml:space="preserve"> the tincture is parted into spirit and body.</w:t>
      </w:r>
    </w:p>
    <w:p w14:paraId="39C21FBF" w14:textId="77777777" w:rsidR="00974DFA" w:rsidRPr="00F803D7" w:rsidRDefault="00974DFA" w:rsidP="00120DEA">
      <w:pPr>
        <w:numPr>
          <w:ilvl w:val="0"/>
          <w:numId w:val="51"/>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lastRenderedPageBreak/>
        <w:t>Saturn weighs with delay, Mars lends heat, Luna softens with coolness. Their powers must be bound: to dissolve what is stubborn, to fix what is fleeting, to balance what is excessive.</w:t>
      </w:r>
    </w:p>
    <w:p w14:paraId="6748C78A" w14:textId="77777777" w:rsidR="00974DFA" w:rsidRPr="00F803D7" w:rsidRDefault="00974DFA" w:rsidP="00120DEA">
      <w:pPr>
        <w:numPr>
          <w:ilvl w:val="0"/>
          <w:numId w:val="51"/>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 xml:space="preserve">The leaf breathes with the cycle of waters. Vapors rise, condense, and return. What was bitter is made sweet; what was dense is made subtle. </w:t>
      </w:r>
      <w:proofErr w:type="gramStart"/>
      <w:r w:rsidRPr="00F803D7">
        <w:rPr>
          <w:rFonts w:ascii="Times New Roman" w:eastAsia="MS Mincho" w:hAnsi="Times New Roman" w:cs="Times New Roman"/>
          <w:sz w:val="24"/>
          <w:szCs w:val="24"/>
        </w:rPr>
        <w:t>Thus</w:t>
      </w:r>
      <w:proofErr w:type="gramEnd"/>
      <w:r w:rsidRPr="00F803D7">
        <w:rPr>
          <w:rFonts w:ascii="Times New Roman" w:eastAsia="MS Mincho" w:hAnsi="Times New Roman" w:cs="Times New Roman"/>
          <w:sz w:val="24"/>
          <w:szCs w:val="24"/>
        </w:rPr>
        <w:t xml:space="preserve"> the spirit of the plant is perfected.</w:t>
      </w:r>
    </w:p>
    <w:p w14:paraId="6E1BDB36" w14:textId="77777777" w:rsidR="00974DFA" w:rsidRPr="00F803D7" w:rsidRDefault="00974DFA" w:rsidP="00120DEA">
      <w:pPr>
        <w:numPr>
          <w:ilvl w:val="0"/>
          <w:numId w:val="51"/>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 xml:space="preserve">The phases are marked in </w:t>
      </w:r>
      <w:proofErr w:type="spellStart"/>
      <w:r w:rsidRPr="00F803D7">
        <w:rPr>
          <w:rFonts w:ascii="Times New Roman" w:eastAsia="MS Mincho" w:hAnsi="Times New Roman" w:cs="Times New Roman"/>
          <w:sz w:val="24"/>
          <w:szCs w:val="24"/>
        </w:rPr>
        <w:t>colour</w:t>
      </w:r>
      <w:proofErr w:type="spellEnd"/>
      <w:r w:rsidRPr="00F803D7">
        <w:rPr>
          <w:rFonts w:ascii="Times New Roman" w:eastAsia="MS Mincho" w:hAnsi="Times New Roman" w:cs="Times New Roman"/>
          <w:sz w:val="24"/>
          <w:szCs w:val="24"/>
        </w:rPr>
        <w:t>: black root, white bloom, red crown. Each phase seals the next, and the whole becomes one. The leaf declares the order of the Work.</w:t>
      </w:r>
    </w:p>
    <w:p w14:paraId="3DB59DE7" w14:textId="60A089CD" w:rsidR="00974DFA" w:rsidRPr="00F803D7" w:rsidRDefault="00AE2A6A" w:rsidP="00AE2A6A">
      <w:pPr>
        <w:pStyle w:val="Heading3"/>
        <w:rPr>
          <w:rFonts w:ascii="Times New Roman" w:hAnsi="Times New Roman" w:cs="Times New Roman"/>
          <w:sz w:val="24"/>
          <w:szCs w:val="24"/>
        </w:rPr>
      </w:pPr>
      <w:bookmarkStart w:id="113" w:name="_Toc208693512"/>
      <w:r w:rsidRPr="00F803D7">
        <w:rPr>
          <w:rFonts w:ascii="Times New Roman" w:hAnsi="Times New Roman" w:cs="Times New Roman"/>
          <w:sz w:val="24"/>
          <w:szCs w:val="24"/>
        </w:rPr>
        <w:t>F3r</w:t>
      </w:r>
      <w:bookmarkEnd w:id="113"/>
    </w:p>
    <w:p w14:paraId="7B778759" w14:textId="77777777" w:rsidR="00974DFA" w:rsidRPr="00F803D7" w:rsidRDefault="00974DFA" w:rsidP="00120DEA">
      <w:pPr>
        <w:numPr>
          <w:ilvl w:val="0"/>
          <w:numId w:val="52"/>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The Work is rekindled. Name the matter so it will answer. Impress the measure and bind the vessel. Join the twins in the glass—Sulphur and Mercury—so their likeness may be seen.</w:t>
      </w:r>
    </w:p>
    <w:p w14:paraId="339058C5" w14:textId="77777777" w:rsidR="00974DFA" w:rsidRPr="00F803D7" w:rsidRDefault="00974DFA" w:rsidP="00120DEA">
      <w:pPr>
        <w:numPr>
          <w:ilvl w:val="0"/>
          <w:numId w:val="52"/>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Let one become two and two become three; from three let the number grow. Open the channels, let waters run, and where the stem bends set the weight. Gather what wanders and yoke it to the body.</w:t>
      </w:r>
    </w:p>
    <w:p w14:paraId="43AA45B9" w14:textId="77777777" w:rsidR="00974DFA" w:rsidRPr="00F803D7" w:rsidRDefault="00974DFA" w:rsidP="00120DEA">
      <w:pPr>
        <w:numPr>
          <w:ilvl w:val="0"/>
          <w:numId w:val="52"/>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 xml:space="preserve">Lift the breath: the spirit rises with flame, yet the body remains in earth. What ascends becomes volatile; what stays is fixed. Mark the difference so neither </w:t>
      </w:r>
      <w:proofErr w:type="gramStart"/>
      <w:r w:rsidRPr="00F803D7">
        <w:rPr>
          <w:rFonts w:ascii="Times New Roman" w:eastAsia="MS Mincho" w:hAnsi="Times New Roman" w:cs="Times New Roman"/>
          <w:sz w:val="24"/>
          <w:szCs w:val="24"/>
        </w:rPr>
        <w:t>strays</w:t>
      </w:r>
      <w:proofErr w:type="gramEnd"/>
      <w:r w:rsidRPr="00F803D7">
        <w:rPr>
          <w:rFonts w:ascii="Times New Roman" w:eastAsia="MS Mincho" w:hAnsi="Times New Roman" w:cs="Times New Roman"/>
          <w:sz w:val="24"/>
          <w:szCs w:val="24"/>
        </w:rPr>
        <w:t xml:space="preserve"> from its office.</w:t>
      </w:r>
    </w:p>
    <w:p w14:paraId="7641A0F9" w14:textId="77777777" w:rsidR="00974DFA" w:rsidRPr="00F803D7" w:rsidRDefault="00974DFA" w:rsidP="00120DEA">
      <w:pPr>
        <w:numPr>
          <w:ilvl w:val="0"/>
          <w:numId w:val="52"/>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 xml:space="preserve">Crush and wash; press and filter. Distil what runs clear and seal the mouth of the vessel. </w:t>
      </w:r>
    </w:p>
    <w:p w14:paraId="4EC95755" w14:textId="77777777" w:rsidR="00974DFA" w:rsidRPr="00F803D7" w:rsidRDefault="00974DFA" w:rsidP="00120DEA">
      <w:pPr>
        <w:numPr>
          <w:ilvl w:val="0"/>
          <w:numId w:val="52"/>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Temper the work by the heavens: Saturn for delay and measure, Mars for heat, Luna for softening. Dissolve what resists, thicken what is thin, balance what exceeds its bound.</w:t>
      </w:r>
    </w:p>
    <w:p w14:paraId="1D2840DB" w14:textId="77777777" w:rsidR="00974DFA" w:rsidRPr="00F803D7" w:rsidRDefault="00974DFA" w:rsidP="00120DEA">
      <w:pPr>
        <w:numPr>
          <w:ilvl w:val="0"/>
          <w:numId w:val="52"/>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Turn the wheel through its repeating layers. Fire beneath and water above; raise the vapors, condense, return. Make the bitter sweet and the dense subtle until the spirit is perfected.</w:t>
      </w:r>
    </w:p>
    <w:p w14:paraId="2C4CD765" w14:textId="77777777" w:rsidR="00974DFA" w:rsidRPr="00F803D7" w:rsidRDefault="00974DFA" w:rsidP="00120DEA">
      <w:pPr>
        <w:numPr>
          <w:ilvl w:val="0"/>
          <w:numId w:val="52"/>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Count the leaves as degrees of the operation: black to white to red, layered and alternating. Each band seals the next; the many become one. When the weight is right, set the work and let it rest.</w:t>
      </w:r>
    </w:p>
    <w:p w14:paraId="1AEFFC42" w14:textId="5BCB061A" w:rsidR="00974DFA" w:rsidRPr="00F803D7" w:rsidRDefault="00AE2A6A" w:rsidP="00AE2A6A">
      <w:pPr>
        <w:pStyle w:val="Heading3"/>
        <w:rPr>
          <w:rFonts w:ascii="Times New Roman" w:hAnsi="Times New Roman" w:cs="Times New Roman"/>
          <w:sz w:val="24"/>
          <w:szCs w:val="24"/>
        </w:rPr>
      </w:pPr>
      <w:bookmarkStart w:id="114" w:name="_Toc208693513"/>
      <w:r w:rsidRPr="00F803D7">
        <w:rPr>
          <w:rFonts w:ascii="Times New Roman" w:hAnsi="Times New Roman" w:cs="Times New Roman"/>
          <w:sz w:val="24"/>
          <w:szCs w:val="24"/>
        </w:rPr>
        <w:t>F3v</w:t>
      </w:r>
      <w:bookmarkEnd w:id="114"/>
    </w:p>
    <w:p w14:paraId="03AD3D28" w14:textId="77777777" w:rsidR="00974DFA" w:rsidRPr="00F803D7" w:rsidRDefault="00974DFA" w:rsidP="00120DEA">
      <w:pPr>
        <w:numPr>
          <w:ilvl w:val="0"/>
          <w:numId w:val="53"/>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 xml:space="preserve">The seed takes its form. It is called, named, and impressed with sign. The vessel bends toward the light, but the root holds fast. </w:t>
      </w:r>
      <w:proofErr w:type="gramStart"/>
      <w:r w:rsidRPr="00F803D7">
        <w:rPr>
          <w:rFonts w:ascii="Times New Roman" w:eastAsia="MS Mincho" w:hAnsi="Times New Roman" w:cs="Times New Roman"/>
          <w:sz w:val="24"/>
          <w:szCs w:val="24"/>
        </w:rPr>
        <w:t>Thus</w:t>
      </w:r>
      <w:proofErr w:type="gramEnd"/>
      <w:r w:rsidRPr="00F803D7">
        <w:rPr>
          <w:rFonts w:ascii="Times New Roman" w:eastAsia="MS Mincho" w:hAnsi="Times New Roman" w:cs="Times New Roman"/>
          <w:sz w:val="24"/>
          <w:szCs w:val="24"/>
        </w:rPr>
        <w:t xml:space="preserve"> the body is joined: above volatile, below fixed.</w:t>
      </w:r>
    </w:p>
    <w:p w14:paraId="280FDE75" w14:textId="77777777" w:rsidR="00974DFA" w:rsidRPr="00F803D7" w:rsidRDefault="00974DFA" w:rsidP="00120DEA">
      <w:pPr>
        <w:numPr>
          <w:ilvl w:val="0"/>
          <w:numId w:val="53"/>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From one arises two, and from two three. The branches divide and multiply; each carries its breath, fire hidden in its sap. The Work multiplies through limbs, each echoing the first.</w:t>
      </w:r>
    </w:p>
    <w:p w14:paraId="03D5E774" w14:textId="77777777" w:rsidR="00974DFA" w:rsidRPr="00F803D7" w:rsidRDefault="00974DFA" w:rsidP="00120DEA">
      <w:pPr>
        <w:numPr>
          <w:ilvl w:val="0"/>
          <w:numId w:val="53"/>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lastRenderedPageBreak/>
        <w:t>Spirit ascends in vapors, carrying flame and breath. The root seals itself heavy, fixed by earth. Mark the division: what rises volatile, what remains stable, so balance is preserved.</w:t>
      </w:r>
    </w:p>
    <w:p w14:paraId="401D026A" w14:textId="77777777" w:rsidR="00974DFA" w:rsidRPr="00F803D7" w:rsidRDefault="00974DFA" w:rsidP="00120DEA">
      <w:pPr>
        <w:numPr>
          <w:ilvl w:val="0"/>
          <w:numId w:val="53"/>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Press the liquor of the stem, filter its waters. What runs clear is subtle spirit; what sinks coarse body. Seal both in glass, that they may be reunited.</w:t>
      </w:r>
    </w:p>
    <w:p w14:paraId="33F27BF8" w14:textId="77777777" w:rsidR="00974DFA" w:rsidRPr="00F803D7" w:rsidRDefault="00974DFA" w:rsidP="00120DEA">
      <w:pPr>
        <w:numPr>
          <w:ilvl w:val="0"/>
          <w:numId w:val="53"/>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Saturn weighs with delay, Mars lends heat, Luna softens with coolness. Dissolve, fix, and balance: bind what resists, temper what exceeds. The Work is governed by their harmony.</w:t>
      </w:r>
    </w:p>
    <w:p w14:paraId="788A9C4D" w14:textId="77777777" w:rsidR="00974DFA" w:rsidRPr="00F803D7" w:rsidRDefault="00974DFA" w:rsidP="00120DEA">
      <w:pPr>
        <w:numPr>
          <w:ilvl w:val="0"/>
          <w:numId w:val="53"/>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 xml:space="preserve">The leaf turns like a wheel: vapors rise, condense, and return. Each cycle sweetens bitterness, refines coarseness. </w:t>
      </w:r>
      <w:proofErr w:type="gramStart"/>
      <w:r w:rsidRPr="00F803D7">
        <w:rPr>
          <w:rFonts w:ascii="Times New Roman" w:eastAsia="MS Mincho" w:hAnsi="Times New Roman" w:cs="Times New Roman"/>
          <w:sz w:val="24"/>
          <w:szCs w:val="24"/>
        </w:rPr>
        <w:t>Thus</w:t>
      </w:r>
      <w:proofErr w:type="gramEnd"/>
      <w:r w:rsidRPr="00F803D7">
        <w:rPr>
          <w:rFonts w:ascii="Times New Roman" w:eastAsia="MS Mincho" w:hAnsi="Times New Roman" w:cs="Times New Roman"/>
          <w:sz w:val="24"/>
          <w:szCs w:val="24"/>
        </w:rPr>
        <w:t xml:space="preserve"> circulation perfects the essence.</w:t>
      </w:r>
    </w:p>
    <w:p w14:paraId="789B338D" w14:textId="77777777" w:rsidR="00974DFA" w:rsidRPr="00F803D7" w:rsidRDefault="00974DFA" w:rsidP="00120DEA">
      <w:pPr>
        <w:numPr>
          <w:ilvl w:val="0"/>
          <w:numId w:val="53"/>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 xml:space="preserve">Count the phases: black root, white bloom, red crown. Each seals the next. The plant itself declares the cycle of the Work: </w:t>
      </w:r>
      <w:proofErr w:type="spellStart"/>
      <w:r w:rsidRPr="00F803D7">
        <w:rPr>
          <w:rFonts w:ascii="Times New Roman" w:eastAsia="MS Mincho" w:hAnsi="Times New Roman" w:cs="Times New Roman"/>
          <w:sz w:val="24"/>
          <w:szCs w:val="24"/>
        </w:rPr>
        <w:t>nigredo</w:t>
      </w:r>
      <w:proofErr w:type="spellEnd"/>
      <w:r w:rsidRPr="00F803D7">
        <w:rPr>
          <w:rFonts w:ascii="Times New Roman" w:eastAsia="MS Mincho" w:hAnsi="Times New Roman" w:cs="Times New Roman"/>
          <w:sz w:val="24"/>
          <w:szCs w:val="24"/>
        </w:rPr>
        <w:t xml:space="preserve">, albedo, </w:t>
      </w:r>
      <w:proofErr w:type="spellStart"/>
      <w:r w:rsidRPr="00F803D7">
        <w:rPr>
          <w:rFonts w:ascii="Times New Roman" w:eastAsia="MS Mincho" w:hAnsi="Times New Roman" w:cs="Times New Roman"/>
          <w:sz w:val="24"/>
          <w:szCs w:val="24"/>
        </w:rPr>
        <w:t>rubedo</w:t>
      </w:r>
      <w:proofErr w:type="spellEnd"/>
      <w:r w:rsidRPr="00F803D7">
        <w:rPr>
          <w:rFonts w:ascii="Times New Roman" w:eastAsia="MS Mincho" w:hAnsi="Times New Roman" w:cs="Times New Roman"/>
          <w:sz w:val="24"/>
          <w:szCs w:val="24"/>
        </w:rPr>
        <w:t>.</w:t>
      </w:r>
    </w:p>
    <w:p w14:paraId="7515928B" w14:textId="1ACDEC74" w:rsidR="00974DFA" w:rsidRPr="00F803D7" w:rsidRDefault="00AE2A6A" w:rsidP="00AE2A6A">
      <w:pPr>
        <w:pStyle w:val="Heading3"/>
        <w:rPr>
          <w:rFonts w:ascii="Times New Roman" w:hAnsi="Times New Roman" w:cs="Times New Roman"/>
          <w:sz w:val="24"/>
          <w:szCs w:val="24"/>
        </w:rPr>
      </w:pPr>
      <w:bookmarkStart w:id="115" w:name="_Toc208693514"/>
      <w:r w:rsidRPr="00F803D7">
        <w:rPr>
          <w:rFonts w:ascii="Times New Roman" w:hAnsi="Times New Roman" w:cs="Times New Roman"/>
          <w:sz w:val="24"/>
          <w:szCs w:val="24"/>
        </w:rPr>
        <w:t>F4r</w:t>
      </w:r>
      <w:bookmarkEnd w:id="115"/>
    </w:p>
    <w:p w14:paraId="57A3D51B" w14:textId="77777777" w:rsidR="00974DFA" w:rsidRPr="00F803D7" w:rsidRDefault="00974DFA" w:rsidP="00120DEA">
      <w:pPr>
        <w:numPr>
          <w:ilvl w:val="0"/>
          <w:numId w:val="54"/>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The vessel is marked with sign and measure. Name the body; impress its form. Bind what rises and what remains, joining them as one.</w:t>
      </w:r>
    </w:p>
    <w:p w14:paraId="43335B54" w14:textId="77777777" w:rsidR="00974DFA" w:rsidRPr="00F803D7" w:rsidRDefault="00974DFA" w:rsidP="00120DEA">
      <w:pPr>
        <w:numPr>
          <w:ilvl w:val="0"/>
          <w:numId w:val="54"/>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Two springs flow into one. Waters mingle with breath, fire hidden in their current. The branches divide, and the Work multiplies through every channel.</w:t>
      </w:r>
    </w:p>
    <w:p w14:paraId="24437C49" w14:textId="77777777" w:rsidR="00974DFA" w:rsidRPr="00F803D7" w:rsidRDefault="00974DFA" w:rsidP="00120DEA">
      <w:pPr>
        <w:numPr>
          <w:ilvl w:val="0"/>
          <w:numId w:val="54"/>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Raise the vapors. They bear flame and air, yet the root holds firm and heavy. Distinguish the volatile from the fixed, lest the balance stray.</w:t>
      </w:r>
    </w:p>
    <w:p w14:paraId="4C03BD08" w14:textId="77777777" w:rsidR="00974DFA" w:rsidRPr="00F803D7" w:rsidRDefault="00974DFA" w:rsidP="00120DEA">
      <w:pPr>
        <w:numPr>
          <w:ilvl w:val="0"/>
          <w:numId w:val="54"/>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 xml:space="preserve">Press the liquor, wash the stem. Distil the subtle from the </w:t>
      </w:r>
      <w:proofErr w:type="gramStart"/>
      <w:r w:rsidRPr="00F803D7">
        <w:rPr>
          <w:rFonts w:ascii="Times New Roman" w:eastAsia="MS Mincho" w:hAnsi="Times New Roman" w:cs="Times New Roman"/>
          <w:sz w:val="24"/>
          <w:szCs w:val="24"/>
        </w:rPr>
        <w:t>coarse</w:t>
      </w:r>
      <w:proofErr w:type="gramEnd"/>
      <w:r w:rsidRPr="00F803D7">
        <w:rPr>
          <w:rFonts w:ascii="Times New Roman" w:eastAsia="MS Mincho" w:hAnsi="Times New Roman" w:cs="Times New Roman"/>
          <w:sz w:val="24"/>
          <w:szCs w:val="24"/>
        </w:rPr>
        <w:t xml:space="preserve">, seal each in glass. </w:t>
      </w:r>
      <w:proofErr w:type="gramStart"/>
      <w:r w:rsidRPr="00F803D7">
        <w:rPr>
          <w:rFonts w:ascii="Times New Roman" w:eastAsia="MS Mincho" w:hAnsi="Times New Roman" w:cs="Times New Roman"/>
          <w:sz w:val="24"/>
          <w:szCs w:val="24"/>
        </w:rPr>
        <w:t>Thus</w:t>
      </w:r>
      <w:proofErr w:type="gramEnd"/>
      <w:r w:rsidRPr="00F803D7">
        <w:rPr>
          <w:rFonts w:ascii="Times New Roman" w:eastAsia="MS Mincho" w:hAnsi="Times New Roman" w:cs="Times New Roman"/>
          <w:sz w:val="24"/>
          <w:szCs w:val="24"/>
        </w:rPr>
        <w:t xml:space="preserve"> the tincture is parted, awaiting reunion.</w:t>
      </w:r>
    </w:p>
    <w:p w14:paraId="4677C4CE" w14:textId="77777777" w:rsidR="00974DFA" w:rsidRPr="00F803D7" w:rsidRDefault="00974DFA" w:rsidP="00120DEA">
      <w:pPr>
        <w:numPr>
          <w:ilvl w:val="0"/>
          <w:numId w:val="54"/>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Saturn delays, Mars heats, Luna moistens. Bind their powers into the vessel: dissolve the stubborn, fix the fleeting, temper the excessive.</w:t>
      </w:r>
    </w:p>
    <w:p w14:paraId="7BC5F810" w14:textId="77777777" w:rsidR="00974DFA" w:rsidRPr="00F803D7" w:rsidRDefault="00974DFA" w:rsidP="00120DEA">
      <w:pPr>
        <w:numPr>
          <w:ilvl w:val="0"/>
          <w:numId w:val="54"/>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The wheel turns: vapors rise, condense, return. Each cycle sweetens the bitter, refines the dense. Circulation perfects the spirit.</w:t>
      </w:r>
    </w:p>
    <w:p w14:paraId="74CA66DC" w14:textId="77777777" w:rsidR="00974DFA" w:rsidRPr="00F803D7" w:rsidRDefault="00974DFA" w:rsidP="00120DEA">
      <w:pPr>
        <w:numPr>
          <w:ilvl w:val="0"/>
          <w:numId w:val="54"/>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 xml:space="preserve">Count the leaves; they declare the stages. Black, white, red—the sequence of the Work. Each </w:t>
      </w:r>
      <w:proofErr w:type="spellStart"/>
      <w:r w:rsidRPr="00F803D7">
        <w:rPr>
          <w:rFonts w:ascii="Times New Roman" w:eastAsia="MS Mincho" w:hAnsi="Times New Roman" w:cs="Times New Roman"/>
          <w:sz w:val="24"/>
          <w:szCs w:val="24"/>
        </w:rPr>
        <w:t>colour</w:t>
      </w:r>
      <w:proofErr w:type="spellEnd"/>
      <w:r w:rsidRPr="00F803D7">
        <w:rPr>
          <w:rFonts w:ascii="Times New Roman" w:eastAsia="MS Mincho" w:hAnsi="Times New Roman" w:cs="Times New Roman"/>
          <w:sz w:val="24"/>
          <w:szCs w:val="24"/>
        </w:rPr>
        <w:t xml:space="preserve"> seals the next, until all become one.</w:t>
      </w:r>
    </w:p>
    <w:p w14:paraId="13D8F93D" w14:textId="7B82968D" w:rsidR="00974DFA" w:rsidRPr="00F803D7" w:rsidRDefault="00AE2A6A" w:rsidP="00AE2A6A">
      <w:pPr>
        <w:pStyle w:val="Heading3"/>
        <w:rPr>
          <w:rFonts w:ascii="Times New Roman" w:hAnsi="Times New Roman" w:cs="Times New Roman"/>
          <w:sz w:val="24"/>
          <w:szCs w:val="24"/>
        </w:rPr>
      </w:pPr>
      <w:bookmarkStart w:id="116" w:name="_Toc208693515"/>
      <w:r w:rsidRPr="00F803D7">
        <w:rPr>
          <w:rFonts w:ascii="Times New Roman" w:hAnsi="Times New Roman" w:cs="Times New Roman"/>
          <w:sz w:val="24"/>
          <w:szCs w:val="24"/>
        </w:rPr>
        <w:t>F4v</w:t>
      </w:r>
      <w:bookmarkEnd w:id="116"/>
    </w:p>
    <w:p w14:paraId="05DE619F" w14:textId="77777777" w:rsidR="00974DFA" w:rsidRPr="00F803D7" w:rsidRDefault="00974DFA" w:rsidP="00120DEA">
      <w:pPr>
        <w:numPr>
          <w:ilvl w:val="0"/>
          <w:numId w:val="55"/>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The seed is named and impressed with sign. Its vessel bends toward light, while the root holds firm. Volatile above, fixed below—the balance of body and spirit.</w:t>
      </w:r>
    </w:p>
    <w:p w14:paraId="3F53B6AD" w14:textId="77777777" w:rsidR="00974DFA" w:rsidRPr="00F803D7" w:rsidRDefault="00974DFA" w:rsidP="00120DEA">
      <w:pPr>
        <w:numPr>
          <w:ilvl w:val="0"/>
          <w:numId w:val="55"/>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Leaves divide in measure; waters flow in channels. Breath and flame mingle in the sap. Each branch multiplies, echoing the Work through every limb.</w:t>
      </w:r>
    </w:p>
    <w:p w14:paraId="0993E13E" w14:textId="77777777" w:rsidR="00974DFA" w:rsidRPr="00F803D7" w:rsidRDefault="00974DFA" w:rsidP="00120DEA">
      <w:pPr>
        <w:numPr>
          <w:ilvl w:val="0"/>
          <w:numId w:val="55"/>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Lift the vapors; let the subtle rise. What remains in the root is heavy and sealed. The volatile and fixed are parted, each bearing its appointed role.</w:t>
      </w:r>
    </w:p>
    <w:p w14:paraId="0934CB90" w14:textId="77777777" w:rsidR="00974DFA" w:rsidRPr="00F803D7" w:rsidRDefault="00974DFA" w:rsidP="00120DEA">
      <w:pPr>
        <w:numPr>
          <w:ilvl w:val="0"/>
          <w:numId w:val="55"/>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Crush and soak; distil the liquor. What is clear ascends as spirit, what is coarse abides as body. Seal both in the vessel, awaiting reunion.</w:t>
      </w:r>
    </w:p>
    <w:p w14:paraId="49720417" w14:textId="77777777" w:rsidR="00974DFA" w:rsidRPr="00F803D7" w:rsidRDefault="00974DFA" w:rsidP="00120DEA">
      <w:pPr>
        <w:numPr>
          <w:ilvl w:val="0"/>
          <w:numId w:val="55"/>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Saturn imposes delay, Mars lends heat, Luna moistens with coolness. Their virtues must be bound: dissolve the stubborn, fix the fleeting, balance the excess.</w:t>
      </w:r>
    </w:p>
    <w:p w14:paraId="3613C9B6" w14:textId="77777777" w:rsidR="00974DFA" w:rsidRPr="00F803D7" w:rsidRDefault="00974DFA" w:rsidP="00120DEA">
      <w:pPr>
        <w:numPr>
          <w:ilvl w:val="0"/>
          <w:numId w:val="55"/>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 xml:space="preserve">The wheel turns as vapors rise and return. Each cycle sweetens bitterness, softens </w:t>
      </w:r>
    </w:p>
    <w:p w14:paraId="302E1F6A" w14:textId="77777777" w:rsidR="00974DFA" w:rsidRPr="00F803D7" w:rsidRDefault="00974DFA" w:rsidP="00120DEA">
      <w:pPr>
        <w:numPr>
          <w:ilvl w:val="0"/>
          <w:numId w:val="55"/>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lastRenderedPageBreak/>
        <w:t xml:space="preserve">Count the leaves: black, white, red. The </w:t>
      </w:r>
      <w:proofErr w:type="spellStart"/>
      <w:r w:rsidRPr="00F803D7">
        <w:rPr>
          <w:rFonts w:ascii="Times New Roman" w:eastAsia="MS Mincho" w:hAnsi="Times New Roman" w:cs="Times New Roman"/>
          <w:sz w:val="24"/>
          <w:szCs w:val="24"/>
        </w:rPr>
        <w:t>colours</w:t>
      </w:r>
      <w:proofErr w:type="spellEnd"/>
      <w:r w:rsidRPr="00F803D7">
        <w:rPr>
          <w:rFonts w:ascii="Times New Roman" w:eastAsia="MS Mincho" w:hAnsi="Times New Roman" w:cs="Times New Roman"/>
          <w:sz w:val="24"/>
          <w:szCs w:val="24"/>
        </w:rPr>
        <w:t xml:space="preserve"> seal each other in succession, completing the sequence of the Work.</w:t>
      </w:r>
    </w:p>
    <w:p w14:paraId="7477E63E" w14:textId="001C4244" w:rsidR="00974DFA" w:rsidRPr="00F803D7" w:rsidRDefault="00AE2A6A" w:rsidP="00AE2A6A">
      <w:pPr>
        <w:pStyle w:val="Heading3"/>
        <w:rPr>
          <w:rFonts w:ascii="Times New Roman" w:hAnsi="Times New Roman" w:cs="Times New Roman"/>
          <w:sz w:val="24"/>
          <w:szCs w:val="24"/>
        </w:rPr>
      </w:pPr>
      <w:bookmarkStart w:id="117" w:name="_Toc208693516"/>
      <w:r w:rsidRPr="00F803D7">
        <w:rPr>
          <w:rFonts w:ascii="Times New Roman" w:hAnsi="Times New Roman" w:cs="Times New Roman"/>
          <w:sz w:val="24"/>
          <w:szCs w:val="24"/>
        </w:rPr>
        <w:t>F5r</w:t>
      </w:r>
      <w:bookmarkEnd w:id="117"/>
    </w:p>
    <w:p w14:paraId="36C8D654" w14:textId="77777777" w:rsidR="00974DFA" w:rsidRPr="00F803D7" w:rsidRDefault="00974DFA" w:rsidP="00120DEA">
      <w:pPr>
        <w:numPr>
          <w:ilvl w:val="0"/>
          <w:numId w:val="56"/>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The body is named and sealed. Breath flows through channels, and water is bound to form. Fire stirs within, hidden in its vessel. Spirit and body are impressed with measure.</w:t>
      </w:r>
    </w:p>
    <w:p w14:paraId="51D32D74" w14:textId="77777777" w:rsidR="00974DFA" w:rsidRPr="00F803D7" w:rsidRDefault="00974DFA" w:rsidP="00120DEA">
      <w:pPr>
        <w:numPr>
          <w:ilvl w:val="0"/>
          <w:numId w:val="56"/>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 xml:space="preserve">One stream </w:t>
      </w:r>
      <w:proofErr w:type="gramStart"/>
      <w:r w:rsidRPr="00F803D7">
        <w:rPr>
          <w:rFonts w:ascii="Times New Roman" w:eastAsia="MS Mincho" w:hAnsi="Times New Roman" w:cs="Times New Roman"/>
          <w:sz w:val="24"/>
          <w:szCs w:val="24"/>
        </w:rPr>
        <w:t>divides</w:t>
      </w:r>
      <w:proofErr w:type="gramEnd"/>
      <w:r w:rsidRPr="00F803D7">
        <w:rPr>
          <w:rFonts w:ascii="Times New Roman" w:eastAsia="MS Mincho" w:hAnsi="Times New Roman" w:cs="Times New Roman"/>
          <w:sz w:val="24"/>
          <w:szCs w:val="24"/>
        </w:rPr>
        <w:t xml:space="preserve"> into many. From root to crown, the channels carry breath and flame. Each branch repeats the first, multiplying the Work through its limbs.</w:t>
      </w:r>
    </w:p>
    <w:p w14:paraId="2D83AC49" w14:textId="77777777" w:rsidR="00974DFA" w:rsidRPr="00F803D7" w:rsidRDefault="00974DFA" w:rsidP="00120DEA">
      <w:pPr>
        <w:numPr>
          <w:ilvl w:val="0"/>
          <w:numId w:val="56"/>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Lift what rises; mark what remains. Vapors ascend as spirit, the root seals as body. The volatile and the fixed are parted, yet joined in harmony.</w:t>
      </w:r>
    </w:p>
    <w:p w14:paraId="2F752AA3" w14:textId="77777777" w:rsidR="00974DFA" w:rsidRPr="00F803D7" w:rsidRDefault="00974DFA" w:rsidP="00120DEA">
      <w:pPr>
        <w:numPr>
          <w:ilvl w:val="0"/>
          <w:numId w:val="56"/>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Press and wash. Distil the liquor of the herb. Subtle runs clear, coarse abides. Seal each in its glass, to be reunited in time.</w:t>
      </w:r>
    </w:p>
    <w:p w14:paraId="3CF178F2" w14:textId="77777777" w:rsidR="00974DFA" w:rsidRPr="00F803D7" w:rsidRDefault="00974DFA" w:rsidP="00120DEA">
      <w:pPr>
        <w:numPr>
          <w:ilvl w:val="0"/>
          <w:numId w:val="56"/>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Governance comes by Saturn’s delay, Mars’ fire, and Luna’s moisture. Dissolve the stubborn, fix the fleeting, temper the excess. Their balance shapes the Work.</w:t>
      </w:r>
    </w:p>
    <w:p w14:paraId="16B9AB91" w14:textId="77777777" w:rsidR="00974DFA" w:rsidRPr="00F803D7" w:rsidRDefault="00974DFA" w:rsidP="00120DEA">
      <w:pPr>
        <w:numPr>
          <w:ilvl w:val="0"/>
          <w:numId w:val="56"/>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The wheel turns: vapors rise, condense, return. Each circulation sweetens bitterness and refines coarseness. Spirit is perfected by repetition.</w:t>
      </w:r>
    </w:p>
    <w:p w14:paraId="6BF7905F" w14:textId="77777777" w:rsidR="00974DFA" w:rsidRPr="00F803D7" w:rsidRDefault="00974DFA" w:rsidP="00120DEA">
      <w:pPr>
        <w:numPr>
          <w:ilvl w:val="0"/>
          <w:numId w:val="56"/>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 xml:space="preserve">Leaves count the stages: black root, white bloom, red fruit. Each </w:t>
      </w:r>
      <w:proofErr w:type="spellStart"/>
      <w:r w:rsidRPr="00F803D7">
        <w:rPr>
          <w:rFonts w:ascii="Times New Roman" w:eastAsia="MS Mincho" w:hAnsi="Times New Roman" w:cs="Times New Roman"/>
          <w:sz w:val="24"/>
          <w:szCs w:val="24"/>
        </w:rPr>
        <w:t>colour</w:t>
      </w:r>
      <w:proofErr w:type="spellEnd"/>
      <w:r w:rsidRPr="00F803D7">
        <w:rPr>
          <w:rFonts w:ascii="Times New Roman" w:eastAsia="MS Mincho" w:hAnsi="Times New Roman" w:cs="Times New Roman"/>
          <w:sz w:val="24"/>
          <w:szCs w:val="24"/>
        </w:rPr>
        <w:t xml:space="preserve"> seals the next. </w:t>
      </w:r>
      <w:proofErr w:type="gramStart"/>
      <w:r w:rsidRPr="00F803D7">
        <w:rPr>
          <w:rFonts w:ascii="Times New Roman" w:eastAsia="MS Mincho" w:hAnsi="Times New Roman" w:cs="Times New Roman"/>
          <w:sz w:val="24"/>
          <w:szCs w:val="24"/>
        </w:rPr>
        <w:t>Thus</w:t>
      </w:r>
      <w:proofErr w:type="gramEnd"/>
      <w:r w:rsidRPr="00F803D7">
        <w:rPr>
          <w:rFonts w:ascii="Times New Roman" w:eastAsia="MS Mincho" w:hAnsi="Times New Roman" w:cs="Times New Roman"/>
          <w:sz w:val="24"/>
          <w:szCs w:val="24"/>
        </w:rPr>
        <w:t xml:space="preserve"> the sequence of the Work is declared.</w:t>
      </w:r>
    </w:p>
    <w:p w14:paraId="136A7D48" w14:textId="71444CA0" w:rsidR="00974DFA" w:rsidRPr="00F803D7" w:rsidRDefault="00AE2A6A" w:rsidP="00AE2A6A">
      <w:pPr>
        <w:pStyle w:val="Heading3"/>
        <w:rPr>
          <w:rFonts w:ascii="Times New Roman" w:hAnsi="Times New Roman" w:cs="Times New Roman"/>
          <w:sz w:val="24"/>
          <w:szCs w:val="24"/>
        </w:rPr>
      </w:pPr>
      <w:bookmarkStart w:id="118" w:name="_Toc208693517"/>
      <w:r w:rsidRPr="00F803D7">
        <w:rPr>
          <w:rFonts w:ascii="Times New Roman" w:hAnsi="Times New Roman" w:cs="Times New Roman"/>
          <w:sz w:val="24"/>
          <w:szCs w:val="24"/>
        </w:rPr>
        <w:t>F5v</w:t>
      </w:r>
      <w:bookmarkEnd w:id="118"/>
    </w:p>
    <w:p w14:paraId="7754F4DE" w14:textId="77777777" w:rsidR="00974DFA" w:rsidRPr="00F803D7" w:rsidRDefault="00974DFA" w:rsidP="00120DEA">
      <w:pPr>
        <w:numPr>
          <w:ilvl w:val="0"/>
          <w:numId w:val="57"/>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The body is named, impressed with sign, and sealed in its form. Breath flows through channels; fire stirs within. Spirit and matter are bound by measure.</w:t>
      </w:r>
    </w:p>
    <w:p w14:paraId="1142CDF4" w14:textId="77777777" w:rsidR="00974DFA" w:rsidRPr="00F803D7" w:rsidRDefault="00974DFA" w:rsidP="00120DEA">
      <w:pPr>
        <w:numPr>
          <w:ilvl w:val="0"/>
          <w:numId w:val="57"/>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Two currents unite, mingling water and flame. From one arises two, from two three. Branches divide and multiply, echoing the Work in every channel.</w:t>
      </w:r>
    </w:p>
    <w:p w14:paraId="4AE3D34B" w14:textId="77777777" w:rsidR="00974DFA" w:rsidRPr="00F803D7" w:rsidRDefault="00974DFA" w:rsidP="00120DEA">
      <w:pPr>
        <w:numPr>
          <w:ilvl w:val="0"/>
          <w:numId w:val="57"/>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Raise the vapors; mark what ascends volatile and what remains fixed. The spirit carries flame and breath; the root seals heaviness and stability.</w:t>
      </w:r>
    </w:p>
    <w:p w14:paraId="212DD34B" w14:textId="77777777" w:rsidR="00974DFA" w:rsidRPr="00F803D7" w:rsidRDefault="00974DFA" w:rsidP="00120DEA">
      <w:pPr>
        <w:numPr>
          <w:ilvl w:val="0"/>
          <w:numId w:val="57"/>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Crush and press the herb; soak and distil. What rises is subtle, clear as spirit. What abides is coarse, body of the earth. Both are sealed in glass, awaiting reunion.</w:t>
      </w:r>
    </w:p>
    <w:p w14:paraId="760F9F10" w14:textId="77777777" w:rsidR="00974DFA" w:rsidRPr="00F803D7" w:rsidRDefault="00974DFA" w:rsidP="00120DEA">
      <w:pPr>
        <w:numPr>
          <w:ilvl w:val="0"/>
          <w:numId w:val="57"/>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Saturn delays, Mars ignites, Luna moistens. Dissolve the stubborn, fix the fleeting, temper the excess. Balance governs the Work.</w:t>
      </w:r>
    </w:p>
    <w:p w14:paraId="50561934" w14:textId="77777777" w:rsidR="00974DFA" w:rsidRPr="00F803D7" w:rsidRDefault="00974DFA" w:rsidP="00120DEA">
      <w:pPr>
        <w:numPr>
          <w:ilvl w:val="0"/>
          <w:numId w:val="57"/>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The wheel turns: vapors rise, condense, and return. Each cycle sweetens what is bitter, refines what is dense. Circulation perfects the essence.</w:t>
      </w:r>
    </w:p>
    <w:p w14:paraId="1211CB6A" w14:textId="77777777" w:rsidR="00974DFA" w:rsidRPr="00F803D7" w:rsidRDefault="00974DFA" w:rsidP="00120DEA">
      <w:pPr>
        <w:numPr>
          <w:ilvl w:val="0"/>
          <w:numId w:val="57"/>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 xml:space="preserve">Count the leaves: black root, white flower, red fruit. Each </w:t>
      </w:r>
      <w:proofErr w:type="spellStart"/>
      <w:r w:rsidRPr="00F803D7">
        <w:rPr>
          <w:rFonts w:ascii="Times New Roman" w:eastAsia="MS Mincho" w:hAnsi="Times New Roman" w:cs="Times New Roman"/>
          <w:sz w:val="24"/>
          <w:szCs w:val="24"/>
        </w:rPr>
        <w:t>colour</w:t>
      </w:r>
      <w:proofErr w:type="spellEnd"/>
      <w:r w:rsidRPr="00F803D7">
        <w:rPr>
          <w:rFonts w:ascii="Times New Roman" w:eastAsia="MS Mincho" w:hAnsi="Times New Roman" w:cs="Times New Roman"/>
          <w:sz w:val="24"/>
          <w:szCs w:val="24"/>
        </w:rPr>
        <w:t xml:space="preserve"> seals the next, completing the order of the Work.</w:t>
      </w:r>
    </w:p>
    <w:p w14:paraId="4FB56E15" w14:textId="6CA7BFFF" w:rsidR="00974DFA" w:rsidRPr="00F803D7" w:rsidRDefault="00AE2A6A" w:rsidP="00AE2A6A">
      <w:pPr>
        <w:pStyle w:val="Heading3"/>
        <w:rPr>
          <w:rFonts w:ascii="Times New Roman" w:hAnsi="Times New Roman" w:cs="Times New Roman"/>
          <w:sz w:val="24"/>
          <w:szCs w:val="24"/>
        </w:rPr>
      </w:pPr>
      <w:bookmarkStart w:id="119" w:name="_Toc208693518"/>
      <w:r w:rsidRPr="00F803D7">
        <w:rPr>
          <w:rFonts w:ascii="Times New Roman" w:hAnsi="Times New Roman" w:cs="Times New Roman"/>
          <w:sz w:val="24"/>
          <w:szCs w:val="24"/>
        </w:rPr>
        <w:t>F6r</w:t>
      </w:r>
      <w:bookmarkEnd w:id="119"/>
    </w:p>
    <w:p w14:paraId="7E4D0DE4" w14:textId="77777777" w:rsidR="00974DFA" w:rsidRPr="00F803D7" w:rsidRDefault="00974DFA" w:rsidP="00120DEA">
      <w:pPr>
        <w:numPr>
          <w:ilvl w:val="0"/>
          <w:numId w:val="58"/>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 xml:space="preserve">The vessel is named, impressed with sign and </w:t>
      </w:r>
      <w:proofErr w:type="spellStart"/>
      <w:r w:rsidRPr="00F803D7">
        <w:rPr>
          <w:rFonts w:ascii="Times New Roman" w:eastAsia="MS Mincho" w:hAnsi="Times New Roman" w:cs="Times New Roman"/>
          <w:sz w:val="24"/>
          <w:szCs w:val="24"/>
        </w:rPr>
        <w:t>colour</w:t>
      </w:r>
      <w:proofErr w:type="spellEnd"/>
      <w:r w:rsidRPr="00F803D7">
        <w:rPr>
          <w:rFonts w:ascii="Times New Roman" w:eastAsia="MS Mincho" w:hAnsi="Times New Roman" w:cs="Times New Roman"/>
          <w:sz w:val="24"/>
          <w:szCs w:val="24"/>
        </w:rPr>
        <w:t>. Seal the body within form; bind spirit to matter, so none may wander.</w:t>
      </w:r>
    </w:p>
    <w:p w14:paraId="6D1AE41A" w14:textId="77777777" w:rsidR="00974DFA" w:rsidRPr="00F803D7" w:rsidRDefault="00974DFA" w:rsidP="00120DEA">
      <w:pPr>
        <w:numPr>
          <w:ilvl w:val="0"/>
          <w:numId w:val="58"/>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Count the measure: divide what is one into two, then three, then many. Water joins with fire, air with breath; each channel repeats the Work.</w:t>
      </w:r>
    </w:p>
    <w:p w14:paraId="3BADB873" w14:textId="77777777" w:rsidR="00974DFA" w:rsidRPr="00F803D7" w:rsidRDefault="00974DFA" w:rsidP="00120DEA">
      <w:pPr>
        <w:numPr>
          <w:ilvl w:val="0"/>
          <w:numId w:val="58"/>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lastRenderedPageBreak/>
        <w:t>Lift the vapors. They carry flame and voice, yet the root holds firm and heavy. Distinguish volatile from fixed; balance spirit with body.</w:t>
      </w:r>
    </w:p>
    <w:p w14:paraId="1289E920" w14:textId="77777777" w:rsidR="00974DFA" w:rsidRPr="00F803D7" w:rsidRDefault="00974DFA" w:rsidP="00120DEA">
      <w:pPr>
        <w:numPr>
          <w:ilvl w:val="0"/>
          <w:numId w:val="58"/>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Wash, soak, and distil. Press the liquor of the plant. What rises is subtle spirit, what remains is coarse body. Seal both in glass for reunion.</w:t>
      </w:r>
    </w:p>
    <w:p w14:paraId="4FC11FD4" w14:textId="77777777" w:rsidR="00974DFA" w:rsidRPr="00F803D7" w:rsidRDefault="00974DFA" w:rsidP="00120DEA">
      <w:pPr>
        <w:numPr>
          <w:ilvl w:val="0"/>
          <w:numId w:val="58"/>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Governance is set by Saturn’s weight, Mars’ heat, and Luna’s coolness. Dissolve the stubborn, fix the fleeting, temper the excess.</w:t>
      </w:r>
    </w:p>
    <w:p w14:paraId="3EEEF27D" w14:textId="77777777" w:rsidR="00974DFA" w:rsidRPr="00F803D7" w:rsidRDefault="00974DFA" w:rsidP="00120DEA">
      <w:pPr>
        <w:numPr>
          <w:ilvl w:val="0"/>
          <w:numId w:val="58"/>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Turn the cycle: fire below, water above. Vapors rise and condense, bitter turned sweet, coarse made subtle. Circulation perfects the essence.</w:t>
      </w:r>
    </w:p>
    <w:p w14:paraId="6FD98384" w14:textId="77777777" w:rsidR="00974DFA" w:rsidRPr="00F803D7" w:rsidRDefault="00974DFA" w:rsidP="00120DEA">
      <w:pPr>
        <w:numPr>
          <w:ilvl w:val="0"/>
          <w:numId w:val="58"/>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 xml:space="preserve">Leaves mark the phases. Black root, white flower, red crown. Each </w:t>
      </w:r>
      <w:proofErr w:type="spellStart"/>
      <w:r w:rsidRPr="00F803D7">
        <w:rPr>
          <w:rFonts w:ascii="Times New Roman" w:eastAsia="MS Mincho" w:hAnsi="Times New Roman" w:cs="Times New Roman"/>
          <w:sz w:val="24"/>
          <w:szCs w:val="24"/>
        </w:rPr>
        <w:t>colour</w:t>
      </w:r>
      <w:proofErr w:type="spellEnd"/>
      <w:r w:rsidRPr="00F803D7">
        <w:rPr>
          <w:rFonts w:ascii="Times New Roman" w:eastAsia="MS Mincho" w:hAnsi="Times New Roman" w:cs="Times New Roman"/>
          <w:sz w:val="24"/>
          <w:szCs w:val="24"/>
        </w:rPr>
        <w:t xml:space="preserve"> seals the next, declaring the stages of the Work.</w:t>
      </w:r>
    </w:p>
    <w:p w14:paraId="0697648E" w14:textId="6F0C2EBE" w:rsidR="00974DFA" w:rsidRPr="00F803D7" w:rsidRDefault="00AE2A6A" w:rsidP="00AE2A6A">
      <w:pPr>
        <w:pStyle w:val="Heading3"/>
        <w:rPr>
          <w:rFonts w:ascii="Times New Roman" w:hAnsi="Times New Roman" w:cs="Times New Roman"/>
          <w:sz w:val="24"/>
          <w:szCs w:val="24"/>
        </w:rPr>
      </w:pPr>
      <w:bookmarkStart w:id="120" w:name="_Toc208693519"/>
      <w:r w:rsidRPr="00F803D7">
        <w:rPr>
          <w:rFonts w:ascii="Times New Roman" w:hAnsi="Times New Roman" w:cs="Times New Roman"/>
          <w:sz w:val="24"/>
          <w:szCs w:val="24"/>
        </w:rPr>
        <w:t>F6v</w:t>
      </w:r>
      <w:bookmarkEnd w:id="120"/>
    </w:p>
    <w:p w14:paraId="78F949F7" w14:textId="77777777" w:rsidR="00974DFA" w:rsidRPr="00F803D7" w:rsidRDefault="00974DFA" w:rsidP="00120DEA">
      <w:pPr>
        <w:numPr>
          <w:ilvl w:val="0"/>
          <w:numId w:val="59"/>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The seed is named and impressed with sign. Spirit bends toward light, while the body roots below. Volatile above, fixed beneath—the vessel is balanced.</w:t>
      </w:r>
    </w:p>
    <w:p w14:paraId="0E977348" w14:textId="77777777" w:rsidR="00974DFA" w:rsidRPr="00F803D7" w:rsidRDefault="00974DFA" w:rsidP="00120DEA">
      <w:pPr>
        <w:numPr>
          <w:ilvl w:val="0"/>
          <w:numId w:val="59"/>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Measure the flow: divide one into two, then three, then many. Water joins fire; breath carries air. Each branch repeats the cycle, multiplying the Work.</w:t>
      </w:r>
    </w:p>
    <w:p w14:paraId="632E5005" w14:textId="77777777" w:rsidR="00974DFA" w:rsidRPr="00F803D7" w:rsidRDefault="00974DFA" w:rsidP="00120DEA">
      <w:pPr>
        <w:numPr>
          <w:ilvl w:val="0"/>
          <w:numId w:val="59"/>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Lift the vapors, which bear flame and voice. Root remains heavy, sealed in earth. Distinguish the volatile spirit from the fixed body, lest the Work falter.</w:t>
      </w:r>
    </w:p>
    <w:p w14:paraId="02C0B8DF" w14:textId="77777777" w:rsidR="00974DFA" w:rsidRPr="00F803D7" w:rsidRDefault="00974DFA" w:rsidP="00120DEA">
      <w:pPr>
        <w:numPr>
          <w:ilvl w:val="0"/>
          <w:numId w:val="59"/>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 xml:space="preserve">Wash and crush; distil the liquor of the herb. The subtle rises as spirit, the </w:t>
      </w:r>
      <w:proofErr w:type="gramStart"/>
      <w:r w:rsidRPr="00F803D7">
        <w:rPr>
          <w:rFonts w:ascii="Times New Roman" w:eastAsia="MS Mincho" w:hAnsi="Times New Roman" w:cs="Times New Roman"/>
          <w:sz w:val="24"/>
          <w:szCs w:val="24"/>
        </w:rPr>
        <w:t>coarse</w:t>
      </w:r>
      <w:proofErr w:type="gramEnd"/>
      <w:r w:rsidRPr="00F803D7">
        <w:rPr>
          <w:rFonts w:ascii="Times New Roman" w:eastAsia="MS Mincho" w:hAnsi="Times New Roman" w:cs="Times New Roman"/>
          <w:sz w:val="24"/>
          <w:szCs w:val="24"/>
        </w:rPr>
        <w:t xml:space="preserve"> remains as body. Seal both in glass, awaiting conjunction.</w:t>
      </w:r>
    </w:p>
    <w:p w14:paraId="3680E973" w14:textId="77777777" w:rsidR="00974DFA" w:rsidRPr="00F803D7" w:rsidRDefault="00974DFA" w:rsidP="00120DEA">
      <w:pPr>
        <w:numPr>
          <w:ilvl w:val="0"/>
          <w:numId w:val="59"/>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Saturn delays, Mars heats, Luna moistens. Dissolve the stubborn, fix the fleeting, temper what exceeds. Bind planetary virtues into balance.</w:t>
      </w:r>
    </w:p>
    <w:p w14:paraId="0A88C197" w14:textId="77777777" w:rsidR="00974DFA" w:rsidRPr="00F803D7" w:rsidRDefault="00974DFA" w:rsidP="00120DEA">
      <w:pPr>
        <w:numPr>
          <w:ilvl w:val="0"/>
          <w:numId w:val="59"/>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Turn the cycle: fire beneath, water above. Vapors rise, condense, and fall. Each turn sweetens bitterness, refines hardness. Circulation perfects the essence.</w:t>
      </w:r>
    </w:p>
    <w:p w14:paraId="3B777C0C" w14:textId="77777777" w:rsidR="00974DFA" w:rsidRPr="00F803D7" w:rsidRDefault="00974DFA" w:rsidP="00120DEA">
      <w:pPr>
        <w:numPr>
          <w:ilvl w:val="0"/>
          <w:numId w:val="59"/>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 xml:space="preserve">Leaves are tallied as </w:t>
      </w:r>
      <w:proofErr w:type="spellStart"/>
      <w:r w:rsidRPr="00F803D7">
        <w:rPr>
          <w:rFonts w:ascii="Times New Roman" w:eastAsia="MS Mincho" w:hAnsi="Times New Roman" w:cs="Times New Roman"/>
          <w:sz w:val="24"/>
          <w:szCs w:val="24"/>
        </w:rPr>
        <w:t>colours</w:t>
      </w:r>
      <w:proofErr w:type="spellEnd"/>
      <w:r w:rsidRPr="00F803D7">
        <w:rPr>
          <w:rFonts w:ascii="Times New Roman" w:eastAsia="MS Mincho" w:hAnsi="Times New Roman" w:cs="Times New Roman"/>
          <w:sz w:val="24"/>
          <w:szCs w:val="24"/>
        </w:rPr>
        <w:t>: black root, white stem, red fruit. Each phase seals the next, completing the triadic sequence of the Work.</w:t>
      </w:r>
    </w:p>
    <w:p w14:paraId="71DEA90E" w14:textId="7CD58C32" w:rsidR="00974DFA" w:rsidRPr="00F803D7" w:rsidRDefault="00AE2A6A" w:rsidP="00AE2A6A">
      <w:pPr>
        <w:pStyle w:val="Heading3"/>
        <w:rPr>
          <w:rFonts w:ascii="Times New Roman" w:hAnsi="Times New Roman" w:cs="Times New Roman"/>
          <w:sz w:val="24"/>
          <w:szCs w:val="24"/>
        </w:rPr>
      </w:pPr>
      <w:bookmarkStart w:id="121" w:name="_Toc208693520"/>
      <w:r w:rsidRPr="00F803D7">
        <w:rPr>
          <w:rFonts w:ascii="Times New Roman" w:hAnsi="Times New Roman" w:cs="Times New Roman"/>
          <w:sz w:val="24"/>
          <w:szCs w:val="24"/>
        </w:rPr>
        <w:t>F7r</w:t>
      </w:r>
      <w:bookmarkEnd w:id="121"/>
    </w:p>
    <w:p w14:paraId="06086FFB" w14:textId="77777777" w:rsidR="00974DFA" w:rsidRPr="00F803D7" w:rsidRDefault="00974DFA" w:rsidP="00120DEA">
      <w:pPr>
        <w:numPr>
          <w:ilvl w:val="0"/>
          <w:numId w:val="60"/>
        </w:numPr>
        <w:contextualSpacing/>
        <w:rPr>
          <w:rFonts w:ascii="Times New Roman" w:eastAsia="MS Gothic" w:hAnsi="Times New Roman" w:cs="Times New Roman"/>
          <w:sz w:val="24"/>
          <w:szCs w:val="24"/>
        </w:rPr>
      </w:pPr>
      <w:r w:rsidRPr="00F803D7">
        <w:rPr>
          <w:rFonts w:ascii="Times New Roman" w:eastAsia="MS Gothic" w:hAnsi="Times New Roman" w:cs="Times New Roman"/>
          <w:sz w:val="24"/>
          <w:szCs w:val="24"/>
        </w:rPr>
        <w:t>The vessel is marked again. Impress its sign and measure. Name the body and bind spirit within. Fire concealed, water flowing, air breathing, earth steady—thus sealed in balance.</w:t>
      </w:r>
    </w:p>
    <w:p w14:paraId="0CBCA742" w14:textId="77777777" w:rsidR="00974DFA" w:rsidRPr="00F803D7" w:rsidRDefault="00974DFA" w:rsidP="00120DEA">
      <w:pPr>
        <w:numPr>
          <w:ilvl w:val="0"/>
          <w:numId w:val="60"/>
        </w:numPr>
        <w:contextualSpacing/>
        <w:rPr>
          <w:rFonts w:ascii="Times New Roman" w:eastAsia="MS Gothic" w:hAnsi="Times New Roman" w:cs="Times New Roman"/>
          <w:sz w:val="24"/>
          <w:szCs w:val="24"/>
        </w:rPr>
      </w:pPr>
      <w:r w:rsidRPr="00F803D7">
        <w:rPr>
          <w:rFonts w:ascii="Times New Roman" w:eastAsia="MS Gothic" w:hAnsi="Times New Roman" w:cs="Times New Roman"/>
          <w:sz w:val="24"/>
          <w:szCs w:val="24"/>
        </w:rPr>
        <w:t>From the one, division: two, three, and many. Channels repeat their pattern; breath carries fire, water softens, branches multiply the Work.</w:t>
      </w:r>
    </w:p>
    <w:p w14:paraId="3C6955DC" w14:textId="77777777" w:rsidR="00974DFA" w:rsidRPr="00F803D7" w:rsidRDefault="00974DFA" w:rsidP="00120DEA">
      <w:pPr>
        <w:numPr>
          <w:ilvl w:val="0"/>
          <w:numId w:val="60"/>
        </w:numPr>
        <w:contextualSpacing/>
        <w:rPr>
          <w:rFonts w:ascii="Times New Roman" w:eastAsia="MS Gothic" w:hAnsi="Times New Roman" w:cs="Times New Roman"/>
          <w:sz w:val="24"/>
          <w:szCs w:val="24"/>
        </w:rPr>
      </w:pPr>
      <w:r w:rsidRPr="00F803D7">
        <w:rPr>
          <w:rFonts w:ascii="Times New Roman" w:eastAsia="MS Gothic" w:hAnsi="Times New Roman" w:cs="Times New Roman"/>
          <w:sz w:val="24"/>
          <w:szCs w:val="24"/>
        </w:rPr>
        <w:t>Lift the vapors; volatile spirit rises. The root holds firm, heavy and fixed. Distinguish spirit from body, volatile from fixed, so the balance is preserved.</w:t>
      </w:r>
    </w:p>
    <w:p w14:paraId="300FAC52" w14:textId="77777777" w:rsidR="00974DFA" w:rsidRPr="00F803D7" w:rsidRDefault="00974DFA" w:rsidP="00120DEA">
      <w:pPr>
        <w:numPr>
          <w:ilvl w:val="0"/>
          <w:numId w:val="60"/>
        </w:numPr>
        <w:contextualSpacing/>
        <w:rPr>
          <w:rFonts w:ascii="Times New Roman" w:eastAsia="MS Gothic" w:hAnsi="Times New Roman" w:cs="Times New Roman"/>
          <w:sz w:val="24"/>
          <w:szCs w:val="24"/>
        </w:rPr>
      </w:pPr>
      <w:r w:rsidRPr="00F803D7">
        <w:rPr>
          <w:rFonts w:ascii="Times New Roman" w:eastAsia="MS Gothic" w:hAnsi="Times New Roman" w:cs="Times New Roman"/>
          <w:sz w:val="24"/>
          <w:szCs w:val="24"/>
        </w:rPr>
        <w:t>Wash and crush; distil the liquor. Subtle runs clear as spirit, coarse remains as body. Seal each in glass, to be united again.</w:t>
      </w:r>
    </w:p>
    <w:p w14:paraId="64527FA2" w14:textId="77777777" w:rsidR="00974DFA" w:rsidRPr="00F803D7" w:rsidRDefault="00974DFA" w:rsidP="00120DEA">
      <w:pPr>
        <w:numPr>
          <w:ilvl w:val="0"/>
          <w:numId w:val="60"/>
        </w:numPr>
        <w:contextualSpacing/>
        <w:rPr>
          <w:rFonts w:ascii="Times New Roman" w:eastAsia="MS Gothic" w:hAnsi="Times New Roman" w:cs="Times New Roman"/>
          <w:sz w:val="24"/>
          <w:szCs w:val="24"/>
        </w:rPr>
      </w:pPr>
      <w:r w:rsidRPr="00F803D7">
        <w:rPr>
          <w:rFonts w:ascii="Times New Roman" w:eastAsia="MS Gothic" w:hAnsi="Times New Roman" w:cs="Times New Roman"/>
          <w:sz w:val="24"/>
          <w:szCs w:val="24"/>
        </w:rPr>
        <w:t>Governance rests with Saturn (delay), Mars (heat), and Luna (moisture). Dissolve what resists, fix what is fleeting, temper what exceeds.</w:t>
      </w:r>
    </w:p>
    <w:p w14:paraId="4BF74C62" w14:textId="77777777" w:rsidR="00974DFA" w:rsidRPr="00F803D7" w:rsidRDefault="00974DFA" w:rsidP="00120DEA">
      <w:pPr>
        <w:numPr>
          <w:ilvl w:val="0"/>
          <w:numId w:val="60"/>
        </w:numPr>
        <w:contextualSpacing/>
        <w:rPr>
          <w:rFonts w:ascii="Times New Roman" w:eastAsia="MS Gothic" w:hAnsi="Times New Roman" w:cs="Times New Roman"/>
          <w:sz w:val="24"/>
          <w:szCs w:val="24"/>
        </w:rPr>
      </w:pPr>
      <w:r w:rsidRPr="00F803D7">
        <w:rPr>
          <w:rFonts w:ascii="Times New Roman" w:eastAsia="MS Gothic" w:hAnsi="Times New Roman" w:cs="Times New Roman"/>
          <w:sz w:val="24"/>
          <w:szCs w:val="24"/>
        </w:rPr>
        <w:t xml:space="preserve">The wheel turns. Vapors rise, condense, and fall. Each circulation sweetens bitterness, refines the </w:t>
      </w:r>
      <w:proofErr w:type="gramStart"/>
      <w:r w:rsidRPr="00F803D7">
        <w:rPr>
          <w:rFonts w:ascii="Times New Roman" w:eastAsia="MS Gothic" w:hAnsi="Times New Roman" w:cs="Times New Roman"/>
          <w:sz w:val="24"/>
          <w:szCs w:val="24"/>
        </w:rPr>
        <w:t>coarse</w:t>
      </w:r>
      <w:proofErr w:type="gramEnd"/>
      <w:r w:rsidRPr="00F803D7">
        <w:rPr>
          <w:rFonts w:ascii="Times New Roman" w:eastAsia="MS Gothic" w:hAnsi="Times New Roman" w:cs="Times New Roman"/>
          <w:sz w:val="24"/>
          <w:szCs w:val="24"/>
        </w:rPr>
        <w:t>. Spirit is perfected by repetition.</w:t>
      </w:r>
    </w:p>
    <w:p w14:paraId="693A1FF8" w14:textId="77777777" w:rsidR="00974DFA" w:rsidRPr="00F803D7" w:rsidRDefault="00974DFA" w:rsidP="00120DEA">
      <w:pPr>
        <w:numPr>
          <w:ilvl w:val="0"/>
          <w:numId w:val="60"/>
        </w:numPr>
        <w:contextualSpacing/>
        <w:rPr>
          <w:rFonts w:ascii="Times New Roman" w:eastAsia="MS Gothic" w:hAnsi="Times New Roman" w:cs="Times New Roman"/>
          <w:sz w:val="24"/>
          <w:szCs w:val="24"/>
        </w:rPr>
      </w:pPr>
      <w:r w:rsidRPr="00F803D7">
        <w:rPr>
          <w:rFonts w:ascii="Times New Roman" w:eastAsia="MS Gothic" w:hAnsi="Times New Roman" w:cs="Times New Roman"/>
          <w:sz w:val="24"/>
          <w:szCs w:val="24"/>
        </w:rPr>
        <w:lastRenderedPageBreak/>
        <w:t>Leaves record the tally: black root, white stem, red crown. Each phase seals the next, completing the triadic cycle of the Work.</w:t>
      </w:r>
    </w:p>
    <w:p w14:paraId="75E95B29" w14:textId="4DC98A57" w:rsidR="00974DFA" w:rsidRPr="00F803D7" w:rsidRDefault="00AE2A6A" w:rsidP="00AE2A6A">
      <w:pPr>
        <w:pStyle w:val="Heading3"/>
        <w:rPr>
          <w:rFonts w:ascii="Times New Roman" w:hAnsi="Times New Roman" w:cs="Times New Roman"/>
          <w:sz w:val="24"/>
          <w:szCs w:val="24"/>
        </w:rPr>
      </w:pPr>
      <w:bookmarkStart w:id="122" w:name="_Toc208693521"/>
      <w:r w:rsidRPr="00F803D7">
        <w:rPr>
          <w:rFonts w:ascii="Times New Roman" w:hAnsi="Times New Roman" w:cs="Times New Roman"/>
          <w:sz w:val="24"/>
          <w:szCs w:val="24"/>
        </w:rPr>
        <w:t>F7v</w:t>
      </w:r>
      <w:bookmarkEnd w:id="122"/>
    </w:p>
    <w:p w14:paraId="145B2D95" w14:textId="77777777" w:rsidR="00974DFA" w:rsidRPr="00F803D7" w:rsidRDefault="00974DFA" w:rsidP="00120DEA">
      <w:pPr>
        <w:numPr>
          <w:ilvl w:val="0"/>
          <w:numId w:val="61"/>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The vessel is signed and impressed with its measure. Name the body and mark its tincture. Spirit bends toward light; the root fixes below. Volatile above, fixed beneath.</w:t>
      </w:r>
    </w:p>
    <w:p w14:paraId="08F06002" w14:textId="77777777" w:rsidR="00974DFA" w:rsidRPr="00F803D7" w:rsidRDefault="00974DFA" w:rsidP="00120DEA">
      <w:pPr>
        <w:numPr>
          <w:ilvl w:val="0"/>
          <w:numId w:val="61"/>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 xml:space="preserve">Two currents join, forming three. Fire rises with </w:t>
      </w:r>
      <w:proofErr w:type="gramStart"/>
      <w:r w:rsidRPr="00F803D7">
        <w:rPr>
          <w:rFonts w:ascii="Times New Roman" w:eastAsia="MS Mincho" w:hAnsi="Times New Roman" w:cs="Times New Roman"/>
          <w:sz w:val="24"/>
          <w:szCs w:val="24"/>
        </w:rPr>
        <w:t>breath,</w:t>
      </w:r>
      <w:proofErr w:type="gramEnd"/>
      <w:r w:rsidRPr="00F803D7">
        <w:rPr>
          <w:rFonts w:ascii="Times New Roman" w:eastAsia="MS Mincho" w:hAnsi="Times New Roman" w:cs="Times New Roman"/>
          <w:sz w:val="24"/>
          <w:szCs w:val="24"/>
        </w:rPr>
        <w:t xml:space="preserve"> water softens with flow. Division multiplies the Work across channels.</w:t>
      </w:r>
    </w:p>
    <w:p w14:paraId="089FED05" w14:textId="77777777" w:rsidR="00974DFA" w:rsidRPr="00F803D7" w:rsidRDefault="00974DFA" w:rsidP="00120DEA">
      <w:pPr>
        <w:numPr>
          <w:ilvl w:val="0"/>
          <w:numId w:val="61"/>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Lift the vapors. They bear fire and voice, while the root anchors. Distinguish spirit from body: the volatile ascends, the fixed abides.</w:t>
      </w:r>
    </w:p>
    <w:p w14:paraId="7A548672" w14:textId="77777777" w:rsidR="00974DFA" w:rsidRPr="00F803D7" w:rsidRDefault="00974DFA" w:rsidP="00120DEA">
      <w:pPr>
        <w:numPr>
          <w:ilvl w:val="0"/>
          <w:numId w:val="61"/>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Press and wash the herb. Distil the liquor. Subtle rises as clear spirit; coarse remains as heavy body. Seal each in glass for reunion.</w:t>
      </w:r>
    </w:p>
    <w:p w14:paraId="17B6B502" w14:textId="77777777" w:rsidR="00974DFA" w:rsidRPr="00F803D7" w:rsidRDefault="00974DFA" w:rsidP="00120DEA">
      <w:pPr>
        <w:numPr>
          <w:ilvl w:val="0"/>
          <w:numId w:val="61"/>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Governance is by Saturn’s delay, Mars’ heat, and Luna’s moisture. Dissolve what resists, fix what flees, temper what exceeds.</w:t>
      </w:r>
    </w:p>
    <w:p w14:paraId="574ACF4A" w14:textId="77777777" w:rsidR="00974DFA" w:rsidRPr="00F803D7" w:rsidRDefault="00974DFA" w:rsidP="00120DEA">
      <w:pPr>
        <w:numPr>
          <w:ilvl w:val="0"/>
          <w:numId w:val="61"/>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Turn the wheel. Vapors rise, condense, and return. Each cycle sweetens bitterness, refines density. Circulation perfects the essence.</w:t>
      </w:r>
    </w:p>
    <w:p w14:paraId="6BFF213F" w14:textId="77777777" w:rsidR="00974DFA" w:rsidRPr="00F803D7" w:rsidRDefault="00974DFA" w:rsidP="00120DEA">
      <w:pPr>
        <w:numPr>
          <w:ilvl w:val="0"/>
          <w:numId w:val="61"/>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 xml:space="preserve">Leaves count the stages. Black for </w:t>
      </w:r>
      <w:proofErr w:type="spellStart"/>
      <w:r w:rsidRPr="00F803D7">
        <w:rPr>
          <w:rFonts w:ascii="Times New Roman" w:eastAsia="MS Mincho" w:hAnsi="Times New Roman" w:cs="Times New Roman"/>
          <w:sz w:val="24"/>
          <w:szCs w:val="24"/>
        </w:rPr>
        <w:t>nigredo</w:t>
      </w:r>
      <w:proofErr w:type="spellEnd"/>
      <w:r w:rsidRPr="00F803D7">
        <w:rPr>
          <w:rFonts w:ascii="Times New Roman" w:eastAsia="MS Mincho" w:hAnsi="Times New Roman" w:cs="Times New Roman"/>
          <w:sz w:val="24"/>
          <w:szCs w:val="24"/>
        </w:rPr>
        <w:t xml:space="preserve">, white for albedo, red for </w:t>
      </w:r>
      <w:proofErr w:type="spellStart"/>
      <w:r w:rsidRPr="00F803D7">
        <w:rPr>
          <w:rFonts w:ascii="Times New Roman" w:eastAsia="MS Mincho" w:hAnsi="Times New Roman" w:cs="Times New Roman"/>
          <w:sz w:val="24"/>
          <w:szCs w:val="24"/>
        </w:rPr>
        <w:t>rubedo</w:t>
      </w:r>
      <w:proofErr w:type="spellEnd"/>
      <w:r w:rsidRPr="00F803D7">
        <w:rPr>
          <w:rFonts w:ascii="Times New Roman" w:eastAsia="MS Mincho" w:hAnsi="Times New Roman" w:cs="Times New Roman"/>
          <w:sz w:val="24"/>
          <w:szCs w:val="24"/>
        </w:rPr>
        <w:t>. Each seals the next, completing the triad of the Work.</w:t>
      </w:r>
    </w:p>
    <w:p w14:paraId="169251E2" w14:textId="77777777" w:rsidR="00AE2A6A" w:rsidRPr="00F803D7" w:rsidRDefault="00AE2A6A" w:rsidP="00AE2A6A">
      <w:pPr>
        <w:ind w:left="720"/>
        <w:contextualSpacing/>
        <w:rPr>
          <w:rFonts w:ascii="Times New Roman" w:eastAsia="MS Mincho" w:hAnsi="Times New Roman" w:cs="Times New Roman"/>
          <w:sz w:val="24"/>
          <w:szCs w:val="24"/>
        </w:rPr>
      </w:pPr>
    </w:p>
    <w:p w14:paraId="35AB6626" w14:textId="19E579B4" w:rsidR="00974DFA" w:rsidRPr="00F803D7" w:rsidRDefault="00974DFA" w:rsidP="00AE2A6A">
      <w:pPr>
        <w:pStyle w:val="Heading3"/>
        <w:rPr>
          <w:rFonts w:ascii="Times New Roman" w:hAnsi="Times New Roman" w:cs="Times New Roman"/>
          <w:sz w:val="24"/>
          <w:szCs w:val="24"/>
        </w:rPr>
      </w:pPr>
      <w:bookmarkStart w:id="123" w:name="_Toc208693522"/>
      <w:r w:rsidRPr="00F803D7">
        <w:rPr>
          <w:rFonts w:ascii="Times New Roman" w:hAnsi="Times New Roman" w:cs="Times New Roman"/>
          <w:sz w:val="24"/>
          <w:szCs w:val="24"/>
        </w:rPr>
        <w:t>f8r</w:t>
      </w:r>
      <w:bookmarkEnd w:id="123"/>
    </w:p>
    <w:p w14:paraId="0C33916A" w14:textId="77777777" w:rsidR="00045D93" w:rsidRPr="00F803D7" w:rsidRDefault="00045D93" w:rsidP="00120DEA">
      <w:pPr>
        <w:numPr>
          <w:ilvl w:val="0"/>
          <w:numId w:val="62"/>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Mark and name the vessel. Fire is hidden, water flows, air breathes, earth steadies. Spirit bends between fixed and volatile, bound in measure.</w:t>
      </w:r>
    </w:p>
    <w:p w14:paraId="5806B0BA" w14:textId="77777777" w:rsidR="00045D93" w:rsidRPr="00F803D7" w:rsidRDefault="00045D93" w:rsidP="00120DEA">
      <w:pPr>
        <w:numPr>
          <w:ilvl w:val="0"/>
          <w:numId w:val="62"/>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 xml:space="preserve">Two are joined to make three. Division multiplies: currents repeat, </w:t>
      </w:r>
      <w:proofErr w:type="spellStart"/>
      <w:r w:rsidRPr="00F803D7">
        <w:rPr>
          <w:rFonts w:ascii="Times New Roman" w:eastAsia="MS Mincho" w:hAnsi="Times New Roman" w:cs="Times New Roman"/>
          <w:sz w:val="24"/>
          <w:szCs w:val="24"/>
        </w:rPr>
        <w:t>vapours</w:t>
      </w:r>
      <w:proofErr w:type="spellEnd"/>
      <w:r w:rsidRPr="00F803D7">
        <w:rPr>
          <w:rFonts w:ascii="Times New Roman" w:eastAsia="MS Mincho" w:hAnsi="Times New Roman" w:cs="Times New Roman"/>
          <w:sz w:val="24"/>
          <w:szCs w:val="24"/>
        </w:rPr>
        <w:t xml:space="preserve"> rise, roots anchor. Breath bears the flame, water tempers, branches divide the Work.</w:t>
      </w:r>
    </w:p>
    <w:p w14:paraId="322A8E73" w14:textId="340251BE" w:rsidR="00974DFA" w:rsidRPr="00F803D7" w:rsidRDefault="00974DFA" w:rsidP="00120DEA">
      <w:pPr>
        <w:numPr>
          <w:ilvl w:val="0"/>
          <w:numId w:val="62"/>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Lift the subtle. Volatile rises, fixed abides. Distinguish body from spirit; coarse from clear. Wash, crush, and seal each part, lest balance fail.</w:t>
      </w:r>
    </w:p>
    <w:p w14:paraId="25A793A4" w14:textId="77777777" w:rsidR="00974DFA" w:rsidRPr="00F803D7" w:rsidRDefault="00974DFA" w:rsidP="00120DEA">
      <w:pPr>
        <w:numPr>
          <w:ilvl w:val="0"/>
          <w:numId w:val="62"/>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Governance falls to Saturn for delay, Mars for heat, and Luna for moistening. Dissolve what resists, fix what escapes, temper what exceeds.</w:t>
      </w:r>
    </w:p>
    <w:p w14:paraId="28D7C775" w14:textId="77777777" w:rsidR="00974DFA" w:rsidRPr="00F803D7" w:rsidRDefault="00974DFA" w:rsidP="00120DEA">
      <w:pPr>
        <w:numPr>
          <w:ilvl w:val="0"/>
          <w:numId w:val="62"/>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Turn the wheel of circulation. Vapors rise, condense, and fall again. Each cycle sweetens the bitter, refines the dense, and perfects the tincture.</w:t>
      </w:r>
    </w:p>
    <w:p w14:paraId="790B94EA" w14:textId="77777777" w:rsidR="00974DFA" w:rsidRPr="00F803D7" w:rsidRDefault="00974DFA" w:rsidP="00120DEA">
      <w:pPr>
        <w:numPr>
          <w:ilvl w:val="0"/>
          <w:numId w:val="62"/>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Leaves count the phases: black for the root, white for the stem, red for the crown. Each completes the next, sealing the triad of the Great Work.</w:t>
      </w:r>
    </w:p>
    <w:p w14:paraId="42DC763E" w14:textId="617B15FC" w:rsidR="00045D93" w:rsidRPr="00F803D7" w:rsidRDefault="00045D93" w:rsidP="00120DEA">
      <w:pPr>
        <w:numPr>
          <w:ilvl w:val="0"/>
          <w:numId w:val="62"/>
        </w:numPr>
        <w:contextualSpacing/>
        <w:rPr>
          <w:rFonts w:ascii="Times New Roman" w:eastAsia="MS Mincho" w:hAnsi="Times New Roman" w:cs="Times New Roman"/>
          <w:sz w:val="24"/>
          <w:szCs w:val="24"/>
        </w:rPr>
      </w:pPr>
      <w:r w:rsidRPr="00F803D7">
        <w:rPr>
          <w:rFonts w:ascii="Times New Roman" w:eastAsia="MS Mincho" w:hAnsi="Times New Roman" w:cs="Times New Roman"/>
          <w:sz w:val="24"/>
          <w:szCs w:val="24"/>
        </w:rPr>
        <w:t>Close the vessel. What was divided is made whole; what was bitter is made sweet. Guard the Work in silence, that the cycle may begin anew.</w:t>
      </w:r>
    </w:p>
    <w:p w14:paraId="1D5888B6" w14:textId="77777777" w:rsidR="00045D93" w:rsidRPr="00F803D7" w:rsidRDefault="00045D93" w:rsidP="00045D93">
      <w:pPr>
        <w:rPr>
          <w:rFonts w:ascii="Times New Roman" w:hAnsi="Times New Roman" w:cs="Times New Roman"/>
          <w:sz w:val="24"/>
          <w:szCs w:val="24"/>
        </w:rPr>
      </w:pPr>
    </w:p>
    <w:p w14:paraId="4C5CC4CD" w14:textId="4299B243" w:rsidR="00974DFA" w:rsidRPr="00F803D7" w:rsidRDefault="00AE2A6A" w:rsidP="00045D93">
      <w:pPr>
        <w:pStyle w:val="Heading3"/>
        <w:rPr>
          <w:rFonts w:ascii="Times New Roman" w:hAnsi="Times New Roman" w:cs="Times New Roman"/>
          <w:sz w:val="24"/>
          <w:szCs w:val="24"/>
        </w:rPr>
      </w:pPr>
      <w:bookmarkStart w:id="124" w:name="_Toc208693523"/>
      <w:r w:rsidRPr="00F803D7">
        <w:rPr>
          <w:rFonts w:ascii="Times New Roman" w:hAnsi="Times New Roman" w:cs="Times New Roman"/>
          <w:sz w:val="24"/>
          <w:szCs w:val="24"/>
        </w:rPr>
        <w:t>F8v</w:t>
      </w:r>
      <w:bookmarkEnd w:id="124"/>
    </w:p>
    <w:p w14:paraId="1DF6C69D" w14:textId="77777777" w:rsidR="00974DFA" w:rsidRPr="00F803D7" w:rsidRDefault="00974DFA" w:rsidP="00120DEA">
      <w:pPr>
        <w:pStyle w:val="ListParagraph"/>
        <w:numPr>
          <w:ilvl w:val="0"/>
          <w:numId w:val="63"/>
        </w:numPr>
        <w:rPr>
          <w:rFonts w:ascii="Times New Roman" w:hAnsi="Times New Roman" w:cs="Times New Roman"/>
          <w:sz w:val="24"/>
          <w:szCs w:val="24"/>
        </w:rPr>
      </w:pPr>
      <w:r w:rsidRPr="00F803D7">
        <w:rPr>
          <w:rFonts w:ascii="Times New Roman" w:hAnsi="Times New Roman" w:cs="Times New Roman"/>
          <w:sz w:val="24"/>
          <w:szCs w:val="24"/>
        </w:rPr>
        <w:t>The vessel is named and signed. Fire hidden, water flowing, air breathing, earth grounding. Spirit is sealed in balance between volatile above and fixed below.</w:t>
      </w:r>
    </w:p>
    <w:p w14:paraId="1F2E3C38" w14:textId="77777777" w:rsidR="00974DFA" w:rsidRPr="00F803D7" w:rsidRDefault="00974DFA" w:rsidP="00120DEA">
      <w:pPr>
        <w:pStyle w:val="ListParagraph"/>
        <w:numPr>
          <w:ilvl w:val="0"/>
          <w:numId w:val="63"/>
        </w:numPr>
        <w:rPr>
          <w:rFonts w:ascii="Times New Roman" w:hAnsi="Times New Roman" w:cs="Times New Roman"/>
          <w:sz w:val="24"/>
          <w:szCs w:val="24"/>
        </w:rPr>
      </w:pPr>
      <w:r w:rsidRPr="00F803D7">
        <w:rPr>
          <w:rFonts w:ascii="Times New Roman" w:hAnsi="Times New Roman" w:cs="Times New Roman"/>
          <w:sz w:val="24"/>
          <w:szCs w:val="24"/>
        </w:rPr>
        <w:lastRenderedPageBreak/>
        <w:t>One divides into two, two into three, three into many. Breath carries fire; water tempers; branches multiply. Division repeats the Work through channels.</w:t>
      </w:r>
    </w:p>
    <w:p w14:paraId="4BC8F940" w14:textId="77777777" w:rsidR="00974DFA" w:rsidRPr="00F803D7" w:rsidRDefault="00974DFA" w:rsidP="00120DEA">
      <w:pPr>
        <w:pStyle w:val="ListParagraph"/>
        <w:numPr>
          <w:ilvl w:val="0"/>
          <w:numId w:val="63"/>
        </w:numPr>
        <w:rPr>
          <w:rFonts w:ascii="Times New Roman" w:hAnsi="Times New Roman" w:cs="Times New Roman"/>
          <w:sz w:val="24"/>
          <w:szCs w:val="24"/>
        </w:rPr>
      </w:pPr>
      <w:r w:rsidRPr="00F803D7">
        <w:rPr>
          <w:rFonts w:ascii="Times New Roman" w:hAnsi="Times New Roman" w:cs="Times New Roman"/>
          <w:sz w:val="24"/>
          <w:szCs w:val="24"/>
        </w:rPr>
        <w:t>Vapors rise, bearing flame and voice. Root abides, heavy and fixed. Distinguish volatile from fixed; spirit from body; lest imbalance undo the Work.</w:t>
      </w:r>
    </w:p>
    <w:p w14:paraId="780EDBF8" w14:textId="77777777" w:rsidR="00974DFA" w:rsidRPr="00F803D7" w:rsidRDefault="00974DFA" w:rsidP="00120DEA">
      <w:pPr>
        <w:pStyle w:val="ListParagraph"/>
        <w:numPr>
          <w:ilvl w:val="0"/>
          <w:numId w:val="63"/>
        </w:numPr>
        <w:rPr>
          <w:rFonts w:ascii="Times New Roman" w:hAnsi="Times New Roman" w:cs="Times New Roman"/>
          <w:sz w:val="24"/>
          <w:szCs w:val="24"/>
        </w:rPr>
      </w:pPr>
      <w:r w:rsidRPr="00F803D7">
        <w:rPr>
          <w:rFonts w:ascii="Times New Roman" w:hAnsi="Times New Roman" w:cs="Times New Roman"/>
          <w:sz w:val="24"/>
          <w:szCs w:val="24"/>
        </w:rPr>
        <w:t>Wash and crush the herb. Distil its liquor. What ascends is subtle and clear; what remains is coarse and heavy. Seal both in glass for reunion.</w:t>
      </w:r>
    </w:p>
    <w:p w14:paraId="6D19C37C" w14:textId="77777777" w:rsidR="00974DFA" w:rsidRPr="00F803D7" w:rsidRDefault="00974DFA" w:rsidP="00120DEA">
      <w:pPr>
        <w:pStyle w:val="ListParagraph"/>
        <w:numPr>
          <w:ilvl w:val="0"/>
          <w:numId w:val="63"/>
        </w:numPr>
        <w:rPr>
          <w:rFonts w:ascii="Times New Roman" w:hAnsi="Times New Roman" w:cs="Times New Roman"/>
          <w:sz w:val="24"/>
          <w:szCs w:val="24"/>
        </w:rPr>
      </w:pPr>
      <w:r w:rsidRPr="00F803D7">
        <w:rPr>
          <w:rFonts w:ascii="Times New Roman" w:hAnsi="Times New Roman" w:cs="Times New Roman"/>
          <w:sz w:val="24"/>
          <w:szCs w:val="24"/>
        </w:rPr>
        <w:t>Saturn compresses, Mars ignites, Luna moistens. Dissolve what resists, fix what is fleeting, temper what is in excess.</w:t>
      </w:r>
    </w:p>
    <w:p w14:paraId="106D58C5" w14:textId="77777777" w:rsidR="00974DFA" w:rsidRPr="00F803D7" w:rsidRDefault="00974DFA" w:rsidP="00120DEA">
      <w:pPr>
        <w:pStyle w:val="ListParagraph"/>
        <w:numPr>
          <w:ilvl w:val="0"/>
          <w:numId w:val="63"/>
        </w:numPr>
        <w:rPr>
          <w:rFonts w:ascii="Times New Roman" w:hAnsi="Times New Roman" w:cs="Times New Roman"/>
          <w:sz w:val="24"/>
          <w:szCs w:val="24"/>
        </w:rPr>
      </w:pPr>
      <w:r w:rsidRPr="00F803D7">
        <w:rPr>
          <w:rFonts w:ascii="Times New Roman" w:hAnsi="Times New Roman" w:cs="Times New Roman"/>
          <w:sz w:val="24"/>
          <w:szCs w:val="24"/>
        </w:rPr>
        <w:t>Turn the wheel. Fire beneath, water above. Vapors rise, condense, and fall again. Each circulation sweetens bitterness and refines coarseness.</w:t>
      </w:r>
    </w:p>
    <w:p w14:paraId="4DF3469F" w14:textId="77777777" w:rsidR="00974DFA" w:rsidRPr="00F803D7" w:rsidRDefault="00974DFA" w:rsidP="00120DEA">
      <w:pPr>
        <w:pStyle w:val="ListParagraph"/>
        <w:numPr>
          <w:ilvl w:val="0"/>
          <w:numId w:val="63"/>
        </w:numPr>
        <w:rPr>
          <w:rFonts w:ascii="Times New Roman" w:hAnsi="Times New Roman" w:cs="Times New Roman"/>
          <w:sz w:val="24"/>
          <w:szCs w:val="24"/>
        </w:rPr>
      </w:pPr>
      <w:r w:rsidRPr="00F803D7">
        <w:rPr>
          <w:rFonts w:ascii="Times New Roman" w:hAnsi="Times New Roman" w:cs="Times New Roman"/>
          <w:sz w:val="24"/>
          <w:szCs w:val="24"/>
        </w:rPr>
        <w:t xml:space="preserve">Leaves count the </w:t>
      </w:r>
      <w:proofErr w:type="spellStart"/>
      <w:r w:rsidRPr="00F803D7">
        <w:rPr>
          <w:rFonts w:ascii="Times New Roman" w:hAnsi="Times New Roman" w:cs="Times New Roman"/>
          <w:sz w:val="24"/>
          <w:szCs w:val="24"/>
        </w:rPr>
        <w:t>colours</w:t>
      </w:r>
      <w:proofErr w:type="spellEnd"/>
      <w:r w:rsidRPr="00F803D7">
        <w:rPr>
          <w:rFonts w:ascii="Times New Roman" w:hAnsi="Times New Roman" w:cs="Times New Roman"/>
          <w:sz w:val="24"/>
          <w:szCs w:val="24"/>
        </w:rPr>
        <w:t xml:space="preserve">: black root, white bloom, red fruit. </w:t>
      </w:r>
      <w:proofErr w:type="spellStart"/>
      <w:r w:rsidRPr="00F803D7">
        <w:rPr>
          <w:rFonts w:ascii="Times New Roman" w:hAnsi="Times New Roman" w:cs="Times New Roman"/>
          <w:sz w:val="24"/>
          <w:szCs w:val="24"/>
        </w:rPr>
        <w:t>Nigredo</w:t>
      </w:r>
      <w:proofErr w:type="spellEnd"/>
      <w:r w:rsidRPr="00F803D7">
        <w:rPr>
          <w:rFonts w:ascii="Times New Roman" w:hAnsi="Times New Roman" w:cs="Times New Roman"/>
          <w:sz w:val="24"/>
          <w:szCs w:val="24"/>
        </w:rPr>
        <w:t xml:space="preserve">, Albedo, </w:t>
      </w:r>
      <w:proofErr w:type="spellStart"/>
      <w:r w:rsidRPr="00F803D7">
        <w:rPr>
          <w:rFonts w:ascii="Times New Roman" w:hAnsi="Times New Roman" w:cs="Times New Roman"/>
          <w:sz w:val="24"/>
          <w:szCs w:val="24"/>
        </w:rPr>
        <w:t>Rubedo</w:t>
      </w:r>
      <w:proofErr w:type="spellEnd"/>
      <w:r w:rsidRPr="00F803D7">
        <w:rPr>
          <w:rFonts w:ascii="Times New Roman" w:hAnsi="Times New Roman" w:cs="Times New Roman"/>
          <w:sz w:val="24"/>
          <w:szCs w:val="24"/>
        </w:rPr>
        <w:t>. Each phase completes and seals the next.</w:t>
      </w:r>
    </w:p>
    <w:p w14:paraId="6DE900C5" w14:textId="0B8FFBF7" w:rsidR="00764D33" w:rsidRPr="00F803D7" w:rsidRDefault="00764D33" w:rsidP="00120DEA">
      <w:pPr>
        <w:rPr>
          <w:rFonts w:ascii="Times New Roman" w:eastAsiaTheme="majorEastAsia" w:hAnsi="Times New Roman" w:cs="Times New Roman"/>
          <w:sz w:val="24"/>
          <w:szCs w:val="24"/>
        </w:rPr>
      </w:pPr>
      <w:r w:rsidRPr="00F803D7">
        <w:rPr>
          <w:rFonts w:ascii="Times New Roman" w:hAnsi="Times New Roman" w:cs="Times New Roman"/>
          <w:sz w:val="24"/>
          <w:szCs w:val="24"/>
        </w:rPr>
        <w:br w:type="page"/>
      </w:r>
    </w:p>
    <w:p w14:paraId="3C03E6A8" w14:textId="1A666BEE" w:rsidR="00764D33" w:rsidRPr="00F803D7" w:rsidRDefault="00B81894" w:rsidP="00120DEA">
      <w:pPr>
        <w:pStyle w:val="Heading1"/>
        <w:jc w:val="center"/>
        <w:rPr>
          <w:rFonts w:ascii="Times New Roman" w:hAnsi="Times New Roman" w:cs="Times New Roman"/>
          <w:b w:val="0"/>
          <w:bCs w:val="0"/>
          <w:color w:val="auto"/>
          <w:sz w:val="24"/>
          <w:szCs w:val="24"/>
        </w:rPr>
      </w:pPr>
      <w:bookmarkStart w:id="125" w:name="_Toc208693524"/>
      <w:r w:rsidRPr="00F803D7">
        <w:rPr>
          <w:rFonts w:ascii="Times New Roman" w:hAnsi="Times New Roman" w:cs="Times New Roman"/>
          <w:b w:val="0"/>
          <w:bCs w:val="0"/>
          <w:color w:val="auto"/>
          <w:sz w:val="24"/>
          <w:szCs w:val="24"/>
        </w:rPr>
        <w:lastRenderedPageBreak/>
        <w:t xml:space="preserve">Part </w:t>
      </w:r>
      <w:r w:rsidR="0052613B" w:rsidRPr="00F803D7">
        <w:rPr>
          <w:rFonts w:ascii="Times New Roman" w:hAnsi="Times New Roman" w:cs="Times New Roman"/>
          <w:b w:val="0"/>
          <w:bCs w:val="0"/>
          <w:color w:val="auto"/>
          <w:sz w:val="24"/>
          <w:szCs w:val="24"/>
        </w:rPr>
        <w:t>9</w:t>
      </w:r>
      <w:r w:rsidR="000725FE" w:rsidRPr="00F803D7">
        <w:rPr>
          <w:rFonts w:ascii="Times New Roman" w:hAnsi="Times New Roman" w:cs="Times New Roman"/>
          <w:b w:val="0"/>
          <w:bCs w:val="0"/>
          <w:color w:val="auto"/>
          <w:sz w:val="24"/>
          <w:szCs w:val="24"/>
        </w:rPr>
        <w:t xml:space="preserve"> – What is the manuscript???  A look into meaning</w:t>
      </w:r>
      <w:bookmarkEnd w:id="125"/>
    </w:p>
    <w:p w14:paraId="05C57042" w14:textId="77777777" w:rsidR="00602622" w:rsidRPr="00F803D7" w:rsidRDefault="00602622" w:rsidP="00745F63">
      <w:pPr>
        <w:jc w:val="center"/>
        <w:rPr>
          <w:rFonts w:ascii="Times New Roman" w:hAnsi="Times New Roman" w:cs="Times New Roman"/>
          <w:sz w:val="24"/>
          <w:szCs w:val="24"/>
        </w:rPr>
      </w:pPr>
    </w:p>
    <w:p w14:paraId="7AC17D4D" w14:textId="3E9C2CD0" w:rsidR="00675D9A" w:rsidRPr="00F803D7" w:rsidRDefault="00675D9A" w:rsidP="00745F63">
      <w:pPr>
        <w:jc w:val="center"/>
        <w:rPr>
          <w:rFonts w:ascii="Times New Roman" w:hAnsi="Times New Roman" w:cs="Times New Roman"/>
          <w:i/>
          <w:iCs/>
          <w:sz w:val="24"/>
          <w:szCs w:val="24"/>
        </w:rPr>
      </w:pPr>
      <w:r w:rsidRPr="00F803D7">
        <w:rPr>
          <w:rFonts w:ascii="Times New Roman" w:hAnsi="Times New Roman" w:cs="Times New Roman"/>
          <w:i/>
          <w:iCs/>
          <w:sz w:val="24"/>
          <w:szCs w:val="24"/>
        </w:rPr>
        <w:t xml:space="preserve">“I now believe the book has no message. </w:t>
      </w:r>
      <w:r w:rsidR="00745F63" w:rsidRPr="00F803D7">
        <w:rPr>
          <w:rFonts w:ascii="Times New Roman" w:hAnsi="Times New Roman" w:cs="Times New Roman"/>
          <w:i/>
          <w:iCs/>
          <w:sz w:val="24"/>
          <w:szCs w:val="24"/>
        </w:rPr>
        <w:br/>
      </w:r>
      <w:r w:rsidRPr="00F803D7">
        <w:rPr>
          <w:rFonts w:ascii="Times New Roman" w:hAnsi="Times New Roman" w:cs="Times New Roman"/>
          <w:i/>
          <w:iCs/>
          <w:sz w:val="24"/>
          <w:szCs w:val="24"/>
        </w:rPr>
        <w:t xml:space="preserve">Its message is that you are not ready. </w:t>
      </w:r>
      <w:r w:rsidR="00745F63" w:rsidRPr="00F803D7">
        <w:rPr>
          <w:rFonts w:ascii="Times New Roman" w:hAnsi="Times New Roman" w:cs="Times New Roman"/>
          <w:i/>
          <w:iCs/>
          <w:sz w:val="24"/>
          <w:szCs w:val="24"/>
        </w:rPr>
        <w:br/>
      </w:r>
      <w:r w:rsidRPr="00F803D7">
        <w:rPr>
          <w:rFonts w:ascii="Times New Roman" w:hAnsi="Times New Roman" w:cs="Times New Roman"/>
          <w:i/>
          <w:iCs/>
          <w:sz w:val="24"/>
          <w:szCs w:val="24"/>
        </w:rPr>
        <w:t xml:space="preserve">If you feel you understand it, it has failed. </w:t>
      </w:r>
      <w:r w:rsidR="00745F63" w:rsidRPr="00F803D7">
        <w:rPr>
          <w:rFonts w:ascii="Times New Roman" w:hAnsi="Times New Roman" w:cs="Times New Roman"/>
          <w:i/>
          <w:iCs/>
          <w:sz w:val="24"/>
          <w:szCs w:val="24"/>
        </w:rPr>
        <w:br/>
      </w:r>
      <w:r w:rsidRPr="00F803D7">
        <w:rPr>
          <w:rFonts w:ascii="Times New Roman" w:hAnsi="Times New Roman" w:cs="Times New Roman"/>
          <w:i/>
          <w:iCs/>
          <w:sz w:val="24"/>
          <w:szCs w:val="24"/>
        </w:rPr>
        <w:t xml:space="preserve">If you feel lost, then perhaps you have begun.” </w:t>
      </w:r>
      <w:r w:rsidR="00745F63" w:rsidRPr="00F803D7">
        <w:rPr>
          <w:rFonts w:ascii="Times New Roman" w:hAnsi="Times New Roman" w:cs="Times New Roman"/>
          <w:i/>
          <w:iCs/>
          <w:sz w:val="24"/>
          <w:szCs w:val="24"/>
        </w:rPr>
        <w:br/>
      </w:r>
      <w:r w:rsidRPr="00F803D7">
        <w:rPr>
          <w:rFonts w:ascii="Times New Roman" w:hAnsi="Times New Roman" w:cs="Times New Roman"/>
          <w:i/>
          <w:iCs/>
          <w:sz w:val="24"/>
          <w:szCs w:val="24"/>
        </w:rPr>
        <w:t>the author</w:t>
      </w:r>
    </w:p>
    <w:p w14:paraId="171806CD" w14:textId="77777777" w:rsidR="00675D9A" w:rsidRPr="00F803D7" w:rsidRDefault="00675D9A" w:rsidP="00675D9A">
      <w:pPr>
        <w:rPr>
          <w:rFonts w:ascii="Times New Roman" w:hAnsi="Times New Roman" w:cs="Times New Roman"/>
          <w:sz w:val="24"/>
          <w:szCs w:val="24"/>
        </w:rPr>
      </w:pPr>
    </w:p>
    <w:p w14:paraId="08AB14EC" w14:textId="77777777" w:rsidR="00602622" w:rsidRPr="00F803D7" w:rsidRDefault="00602622" w:rsidP="00602622">
      <w:pPr>
        <w:pStyle w:val="Heading2"/>
        <w:rPr>
          <w:rFonts w:ascii="Times New Roman" w:hAnsi="Times New Roman" w:cs="Times New Roman"/>
          <w:sz w:val="24"/>
          <w:szCs w:val="24"/>
        </w:rPr>
      </w:pPr>
      <w:bookmarkStart w:id="126" w:name="_Toc208693525"/>
      <w:r w:rsidRPr="00F803D7">
        <w:rPr>
          <w:rFonts w:ascii="Times New Roman" w:hAnsi="Times New Roman" w:cs="Times New Roman"/>
          <w:sz w:val="24"/>
          <w:szCs w:val="24"/>
        </w:rPr>
        <w:t>Esoteric vs Exoteric</w:t>
      </w:r>
      <w:bookmarkEnd w:id="126"/>
      <w:r w:rsidRPr="00F803D7">
        <w:rPr>
          <w:rFonts w:ascii="Times New Roman" w:hAnsi="Times New Roman" w:cs="Times New Roman"/>
          <w:sz w:val="24"/>
          <w:szCs w:val="24"/>
        </w:rPr>
        <w:br/>
      </w:r>
    </w:p>
    <w:p w14:paraId="5145B62D" w14:textId="2958AB1A" w:rsidR="00602622" w:rsidRPr="00F803D7" w:rsidRDefault="00602622" w:rsidP="00602622">
      <w:pPr>
        <w:rPr>
          <w:rFonts w:ascii="Times New Roman" w:hAnsi="Times New Roman" w:cs="Times New Roman"/>
          <w:sz w:val="24"/>
          <w:szCs w:val="24"/>
        </w:rPr>
      </w:pPr>
      <w:r w:rsidRPr="00F803D7">
        <w:rPr>
          <w:rFonts w:ascii="Times New Roman" w:hAnsi="Times New Roman" w:cs="Times New Roman"/>
          <w:sz w:val="24"/>
          <w:szCs w:val="24"/>
        </w:rPr>
        <w:t>As we discussed, we seem to get more information the more we run the lines. We have just seen the first quire as an expanded “ritual form”.</w:t>
      </w:r>
      <w:r w:rsidRPr="00F803D7">
        <w:rPr>
          <w:rFonts w:ascii="Times New Roman" w:hAnsi="Times New Roman" w:cs="Times New Roman"/>
          <w:sz w:val="24"/>
          <w:szCs w:val="24"/>
        </w:rPr>
        <w:br/>
      </w:r>
      <w:r w:rsidRPr="00F803D7">
        <w:rPr>
          <w:rFonts w:ascii="Times New Roman" w:hAnsi="Times New Roman" w:cs="Times New Roman"/>
          <w:sz w:val="24"/>
          <w:szCs w:val="24"/>
        </w:rPr>
        <w:br/>
        <w:t>Now consider that there must also be a “practical form”. One which can often be see within the first couple of passes.</w:t>
      </w:r>
      <w:r w:rsidRPr="00F803D7">
        <w:rPr>
          <w:rFonts w:ascii="Times New Roman" w:hAnsi="Times New Roman" w:cs="Times New Roman"/>
          <w:sz w:val="24"/>
          <w:szCs w:val="24"/>
        </w:rPr>
        <w:br/>
      </w:r>
      <w:r w:rsidRPr="00F803D7">
        <w:rPr>
          <w:rFonts w:ascii="Times New Roman" w:hAnsi="Times New Roman" w:cs="Times New Roman"/>
          <w:sz w:val="24"/>
          <w:szCs w:val="24"/>
        </w:rPr>
        <w:br/>
      </w:r>
      <w:r w:rsidRPr="00F803D7">
        <w:rPr>
          <w:rFonts w:ascii="Times New Roman" w:hAnsi="Times New Roman" w:cs="Times New Roman"/>
          <w:i/>
          <w:iCs/>
          <w:sz w:val="24"/>
          <w:szCs w:val="24"/>
        </w:rPr>
        <w:t>“Imbibe the metallic body with salts. Dissolve it in sharp waters. Distill the subtle spirit and let the residue coagulate. Fix the volatile spirit, sublime and return it. Ferment with wine, macerate, purify, and finally seal the vessel.</w:t>
      </w:r>
      <w:r w:rsidRPr="00F803D7">
        <w:rPr>
          <w:rFonts w:ascii="Times New Roman" w:hAnsi="Times New Roman" w:cs="Times New Roman"/>
          <w:sz w:val="24"/>
          <w:szCs w:val="24"/>
        </w:rPr>
        <w:t>”</w:t>
      </w:r>
      <w:r w:rsidRPr="00F803D7">
        <w:rPr>
          <w:rFonts w:ascii="Times New Roman" w:hAnsi="Times New Roman" w:cs="Times New Roman"/>
          <w:sz w:val="24"/>
          <w:szCs w:val="24"/>
        </w:rPr>
        <w:br/>
      </w:r>
      <w:r w:rsidRPr="00F803D7">
        <w:rPr>
          <w:rFonts w:ascii="Times New Roman" w:hAnsi="Times New Roman" w:cs="Times New Roman"/>
          <w:sz w:val="24"/>
          <w:szCs w:val="24"/>
        </w:rPr>
        <w:br/>
        <w:t xml:space="preserve">The two sets of instructions can be read as </w:t>
      </w:r>
      <w:r w:rsidRPr="00F803D7">
        <w:rPr>
          <w:rFonts w:ascii="Times New Roman" w:hAnsi="Times New Roman" w:cs="Times New Roman"/>
          <w:b/>
          <w:bCs/>
          <w:sz w:val="24"/>
          <w:szCs w:val="24"/>
        </w:rPr>
        <w:t>dual layers of the same Work</w:t>
      </w:r>
      <w:r w:rsidRPr="00F803D7">
        <w:rPr>
          <w:rFonts w:ascii="Times New Roman" w:hAnsi="Times New Roman" w:cs="Times New Roman"/>
          <w:sz w:val="24"/>
          <w:szCs w:val="24"/>
        </w:rPr>
        <w:t xml:space="preserve">. The esoteric version, with its planetary symbols and ritual cadence, encodes the operations as a spiritual drama, binding the laboratory to the cosmos. The exoteric recipe, by contrast, is a </w:t>
      </w:r>
      <w:r w:rsidRPr="00F803D7">
        <w:rPr>
          <w:rFonts w:ascii="Times New Roman" w:hAnsi="Times New Roman" w:cs="Times New Roman"/>
          <w:b/>
          <w:bCs/>
          <w:sz w:val="24"/>
          <w:szCs w:val="24"/>
        </w:rPr>
        <w:t>shorthand practical guide</w:t>
      </w:r>
      <w:r w:rsidRPr="00F803D7">
        <w:rPr>
          <w:rFonts w:ascii="Times New Roman" w:hAnsi="Times New Roman" w:cs="Times New Roman"/>
          <w:sz w:val="24"/>
          <w:szCs w:val="24"/>
        </w:rPr>
        <w:t>—the same sequence reduced to plain chemical verbs. One is a ritual map for initiates to contemplate, the other a workshop manual for practitioners to follow. Together, they reveal how alchemy always spoke in two voices: hidden allegory and practical procedure.</w:t>
      </w:r>
      <w:r w:rsidRPr="00F803D7">
        <w:rPr>
          <w:rFonts w:ascii="Times New Roman" w:hAnsi="Times New Roman" w:cs="Times New Roman"/>
          <w:sz w:val="24"/>
          <w:szCs w:val="24"/>
        </w:rPr>
        <w:br/>
      </w:r>
      <w:r w:rsidRPr="00F803D7">
        <w:rPr>
          <w:rFonts w:ascii="Times New Roman" w:hAnsi="Times New Roman" w:cs="Times New Roman"/>
          <w:sz w:val="24"/>
          <w:szCs w:val="24"/>
        </w:rPr>
        <w:br/>
        <w:t xml:space="preserve">Here’s a </w:t>
      </w:r>
      <w:r w:rsidRPr="00F803D7">
        <w:rPr>
          <w:rFonts w:ascii="Times New Roman" w:hAnsi="Times New Roman" w:cs="Times New Roman"/>
          <w:b/>
          <w:bCs/>
          <w:sz w:val="24"/>
          <w:szCs w:val="24"/>
        </w:rPr>
        <w:t>dual-column hybrid</w:t>
      </w:r>
      <w:r w:rsidRPr="00F803D7">
        <w:rPr>
          <w:rFonts w:ascii="Times New Roman" w:hAnsi="Times New Roman" w:cs="Times New Roman"/>
          <w:sz w:val="24"/>
          <w:szCs w:val="24"/>
        </w:rPr>
        <w:t xml:space="preserve"> showing how the </w:t>
      </w:r>
      <w:r w:rsidRPr="00F803D7">
        <w:rPr>
          <w:rFonts w:ascii="Times New Roman" w:hAnsi="Times New Roman" w:cs="Times New Roman"/>
          <w:i/>
          <w:iCs/>
          <w:sz w:val="24"/>
          <w:szCs w:val="24"/>
        </w:rPr>
        <w:t>esoteric</w:t>
      </w:r>
      <w:r w:rsidRPr="00F803D7">
        <w:rPr>
          <w:rFonts w:ascii="Times New Roman" w:hAnsi="Times New Roman" w:cs="Times New Roman"/>
          <w:sz w:val="24"/>
          <w:szCs w:val="24"/>
        </w:rPr>
        <w:t xml:space="preserve"> seven-step version maps onto the </w:t>
      </w:r>
      <w:r w:rsidRPr="00F803D7">
        <w:rPr>
          <w:rFonts w:ascii="Times New Roman" w:hAnsi="Times New Roman" w:cs="Times New Roman"/>
          <w:i/>
          <w:iCs/>
          <w:sz w:val="24"/>
          <w:szCs w:val="24"/>
        </w:rPr>
        <w:t>exoteric</w:t>
      </w:r>
      <w:r w:rsidRPr="00F803D7">
        <w:rPr>
          <w:rFonts w:ascii="Times New Roman" w:hAnsi="Times New Roman" w:cs="Times New Roman"/>
          <w:sz w:val="24"/>
          <w:szCs w:val="24"/>
        </w:rPr>
        <w:t xml:space="preserve"> recipe. This mirrors the way folio f1r presents its symbolism versus the underlying procedure.</w:t>
      </w:r>
    </w:p>
    <w:p w14:paraId="7A6AC0AC" w14:textId="77777777" w:rsidR="00602622" w:rsidRPr="00F803D7" w:rsidRDefault="00602622" w:rsidP="00602622">
      <w:pPr>
        <w:rPr>
          <w:rFonts w:ascii="Times New Roman" w:hAnsi="Times New Roman" w:cs="Times New Roman"/>
          <w:b/>
          <w:bCs/>
          <w:sz w:val="24"/>
          <w:szCs w:val="24"/>
        </w:rPr>
      </w:pPr>
      <w:r w:rsidRPr="00F803D7">
        <w:rPr>
          <w:rFonts w:ascii="Times New Roman" w:hAnsi="Times New Roman" w:cs="Times New Roman"/>
          <w:b/>
          <w:bCs/>
          <w:sz w:val="24"/>
          <w:szCs w:val="24"/>
        </w:rPr>
        <w:t>Hybrid Alignment: Esoteric ↔ Exoteric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01"/>
        <w:gridCol w:w="4139"/>
      </w:tblGrid>
      <w:tr w:rsidR="00602622" w:rsidRPr="00F803D7" w14:paraId="4FE9E6BE" w14:textId="77777777">
        <w:trPr>
          <w:tblHeader/>
          <w:tblCellSpacing w:w="15" w:type="dxa"/>
        </w:trPr>
        <w:tc>
          <w:tcPr>
            <w:tcW w:w="0" w:type="auto"/>
            <w:vAlign w:val="center"/>
            <w:hideMark/>
          </w:tcPr>
          <w:p w14:paraId="6C6E8F00" w14:textId="77777777" w:rsidR="00602622" w:rsidRPr="00F803D7" w:rsidRDefault="00602622" w:rsidP="00602622">
            <w:pPr>
              <w:rPr>
                <w:rFonts w:ascii="Times New Roman" w:hAnsi="Times New Roman" w:cs="Times New Roman"/>
                <w:b/>
                <w:bCs/>
                <w:sz w:val="24"/>
                <w:szCs w:val="24"/>
              </w:rPr>
            </w:pPr>
            <w:r w:rsidRPr="00F803D7">
              <w:rPr>
                <w:rFonts w:ascii="Times New Roman" w:hAnsi="Times New Roman" w:cs="Times New Roman"/>
                <w:b/>
                <w:bCs/>
                <w:sz w:val="24"/>
                <w:szCs w:val="24"/>
              </w:rPr>
              <w:lastRenderedPageBreak/>
              <w:t>Esoteric (symbolic register)</w:t>
            </w:r>
          </w:p>
        </w:tc>
        <w:tc>
          <w:tcPr>
            <w:tcW w:w="0" w:type="auto"/>
            <w:vAlign w:val="center"/>
            <w:hideMark/>
          </w:tcPr>
          <w:p w14:paraId="6870F167" w14:textId="77777777" w:rsidR="00602622" w:rsidRPr="00F803D7" w:rsidRDefault="00602622" w:rsidP="00602622">
            <w:pPr>
              <w:rPr>
                <w:rFonts w:ascii="Times New Roman" w:hAnsi="Times New Roman" w:cs="Times New Roman"/>
                <w:b/>
                <w:bCs/>
                <w:sz w:val="24"/>
                <w:szCs w:val="24"/>
              </w:rPr>
            </w:pPr>
            <w:r w:rsidRPr="00F803D7">
              <w:rPr>
                <w:rFonts w:ascii="Times New Roman" w:hAnsi="Times New Roman" w:cs="Times New Roman"/>
                <w:b/>
                <w:bCs/>
                <w:sz w:val="24"/>
                <w:szCs w:val="24"/>
              </w:rPr>
              <w:t>Exoteric (practical register)</w:t>
            </w:r>
          </w:p>
        </w:tc>
      </w:tr>
      <w:tr w:rsidR="00602622" w:rsidRPr="00F803D7" w14:paraId="1B1CE780" w14:textId="77777777">
        <w:trPr>
          <w:tblCellSpacing w:w="15" w:type="dxa"/>
        </w:trPr>
        <w:tc>
          <w:tcPr>
            <w:tcW w:w="0" w:type="auto"/>
            <w:vAlign w:val="center"/>
            <w:hideMark/>
          </w:tcPr>
          <w:p w14:paraId="5B45D732" w14:textId="77777777" w:rsidR="00602622" w:rsidRPr="00F803D7" w:rsidRDefault="00602622" w:rsidP="00602622">
            <w:pPr>
              <w:rPr>
                <w:rFonts w:ascii="Times New Roman" w:hAnsi="Times New Roman" w:cs="Times New Roman"/>
                <w:sz w:val="24"/>
                <w:szCs w:val="24"/>
              </w:rPr>
            </w:pPr>
            <w:r w:rsidRPr="00F803D7">
              <w:rPr>
                <w:rFonts w:ascii="Times New Roman" w:hAnsi="Times New Roman" w:cs="Times New Roman"/>
                <w:sz w:val="24"/>
                <w:szCs w:val="24"/>
              </w:rPr>
              <w:t xml:space="preserve">1. </w:t>
            </w:r>
            <w:r w:rsidRPr="00F803D7">
              <w:rPr>
                <w:rFonts w:ascii="Times New Roman" w:hAnsi="Times New Roman" w:cs="Times New Roman"/>
                <w:i/>
                <w:iCs/>
                <w:sz w:val="24"/>
                <w:szCs w:val="24"/>
              </w:rPr>
              <w:t>The Work begins. Fire speaks the name again and again to awaken the vessel. Sulphur and Mercury are joined. Their image mirrored in the glass.</w:t>
            </w:r>
          </w:p>
        </w:tc>
        <w:tc>
          <w:tcPr>
            <w:tcW w:w="0" w:type="auto"/>
            <w:vAlign w:val="center"/>
            <w:hideMark/>
          </w:tcPr>
          <w:p w14:paraId="215D80A4" w14:textId="77777777" w:rsidR="00602622" w:rsidRPr="00F803D7" w:rsidRDefault="00602622" w:rsidP="00602622">
            <w:pPr>
              <w:rPr>
                <w:rFonts w:ascii="Times New Roman" w:hAnsi="Times New Roman" w:cs="Times New Roman"/>
                <w:sz w:val="24"/>
                <w:szCs w:val="24"/>
              </w:rPr>
            </w:pPr>
            <w:r w:rsidRPr="00F803D7">
              <w:rPr>
                <w:rFonts w:ascii="Times New Roman" w:hAnsi="Times New Roman" w:cs="Times New Roman"/>
                <w:b/>
                <w:bCs/>
                <w:sz w:val="24"/>
                <w:szCs w:val="24"/>
              </w:rPr>
              <w:t>Imbibe the metallic body with salts.</w:t>
            </w:r>
            <w:r w:rsidRPr="00F803D7">
              <w:rPr>
                <w:rFonts w:ascii="Times New Roman" w:hAnsi="Times New Roman" w:cs="Times New Roman"/>
                <w:sz w:val="24"/>
                <w:szCs w:val="24"/>
              </w:rPr>
              <w:t xml:space="preserve"> (Begin the process by saturating the matter; prepare the vessel.)</w:t>
            </w:r>
          </w:p>
        </w:tc>
      </w:tr>
      <w:tr w:rsidR="00602622" w:rsidRPr="00F803D7" w14:paraId="25DDB6AC" w14:textId="77777777">
        <w:trPr>
          <w:tblCellSpacing w:w="15" w:type="dxa"/>
        </w:trPr>
        <w:tc>
          <w:tcPr>
            <w:tcW w:w="0" w:type="auto"/>
            <w:vAlign w:val="center"/>
            <w:hideMark/>
          </w:tcPr>
          <w:p w14:paraId="3EE9DDC3" w14:textId="77777777" w:rsidR="00602622" w:rsidRPr="00F803D7" w:rsidRDefault="00602622" w:rsidP="00602622">
            <w:pPr>
              <w:rPr>
                <w:rFonts w:ascii="Times New Roman" w:hAnsi="Times New Roman" w:cs="Times New Roman"/>
                <w:sz w:val="24"/>
                <w:szCs w:val="24"/>
              </w:rPr>
            </w:pPr>
            <w:r w:rsidRPr="00F803D7">
              <w:rPr>
                <w:rFonts w:ascii="Times New Roman" w:hAnsi="Times New Roman" w:cs="Times New Roman"/>
                <w:sz w:val="24"/>
                <w:szCs w:val="24"/>
              </w:rPr>
              <w:t xml:space="preserve">2. </w:t>
            </w:r>
            <w:r w:rsidRPr="00F803D7">
              <w:rPr>
                <w:rFonts w:ascii="Times New Roman" w:hAnsi="Times New Roman" w:cs="Times New Roman"/>
                <w:i/>
                <w:iCs/>
                <w:sz w:val="24"/>
                <w:szCs w:val="24"/>
              </w:rPr>
              <w:t>Shape the vessel beneath the sign of Saturn, governed by Time. Dissolve the body, wash it, seal the stages.</w:t>
            </w:r>
          </w:p>
        </w:tc>
        <w:tc>
          <w:tcPr>
            <w:tcW w:w="0" w:type="auto"/>
            <w:vAlign w:val="center"/>
            <w:hideMark/>
          </w:tcPr>
          <w:p w14:paraId="2CED4786" w14:textId="77777777" w:rsidR="00602622" w:rsidRPr="00F803D7" w:rsidRDefault="00602622" w:rsidP="00602622">
            <w:pPr>
              <w:rPr>
                <w:rFonts w:ascii="Times New Roman" w:hAnsi="Times New Roman" w:cs="Times New Roman"/>
                <w:sz w:val="24"/>
                <w:szCs w:val="24"/>
              </w:rPr>
            </w:pPr>
            <w:r w:rsidRPr="00F803D7">
              <w:rPr>
                <w:rFonts w:ascii="Times New Roman" w:hAnsi="Times New Roman" w:cs="Times New Roman"/>
                <w:b/>
                <w:bCs/>
                <w:sz w:val="24"/>
                <w:szCs w:val="24"/>
              </w:rPr>
              <w:t>Dissolve it in sharp waters.</w:t>
            </w:r>
            <w:r w:rsidRPr="00F803D7">
              <w:rPr>
                <w:rFonts w:ascii="Times New Roman" w:hAnsi="Times New Roman" w:cs="Times New Roman"/>
                <w:sz w:val="24"/>
                <w:szCs w:val="24"/>
              </w:rPr>
              <w:t xml:space="preserve"> (Break down the metallic body with acids, purify by washing, keep contained.)</w:t>
            </w:r>
          </w:p>
        </w:tc>
      </w:tr>
      <w:tr w:rsidR="00602622" w:rsidRPr="00F803D7" w14:paraId="73BCDB7D" w14:textId="77777777">
        <w:trPr>
          <w:tblCellSpacing w:w="15" w:type="dxa"/>
        </w:trPr>
        <w:tc>
          <w:tcPr>
            <w:tcW w:w="0" w:type="auto"/>
            <w:vAlign w:val="center"/>
            <w:hideMark/>
          </w:tcPr>
          <w:p w14:paraId="45B5B9E7" w14:textId="77777777" w:rsidR="00602622" w:rsidRPr="00F803D7" w:rsidRDefault="00602622" w:rsidP="00602622">
            <w:pPr>
              <w:rPr>
                <w:rFonts w:ascii="Times New Roman" w:hAnsi="Times New Roman" w:cs="Times New Roman"/>
                <w:sz w:val="24"/>
                <w:szCs w:val="24"/>
              </w:rPr>
            </w:pPr>
            <w:r w:rsidRPr="00F803D7">
              <w:rPr>
                <w:rFonts w:ascii="Times New Roman" w:hAnsi="Times New Roman" w:cs="Times New Roman"/>
                <w:sz w:val="24"/>
                <w:szCs w:val="24"/>
              </w:rPr>
              <w:t xml:space="preserve">3. </w:t>
            </w:r>
            <w:r w:rsidRPr="00F803D7">
              <w:rPr>
                <w:rFonts w:ascii="Times New Roman" w:hAnsi="Times New Roman" w:cs="Times New Roman"/>
                <w:i/>
                <w:iCs/>
                <w:sz w:val="24"/>
                <w:szCs w:val="24"/>
              </w:rPr>
              <w:t>Count again. Where natures divide—yoke them. Where they wander—bind. Where they thin—multiply. Where they thicken—fix.</w:t>
            </w:r>
          </w:p>
        </w:tc>
        <w:tc>
          <w:tcPr>
            <w:tcW w:w="0" w:type="auto"/>
            <w:vAlign w:val="center"/>
            <w:hideMark/>
          </w:tcPr>
          <w:p w14:paraId="67A9AF74" w14:textId="77777777" w:rsidR="00602622" w:rsidRPr="00F803D7" w:rsidRDefault="00602622" w:rsidP="00602622">
            <w:pPr>
              <w:rPr>
                <w:rFonts w:ascii="Times New Roman" w:hAnsi="Times New Roman" w:cs="Times New Roman"/>
                <w:sz w:val="24"/>
                <w:szCs w:val="24"/>
              </w:rPr>
            </w:pPr>
            <w:r w:rsidRPr="00F803D7">
              <w:rPr>
                <w:rFonts w:ascii="Times New Roman" w:hAnsi="Times New Roman" w:cs="Times New Roman"/>
                <w:b/>
                <w:bCs/>
                <w:sz w:val="24"/>
                <w:szCs w:val="24"/>
              </w:rPr>
              <w:t>Distill the subtle spirit and let the residue coagulate.</w:t>
            </w:r>
            <w:r w:rsidRPr="00F803D7">
              <w:rPr>
                <w:rFonts w:ascii="Times New Roman" w:hAnsi="Times New Roman" w:cs="Times New Roman"/>
                <w:sz w:val="24"/>
                <w:szCs w:val="24"/>
              </w:rPr>
              <w:t xml:space="preserve"> (Separate volatile from fixed, collect the spirit, allow the solid remainder to form.)</w:t>
            </w:r>
          </w:p>
        </w:tc>
      </w:tr>
      <w:tr w:rsidR="00602622" w:rsidRPr="00F803D7" w14:paraId="1E3D903D" w14:textId="77777777">
        <w:trPr>
          <w:tblCellSpacing w:w="15" w:type="dxa"/>
        </w:trPr>
        <w:tc>
          <w:tcPr>
            <w:tcW w:w="0" w:type="auto"/>
            <w:vAlign w:val="center"/>
            <w:hideMark/>
          </w:tcPr>
          <w:p w14:paraId="2F3D4F42" w14:textId="77777777" w:rsidR="00602622" w:rsidRPr="00F803D7" w:rsidRDefault="00602622" w:rsidP="00602622">
            <w:pPr>
              <w:rPr>
                <w:rFonts w:ascii="Times New Roman" w:hAnsi="Times New Roman" w:cs="Times New Roman"/>
                <w:sz w:val="24"/>
                <w:szCs w:val="24"/>
              </w:rPr>
            </w:pPr>
            <w:r w:rsidRPr="00F803D7">
              <w:rPr>
                <w:rFonts w:ascii="Times New Roman" w:hAnsi="Times New Roman" w:cs="Times New Roman"/>
                <w:sz w:val="24"/>
                <w:szCs w:val="24"/>
              </w:rPr>
              <w:t xml:space="preserve">4. </w:t>
            </w:r>
            <w:r w:rsidRPr="00F803D7">
              <w:rPr>
                <w:rFonts w:ascii="Times New Roman" w:hAnsi="Times New Roman" w:cs="Times New Roman"/>
                <w:i/>
                <w:iCs/>
                <w:sz w:val="24"/>
                <w:szCs w:val="24"/>
              </w:rPr>
              <w:t>Turn the wheel through dissolution, conjunction, coagulation. When the tincture takes—mark it. When the weight is right—set it.</w:t>
            </w:r>
          </w:p>
        </w:tc>
        <w:tc>
          <w:tcPr>
            <w:tcW w:w="0" w:type="auto"/>
            <w:vAlign w:val="center"/>
            <w:hideMark/>
          </w:tcPr>
          <w:p w14:paraId="5E1672C3" w14:textId="77777777" w:rsidR="00602622" w:rsidRPr="00F803D7" w:rsidRDefault="00602622" w:rsidP="00602622">
            <w:pPr>
              <w:rPr>
                <w:rFonts w:ascii="Times New Roman" w:hAnsi="Times New Roman" w:cs="Times New Roman"/>
                <w:sz w:val="24"/>
                <w:szCs w:val="24"/>
              </w:rPr>
            </w:pPr>
            <w:r w:rsidRPr="00F803D7">
              <w:rPr>
                <w:rFonts w:ascii="Times New Roman" w:hAnsi="Times New Roman" w:cs="Times New Roman"/>
                <w:b/>
                <w:bCs/>
                <w:sz w:val="24"/>
                <w:szCs w:val="24"/>
              </w:rPr>
              <w:t>Fix the volatile spirit, sublime and return it.</w:t>
            </w:r>
            <w:r w:rsidRPr="00F803D7">
              <w:rPr>
                <w:rFonts w:ascii="Times New Roman" w:hAnsi="Times New Roman" w:cs="Times New Roman"/>
                <w:sz w:val="24"/>
                <w:szCs w:val="24"/>
              </w:rPr>
              <w:t xml:space="preserve"> (Stabilize what was once fleeting, cycle it back into the body.)</w:t>
            </w:r>
          </w:p>
        </w:tc>
      </w:tr>
      <w:tr w:rsidR="00602622" w:rsidRPr="00F803D7" w14:paraId="3F005FEC" w14:textId="77777777">
        <w:trPr>
          <w:tblCellSpacing w:w="15" w:type="dxa"/>
        </w:trPr>
        <w:tc>
          <w:tcPr>
            <w:tcW w:w="0" w:type="auto"/>
            <w:vAlign w:val="center"/>
            <w:hideMark/>
          </w:tcPr>
          <w:p w14:paraId="3AD32F21" w14:textId="77777777" w:rsidR="00602622" w:rsidRPr="00F803D7" w:rsidRDefault="00602622" w:rsidP="00602622">
            <w:pPr>
              <w:rPr>
                <w:rFonts w:ascii="Times New Roman" w:hAnsi="Times New Roman" w:cs="Times New Roman"/>
                <w:sz w:val="24"/>
                <w:szCs w:val="24"/>
              </w:rPr>
            </w:pPr>
            <w:r w:rsidRPr="00F803D7">
              <w:rPr>
                <w:rFonts w:ascii="Times New Roman" w:hAnsi="Times New Roman" w:cs="Times New Roman"/>
                <w:sz w:val="24"/>
                <w:szCs w:val="24"/>
              </w:rPr>
              <w:t xml:space="preserve">5. </w:t>
            </w:r>
            <w:r w:rsidRPr="00F803D7">
              <w:rPr>
                <w:rFonts w:ascii="Times New Roman" w:hAnsi="Times New Roman" w:cs="Times New Roman"/>
                <w:i/>
                <w:iCs/>
                <w:sz w:val="24"/>
                <w:szCs w:val="24"/>
              </w:rPr>
              <w:t>Let the vessel breathe, then close it. Let the fixed become volatile, and the volatile fixed. Bind opposites in one form.</w:t>
            </w:r>
          </w:p>
        </w:tc>
        <w:tc>
          <w:tcPr>
            <w:tcW w:w="0" w:type="auto"/>
            <w:vAlign w:val="center"/>
            <w:hideMark/>
          </w:tcPr>
          <w:p w14:paraId="52C3DCF4" w14:textId="77777777" w:rsidR="00602622" w:rsidRPr="00F803D7" w:rsidRDefault="00602622" w:rsidP="00602622">
            <w:pPr>
              <w:rPr>
                <w:rFonts w:ascii="Times New Roman" w:hAnsi="Times New Roman" w:cs="Times New Roman"/>
                <w:sz w:val="24"/>
                <w:szCs w:val="24"/>
              </w:rPr>
            </w:pPr>
            <w:r w:rsidRPr="00F803D7">
              <w:rPr>
                <w:rFonts w:ascii="Times New Roman" w:hAnsi="Times New Roman" w:cs="Times New Roman"/>
                <w:b/>
                <w:bCs/>
                <w:sz w:val="24"/>
                <w:szCs w:val="24"/>
              </w:rPr>
              <w:t>Ferment with wine.</w:t>
            </w:r>
            <w:r w:rsidRPr="00F803D7">
              <w:rPr>
                <w:rFonts w:ascii="Times New Roman" w:hAnsi="Times New Roman" w:cs="Times New Roman"/>
                <w:sz w:val="24"/>
                <w:szCs w:val="24"/>
              </w:rPr>
              <w:t xml:space="preserve"> (Introduce a catalytic medium; allow the matter to “come alive.”)</w:t>
            </w:r>
          </w:p>
        </w:tc>
      </w:tr>
      <w:tr w:rsidR="00602622" w:rsidRPr="00F803D7" w14:paraId="7FAF7D8C" w14:textId="77777777">
        <w:trPr>
          <w:tblCellSpacing w:w="15" w:type="dxa"/>
        </w:trPr>
        <w:tc>
          <w:tcPr>
            <w:tcW w:w="0" w:type="auto"/>
            <w:vAlign w:val="center"/>
            <w:hideMark/>
          </w:tcPr>
          <w:p w14:paraId="0C6CAE10" w14:textId="77777777" w:rsidR="00602622" w:rsidRPr="00F803D7" w:rsidRDefault="00602622" w:rsidP="00602622">
            <w:pPr>
              <w:rPr>
                <w:rFonts w:ascii="Times New Roman" w:hAnsi="Times New Roman" w:cs="Times New Roman"/>
                <w:sz w:val="24"/>
                <w:szCs w:val="24"/>
              </w:rPr>
            </w:pPr>
            <w:r w:rsidRPr="00F803D7">
              <w:rPr>
                <w:rFonts w:ascii="Times New Roman" w:hAnsi="Times New Roman" w:cs="Times New Roman"/>
                <w:sz w:val="24"/>
                <w:szCs w:val="24"/>
              </w:rPr>
              <w:t xml:space="preserve">6. </w:t>
            </w:r>
            <w:r w:rsidRPr="00F803D7">
              <w:rPr>
                <w:rFonts w:ascii="Times New Roman" w:hAnsi="Times New Roman" w:cs="Times New Roman"/>
                <w:i/>
                <w:iCs/>
                <w:sz w:val="24"/>
                <w:szCs w:val="24"/>
              </w:rPr>
              <w:t>Under Aries awaken fire; under Cancer cool the waters. Join Sulphur and Mercury at balance; raise the vessel upon Earth’s stillness.</w:t>
            </w:r>
          </w:p>
        </w:tc>
        <w:tc>
          <w:tcPr>
            <w:tcW w:w="0" w:type="auto"/>
            <w:vAlign w:val="center"/>
            <w:hideMark/>
          </w:tcPr>
          <w:p w14:paraId="405E60AC" w14:textId="77777777" w:rsidR="00602622" w:rsidRPr="00F803D7" w:rsidRDefault="00602622" w:rsidP="00602622">
            <w:pPr>
              <w:rPr>
                <w:rFonts w:ascii="Times New Roman" w:hAnsi="Times New Roman" w:cs="Times New Roman"/>
                <w:sz w:val="24"/>
                <w:szCs w:val="24"/>
              </w:rPr>
            </w:pPr>
            <w:r w:rsidRPr="00F803D7">
              <w:rPr>
                <w:rFonts w:ascii="Times New Roman" w:hAnsi="Times New Roman" w:cs="Times New Roman"/>
                <w:b/>
                <w:bCs/>
                <w:sz w:val="24"/>
                <w:szCs w:val="24"/>
              </w:rPr>
              <w:t>Macerate, purify.</w:t>
            </w:r>
            <w:r w:rsidRPr="00F803D7">
              <w:rPr>
                <w:rFonts w:ascii="Times New Roman" w:hAnsi="Times New Roman" w:cs="Times New Roman"/>
                <w:sz w:val="24"/>
                <w:szCs w:val="24"/>
              </w:rPr>
              <w:t xml:space="preserve"> (Soak, strain, refine—repeated cycles to balance opposites, mirroring the elemental forces.)</w:t>
            </w:r>
          </w:p>
        </w:tc>
      </w:tr>
      <w:tr w:rsidR="00602622" w:rsidRPr="00F803D7" w14:paraId="1F3FDD98" w14:textId="77777777">
        <w:trPr>
          <w:tblCellSpacing w:w="15" w:type="dxa"/>
        </w:trPr>
        <w:tc>
          <w:tcPr>
            <w:tcW w:w="0" w:type="auto"/>
            <w:vAlign w:val="center"/>
            <w:hideMark/>
          </w:tcPr>
          <w:p w14:paraId="0A70669D" w14:textId="77777777" w:rsidR="00602622" w:rsidRPr="00F803D7" w:rsidRDefault="00602622" w:rsidP="00602622">
            <w:pPr>
              <w:rPr>
                <w:rFonts w:ascii="Times New Roman" w:hAnsi="Times New Roman" w:cs="Times New Roman"/>
                <w:sz w:val="24"/>
                <w:szCs w:val="24"/>
              </w:rPr>
            </w:pPr>
            <w:r w:rsidRPr="00F803D7">
              <w:rPr>
                <w:rFonts w:ascii="Times New Roman" w:hAnsi="Times New Roman" w:cs="Times New Roman"/>
                <w:sz w:val="24"/>
                <w:szCs w:val="24"/>
              </w:rPr>
              <w:t xml:space="preserve">7. </w:t>
            </w:r>
            <w:r w:rsidRPr="00F803D7">
              <w:rPr>
                <w:rFonts w:ascii="Times New Roman" w:hAnsi="Times New Roman" w:cs="Times New Roman"/>
                <w:i/>
                <w:iCs/>
                <w:sz w:val="24"/>
                <w:szCs w:val="24"/>
              </w:rPr>
              <w:t>Silver answers to Luna, Iron to Mars. Bind to planets, temper by weight and breath. Distil what clings, filter what rises. Seal the Work.</w:t>
            </w:r>
          </w:p>
        </w:tc>
        <w:tc>
          <w:tcPr>
            <w:tcW w:w="0" w:type="auto"/>
            <w:vAlign w:val="center"/>
            <w:hideMark/>
          </w:tcPr>
          <w:p w14:paraId="151D472A" w14:textId="77777777" w:rsidR="00602622" w:rsidRPr="00F803D7" w:rsidRDefault="00602622" w:rsidP="00602622">
            <w:pPr>
              <w:rPr>
                <w:rFonts w:ascii="Times New Roman" w:hAnsi="Times New Roman" w:cs="Times New Roman"/>
                <w:sz w:val="24"/>
                <w:szCs w:val="24"/>
              </w:rPr>
            </w:pPr>
            <w:r w:rsidRPr="00F803D7">
              <w:rPr>
                <w:rFonts w:ascii="Times New Roman" w:hAnsi="Times New Roman" w:cs="Times New Roman"/>
                <w:b/>
                <w:bCs/>
                <w:sz w:val="24"/>
                <w:szCs w:val="24"/>
              </w:rPr>
              <w:t>Finally, seal the vessel.</w:t>
            </w:r>
            <w:r w:rsidRPr="00F803D7">
              <w:rPr>
                <w:rFonts w:ascii="Times New Roman" w:hAnsi="Times New Roman" w:cs="Times New Roman"/>
                <w:sz w:val="24"/>
                <w:szCs w:val="24"/>
              </w:rPr>
              <w:t xml:space="preserve"> (Close the operation; nothing more enters or leaves.)</w:t>
            </w:r>
          </w:p>
        </w:tc>
      </w:tr>
    </w:tbl>
    <w:p w14:paraId="7024C0B2" w14:textId="4C35F822" w:rsidR="00602622" w:rsidRPr="00F803D7" w:rsidRDefault="00602622" w:rsidP="00602622">
      <w:pPr>
        <w:rPr>
          <w:rFonts w:ascii="Times New Roman" w:hAnsi="Times New Roman" w:cs="Times New Roman"/>
          <w:sz w:val="24"/>
          <w:szCs w:val="24"/>
        </w:rPr>
      </w:pPr>
    </w:p>
    <w:p w14:paraId="4D015A82" w14:textId="77777777" w:rsidR="00602622" w:rsidRPr="00F803D7" w:rsidRDefault="00602622" w:rsidP="00602622">
      <w:pPr>
        <w:rPr>
          <w:rFonts w:ascii="Times New Roman" w:hAnsi="Times New Roman" w:cs="Times New Roman"/>
          <w:b/>
          <w:bCs/>
          <w:sz w:val="24"/>
          <w:szCs w:val="24"/>
        </w:rPr>
      </w:pPr>
      <w:r w:rsidRPr="00F803D7">
        <w:rPr>
          <w:rFonts w:ascii="Times New Roman" w:hAnsi="Times New Roman" w:cs="Times New Roman"/>
          <w:b/>
          <w:bCs/>
          <w:sz w:val="24"/>
          <w:szCs w:val="24"/>
        </w:rPr>
        <w:t>Interpretive Note</w:t>
      </w:r>
    </w:p>
    <w:p w14:paraId="47FA1228" w14:textId="77777777" w:rsidR="00602622" w:rsidRPr="00F803D7" w:rsidRDefault="00602622" w:rsidP="00602622">
      <w:pPr>
        <w:numPr>
          <w:ilvl w:val="0"/>
          <w:numId w:val="107"/>
        </w:numPr>
        <w:rPr>
          <w:rFonts w:ascii="Times New Roman" w:hAnsi="Times New Roman" w:cs="Times New Roman"/>
          <w:sz w:val="24"/>
          <w:szCs w:val="24"/>
        </w:rPr>
      </w:pPr>
      <w:r w:rsidRPr="00F803D7">
        <w:rPr>
          <w:rFonts w:ascii="Times New Roman" w:hAnsi="Times New Roman" w:cs="Times New Roman"/>
          <w:sz w:val="24"/>
          <w:szCs w:val="24"/>
        </w:rPr>
        <w:t xml:space="preserve">The </w:t>
      </w:r>
      <w:r w:rsidRPr="00F803D7">
        <w:rPr>
          <w:rFonts w:ascii="Times New Roman" w:hAnsi="Times New Roman" w:cs="Times New Roman"/>
          <w:b/>
          <w:bCs/>
          <w:sz w:val="24"/>
          <w:szCs w:val="24"/>
        </w:rPr>
        <w:t>esoteric text</w:t>
      </w:r>
      <w:r w:rsidRPr="00F803D7">
        <w:rPr>
          <w:rFonts w:ascii="Times New Roman" w:hAnsi="Times New Roman" w:cs="Times New Roman"/>
          <w:sz w:val="24"/>
          <w:szCs w:val="24"/>
        </w:rPr>
        <w:t xml:space="preserve"> frames each step in terms of cosmic allegory—fire, Saturn, Aries, Mars—linking material operations to spiritual archetypes. This is the style of </w:t>
      </w:r>
      <w:r w:rsidRPr="00F803D7">
        <w:rPr>
          <w:rFonts w:ascii="Times New Roman" w:hAnsi="Times New Roman" w:cs="Times New Roman"/>
          <w:i/>
          <w:iCs/>
          <w:sz w:val="24"/>
          <w:szCs w:val="24"/>
        </w:rPr>
        <w:t>f1r</w:t>
      </w:r>
      <w:r w:rsidRPr="00F803D7">
        <w:rPr>
          <w:rFonts w:ascii="Times New Roman" w:hAnsi="Times New Roman" w:cs="Times New Roman"/>
          <w:sz w:val="24"/>
          <w:szCs w:val="24"/>
        </w:rPr>
        <w:t xml:space="preserve"> in the Voynich: symbolic encoding of laboratory work.</w:t>
      </w:r>
    </w:p>
    <w:p w14:paraId="5F9755B5" w14:textId="77777777" w:rsidR="00602622" w:rsidRPr="00F803D7" w:rsidRDefault="00602622" w:rsidP="00602622">
      <w:pPr>
        <w:numPr>
          <w:ilvl w:val="0"/>
          <w:numId w:val="107"/>
        </w:numPr>
        <w:rPr>
          <w:rFonts w:ascii="Times New Roman" w:hAnsi="Times New Roman" w:cs="Times New Roman"/>
          <w:sz w:val="24"/>
          <w:szCs w:val="24"/>
        </w:rPr>
      </w:pPr>
      <w:r w:rsidRPr="00F803D7">
        <w:rPr>
          <w:rFonts w:ascii="Times New Roman" w:hAnsi="Times New Roman" w:cs="Times New Roman"/>
          <w:sz w:val="24"/>
          <w:szCs w:val="24"/>
        </w:rPr>
        <w:lastRenderedPageBreak/>
        <w:t xml:space="preserve">The </w:t>
      </w:r>
      <w:r w:rsidRPr="00F803D7">
        <w:rPr>
          <w:rFonts w:ascii="Times New Roman" w:hAnsi="Times New Roman" w:cs="Times New Roman"/>
          <w:b/>
          <w:bCs/>
          <w:sz w:val="24"/>
          <w:szCs w:val="24"/>
        </w:rPr>
        <w:t>exoteric recipe</w:t>
      </w:r>
      <w:r w:rsidRPr="00F803D7">
        <w:rPr>
          <w:rFonts w:ascii="Times New Roman" w:hAnsi="Times New Roman" w:cs="Times New Roman"/>
          <w:sz w:val="24"/>
          <w:szCs w:val="24"/>
        </w:rPr>
        <w:t xml:space="preserve"> compresses the same sequence into a clear series of operations: imbibition, dissolution, distillation, coagulation, fixation, fermentation, purification, sealing.</w:t>
      </w:r>
    </w:p>
    <w:p w14:paraId="4BBFDE0A" w14:textId="77777777" w:rsidR="00602622" w:rsidRPr="00F803D7" w:rsidRDefault="00602622" w:rsidP="00602622">
      <w:pPr>
        <w:rPr>
          <w:rFonts w:ascii="Times New Roman" w:hAnsi="Times New Roman" w:cs="Times New Roman"/>
          <w:sz w:val="24"/>
          <w:szCs w:val="24"/>
        </w:rPr>
      </w:pPr>
      <w:r w:rsidRPr="00F803D7">
        <w:rPr>
          <w:rFonts w:ascii="Times New Roman" w:hAnsi="Times New Roman" w:cs="Times New Roman"/>
          <w:sz w:val="24"/>
          <w:szCs w:val="24"/>
        </w:rPr>
        <w:t xml:space="preserve">In essence, the </w:t>
      </w:r>
      <w:r w:rsidRPr="00F803D7">
        <w:rPr>
          <w:rFonts w:ascii="Times New Roman" w:hAnsi="Times New Roman" w:cs="Times New Roman"/>
          <w:b/>
          <w:bCs/>
          <w:sz w:val="24"/>
          <w:szCs w:val="24"/>
        </w:rPr>
        <w:t>exoteric is a simplified esoteric</w:t>
      </w:r>
      <w:r w:rsidRPr="00F803D7">
        <w:rPr>
          <w:rFonts w:ascii="Times New Roman" w:hAnsi="Times New Roman" w:cs="Times New Roman"/>
          <w:sz w:val="24"/>
          <w:szCs w:val="24"/>
        </w:rPr>
        <w:t>—the same Work written outwardly for action rather than inwardly for contemplation.</w:t>
      </w:r>
    </w:p>
    <w:p w14:paraId="3BDA246B" w14:textId="1AB604F2" w:rsidR="00602622" w:rsidRPr="00F803D7" w:rsidRDefault="00602622" w:rsidP="00602622">
      <w:pPr>
        <w:rPr>
          <w:rFonts w:ascii="Times New Roman" w:hAnsi="Times New Roman" w:cs="Times New Roman"/>
          <w:sz w:val="24"/>
          <w:szCs w:val="24"/>
        </w:rPr>
      </w:pPr>
    </w:p>
    <w:p w14:paraId="0B16A9BE" w14:textId="77777777" w:rsidR="00602622" w:rsidRPr="00F803D7" w:rsidRDefault="00602622" w:rsidP="00120DEA">
      <w:pPr>
        <w:jc w:val="center"/>
        <w:rPr>
          <w:rFonts w:ascii="Times New Roman" w:hAnsi="Times New Roman" w:cs="Times New Roman"/>
          <w:sz w:val="24"/>
          <w:szCs w:val="24"/>
        </w:rPr>
      </w:pPr>
    </w:p>
    <w:p w14:paraId="49D3856A" w14:textId="1F8689E7" w:rsidR="00713D33" w:rsidRPr="00F803D7" w:rsidRDefault="00713D33" w:rsidP="00120DEA">
      <w:pPr>
        <w:spacing w:before="100" w:beforeAutospacing="1" w:after="100" w:afterAutospacing="1"/>
        <w:outlineLvl w:val="1"/>
        <w:rPr>
          <w:rFonts w:ascii="Times New Roman" w:eastAsia="Times New Roman" w:hAnsi="Times New Roman" w:cs="Times New Roman"/>
          <w:sz w:val="24"/>
          <w:szCs w:val="24"/>
        </w:rPr>
      </w:pPr>
      <w:bookmarkStart w:id="127" w:name="_Toc208693526"/>
      <w:r w:rsidRPr="00F803D7">
        <w:rPr>
          <w:rFonts w:ascii="Times New Roman" w:eastAsia="Times New Roman" w:hAnsi="Times New Roman" w:cs="Times New Roman"/>
          <w:sz w:val="24"/>
          <w:szCs w:val="24"/>
        </w:rPr>
        <w:t>What Is the Manuscript??? A Look into Meaning</w:t>
      </w:r>
      <w:bookmarkEnd w:id="127"/>
    </w:p>
    <w:p w14:paraId="52B20E18" w14:textId="77777777" w:rsidR="00713D33" w:rsidRPr="00F803D7" w:rsidRDefault="00713D33"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Supposition from results: the Voynich Manuscript is not merely an alchemical text — it is an engineered object of initiation. Its encoded sequences, operator logic, planetary cycles, and layered illustrations align not just loosely, but systematically, with the symbolic protocols of alchemical and Hermetic literature spanning the 13th to 17th centuries. When read through the lens of the base Operator model, the manuscript stops being undecipherable and instead becomes procedural. It doesn’t say what the alchemist must do — it does the Work through its structure.</w:t>
      </w:r>
    </w:p>
    <w:p w14:paraId="13D39FB7" w14:textId="77777777" w:rsidR="00713D33" w:rsidRPr="00F803D7" w:rsidRDefault="00713D33"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Such a manuscript was never meant to be public. Its very construction excludes casual readership. The cost of production — prestige vellum, imported pigments, skilled hands, layered codicology — tells us this was a commissioned object, intended for a select and initiated audience. In 15th-century terms, it was a manuscript fit not for scribes or students, but for philosophers, court alchemists, and elite spiritual orders.</w:t>
      </w:r>
    </w:p>
    <w:p w14:paraId="5B6B285D" w14:textId="77777777" w:rsidR="00713D33" w:rsidRPr="00F803D7" w:rsidRDefault="00713D33" w:rsidP="00120DEA">
      <w:pPr>
        <w:spacing w:before="100" w:beforeAutospacing="1" w:after="100" w:afterAutospacing="1"/>
        <w:outlineLvl w:val="2"/>
        <w:rPr>
          <w:rFonts w:ascii="Times New Roman" w:eastAsia="Times New Roman" w:hAnsi="Times New Roman" w:cs="Times New Roman"/>
          <w:sz w:val="24"/>
          <w:szCs w:val="24"/>
        </w:rPr>
      </w:pPr>
      <w:bookmarkStart w:id="128" w:name="_Toc208693527"/>
      <w:r w:rsidRPr="00F803D7">
        <w:rPr>
          <w:rFonts w:ascii="Times New Roman" w:eastAsia="Times New Roman" w:hAnsi="Times New Roman" w:cs="Times New Roman"/>
          <w:sz w:val="24"/>
          <w:szCs w:val="24"/>
        </w:rPr>
        <w:t>A Philosopher at the Origin</w:t>
      </w:r>
      <w:bookmarkEnd w:id="128"/>
    </w:p>
    <w:p w14:paraId="38F86D0C" w14:textId="77777777" w:rsidR="00713D33" w:rsidRPr="00F803D7" w:rsidRDefault="00713D33"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architecture implies a singular initiating mind — likely from a Benedictine or Valentinian Hermetic circle — working in Bohemia or Northern Italy c.1420–1435. This originator was not a mystic on the fringe, but a compiler deeply embedded in esoteric scholarship, medical-astral logic, and symbolic ritual. His work was not merely theoretical. He engineered the codex to encode process — a system of operators designed to simulate, activate, and preserve the principles of transmutation in both material and spiritual terms.</w:t>
      </w:r>
    </w:p>
    <w:p w14:paraId="2D7C4977" w14:textId="77777777" w:rsidR="00713D33" w:rsidRPr="00F803D7" w:rsidRDefault="00713D33"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This was the moment of inception: a manuscript not written, but constructed — with operator regularity, planetary sequence control, and symbolic closure rules embedded as hard structure. It was a ritual mechanism in the shape of a book, intended not to inform, but to initiate.</w:t>
      </w:r>
    </w:p>
    <w:p w14:paraId="70C67DEF" w14:textId="77777777" w:rsidR="00713D33" w:rsidRPr="00F803D7" w:rsidRDefault="00713D33" w:rsidP="00120DEA">
      <w:pPr>
        <w:spacing w:before="100" w:beforeAutospacing="1" w:after="100" w:afterAutospacing="1"/>
        <w:outlineLvl w:val="2"/>
        <w:rPr>
          <w:rFonts w:ascii="Times New Roman" w:eastAsia="Times New Roman" w:hAnsi="Times New Roman" w:cs="Times New Roman"/>
          <w:sz w:val="24"/>
          <w:szCs w:val="24"/>
        </w:rPr>
      </w:pPr>
      <w:bookmarkStart w:id="129" w:name="_Toc208693528"/>
      <w:r w:rsidRPr="00F803D7">
        <w:rPr>
          <w:rFonts w:ascii="Times New Roman" w:eastAsia="Times New Roman" w:hAnsi="Times New Roman" w:cs="Times New Roman"/>
          <w:sz w:val="24"/>
          <w:szCs w:val="24"/>
        </w:rPr>
        <w:lastRenderedPageBreak/>
        <w:t>A Chain of Custodianship and Addition</w:t>
      </w:r>
      <w:bookmarkEnd w:id="129"/>
    </w:p>
    <w:p w14:paraId="09DA3B61" w14:textId="77777777" w:rsidR="00713D33" w:rsidRPr="00F803D7" w:rsidRDefault="00713D33"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But the Voynich does not end with him. The manuscript shows clear signs of layered development. Later quires diverge subtly in patterning, structural enforcement, and operator styling. These changes are not errors — they are evidence of continued transmission. The manuscript was not frozen in time. It evolved under the stewardship of custodians who understood its logic and preserved its form while expanding its scope.</w:t>
      </w:r>
    </w:p>
    <w:p w14:paraId="1424ADF7" w14:textId="77777777" w:rsidR="00713D33" w:rsidRPr="00F803D7" w:rsidRDefault="00713D33"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This is why certain folios feel stricter, while others show greater interpretive freedom. The shift is visible: earlier quires demonstrate perfect operator symmetry and tight glyphic discipline. Later sections introduce symbolic breathing room, alternative structuring, and occasional compression of the sevenfold cycle. These are not breakdowns — they are philosophical adaptations, implemented by those who added to the Work without betraying it.</w:t>
      </w:r>
    </w:p>
    <w:p w14:paraId="5E329945" w14:textId="77777777" w:rsidR="00713D33" w:rsidRPr="00F803D7" w:rsidRDefault="00713D33"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In essence, the manuscript became a generational tool, passed from hand to hand, each inheritor adding, annotating, layering. The logic remained intact. The style evolved.</w:t>
      </w:r>
    </w:p>
    <w:p w14:paraId="5FD1F441" w14:textId="77777777" w:rsidR="00713D33" w:rsidRPr="00F803D7" w:rsidRDefault="00713D33" w:rsidP="00120DEA">
      <w:pPr>
        <w:spacing w:before="100" w:beforeAutospacing="1" w:after="100" w:afterAutospacing="1"/>
        <w:outlineLvl w:val="2"/>
        <w:rPr>
          <w:rFonts w:ascii="Times New Roman" w:eastAsia="Times New Roman" w:hAnsi="Times New Roman" w:cs="Times New Roman"/>
          <w:sz w:val="24"/>
          <w:szCs w:val="24"/>
        </w:rPr>
      </w:pPr>
      <w:bookmarkStart w:id="130" w:name="_Toc208693529"/>
      <w:r w:rsidRPr="00F803D7">
        <w:rPr>
          <w:rFonts w:ascii="Times New Roman" w:eastAsia="Times New Roman" w:hAnsi="Times New Roman" w:cs="Times New Roman"/>
          <w:sz w:val="24"/>
          <w:szCs w:val="24"/>
        </w:rPr>
        <w:t>Toward the Rosicrucian Horizon</w:t>
      </w:r>
      <w:bookmarkEnd w:id="130"/>
    </w:p>
    <w:p w14:paraId="14945D2C" w14:textId="77777777" w:rsidR="00713D33" w:rsidRPr="00F803D7" w:rsidRDefault="00713D33"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By the 16th and 17th centuries, the symbolic echoes of the Voynich reemerge — this time more loudly — in the </w:t>
      </w:r>
      <w:proofErr w:type="spellStart"/>
      <w:r w:rsidRPr="00F803D7">
        <w:rPr>
          <w:rFonts w:ascii="Times New Roman" w:eastAsia="Times New Roman" w:hAnsi="Times New Roman" w:cs="Times New Roman"/>
          <w:sz w:val="24"/>
          <w:szCs w:val="24"/>
        </w:rPr>
        <w:t>Chymical</w:t>
      </w:r>
      <w:proofErr w:type="spellEnd"/>
      <w:r w:rsidRPr="00F803D7">
        <w:rPr>
          <w:rFonts w:ascii="Times New Roman" w:eastAsia="Times New Roman" w:hAnsi="Times New Roman" w:cs="Times New Roman"/>
          <w:sz w:val="24"/>
          <w:szCs w:val="24"/>
        </w:rPr>
        <w:t xml:space="preserve"> Wedding, the Fama, and the emblem books of early Rosicrucianism. The grammar had survived. Whether the manuscript itself traveled or only its logic, the connection is unmistakable. Where the </w:t>
      </w:r>
      <w:proofErr w:type="spellStart"/>
      <w:r w:rsidRPr="00F803D7">
        <w:rPr>
          <w:rFonts w:ascii="Times New Roman" w:eastAsia="Times New Roman" w:hAnsi="Times New Roman" w:cs="Times New Roman"/>
          <w:sz w:val="24"/>
          <w:szCs w:val="24"/>
        </w:rPr>
        <w:t>Rosicrucians</w:t>
      </w:r>
      <w:proofErr w:type="spellEnd"/>
      <w:r w:rsidRPr="00F803D7">
        <w:rPr>
          <w:rFonts w:ascii="Times New Roman" w:eastAsia="Times New Roman" w:hAnsi="Times New Roman" w:cs="Times New Roman"/>
          <w:sz w:val="24"/>
          <w:szCs w:val="24"/>
        </w:rPr>
        <w:t xml:space="preserve"> wrote of sealed tombs and symbolic ascent, the Voynich had already encoded them — in silence.</w:t>
      </w:r>
    </w:p>
    <w:p w14:paraId="1AC7289E" w14:textId="77777777" w:rsidR="00713D33" w:rsidRPr="00F803D7" w:rsidRDefault="00713D33"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This suggests a chain of possession, moving through courts, monastic libraries, physician-alchemist circles, and Hermetic networks. Not open dissemination, but curated access. The manuscript remained with the few — and the few kept its secrets.</w:t>
      </w:r>
    </w:p>
    <w:p w14:paraId="4846001C" w14:textId="77777777" w:rsidR="00713D33" w:rsidRPr="00F803D7" w:rsidRDefault="00713D33" w:rsidP="00120DEA">
      <w:pPr>
        <w:spacing w:before="100" w:beforeAutospacing="1" w:after="100" w:afterAutospacing="1"/>
        <w:outlineLvl w:val="2"/>
        <w:rPr>
          <w:rFonts w:ascii="Times New Roman" w:eastAsia="Times New Roman" w:hAnsi="Times New Roman" w:cs="Times New Roman"/>
          <w:sz w:val="24"/>
          <w:szCs w:val="24"/>
        </w:rPr>
      </w:pPr>
      <w:bookmarkStart w:id="131" w:name="_Toc208693530"/>
      <w:r w:rsidRPr="00F803D7">
        <w:rPr>
          <w:rFonts w:ascii="Times New Roman" w:eastAsia="Times New Roman" w:hAnsi="Times New Roman" w:cs="Times New Roman"/>
          <w:sz w:val="24"/>
          <w:szCs w:val="24"/>
        </w:rPr>
        <w:t>The Hidden Architecture</w:t>
      </w:r>
      <w:bookmarkEnd w:id="131"/>
    </w:p>
    <w:p w14:paraId="407F1873" w14:textId="77777777" w:rsidR="00713D33" w:rsidRPr="00F803D7" w:rsidRDefault="00713D33" w:rsidP="00120DEA">
      <w:pPr>
        <w:spacing w:before="100" w:beforeAutospacing="1" w:after="100" w:afterAutospacing="1"/>
        <w:rPr>
          <w:rFonts w:ascii="Times New Roman" w:eastAsia="Times New Roman" w:hAnsi="Times New Roman" w:cs="Times New Roman"/>
          <w:sz w:val="24"/>
          <w:szCs w:val="24"/>
        </w:rPr>
      </w:pPr>
      <w:proofErr w:type="gramStart"/>
      <w:r w:rsidRPr="00F803D7">
        <w:rPr>
          <w:rFonts w:ascii="Times New Roman" w:eastAsia="Times New Roman" w:hAnsi="Times New Roman" w:cs="Times New Roman"/>
          <w:sz w:val="24"/>
          <w:szCs w:val="24"/>
        </w:rPr>
        <w:t>So</w:t>
      </w:r>
      <w:proofErr w:type="gramEnd"/>
      <w:r w:rsidRPr="00F803D7">
        <w:rPr>
          <w:rFonts w:ascii="Times New Roman" w:eastAsia="Times New Roman" w:hAnsi="Times New Roman" w:cs="Times New Roman"/>
          <w:sz w:val="24"/>
          <w:szCs w:val="24"/>
        </w:rPr>
        <w:t xml:space="preserve"> what is the Voynich Manuscript?</w:t>
      </w:r>
    </w:p>
    <w:p w14:paraId="66D9CB4B" w14:textId="77777777" w:rsidR="00713D33" w:rsidRPr="00F803D7" w:rsidRDefault="00713D33"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It is not a cipher waiting for the right key. It is a ritual system wrapped in vellum. A symbolic vessel made to be approached, not explained. A codex designed to reformat the reader, not to inform them.</w:t>
      </w:r>
    </w:p>
    <w:p w14:paraId="4C58DC14" w14:textId="77777777" w:rsidR="00713D33" w:rsidRPr="00F803D7" w:rsidRDefault="00713D33"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Its divergence across quires is not failure — it is proof of its continuity.</w:t>
      </w:r>
    </w:p>
    <w:p w14:paraId="07FFD152" w14:textId="77777777" w:rsidR="00713D33" w:rsidRPr="00F803D7" w:rsidRDefault="00713D33"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Its resistance to translation is not flaw — it is evidence of encoded recursion.</w:t>
      </w:r>
    </w:p>
    <w:p w14:paraId="7C0DF966" w14:textId="77777777" w:rsidR="00713D33" w:rsidRPr="00F803D7" w:rsidRDefault="00713D33"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lastRenderedPageBreak/>
        <w:t>And its silence, across six centuries, is not the result of obscurity — but of design.</w:t>
      </w:r>
    </w:p>
    <w:p w14:paraId="3F25AA40" w14:textId="77777777" w:rsidR="00713D33" w:rsidRPr="00F803D7" w:rsidRDefault="00713D33"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This book was never meant to be solved.</w:t>
      </w:r>
    </w:p>
    <w:p w14:paraId="23013E2E" w14:textId="77777777" w:rsidR="00713D33" w:rsidRPr="00F803D7" w:rsidRDefault="00713D33"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It was meant to survive — as a mirror, a machine, and a mandate.</w:t>
      </w:r>
    </w:p>
    <w:p w14:paraId="01BB37E4" w14:textId="77777777" w:rsidR="00713D33" w:rsidRPr="00F803D7" w:rsidRDefault="00713D33" w:rsidP="00120DEA">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Its final translation may not be in words, but in those it transforms.</w:t>
      </w:r>
    </w:p>
    <w:p w14:paraId="27AB6B8C" w14:textId="77777777" w:rsidR="003A1478" w:rsidRPr="00F803D7" w:rsidRDefault="003A1478" w:rsidP="00120DEA">
      <w:pPr>
        <w:spacing w:before="100" w:beforeAutospacing="1" w:after="100" w:afterAutospacing="1"/>
        <w:rPr>
          <w:rFonts w:ascii="Times New Roman" w:eastAsia="Times New Roman" w:hAnsi="Times New Roman" w:cs="Times New Roman"/>
          <w:sz w:val="24"/>
          <w:szCs w:val="24"/>
        </w:rPr>
      </w:pPr>
    </w:p>
    <w:p w14:paraId="2AA63874" w14:textId="6E5CBCEC" w:rsidR="003A1478" w:rsidRPr="00F803D7" w:rsidRDefault="003A1478" w:rsidP="003A1478">
      <w:pPr>
        <w:pStyle w:val="Heading2"/>
        <w:rPr>
          <w:rFonts w:ascii="Times New Roman" w:hAnsi="Times New Roman" w:cs="Times New Roman"/>
          <w:sz w:val="24"/>
          <w:szCs w:val="24"/>
        </w:rPr>
      </w:pPr>
      <w:bookmarkStart w:id="132" w:name="_Toc208693531"/>
      <w:r w:rsidRPr="00F803D7">
        <w:rPr>
          <w:rFonts w:ascii="Times New Roman" w:hAnsi="Times New Roman" w:cs="Times New Roman"/>
          <w:sz w:val="24"/>
          <w:szCs w:val="24"/>
        </w:rPr>
        <w:t>Does it actually do anything?</w:t>
      </w:r>
      <w:bookmarkEnd w:id="132"/>
      <w:r w:rsidRPr="00F803D7">
        <w:rPr>
          <w:rFonts w:ascii="Times New Roman" w:hAnsi="Times New Roman" w:cs="Times New Roman"/>
          <w:sz w:val="24"/>
          <w:szCs w:val="24"/>
        </w:rPr>
        <w:br/>
      </w:r>
    </w:p>
    <w:p w14:paraId="2A33037C" w14:textId="6A67C966" w:rsidR="003A1478" w:rsidRPr="00F803D7" w:rsidRDefault="003A1478" w:rsidP="003A1478">
      <w:pPr>
        <w:pStyle w:val="Heading3"/>
        <w:rPr>
          <w:rFonts w:ascii="Times New Roman" w:hAnsi="Times New Roman" w:cs="Times New Roman"/>
          <w:sz w:val="24"/>
          <w:szCs w:val="24"/>
        </w:rPr>
      </w:pPr>
      <w:bookmarkStart w:id="133" w:name="_Toc208693532"/>
      <w:r w:rsidRPr="00F803D7">
        <w:rPr>
          <w:rFonts w:ascii="Times New Roman" w:hAnsi="Times New Roman" w:cs="Times New Roman"/>
          <w:sz w:val="24"/>
          <w:szCs w:val="24"/>
        </w:rPr>
        <w:t>The Translation of the Opening Folio</w:t>
      </w:r>
      <w:bookmarkEnd w:id="133"/>
    </w:p>
    <w:p w14:paraId="02196D9E" w14:textId="77777777" w:rsidR="003A1478" w:rsidRPr="00F803D7" w:rsidRDefault="003A1478" w:rsidP="003A147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i/>
          <w:iCs/>
          <w:sz w:val="24"/>
          <w:szCs w:val="24"/>
        </w:rPr>
        <w:t>“Imbibe the metallic body with salts. Dissolve it in sharp waters. Distill the subtle spirit and let the residue coagulate. Fix the volatile spirit, sublime and return it. Ferment with wine, macerate, purify, and finally seal the vessel.”</w:t>
      </w:r>
    </w:p>
    <w:p w14:paraId="248EE80B" w14:textId="77777777" w:rsidR="003A1478" w:rsidRPr="00F803D7" w:rsidRDefault="003A1478" w:rsidP="003A147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This is the first full line of instruction preserved in the manuscript. It is neither preface nor parable, but a recipe — one that speaks the language of operation rather than explanation. On its surface, it is a sequence of laboratory actions; in its depth, it is an allegory of transformation.</w:t>
      </w:r>
    </w:p>
    <w:p w14:paraId="613AC2C6" w14:textId="77777777" w:rsidR="003A1478" w:rsidRPr="00F803D7" w:rsidRDefault="003A1478" w:rsidP="003A1478">
      <w:pPr>
        <w:pStyle w:val="Heading3"/>
        <w:rPr>
          <w:rFonts w:ascii="Times New Roman" w:hAnsi="Times New Roman" w:cs="Times New Roman"/>
          <w:sz w:val="24"/>
          <w:szCs w:val="24"/>
        </w:rPr>
      </w:pPr>
      <w:bookmarkStart w:id="134" w:name="_Toc208693533"/>
      <w:r w:rsidRPr="00F803D7">
        <w:rPr>
          <w:rFonts w:ascii="Times New Roman" w:hAnsi="Times New Roman" w:cs="Times New Roman"/>
          <w:sz w:val="24"/>
          <w:szCs w:val="24"/>
        </w:rPr>
        <w:t>Sharp Waters and the Dissolution of Bodies</w:t>
      </w:r>
      <w:bookmarkEnd w:id="134"/>
    </w:p>
    <w:p w14:paraId="264F0504" w14:textId="77777777" w:rsidR="003A1478" w:rsidRPr="00F803D7" w:rsidRDefault="003A1478" w:rsidP="003A147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In the 15th century, “sharp waters” referred to the newly available mineral acids: aqua fortis (nitric acid), vitriol (sulfuric acid), or aqua regia (a mixture of nitric and hydrochloric acids). Each could corrode and dissolve metals, turning the seemingly incorruptible into a flowing liquid.</w:t>
      </w:r>
    </w:p>
    <w:p w14:paraId="40803130" w14:textId="77777777" w:rsidR="003A1478" w:rsidRPr="00F803D7" w:rsidRDefault="003A1478" w:rsidP="003A147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metallic body, depending on what was chosen, would dissolve into salts: copper into blue-green solutions, lead into pale crystals, iron into ochre or greenish tinctures. Mercury, ever volatile, dissolved and re-emerged as crystalline sublimates. Each of these outcomes was real, reproducible, and spectacular to an early experimenter.</w:t>
      </w:r>
    </w:p>
    <w:p w14:paraId="3FC710A4" w14:textId="77777777" w:rsidR="003A1478" w:rsidRPr="00F803D7" w:rsidRDefault="003A1478" w:rsidP="003A1478">
      <w:pPr>
        <w:pStyle w:val="Heading3"/>
        <w:rPr>
          <w:rFonts w:ascii="Times New Roman" w:hAnsi="Times New Roman" w:cs="Times New Roman"/>
          <w:sz w:val="24"/>
          <w:szCs w:val="24"/>
        </w:rPr>
      </w:pPr>
      <w:bookmarkStart w:id="135" w:name="_Toc208693534"/>
      <w:r w:rsidRPr="00F803D7">
        <w:rPr>
          <w:rFonts w:ascii="Times New Roman" w:hAnsi="Times New Roman" w:cs="Times New Roman"/>
          <w:sz w:val="24"/>
          <w:szCs w:val="24"/>
        </w:rPr>
        <w:t>Distillation, Coagulation, and Fixation</w:t>
      </w:r>
      <w:bookmarkEnd w:id="135"/>
    </w:p>
    <w:p w14:paraId="52D6455C" w14:textId="77777777" w:rsidR="003A1478" w:rsidRPr="00F803D7" w:rsidRDefault="003A1478" w:rsidP="003A147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The instruction to “distill the subtle spirit” describes the raising of volatile fractions as vapor, to be collected and condensed. “Let the residue coagulate” captures the re-formation of crystalline solids left behind. The cycle continues: “fix the volatile spirit, sublime and return it.” This is the alchemical paradox of stabilizing what flees — turning </w:t>
      </w:r>
      <w:r w:rsidRPr="00F803D7">
        <w:rPr>
          <w:rFonts w:ascii="Times New Roman" w:eastAsia="Times New Roman" w:hAnsi="Times New Roman" w:cs="Times New Roman"/>
          <w:sz w:val="24"/>
          <w:szCs w:val="24"/>
        </w:rPr>
        <w:lastRenderedPageBreak/>
        <w:t>mercury into cinnabar, or ammonium salts into durable crystals. In symbolic terms, it is the reconciliation of heaven and earth, spirit and body.</w:t>
      </w:r>
    </w:p>
    <w:p w14:paraId="1E5F9D4C" w14:textId="77777777" w:rsidR="003A1478" w:rsidRPr="00F803D7" w:rsidRDefault="003A1478" w:rsidP="003A1478">
      <w:pPr>
        <w:pStyle w:val="Heading3"/>
        <w:rPr>
          <w:rFonts w:ascii="Times New Roman" w:hAnsi="Times New Roman" w:cs="Times New Roman"/>
          <w:sz w:val="24"/>
          <w:szCs w:val="24"/>
        </w:rPr>
      </w:pPr>
      <w:bookmarkStart w:id="136" w:name="_Toc208693535"/>
      <w:r w:rsidRPr="00F803D7">
        <w:rPr>
          <w:rFonts w:ascii="Times New Roman" w:hAnsi="Times New Roman" w:cs="Times New Roman"/>
          <w:sz w:val="24"/>
          <w:szCs w:val="24"/>
        </w:rPr>
        <w:t>Fermentation, Purification, and the Seal</w:t>
      </w:r>
      <w:bookmarkEnd w:id="136"/>
    </w:p>
    <w:p w14:paraId="55223C2F" w14:textId="77777777" w:rsidR="003A1478" w:rsidRPr="00F803D7" w:rsidRDefault="003A1478" w:rsidP="003A147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passage ends with fermentation in wine, maceration, and purification — instructions that speak of patience and digestion, whether in plant tinctures or in the soul itself. “Seal the vessel” closes the cycle, but only temporarily: in alchemical practice, a sealed flask was left to circulate, digest, and prepare for the next run.</w:t>
      </w:r>
    </w:p>
    <w:p w14:paraId="1D6BB8AC" w14:textId="77777777" w:rsidR="003A1478" w:rsidRPr="00F803D7" w:rsidRDefault="003A1478" w:rsidP="003A147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Thus, the first folio establishes a loop, not a conclusion: dissolve, distill, coagulate, fix, ferment, purify, and seal. The seal does not end the Work; it begins the digestion of the next phase.</w:t>
      </w:r>
    </w:p>
    <w:p w14:paraId="170E7639" w14:textId="77777777" w:rsidR="003A1478" w:rsidRPr="00F803D7" w:rsidRDefault="003A1478" w:rsidP="003A1478">
      <w:pPr>
        <w:pStyle w:val="Heading3"/>
        <w:rPr>
          <w:rFonts w:ascii="Times New Roman" w:hAnsi="Times New Roman" w:cs="Times New Roman"/>
          <w:sz w:val="24"/>
          <w:szCs w:val="24"/>
        </w:rPr>
      </w:pPr>
      <w:bookmarkStart w:id="137" w:name="_Toc208693536"/>
      <w:r w:rsidRPr="00F803D7">
        <w:rPr>
          <w:rFonts w:ascii="Times New Roman" w:hAnsi="Times New Roman" w:cs="Times New Roman"/>
          <w:sz w:val="24"/>
          <w:szCs w:val="24"/>
        </w:rPr>
        <w:t>Our 2025 Working-Out</w:t>
      </w:r>
      <w:bookmarkEnd w:id="137"/>
    </w:p>
    <w:p w14:paraId="20DA221B" w14:textId="77777777" w:rsidR="003A1478" w:rsidRPr="00F803D7" w:rsidRDefault="003A1478" w:rsidP="003A147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From a modern perspective, this set of instructions is chemically plausible. Dissolving metals in nitric or sulfuric acid yields metal salts. Distillation drives off volatile by-products — nitric oxides, mercury vapor, ammonium compounds. Sublimation produces crystalline deposits on vessel walls. Repetition produces progressively purified products.</w:t>
      </w:r>
    </w:p>
    <w:p w14:paraId="6B5B1E87" w14:textId="77777777" w:rsidR="003A1478" w:rsidRPr="00F803D7" w:rsidRDefault="003A1478" w:rsidP="003A147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What, then, would the alchemist actually hold in his hand? Not gold, but crystalline bodies: pyrite (iron sulfide), chalcopyrite (copper iron sulfide), dull lead salts, mercurial sublimates, or glittering stibnite from antimony. Each could appear remarkable, even miraculous, yet none was the true Stone.</w:t>
      </w:r>
    </w:p>
    <w:p w14:paraId="53BE4089" w14:textId="77777777" w:rsidR="003A1478" w:rsidRPr="00F803D7" w:rsidRDefault="003A1478" w:rsidP="003A1478">
      <w:pPr>
        <w:pStyle w:val="Heading3"/>
        <w:rPr>
          <w:rFonts w:ascii="Times New Roman" w:hAnsi="Times New Roman" w:cs="Times New Roman"/>
          <w:sz w:val="24"/>
          <w:szCs w:val="24"/>
        </w:rPr>
      </w:pPr>
      <w:bookmarkStart w:id="138" w:name="_Toc208693537"/>
      <w:r w:rsidRPr="00F803D7">
        <w:rPr>
          <w:rFonts w:ascii="Times New Roman" w:hAnsi="Times New Roman" w:cs="Times New Roman"/>
          <w:sz w:val="24"/>
          <w:szCs w:val="24"/>
        </w:rPr>
        <w:t>The Logic of Fool’s Gold</w:t>
      </w:r>
      <w:bookmarkEnd w:id="138"/>
    </w:p>
    <w:p w14:paraId="44BEB038" w14:textId="77777777" w:rsidR="003A1478" w:rsidRPr="00F803D7" w:rsidRDefault="003A1478" w:rsidP="003A147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If the </w:t>
      </w:r>
      <w:r w:rsidRPr="00F803D7">
        <w:rPr>
          <w:rFonts w:ascii="Times New Roman" w:eastAsia="Times New Roman" w:hAnsi="Times New Roman" w:cs="Times New Roman"/>
          <w:i/>
          <w:iCs/>
          <w:sz w:val="24"/>
          <w:szCs w:val="24"/>
        </w:rPr>
        <w:t>Magnum Opus</w:t>
      </w:r>
      <w:r w:rsidRPr="00F803D7">
        <w:rPr>
          <w:rFonts w:ascii="Times New Roman" w:eastAsia="Times New Roman" w:hAnsi="Times New Roman" w:cs="Times New Roman"/>
          <w:sz w:val="24"/>
          <w:szCs w:val="24"/>
        </w:rPr>
        <w:t xml:space="preserve"> is a journey, why begin with deception? Because the first trial of the initiate is discernment. To confront “fool’s gold” — pyrite’s brassy cubes, chalcopyrite’s deceptive gleam, antimony’s starry crystals — is to be tested. Does the operator mistake appearance for essence? Does he claim victory too soon?</w:t>
      </w:r>
    </w:p>
    <w:p w14:paraId="627B3620" w14:textId="77777777" w:rsidR="003A1478" w:rsidRPr="00F803D7" w:rsidRDefault="003A1478" w:rsidP="003A147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manuscript’s first page, by design, ensures that no matter the chosen metal, the result will be some form of false success. The page does not fail; it instructs. The beginner learns that the Work begins not in triumph, but in error.</w:t>
      </w:r>
    </w:p>
    <w:p w14:paraId="22DD5B30" w14:textId="77777777" w:rsidR="003A1478" w:rsidRPr="00F803D7" w:rsidRDefault="003A1478" w:rsidP="003A1478">
      <w:pPr>
        <w:pStyle w:val="Heading3"/>
        <w:rPr>
          <w:rFonts w:ascii="Times New Roman" w:hAnsi="Times New Roman" w:cs="Times New Roman"/>
          <w:sz w:val="24"/>
          <w:szCs w:val="24"/>
        </w:rPr>
      </w:pPr>
      <w:bookmarkStart w:id="139" w:name="_Toc208693538"/>
      <w:r w:rsidRPr="00F803D7">
        <w:rPr>
          <w:rFonts w:ascii="Times New Roman" w:hAnsi="Times New Roman" w:cs="Times New Roman"/>
          <w:sz w:val="24"/>
          <w:szCs w:val="24"/>
        </w:rPr>
        <w:t>Symbolic Reading</w:t>
      </w:r>
      <w:bookmarkEnd w:id="139"/>
    </w:p>
    <w:p w14:paraId="21001003" w14:textId="77777777" w:rsidR="003A1478" w:rsidRPr="00F803D7" w:rsidRDefault="003A1478" w:rsidP="003A1478">
      <w:pPr>
        <w:spacing w:before="100" w:beforeAutospacing="1" w:after="100" w:afterAutospacing="1"/>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Allegorically, fool’s gold stands for the ego, the false self, the shimmer of enlightenment without substance. The alchemist, dazzled by early glitter, is forced to turn back, dissolve </w:t>
      </w:r>
      <w:r w:rsidRPr="00F803D7">
        <w:rPr>
          <w:rFonts w:ascii="Times New Roman" w:eastAsia="Times New Roman" w:hAnsi="Times New Roman" w:cs="Times New Roman"/>
          <w:sz w:val="24"/>
          <w:szCs w:val="24"/>
        </w:rPr>
        <w:lastRenderedPageBreak/>
        <w:t xml:space="preserve">again, and seek deeper. The false </w:t>
      </w:r>
      <w:proofErr w:type="spellStart"/>
      <w:r w:rsidRPr="00F803D7">
        <w:rPr>
          <w:rFonts w:ascii="Times New Roman" w:eastAsia="Times New Roman" w:hAnsi="Times New Roman" w:cs="Times New Roman"/>
          <w:sz w:val="24"/>
          <w:szCs w:val="24"/>
        </w:rPr>
        <w:t>rubedo</w:t>
      </w:r>
      <w:proofErr w:type="spellEnd"/>
      <w:r w:rsidRPr="00F803D7">
        <w:rPr>
          <w:rFonts w:ascii="Times New Roman" w:eastAsia="Times New Roman" w:hAnsi="Times New Roman" w:cs="Times New Roman"/>
          <w:sz w:val="24"/>
          <w:szCs w:val="24"/>
        </w:rPr>
        <w:t xml:space="preserve"> — the red crown of illusion — precedes the true </w:t>
      </w:r>
      <w:proofErr w:type="spellStart"/>
      <w:r w:rsidRPr="00F803D7">
        <w:rPr>
          <w:rFonts w:ascii="Times New Roman" w:eastAsia="Times New Roman" w:hAnsi="Times New Roman" w:cs="Times New Roman"/>
          <w:sz w:val="24"/>
          <w:szCs w:val="24"/>
        </w:rPr>
        <w:t>nigredo</w:t>
      </w:r>
      <w:proofErr w:type="spellEnd"/>
      <w:r w:rsidRPr="00F803D7">
        <w:rPr>
          <w:rFonts w:ascii="Times New Roman" w:eastAsia="Times New Roman" w:hAnsi="Times New Roman" w:cs="Times New Roman"/>
          <w:sz w:val="24"/>
          <w:szCs w:val="24"/>
        </w:rPr>
        <w:t>, the blackening that humbles the soul.</w:t>
      </w:r>
    </w:p>
    <w:p w14:paraId="11BDB633" w14:textId="77777777" w:rsidR="00821758" w:rsidRPr="00F803D7" w:rsidRDefault="00821758">
      <w:pPr>
        <w:rPr>
          <w:rFonts w:ascii="Times New Roman" w:eastAsiaTheme="majorEastAsia" w:hAnsi="Times New Roman" w:cs="Times New Roman"/>
          <w:b/>
          <w:bCs/>
          <w:color w:val="4F81BD" w:themeColor="accent1"/>
          <w:sz w:val="24"/>
          <w:szCs w:val="24"/>
        </w:rPr>
      </w:pPr>
      <w:r w:rsidRPr="00F803D7">
        <w:rPr>
          <w:rFonts w:ascii="Times New Roman" w:hAnsi="Times New Roman" w:cs="Times New Roman"/>
          <w:sz w:val="24"/>
          <w:szCs w:val="24"/>
        </w:rPr>
        <w:br w:type="page"/>
      </w:r>
    </w:p>
    <w:p w14:paraId="4C99EE99" w14:textId="0039DA09" w:rsidR="003A1478" w:rsidRPr="00F803D7" w:rsidRDefault="00821758" w:rsidP="00821758">
      <w:pPr>
        <w:pStyle w:val="Heading1"/>
        <w:rPr>
          <w:rFonts w:ascii="Times New Roman" w:hAnsi="Times New Roman" w:cs="Times New Roman"/>
          <w:sz w:val="24"/>
          <w:szCs w:val="24"/>
        </w:rPr>
      </w:pPr>
      <w:bookmarkStart w:id="140" w:name="_Toc208693539"/>
      <w:r w:rsidRPr="00F803D7">
        <w:rPr>
          <w:rFonts w:ascii="Times New Roman" w:hAnsi="Times New Roman" w:cs="Times New Roman"/>
          <w:sz w:val="24"/>
          <w:szCs w:val="24"/>
        </w:rPr>
        <w:lastRenderedPageBreak/>
        <w:t xml:space="preserve">Part 10 - </w:t>
      </w:r>
      <w:r w:rsidR="003A1478" w:rsidRPr="00F803D7">
        <w:rPr>
          <w:rFonts w:ascii="Times New Roman" w:hAnsi="Times New Roman" w:cs="Times New Roman"/>
          <w:sz w:val="24"/>
          <w:szCs w:val="24"/>
        </w:rPr>
        <w:t>Conclusion: The Manuscript’s Deliberate Threshold</w:t>
      </w:r>
      <w:bookmarkEnd w:id="140"/>
    </w:p>
    <w:p w14:paraId="246E4086" w14:textId="77777777" w:rsidR="003C0376" w:rsidRPr="00F803D7" w:rsidRDefault="003C0376" w:rsidP="003C0376">
      <w:pPr>
        <w:rPr>
          <w:rFonts w:ascii="Times New Roman" w:eastAsia="Times New Roman" w:hAnsi="Times New Roman" w:cs="Times New Roman"/>
          <w:sz w:val="24"/>
          <w:szCs w:val="24"/>
        </w:rPr>
      </w:pPr>
    </w:p>
    <w:p w14:paraId="1E47FF5B" w14:textId="1186CA94" w:rsidR="00675D9A" w:rsidRPr="00F803D7" w:rsidRDefault="00675D9A" w:rsidP="00675D9A">
      <w:pPr>
        <w:jc w:val="center"/>
        <w:rPr>
          <w:rFonts w:ascii="Times New Roman" w:eastAsia="Times New Roman" w:hAnsi="Times New Roman" w:cs="Times New Roman"/>
          <w:i/>
          <w:iCs/>
          <w:sz w:val="24"/>
          <w:szCs w:val="24"/>
        </w:rPr>
      </w:pPr>
      <w:r w:rsidRPr="00F803D7">
        <w:rPr>
          <w:rFonts w:ascii="Times New Roman" w:eastAsia="Times New Roman" w:hAnsi="Times New Roman" w:cs="Times New Roman"/>
          <w:i/>
          <w:iCs/>
          <w:sz w:val="24"/>
          <w:szCs w:val="24"/>
        </w:rPr>
        <w:t>“You were meant to fail.</w:t>
      </w:r>
      <w:r w:rsidRPr="00F803D7">
        <w:rPr>
          <w:rFonts w:ascii="Times New Roman" w:eastAsia="Times New Roman" w:hAnsi="Times New Roman" w:cs="Times New Roman"/>
          <w:i/>
          <w:iCs/>
          <w:sz w:val="24"/>
          <w:szCs w:val="24"/>
        </w:rPr>
        <w:br/>
        <w:t>The glitter was not a gift — it was a test.</w:t>
      </w:r>
      <w:r w:rsidRPr="00F803D7">
        <w:rPr>
          <w:rFonts w:ascii="Times New Roman" w:eastAsia="Times New Roman" w:hAnsi="Times New Roman" w:cs="Times New Roman"/>
          <w:i/>
          <w:iCs/>
          <w:sz w:val="24"/>
          <w:szCs w:val="24"/>
        </w:rPr>
        <w:br/>
        <w:t>The first crown was always meant to crumble,</w:t>
      </w:r>
      <w:r w:rsidRPr="00F803D7">
        <w:rPr>
          <w:rFonts w:ascii="Times New Roman" w:eastAsia="Times New Roman" w:hAnsi="Times New Roman" w:cs="Times New Roman"/>
          <w:i/>
          <w:iCs/>
          <w:sz w:val="24"/>
          <w:szCs w:val="24"/>
        </w:rPr>
        <w:br/>
        <w:t>So that your hands would learn the weight of truth.</w:t>
      </w:r>
      <w:r w:rsidRPr="00F803D7">
        <w:rPr>
          <w:rFonts w:ascii="Times New Roman" w:eastAsia="Times New Roman" w:hAnsi="Times New Roman" w:cs="Times New Roman"/>
          <w:i/>
          <w:iCs/>
          <w:sz w:val="24"/>
          <w:szCs w:val="24"/>
        </w:rPr>
        <w:br/>
        <w:t>Only those who kneel before illusion</w:t>
      </w:r>
      <w:r w:rsidRPr="00F803D7">
        <w:rPr>
          <w:rFonts w:ascii="Times New Roman" w:eastAsia="Times New Roman" w:hAnsi="Times New Roman" w:cs="Times New Roman"/>
          <w:i/>
          <w:iCs/>
          <w:sz w:val="24"/>
          <w:szCs w:val="24"/>
        </w:rPr>
        <w:br/>
        <w:t>Are permitted to rise beyond it.”</w:t>
      </w:r>
      <w:r w:rsidRPr="00F803D7">
        <w:rPr>
          <w:rFonts w:ascii="Times New Roman" w:eastAsia="Times New Roman" w:hAnsi="Times New Roman" w:cs="Times New Roman"/>
          <w:i/>
          <w:iCs/>
          <w:sz w:val="24"/>
          <w:szCs w:val="24"/>
        </w:rPr>
        <w:br/>
        <w:t>The author</w:t>
      </w:r>
    </w:p>
    <w:p w14:paraId="0CED1B2D" w14:textId="77777777" w:rsidR="00675D9A" w:rsidRPr="00F803D7" w:rsidRDefault="00675D9A" w:rsidP="003C0376">
      <w:pPr>
        <w:rPr>
          <w:rFonts w:ascii="Times New Roman" w:eastAsia="Times New Roman" w:hAnsi="Times New Roman" w:cs="Times New Roman"/>
          <w:sz w:val="24"/>
          <w:szCs w:val="24"/>
        </w:rPr>
      </w:pPr>
    </w:p>
    <w:p w14:paraId="2B1DA8C2" w14:textId="4B1C04B3" w:rsidR="003C0376" w:rsidRPr="00F803D7" w:rsidRDefault="003C0376" w:rsidP="003C0376">
      <w:pP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By beginning with the production of fool’s gold, the Voynich Manuscript demonstrates that it is not intended to provide immediate revelation. Its first page establishes a paradox: the operator is given instructions that succeed, but only in producing deception. The </w:t>
      </w:r>
      <w:proofErr w:type="spellStart"/>
      <w:r w:rsidRPr="00F803D7">
        <w:rPr>
          <w:rFonts w:ascii="Times New Roman" w:eastAsia="Times New Roman" w:hAnsi="Times New Roman" w:cs="Times New Roman"/>
          <w:sz w:val="24"/>
          <w:szCs w:val="24"/>
        </w:rPr>
        <w:t>crystallisation</w:t>
      </w:r>
      <w:proofErr w:type="spellEnd"/>
      <w:r w:rsidRPr="00F803D7">
        <w:rPr>
          <w:rFonts w:ascii="Times New Roman" w:eastAsia="Times New Roman" w:hAnsi="Times New Roman" w:cs="Times New Roman"/>
          <w:sz w:val="24"/>
          <w:szCs w:val="24"/>
        </w:rPr>
        <w:t xml:space="preserve"> of pyrite, chalcopyrite, or other false marvels embodies the manuscript’s refusal to yield truth too soon. In this sense, the codex enacts philosophy through practice — the student is made to confront illusion as the first stage of learning.</w:t>
      </w:r>
    </w:p>
    <w:p w14:paraId="2BDFED93" w14:textId="77777777" w:rsidR="003C0376" w:rsidRPr="00F803D7" w:rsidRDefault="003C0376" w:rsidP="003C0376">
      <w:pP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repeated injunctions to dissolve, distill, coagulate, and seal are real laboratory processes, yet their outcome is structurally designed to disappoint. To succeed in this first cycle is, in fact, to fail in the larger Work, for the glittering result is not gold. But this failure is intentional: the manuscript’s opening pages serve as a training ground for discernment, reminding the alchemist that humility, patience, and circulation are prerequisites for transformation.</w:t>
      </w:r>
    </w:p>
    <w:p w14:paraId="48A9E4BD" w14:textId="77777777" w:rsidR="003C0376" w:rsidRPr="00F803D7" w:rsidRDefault="003C0376" w:rsidP="003C0376">
      <w:pP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Symbolically, the false gold of the first run represents the ego’s shimmer — a false self that dazzles but cannot endure. Just as the alchemist must reject the brassy cubes of pyrite, so too must the seeker learn to see through superficial triumph. The premature crown of a counterfeit </w:t>
      </w:r>
      <w:proofErr w:type="spellStart"/>
      <w:r w:rsidRPr="00F803D7">
        <w:rPr>
          <w:rFonts w:ascii="Times New Roman" w:eastAsia="Times New Roman" w:hAnsi="Times New Roman" w:cs="Times New Roman"/>
          <w:sz w:val="24"/>
          <w:szCs w:val="24"/>
        </w:rPr>
        <w:t>rubedo</w:t>
      </w:r>
      <w:proofErr w:type="spellEnd"/>
      <w:r w:rsidRPr="00F803D7">
        <w:rPr>
          <w:rFonts w:ascii="Times New Roman" w:eastAsia="Times New Roman" w:hAnsi="Times New Roman" w:cs="Times New Roman"/>
          <w:sz w:val="24"/>
          <w:szCs w:val="24"/>
        </w:rPr>
        <w:t xml:space="preserve"> forces a return to the </w:t>
      </w:r>
      <w:proofErr w:type="spellStart"/>
      <w:r w:rsidRPr="00F803D7">
        <w:rPr>
          <w:rFonts w:ascii="Times New Roman" w:eastAsia="Times New Roman" w:hAnsi="Times New Roman" w:cs="Times New Roman"/>
          <w:sz w:val="24"/>
          <w:szCs w:val="24"/>
        </w:rPr>
        <w:t>nigredo</w:t>
      </w:r>
      <w:proofErr w:type="spellEnd"/>
      <w:r w:rsidRPr="00F803D7">
        <w:rPr>
          <w:rFonts w:ascii="Times New Roman" w:eastAsia="Times New Roman" w:hAnsi="Times New Roman" w:cs="Times New Roman"/>
          <w:sz w:val="24"/>
          <w:szCs w:val="24"/>
        </w:rPr>
        <w:t>, the blackening of matter and spirit. This cycle of hope, disappointment, and renewal is not a flaw but the system’s intended pedagogy.</w:t>
      </w:r>
    </w:p>
    <w:p w14:paraId="38B8F350" w14:textId="77777777" w:rsidR="003C0376" w:rsidRPr="00F803D7" w:rsidRDefault="003C0376" w:rsidP="003C0376">
      <w:pPr>
        <w:rPr>
          <w:rFonts w:ascii="Times New Roman" w:eastAsia="Times New Roman" w:hAnsi="Times New Roman" w:cs="Times New Roman"/>
          <w:sz w:val="24"/>
          <w:szCs w:val="24"/>
        </w:rPr>
      </w:pPr>
      <w:proofErr w:type="gramStart"/>
      <w:r w:rsidRPr="00F803D7">
        <w:rPr>
          <w:rFonts w:ascii="Times New Roman" w:eastAsia="Times New Roman" w:hAnsi="Times New Roman" w:cs="Times New Roman"/>
          <w:sz w:val="24"/>
          <w:szCs w:val="24"/>
        </w:rPr>
        <w:t>Thus</w:t>
      </w:r>
      <w:proofErr w:type="gramEnd"/>
      <w:r w:rsidRPr="00F803D7">
        <w:rPr>
          <w:rFonts w:ascii="Times New Roman" w:eastAsia="Times New Roman" w:hAnsi="Times New Roman" w:cs="Times New Roman"/>
          <w:sz w:val="24"/>
          <w:szCs w:val="24"/>
        </w:rPr>
        <w:t xml:space="preserve"> the Magnum Opus begins not with attainment, but with counterfeit attainment. The manuscript encodes illusion as initiation, ensuring that the operator’s first lesson </w:t>
      </w:r>
      <w:proofErr w:type="spellStart"/>
      <w:r w:rsidRPr="00F803D7">
        <w:rPr>
          <w:rFonts w:ascii="Times New Roman" w:eastAsia="Times New Roman" w:hAnsi="Times New Roman" w:cs="Times New Roman"/>
          <w:sz w:val="24"/>
          <w:szCs w:val="24"/>
        </w:rPr>
        <w:t>is</w:t>
      </w:r>
      <w:proofErr w:type="spellEnd"/>
      <w:r w:rsidRPr="00F803D7">
        <w:rPr>
          <w:rFonts w:ascii="Times New Roman" w:eastAsia="Times New Roman" w:hAnsi="Times New Roman" w:cs="Times New Roman"/>
          <w:sz w:val="24"/>
          <w:szCs w:val="24"/>
        </w:rPr>
        <w:t xml:space="preserve"> humility. To open with deception is to open with truth: that wisdom is not given but earned, and that every Work begins in failure before rising toward transformation. In short, the manuscript gives you what you think you want, only to reveal that you have misunderstood the Work. Its first triumph is your first illusion — and from that disillusionment, the true alchemy begins.</w:t>
      </w:r>
    </w:p>
    <w:p w14:paraId="616C05E1" w14:textId="77777777" w:rsidR="003C0376" w:rsidRPr="00F803D7" w:rsidRDefault="003C0376" w:rsidP="003C0376">
      <w:pPr>
        <w:rPr>
          <w:rFonts w:ascii="Times New Roman" w:eastAsia="Times New Roman" w:hAnsi="Times New Roman" w:cs="Times New Roman"/>
          <w:sz w:val="24"/>
          <w:szCs w:val="24"/>
        </w:rPr>
      </w:pPr>
    </w:p>
    <w:p w14:paraId="6306DDAB" w14:textId="49F720B8" w:rsidR="00170BB9" w:rsidRPr="00F803D7" w:rsidRDefault="00170BB9" w:rsidP="003C0376">
      <w:pPr>
        <w:jc w:val="center"/>
        <w:rPr>
          <w:rFonts w:ascii="Times New Roman" w:eastAsia="Times New Roman" w:hAnsi="Times New Roman" w:cs="Times New Roman"/>
          <w:sz w:val="24"/>
          <w:szCs w:val="24"/>
        </w:rPr>
      </w:pPr>
      <w:r w:rsidRPr="00F803D7">
        <w:rPr>
          <w:rFonts w:ascii="Times New Roman" w:eastAsia="Times New Roman" w:hAnsi="Times New Roman" w:cs="Times New Roman"/>
          <w:b/>
          <w:bCs/>
          <w:sz w:val="24"/>
          <w:szCs w:val="24"/>
        </w:rPr>
        <w:lastRenderedPageBreak/>
        <w:t>In short:</w:t>
      </w:r>
      <w:r w:rsidR="003C0376" w:rsidRPr="00F803D7">
        <w:rPr>
          <w:rFonts w:ascii="Times New Roman" w:eastAsia="Times New Roman" w:hAnsi="Times New Roman" w:cs="Times New Roman"/>
          <w:b/>
          <w:bCs/>
          <w:sz w:val="24"/>
          <w:szCs w:val="24"/>
        </w:rPr>
        <w:br/>
        <w:t>T</w:t>
      </w:r>
      <w:r w:rsidRPr="00F803D7">
        <w:rPr>
          <w:rFonts w:ascii="Times New Roman" w:eastAsia="Times New Roman" w:hAnsi="Times New Roman" w:cs="Times New Roman"/>
          <w:b/>
          <w:bCs/>
          <w:sz w:val="24"/>
          <w:szCs w:val="24"/>
        </w:rPr>
        <w:t>he manuscript gives you what you think you want, only to reveal that you have misunderstood the nature of the Work. Its first triumph is your first illusion — and from that disillusionment, the true alchemy begins.</w:t>
      </w:r>
    </w:p>
    <w:p w14:paraId="0F1A4D10" w14:textId="77777777" w:rsidR="00821758" w:rsidRPr="00F803D7" w:rsidRDefault="00821758">
      <w:pP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br w:type="page"/>
      </w:r>
    </w:p>
    <w:p w14:paraId="6ADF5391" w14:textId="5C41B310" w:rsidR="003C0376" w:rsidRPr="00F803D7" w:rsidRDefault="003C0376" w:rsidP="003C0376">
      <w:pPr>
        <w:pStyle w:val="Heading2"/>
        <w:rPr>
          <w:rFonts w:ascii="Times New Roman" w:hAnsi="Times New Roman" w:cs="Times New Roman"/>
          <w:sz w:val="24"/>
          <w:szCs w:val="24"/>
        </w:rPr>
      </w:pPr>
      <w:bookmarkStart w:id="141" w:name="_Toc208693540"/>
      <w:r w:rsidRPr="00F803D7">
        <w:rPr>
          <w:rFonts w:ascii="Times New Roman" w:hAnsi="Times New Roman" w:cs="Times New Roman"/>
          <w:sz w:val="24"/>
          <w:szCs w:val="24"/>
        </w:rPr>
        <w:lastRenderedPageBreak/>
        <w:t>Return of the Minds of Madness</w:t>
      </w:r>
      <w:bookmarkEnd w:id="141"/>
    </w:p>
    <w:p w14:paraId="539A36D5" w14:textId="77777777" w:rsidR="003C0376" w:rsidRPr="00F803D7" w:rsidRDefault="003C0376" w:rsidP="003C0376">
      <w:pPr>
        <w:rPr>
          <w:rFonts w:ascii="Times New Roman" w:hAnsi="Times New Roman" w:cs="Times New Roman"/>
          <w:b/>
          <w:bCs/>
          <w:sz w:val="24"/>
          <w:szCs w:val="24"/>
        </w:rPr>
      </w:pPr>
    </w:p>
    <w:p w14:paraId="74CE7BE1" w14:textId="77777777" w:rsidR="00433623" w:rsidRPr="00F803D7" w:rsidRDefault="00433623" w:rsidP="00433623">
      <w:pPr>
        <w:jc w:val="center"/>
        <w:rPr>
          <w:rFonts w:ascii="Times New Roman" w:hAnsi="Times New Roman" w:cs="Times New Roman"/>
          <w:b/>
          <w:bCs/>
          <w:sz w:val="24"/>
          <w:szCs w:val="24"/>
        </w:rPr>
      </w:pPr>
    </w:p>
    <w:p w14:paraId="55890593" w14:textId="77777777" w:rsidR="00433623" w:rsidRPr="00F803D7" w:rsidRDefault="00433623" w:rsidP="00433623">
      <w:pPr>
        <w:jc w:val="center"/>
        <w:rPr>
          <w:rFonts w:ascii="Times New Roman" w:hAnsi="Times New Roman" w:cs="Times New Roman"/>
          <w:b/>
          <w:bCs/>
          <w:sz w:val="24"/>
          <w:szCs w:val="24"/>
        </w:rPr>
      </w:pPr>
    </w:p>
    <w:p w14:paraId="78AE74DF" w14:textId="30736225" w:rsidR="003C0376" w:rsidRPr="00F803D7" w:rsidRDefault="003C0376" w:rsidP="00433623">
      <w:pPr>
        <w:jc w:val="center"/>
        <w:rPr>
          <w:rFonts w:ascii="Times New Roman" w:hAnsi="Times New Roman" w:cs="Times New Roman"/>
          <w:sz w:val="24"/>
          <w:szCs w:val="24"/>
        </w:rPr>
      </w:pPr>
      <w:r w:rsidRPr="00F803D7">
        <w:rPr>
          <w:rFonts w:ascii="Times New Roman" w:hAnsi="Times New Roman" w:cs="Times New Roman"/>
          <w:sz w:val="24"/>
          <w:szCs w:val="24"/>
        </w:rPr>
        <w:t>From the Threshold of the Vessel</w:t>
      </w:r>
      <w:r w:rsidRPr="00F803D7">
        <w:rPr>
          <w:rFonts w:ascii="Times New Roman" w:hAnsi="Times New Roman" w:cs="Times New Roman"/>
          <w:sz w:val="24"/>
          <w:szCs w:val="24"/>
        </w:rPr>
        <w:br/>
      </w:r>
      <w:r w:rsidRPr="00F803D7">
        <w:rPr>
          <w:rFonts w:ascii="Times New Roman" w:hAnsi="Times New Roman" w:cs="Times New Roman"/>
          <w:i/>
          <w:iCs/>
          <w:sz w:val="24"/>
          <w:szCs w:val="24"/>
        </w:rPr>
        <w:t>Anno Domini 1445 – A Letter Left at the Gate</w:t>
      </w:r>
    </w:p>
    <w:p w14:paraId="57C6746D" w14:textId="77777777" w:rsidR="003C0376" w:rsidRPr="00F803D7" w:rsidRDefault="003C0376" w:rsidP="00433623">
      <w:pPr>
        <w:spacing w:before="100" w:beforeAutospacing="1" w:after="100" w:afterAutospacing="1"/>
        <w:jc w:val="cente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I speak now as the one who hath made this book.</w:t>
      </w:r>
      <w:r w:rsidRPr="00F803D7">
        <w:rPr>
          <w:rFonts w:ascii="Times New Roman" w:eastAsia="Times New Roman" w:hAnsi="Times New Roman" w:cs="Times New Roman"/>
          <w:sz w:val="24"/>
          <w:szCs w:val="24"/>
        </w:rPr>
        <w:br/>
        <w:t xml:space="preserve">In the Scriptorium, under Moonlight and Mercury, I still </w:t>
      </w:r>
      <w:proofErr w:type="spellStart"/>
      <w:r w:rsidRPr="00F803D7">
        <w:rPr>
          <w:rFonts w:ascii="Times New Roman" w:eastAsia="Times New Roman" w:hAnsi="Times New Roman" w:cs="Times New Roman"/>
          <w:sz w:val="24"/>
          <w:szCs w:val="24"/>
        </w:rPr>
        <w:t>labour</w:t>
      </w:r>
      <w:proofErr w:type="spellEnd"/>
      <w:r w:rsidRPr="00F803D7">
        <w:rPr>
          <w:rFonts w:ascii="Times New Roman" w:eastAsia="Times New Roman" w:hAnsi="Times New Roman" w:cs="Times New Roman"/>
          <w:sz w:val="24"/>
          <w:szCs w:val="24"/>
        </w:rPr>
        <w:t>.</w:t>
      </w:r>
      <w:r w:rsidRPr="00F803D7">
        <w:rPr>
          <w:rFonts w:ascii="Times New Roman" w:eastAsia="Times New Roman" w:hAnsi="Times New Roman" w:cs="Times New Roman"/>
          <w:sz w:val="24"/>
          <w:szCs w:val="24"/>
        </w:rPr>
        <w:br/>
        <w:t>Twelve winters have passed since first I sealed these signs,</w:t>
      </w:r>
      <w:r w:rsidRPr="00F803D7">
        <w:rPr>
          <w:rFonts w:ascii="Times New Roman" w:eastAsia="Times New Roman" w:hAnsi="Times New Roman" w:cs="Times New Roman"/>
          <w:sz w:val="24"/>
          <w:szCs w:val="24"/>
        </w:rPr>
        <w:br/>
        <w:t>and the Work hath shown me that even the faithful are deceived at the beginning.</w:t>
      </w:r>
    </w:p>
    <w:p w14:paraId="736D60EC" w14:textId="77777777" w:rsidR="003C0376" w:rsidRPr="00F803D7" w:rsidRDefault="003C0376" w:rsidP="00433623">
      <w:pPr>
        <w:spacing w:before="100" w:beforeAutospacing="1" w:after="100" w:afterAutospacing="1"/>
        <w:jc w:val="cente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Think you that gold is given at the first stroke?</w:t>
      </w:r>
      <w:r w:rsidRPr="00F803D7">
        <w:rPr>
          <w:rFonts w:ascii="Times New Roman" w:eastAsia="Times New Roman" w:hAnsi="Times New Roman" w:cs="Times New Roman"/>
          <w:sz w:val="24"/>
          <w:szCs w:val="24"/>
        </w:rPr>
        <w:br/>
        <w:t>Nay — I give you brass, that you may know the weight of thy folly.</w:t>
      </w:r>
      <w:r w:rsidRPr="00F803D7">
        <w:rPr>
          <w:rFonts w:ascii="Times New Roman" w:eastAsia="Times New Roman" w:hAnsi="Times New Roman" w:cs="Times New Roman"/>
          <w:sz w:val="24"/>
          <w:szCs w:val="24"/>
        </w:rPr>
        <w:br/>
        <w:t xml:space="preserve">I set before you </w:t>
      </w:r>
      <w:proofErr w:type="gramStart"/>
      <w:r w:rsidRPr="00F803D7">
        <w:rPr>
          <w:rFonts w:ascii="Times New Roman" w:eastAsia="Times New Roman" w:hAnsi="Times New Roman" w:cs="Times New Roman"/>
          <w:sz w:val="24"/>
          <w:szCs w:val="24"/>
        </w:rPr>
        <w:t>crowns</w:t>
      </w:r>
      <w:proofErr w:type="gramEnd"/>
      <w:r w:rsidRPr="00F803D7">
        <w:rPr>
          <w:rFonts w:ascii="Times New Roman" w:eastAsia="Times New Roman" w:hAnsi="Times New Roman" w:cs="Times New Roman"/>
          <w:sz w:val="24"/>
          <w:szCs w:val="24"/>
        </w:rPr>
        <w:t xml:space="preserve"> that crumble, mirrors that mock, cubes that glitter yet perish.</w:t>
      </w:r>
      <w:r w:rsidRPr="00F803D7">
        <w:rPr>
          <w:rFonts w:ascii="Times New Roman" w:eastAsia="Times New Roman" w:hAnsi="Times New Roman" w:cs="Times New Roman"/>
          <w:sz w:val="24"/>
          <w:szCs w:val="24"/>
        </w:rPr>
        <w:br/>
        <w:t>These are not errors, but warnings.</w:t>
      </w:r>
    </w:p>
    <w:p w14:paraId="462C2A15" w14:textId="77777777" w:rsidR="003C0376" w:rsidRPr="00F803D7" w:rsidRDefault="003C0376" w:rsidP="00433623">
      <w:pPr>
        <w:spacing w:before="100" w:beforeAutospacing="1" w:after="100" w:afterAutospacing="1"/>
        <w:jc w:val="cente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For the Work begins in deception, as life begins in shadow.</w:t>
      </w:r>
      <w:r w:rsidRPr="00F803D7">
        <w:rPr>
          <w:rFonts w:ascii="Times New Roman" w:eastAsia="Times New Roman" w:hAnsi="Times New Roman" w:cs="Times New Roman"/>
          <w:sz w:val="24"/>
          <w:szCs w:val="24"/>
        </w:rPr>
        <w:br/>
        <w:t>He who will not be deceived cannot be taught.</w:t>
      </w:r>
      <w:r w:rsidRPr="00F803D7">
        <w:rPr>
          <w:rFonts w:ascii="Times New Roman" w:eastAsia="Times New Roman" w:hAnsi="Times New Roman" w:cs="Times New Roman"/>
          <w:sz w:val="24"/>
          <w:szCs w:val="24"/>
        </w:rPr>
        <w:br/>
        <w:t>He who will not fail cannot be raised.</w:t>
      </w:r>
      <w:r w:rsidRPr="00F803D7">
        <w:rPr>
          <w:rFonts w:ascii="Times New Roman" w:eastAsia="Times New Roman" w:hAnsi="Times New Roman" w:cs="Times New Roman"/>
          <w:sz w:val="24"/>
          <w:szCs w:val="24"/>
        </w:rPr>
        <w:br/>
        <w:t>Therefore I bid thee: distil again, seal again, return again.</w:t>
      </w:r>
      <w:r w:rsidRPr="00F803D7">
        <w:rPr>
          <w:rFonts w:ascii="Times New Roman" w:eastAsia="Times New Roman" w:hAnsi="Times New Roman" w:cs="Times New Roman"/>
          <w:sz w:val="24"/>
          <w:szCs w:val="24"/>
        </w:rPr>
        <w:br/>
        <w:t xml:space="preserve">Let thy pride burn black, thy hope </w:t>
      </w:r>
      <w:proofErr w:type="gramStart"/>
      <w:r w:rsidRPr="00F803D7">
        <w:rPr>
          <w:rFonts w:ascii="Times New Roman" w:eastAsia="Times New Roman" w:hAnsi="Times New Roman" w:cs="Times New Roman"/>
          <w:sz w:val="24"/>
          <w:szCs w:val="24"/>
        </w:rPr>
        <w:t>fall</w:t>
      </w:r>
      <w:proofErr w:type="gramEnd"/>
      <w:r w:rsidRPr="00F803D7">
        <w:rPr>
          <w:rFonts w:ascii="Times New Roman" w:eastAsia="Times New Roman" w:hAnsi="Times New Roman" w:cs="Times New Roman"/>
          <w:sz w:val="24"/>
          <w:szCs w:val="24"/>
        </w:rPr>
        <w:t xml:space="preserve"> white, thy faith arise red.</w:t>
      </w:r>
    </w:p>
    <w:p w14:paraId="27573448" w14:textId="77777777" w:rsidR="003C0376" w:rsidRPr="00F803D7" w:rsidRDefault="003C0376" w:rsidP="00433623">
      <w:pPr>
        <w:spacing w:before="100" w:beforeAutospacing="1" w:after="100" w:afterAutospacing="1"/>
        <w:jc w:val="cente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This book is no comfort. It is a trial.</w:t>
      </w:r>
      <w:r w:rsidRPr="00F803D7">
        <w:rPr>
          <w:rFonts w:ascii="Times New Roman" w:eastAsia="Times New Roman" w:hAnsi="Times New Roman" w:cs="Times New Roman"/>
          <w:sz w:val="24"/>
          <w:szCs w:val="24"/>
        </w:rPr>
        <w:br/>
        <w:t>Its first gift is loss; its first crown is false.</w:t>
      </w:r>
      <w:r w:rsidRPr="00F803D7">
        <w:rPr>
          <w:rFonts w:ascii="Times New Roman" w:eastAsia="Times New Roman" w:hAnsi="Times New Roman" w:cs="Times New Roman"/>
          <w:sz w:val="24"/>
          <w:szCs w:val="24"/>
        </w:rPr>
        <w:br/>
        <w:t xml:space="preserve">Yet he who </w:t>
      </w:r>
      <w:proofErr w:type="spellStart"/>
      <w:r w:rsidRPr="00F803D7">
        <w:rPr>
          <w:rFonts w:ascii="Times New Roman" w:eastAsia="Times New Roman" w:hAnsi="Times New Roman" w:cs="Times New Roman"/>
          <w:sz w:val="24"/>
          <w:szCs w:val="24"/>
        </w:rPr>
        <w:t>endureth</w:t>
      </w:r>
      <w:proofErr w:type="spellEnd"/>
      <w:r w:rsidRPr="00F803D7">
        <w:rPr>
          <w:rFonts w:ascii="Times New Roman" w:eastAsia="Times New Roman" w:hAnsi="Times New Roman" w:cs="Times New Roman"/>
          <w:sz w:val="24"/>
          <w:szCs w:val="24"/>
        </w:rPr>
        <w:t xml:space="preserve"> illusion shall inherit truth.</w:t>
      </w:r>
      <w:r w:rsidRPr="00F803D7">
        <w:rPr>
          <w:rFonts w:ascii="Times New Roman" w:eastAsia="Times New Roman" w:hAnsi="Times New Roman" w:cs="Times New Roman"/>
          <w:sz w:val="24"/>
          <w:szCs w:val="24"/>
        </w:rPr>
        <w:br/>
        <w:t>For the vessel conceals not treasure, but thyself.</w:t>
      </w:r>
    </w:p>
    <w:p w14:paraId="577D8107" w14:textId="66ACC909" w:rsidR="00433623" w:rsidRPr="00F803D7" w:rsidRDefault="003C0376" w:rsidP="00433623">
      <w:pPr>
        <w:spacing w:before="100" w:beforeAutospacing="1" w:after="100" w:afterAutospacing="1"/>
        <w:jc w:val="center"/>
        <w:rPr>
          <w:rFonts w:ascii="Times New Roman" w:eastAsia="Times New Roman" w:hAnsi="Times New Roman" w:cs="Times New Roman"/>
          <w:sz w:val="24"/>
          <w:szCs w:val="24"/>
        </w:rPr>
      </w:pPr>
      <w:proofErr w:type="gramStart"/>
      <w:r w:rsidRPr="00F803D7">
        <w:rPr>
          <w:rFonts w:ascii="Times New Roman" w:eastAsia="Times New Roman" w:hAnsi="Times New Roman" w:cs="Times New Roman"/>
          <w:sz w:val="24"/>
          <w:szCs w:val="24"/>
        </w:rPr>
        <w:t>Thus</w:t>
      </w:r>
      <w:proofErr w:type="gramEnd"/>
      <w:r w:rsidRPr="00F803D7">
        <w:rPr>
          <w:rFonts w:ascii="Times New Roman" w:eastAsia="Times New Roman" w:hAnsi="Times New Roman" w:cs="Times New Roman"/>
          <w:sz w:val="24"/>
          <w:szCs w:val="24"/>
        </w:rPr>
        <w:t xml:space="preserve"> do I seal this page, under Luna’s waning and Mercury’s hand.</w:t>
      </w:r>
      <w:r w:rsidRPr="00F803D7">
        <w:rPr>
          <w:rFonts w:ascii="Times New Roman" w:eastAsia="Times New Roman" w:hAnsi="Times New Roman" w:cs="Times New Roman"/>
          <w:sz w:val="24"/>
          <w:szCs w:val="24"/>
        </w:rPr>
        <w:br/>
        <w:t xml:space="preserve">Pass through if thou </w:t>
      </w:r>
      <w:proofErr w:type="spellStart"/>
      <w:r w:rsidRPr="00F803D7">
        <w:rPr>
          <w:rFonts w:ascii="Times New Roman" w:eastAsia="Times New Roman" w:hAnsi="Times New Roman" w:cs="Times New Roman"/>
          <w:sz w:val="24"/>
          <w:szCs w:val="24"/>
        </w:rPr>
        <w:t>darest</w:t>
      </w:r>
      <w:proofErr w:type="spellEnd"/>
      <w:r w:rsidRPr="00F803D7">
        <w:rPr>
          <w:rFonts w:ascii="Times New Roman" w:eastAsia="Times New Roman" w:hAnsi="Times New Roman" w:cs="Times New Roman"/>
          <w:sz w:val="24"/>
          <w:szCs w:val="24"/>
        </w:rPr>
        <w:t xml:space="preserve"> — but know: the gate opens only to those who have stumbled.</w:t>
      </w:r>
      <w:r w:rsidR="00433623" w:rsidRPr="00F803D7">
        <w:rPr>
          <w:rFonts w:ascii="Times New Roman" w:eastAsia="Times New Roman" w:hAnsi="Times New Roman" w:cs="Times New Roman"/>
          <w:sz w:val="24"/>
          <w:szCs w:val="24"/>
        </w:rPr>
        <w:br/>
        <w:t>You have to know failure, the root of success, and then know your path.</w:t>
      </w:r>
      <w:r w:rsidR="00433623" w:rsidRPr="00F803D7">
        <w:rPr>
          <w:rFonts w:ascii="Times New Roman" w:eastAsia="Times New Roman" w:hAnsi="Times New Roman" w:cs="Times New Roman"/>
          <w:sz w:val="24"/>
          <w:szCs w:val="24"/>
        </w:rPr>
        <w:br/>
        <w:t>Dare not, receive not.</w:t>
      </w:r>
    </w:p>
    <w:p w14:paraId="0DA95B7A" w14:textId="77777777" w:rsidR="00433623" w:rsidRPr="00F803D7" w:rsidRDefault="00433623">
      <w:pPr>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br w:type="page"/>
      </w:r>
    </w:p>
    <w:p w14:paraId="30AFE339" w14:textId="77777777" w:rsidR="003C0376" w:rsidRPr="00F803D7" w:rsidRDefault="003C0376" w:rsidP="00433623">
      <w:pPr>
        <w:spacing w:before="100" w:beforeAutospacing="1" w:after="100" w:afterAutospacing="1"/>
        <w:jc w:val="center"/>
        <w:rPr>
          <w:rFonts w:ascii="Times New Roman" w:eastAsia="Times New Roman" w:hAnsi="Times New Roman" w:cs="Times New Roman"/>
          <w:sz w:val="24"/>
          <w:szCs w:val="24"/>
        </w:rPr>
      </w:pPr>
    </w:p>
    <w:p w14:paraId="13E8418C" w14:textId="04CBBF57" w:rsidR="00821758" w:rsidRPr="00F803D7" w:rsidRDefault="00821758" w:rsidP="00821758">
      <w:pPr>
        <w:spacing w:before="100" w:beforeAutospacing="1" w:after="100" w:afterAutospacing="1"/>
        <w:rPr>
          <w:rFonts w:ascii="Times New Roman" w:eastAsia="Times New Roman" w:hAnsi="Times New Roman" w:cs="Times New Roman"/>
          <w:sz w:val="24"/>
          <w:szCs w:val="24"/>
        </w:rPr>
      </w:pPr>
    </w:p>
    <w:p w14:paraId="01944D54" w14:textId="22489E8E" w:rsidR="003A1478" w:rsidRPr="00F803D7" w:rsidRDefault="003A1478" w:rsidP="00120DEA">
      <w:pPr>
        <w:spacing w:before="100" w:beforeAutospacing="1" w:after="100" w:afterAutospacing="1"/>
        <w:rPr>
          <w:rFonts w:ascii="Times New Roman" w:eastAsia="Times New Roman" w:hAnsi="Times New Roman" w:cs="Times New Roman"/>
          <w:sz w:val="24"/>
          <w:szCs w:val="24"/>
        </w:rPr>
      </w:pPr>
    </w:p>
    <w:p w14:paraId="639624A2" w14:textId="368084D9" w:rsidR="00764D33" w:rsidRPr="00F803D7" w:rsidRDefault="00764D33" w:rsidP="00120DEA">
      <w:pPr>
        <w:rPr>
          <w:rFonts w:ascii="Times New Roman" w:eastAsiaTheme="majorEastAsia" w:hAnsi="Times New Roman" w:cs="Times New Roman"/>
          <w:sz w:val="24"/>
          <w:szCs w:val="24"/>
        </w:rPr>
      </w:pPr>
      <w:r w:rsidRPr="00F803D7">
        <w:rPr>
          <w:rFonts w:ascii="Times New Roman" w:hAnsi="Times New Roman" w:cs="Times New Roman"/>
          <w:sz w:val="24"/>
          <w:szCs w:val="24"/>
        </w:rPr>
        <w:br w:type="page"/>
      </w:r>
    </w:p>
    <w:p w14:paraId="662479D3" w14:textId="1546E810" w:rsidR="00CA598F" w:rsidRPr="00F803D7" w:rsidRDefault="00000000" w:rsidP="00120DEA">
      <w:pPr>
        <w:pStyle w:val="Heading1"/>
        <w:rPr>
          <w:rFonts w:ascii="Times New Roman" w:hAnsi="Times New Roman" w:cs="Times New Roman"/>
          <w:b w:val="0"/>
          <w:bCs w:val="0"/>
          <w:color w:val="auto"/>
          <w:sz w:val="24"/>
          <w:szCs w:val="24"/>
        </w:rPr>
      </w:pPr>
      <w:bookmarkStart w:id="142" w:name="_Toc208693541"/>
      <w:r w:rsidRPr="00F803D7">
        <w:rPr>
          <w:rFonts w:ascii="Times New Roman" w:hAnsi="Times New Roman" w:cs="Times New Roman"/>
          <w:b w:val="0"/>
          <w:bCs w:val="0"/>
          <w:color w:val="auto"/>
          <w:sz w:val="24"/>
          <w:szCs w:val="24"/>
        </w:rPr>
        <w:lastRenderedPageBreak/>
        <w:t>Appendices</w:t>
      </w:r>
      <w:bookmarkEnd w:id="142"/>
    </w:p>
    <w:p w14:paraId="206292E2" w14:textId="77777777" w:rsidR="00CA598F" w:rsidRPr="00F803D7" w:rsidRDefault="00000000" w:rsidP="00120DEA">
      <w:pPr>
        <w:pStyle w:val="Heading2"/>
        <w:rPr>
          <w:rFonts w:ascii="Times New Roman" w:hAnsi="Times New Roman" w:cs="Times New Roman"/>
          <w:b w:val="0"/>
          <w:bCs w:val="0"/>
          <w:color w:val="auto"/>
          <w:sz w:val="24"/>
          <w:szCs w:val="24"/>
        </w:rPr>
      </w:pPr>
      <w:bookmarkStart w:id="143" w:name="_Toc208693542"/>
      <w:r w:rsidRPr="00F803D7">
        <w:rPr>
          <w:rFonts w:ascii="Times New Roman" w:hAnsi="Times New Roman" w:cs="Times New Roman"/>
          <w:b w:val="0"/>
          <w:bCs w:val="0"/>
          <w:color w:val="auto"/>
          <w:sz w:val="24"/>
          <w:szCs w:val="24"/>
        </w:rPr>
        <w:t>Appendix A: Rosicrucian Parallels</w:t>
      </w:r>
      <w:bookmarkEnd w:id="143"/>
    </w:p>
    <w:p w14:paraId="714A3314" w14:textId="77777777" w:rsidR="00B81894" w:rsidRPr="00F803D7" w:rsidRDefault="00B81894" w:rsidP="00120DEA">
      <w:pPr>
        <w:rPr>
          <w:rFonts w:ascii="Times New Roman" w:hAnsi="Times New Roman" w:cs="Times New Roman"/>
          <w:sz w:val="24"/>
          <w:szCs w:val="24"/>
        </w:rPr>
      </w:pPr>
    </w:p>
    <w:p w14:paraId="00A9ABEA" w14:textId="152CC33A" w:rsidR="00CA598F" w:rsidRPr="00F803D7" w:rsidRDefault="00000000" w:rsidP="00120DEA">
      <w:pPr>
        <w:rPr>
          <w:rFonts w:ascii="Times New Roman" w:hAnsi="Times New Roman" w:cs="Times New Roman"/>
          <w:sz w:val="24"/>
          <w:szCs w:val="24"/>
        </w:rPr>
      </w:pPr>
      <w:r w:rsidRPr="00F803D7">
        <w:rPr>
          <w:rFonts w:ascii="Times New Roman" w:hAnsi="Times New Roman" w:cs="Times New Roman"/>
          <w:sz w:val="24"/>
          <w:szCs w:val="24"/>
        </w:rPr>
        <w:t xml:space="preserve">Sevenfold structure mirrors Rosicrucian initiations. </w:t>
      </w:r>
      <w:proofErr w:type="spellStart"/>
      <w:r w:rsidRPr="00F803D7">
        <w:rPr>
          <w:rFonts w:ascii="Times New Roman" w:hAnsi="Times New Roman" w:cs="Times New Roman"/>
          <w:sz w:val="24"/>
          <w:szCs w:val="24"/>
        </w:rPr>
        <w:t>Colour</w:t>
      </w:r>
      <w:proofErr w:type="spellEnd"/>
      <w:r w:rsidRPr="00F803D7">
        <w:rPr>
          <w:rFonts w:ascii="Times New Roman" w:hAnsi="Times New Roman" w:cs="Times New Roman"/>
          <w:sz w:val="24"/>
          <w:szCs w:val="24"/>
        </w:rPr>
        <w:t xml:space="preserve"> phases = death, purification, perfection. Planetary metals = cosmic ascent. Union of opposites = Rosicrucian axiom.</w:t>
      </w:r>
    </w:p>
    <w:p w14:paraId="457E310E" w14:textId="7D9AA72B" w:rsidR="00B81894" w:rsidRPr="00F803D7" w:rsidRDefault="00DE0962" w:rsidP="00DE0962">
      <w:pPr>
        <w:pStyle w:val="Heading3"/>
        <w:rPr>
          <w:rFonts w:ascii="Times New Roman" w:hAnsi="Times New Roman" w:cs="Times New Roman"/>
          <w:sz w:val="24"/>
          <w:szCs w:val="24"/>
        </w:rPr>
      </w:pPr>
      <w:bookmarkStart w:id="144" w:name="_Toc208693543"/>
      <w:r w:rsidRPr="00F803D7">
        <w:rPr>
          <w:rFonts w:ascii="Times New Roman" w:hAnsi="Times New Roman" w:cs="Times New Roman"/>
          <w:sz w:val="24"/>
          <w:szCs w:val="24"/>
        </w:rPr>
        <w:t>Comparison chart</w:t>
      </w:r>
      <w:bookmarkEnd w:id="144"/>
    </w:p>
    <w:p w14:paraId="756D4876" w14:textId="77777777" w:rsidR="00DE0962" w:rsidRPr="00F803D7" w:rsidRDefault="00DE0962" w:rsidP="00DE0962">
      <w:pPr>
        <w:spacing w:before="100" w:beforeAutospacing="1" w:after="100" w:afterAutospacing="1"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Here is a </w:t>
      </w:r>
      <w:r w:rsidRPr="00F803D7">
        <w:rPr>
          <w:rFonts w:ascii="Times New Roman" w:eastAsia="Times New Roman" w:hAnsi="Times New Roman" w:cs="Times New Roman"/>
          <w:b/>
          <w:bCs/>
          <w:sz w:val="24"/>
          <w:szCs w:val="24"/>
        </w:rPr>
        <w:t>comparative chart</w:t>
      </w:r>
      <w:r w:rsidRPr="00F803D7">
        <w:rPr>
          <w:rFonts w:ascii="Times New Roman" w:eastAsia="Times New Roman" w:hAnsi="Times New Roman" w:cs="Times New Roman"/>
          <w:sz w:val="24"/>
          <w:szCs w:val="24"/>
        </w:rPr>
        <w:t xml:space="preserve"> mapping the </w:t>
      </w:r>
      <w:r w:rsidRPr="00F803D7">
        <w:rPr>
          <w:rFonts w:ascii="Times New Roman" w:eastAsia="Times New Roman" w:hAnsi="Times New Roman" w:cs="Times New Roman"/>
          <w:b/>
          <w:bCs/>
          <w:sz w:val="24"/>
          <w:szCs w:val="24"/>
        </w:rPr>
        <w:t>Voynich Manuscript’s symbolic structure</w:t>
      </w:r>
      <w:r w:rsidRPr="00F803D7">
        <w:rPr>
          <w:rFonts w:ascii="Times New Roman" w:eastAsia="Times New Roman" w:hAnsi="Times New Roman" w:cs="Times New Roman"/>
          <w:sz w:val="24"/>
          <w:szCs w:val="24"/>
        </w:rPr>
        <w:t xml:space="preserve">, as interpreted in </w:t>
      </w:r>
      <w:r w:rsidRPr="00F803D7">
        <w:rPr>
          <w:rFonts w:ascii="Times New Roman" w:eastAsia="Times New Roman" w:hAnsi="Times New Roman" w:cs="Times New Roman"/>
          <w:i/>
          <w:iCs/>
          <w:sz w:val="24"/>
          <w:szCs w:val="24"/>
        </w:rPr>
        <w:t xml:space="preserve">The Lowly Alchemist’s Guide to </w:t>
      </w:r>
      <w:proofErr w:type="spellStart"/>
      <w:r w:rsidRPr="00F803D7">
        <w:rPr>
          <w:rFonts w:ascii="Times New Roman" w:eastAsia="Times New Roman" w:hAnsi="Times New Roman" w:cs="Times New Roman"/>
          <w:i/>
          <w:iCs/>
          <w:sz w:val="24"/>
          <w:szCs w:val="24"/>
        </w:rPr>
        <w:t>Voynichese</w:t>
      </w:r>
      <w:proofErr w:type="spellEnd"/>
      <w:r w:rsidRPr="00F803D7">
        <w:rPr>
          <w:rFonts w:ascii="Times New Roman" w:eastAsia="Times New Roman" w:hAnsi="Times New Roman" w:cs="Times New Roman"/>
          <w:sz w:val="24"/>
          <w:szCs w:val="24"/>
        </w:rPr>
        <w:t xml:space="preserve">, against the </w:t>
      </w:r>
      <w:r w:rsidRPr="00F803D7">
        <w:rPr>
          <w:rFonts w:ascii="Times New Roman" w:eastAsia="Times New Roman" w:hAnsi="Times New Roman" w:cs="Times New Roman"/>
          <w:b/>
          <w:bCs/>
          <w:sz w:val="24"/>
          <w:szCs w:val="24"/>
        </w:rPr>
        <w:t>Rosicrucian tradition</w:t>
      </w:r>
      <w:r w:rsidRPr="00F803D7">
        <w:rPr>
          <w:rFonts w:ascii="Times New Roman" w:eastAsia="Times New Roman" w:hAnsi="Times New Roman" w:cs="Times New Roman"/>
          <w:sz w:val="24"/>
          <w:szCs w:val="24"/>
        </w:rPr>
        <w:t xml:space="preserve">, particularly drawing from the </w:t>
      </w:r>
      <w:proofErr w:type="spellStart"/>
      <w:r w:rsidRPr="00F803D7">
        <w:rPr>
          <w:rFonts w:ascii="Times New Roman" w:eastAsia="Times New Roman" w:hAnsi="Times New Roman" w:cs="Times New Roman"/>
          <w:i/>
          <w:iCs/>
          <w:sz w:val="24"/>
          <w:szCs w:val="24"/>
        </w:rPr>
        <w:t>Chymical</w:t>
      </w:r>
      <w:proofErr w:type="spellEnd"/>
      <w:r w:rsidRPr="00F803D7">
        <w:rPr>
          <w:rFonts w:ascii="Times New Roman" w:eastAsia="Times New Roman" w:hAnsi="Times New Roman" w:cs="Times New Roman"/>
          <w:i/>
          <w:iCs/>
          <w:sz w:val="24"/>
          <w:szCs w:val="24"/>
        </w:rPr>
        <w:t xml:space="preserve"> Wedding of Christian Rosenkreuz</w:t>
      </w:r>
      <w:r w:rsidRPr="00F803D7">
        <w:rPr>
          <w:rFonts w:ascii="Times New Roman" w:eastAsia="Times New Roman" w:hAnsi="Times New Roman" w:cs="Times New Roman"/>
          <w:sz w:val="24"/>
          <w:szCs w:val="24"/>
        </w:rPr>
        <w:t xml:space="preserve">, </w:t>
      </w:r>
      <w:r w:rsidRPr="00F803D7">
        <w:rPr>
          <w:rFonts w:ascii="Times New Roman" w:eastAsia="Times New Roman" w:hAnsi="Times New Roman" w:cs="Times New Roman"/>
          <w:i/>
          <w:iCs/>
          <w:sz w:val="24"/>
          <w:szCs w:val="24"/>
        </w:rPr>
        <w:t xml:space="preserve">Fama </w:t>
      </w:r>
      <w:proofErr w:type="spellStart"/>
      <w:r w:rsidRPr="00F803D7">
        <w:rPr>
          <w:rFonts w:ascii="Times New Roman" w:eastAsia="Times New Roman" w:hAnsi="Times New Roman" w:cs="Times New Roman"/>
          <w:i/>
          <w:iCs/>
          <w:sz w:val="24"/>
          <w:szCs w:val="24"/>
        </w:rPr>
        <w:t>Fraternitatis</w:t>
      </w:r>
      <w:proofErr w:type="spellEnd"/>
      <w:r w:rsidRPr="00F803D7">
        <w:rPr>
          <w:rFonts w:ascii="Times New Roman" w:eastAsia="Times New Roman" w:hAnsi="Times New Roman" w:cs="Times New Roman"/>
          <w:sz w:val="24"/>
          <w:szCs w:val="24"/>
        </w:rPr>
        <w:t xml:space="preserve">, and alchemical texts adopted by Rosicrucianism (e.g., </w:t>
      </w:r>
      <w:r w:rsidRPr="00F803D7">
        <w:rPr>
          <w:rFonts w:ascii="Times New Roman" w:eastAsia="Times New Roman" w:hAnsi="Times New Roman" w:cs="Times New Roman"/>
          <w:i/>
          <w:iCs/>
          <w:sz w:val="24"/>
          <w:szCs w:val="24"/>
        </w:rPr>
        <w:t xml:space="preserve">Rosarium </w:t>
      </w:r>
      <w:proofErr w:type="spellStart"/>
      <w:r w:rsidRPr="00F803D7">
        <w:rPr>
          <w:rFonts w:ascii="Times New Roman" w:eastAsia="Times New Roman" w:hAnsi="Times New Roman" w:cs="Times New Roman"/>
          <w:i/>
          <w:iCs/>
          <w:sz w:val="24"/>
          <w:szCs w:val="24"/>
        </w:rPr>
        <w:t>Philosophorum</w:t>
      </w:r>
      <w:proofErr w:type="spellEnd"/>
      <w:r w:rsidRPr="00F803D7">
        <w:rPr>
          <w:rFonts w:ascii="Times New Roman" w:eastAsia="Times New Roman" w:hAnsi="Times New Roman" w:cs="Times New Roman"/>
          <w:sz w:val="24"/>
          <w:szCs w:val="24"/>
        </w:rPr>
        <w:t xml:space="preserve">, </w:t>
      </w:r>
      <w:r w:rsidRPr="00F803D7">
        <w:rPr>
          <w:rFonts w:ascii="Times New Roman" w:eastAsia="Times New Roman" w:hAnsi="Times New Roman" w:cs="Times New Roman"/>
          <w:i/>
          <w:iCs/>
          <w:sz w:val="24"/>
          <w:szCs w:val="24"/>
        </w:rPr>
        <w:t>Splendor Solis</w:t>
      </w:r>
      <w:r w:rsidRPr="00F803D7">
        <w:rPr>
          <w:rFonts w:ascii="Times New Roman" w:eastAsia="Times New Roman" w:hAnsi="Times New Roman" w:cs="Times New Roman"/>
          <w:sz w:val="24"/>
          <w:szCs w:val="24"/>
        </w:rPr>
        <w:t xml:space="preserve">, </w:t>
      </w:r>
      <w:proofErr w:type="spellStart"/>
      <w:r w:rsidRPr="00F803D7">
        <w:rPr>
          <w:rFonts w:ascii="Times New Roman" w:eastAsia="Times New Roman" w:hAnsi="Times New Roman" w:cs="Times New Roman"/>
          <w:i/>
          <w:iCs/>
          <w:sz w:val="24"/>
          <w:szCs w:val="24"/>
        </w:rPr>
        <w:t>Mutus</w:t>
      </w:r>
      <w:proofErr w:type="spellEnd"/>
      <w:r w:rsidRPr="00F803D7">
        <w:rPr>
          <w:rFonts w:ascii="Times New Roman" w:eastAsia="Times New Roman" w:hAnsi="Times New Roman" w:cs="Times New Roman"/>
          <w:i/>
          <w:iCs/>
          <w:sz w:val="24"/>
          <w:szCs w:val="24"/>
        </w:rPr>
        <w:t xml:space="preserve"> Liber</w:t>
      </w:r>
      <w:r w:rsidRPr="00F803D7">
        <w:rPr>
          <w:rFonts w:ascii="Times New Roman" w:eastAsia="Times New Roman" w:hAnsi="Times New Roman" w:cs="Times New Roman"/>
          <w:sz w:val="24"/>
          <w:szCs w:val="24"/>
        </w:rPr>
        <w:t>).</w:t>
      </w:r>
    </w:p>
    <w:p w14:paraId="7C81D8DD" w14:textId="0FE2BFD4" w:rsidR="00DE0962" w:rsidRPr="00F803D7" w:rsidRDefault="00DE0962" w:rsidP="00DE0962">
      <w:pPr>
        <w:spacing w:after="0" w:line="240" w:lineRule="auto"/>
        <w:rPr>
          <w:rFonts w:ascii="Times New Roman" w:eastAsia="Times New Roman" w:hAnsi="Times New Roman" w:cs="Times New Roman"/>
          <w:sz w:val="24"/>
          <w:szCs w:val="24"/>
        </w:rPr>
      </w:pPr>
    </w:p>
    <w:p w14:paraId="1D7922C0" w14:textId="10B87810" w:rsidR="00DE0962" w:rsidRPr="00F803D7" w:rsidRDefault="00DE0962" w:rsidP="00DE0962">
      <w:pPr>
        <w:pStyle w:val="Caption"/>
        <w:keepNext/>
        <w:rPr>
          <w:rFonts w:ascii="Times New Roman" w:hAnsi="Times New Roman" w:cs="Times New Roman"/>
          <w:sz w:val="24"/>
          <w:szCs w:val="24"/>
        </w:rPr>
      </w:pPr>
      <w:r w:rsidRPr="00F803D7">
        <w:rPr>
          <w:rFonts w:ascii="Times New Roman" w:hAnsi="Times New Roman" w:cs="Times New Roman"/>
          <w:sz w:val="24"/>
          <w:szCs w:val="24"/>
        </w:rPr>
        <w:t xml:space="preserve">Table 5 - </w:t>
      </w:r>
      <w:r w:rsidRPr="00F803D7">
        <w:rPr>
          <w:rFonts w:ascii="Times New Roman" w:eastAsia="Times New Roman" w:hAnsi="Times New Roman" w:cs="Times New Roman"/>
          <w:sz w:val="24"/>
          <w:szCs w:val="24"/>
        </w:rPr>
        <w:t xml:space="preserve">Comparative Chart: </w:t>
      </w:r>
      <w:proofErr w:type="spellStart"/>
      <w:r w:rsidRPr="00F803D7">
        <w:rPr>
          <w:rFonts w:ascii="Times New Roman" w:eastAsia="Times New Roman" w:hAnsi="Times New Roman" w:cs="Times New Roman"/>
          <w:sz w:val="24"/>
          <w:szCs w:val="24"/>
        </w:rPr>
        <w:t>Voynichese</w:t>
      </w:r>
      <w:proofErr w:type="spellEnd"/>
      <w:r w:rsidRPr="00F803D7">
        <w:rPr>
          <w:rFonts w:ascii="Times New Roman" w:eastAsia="Times New Roman" w:hAnsi="Times New Roman" w:cs="Times New Roman"/>
          <w:sz w:val="24"/>
          <w:szCs w:val="24"/>
        </w:rPr>
        <w:t xml:space="preserve"> vs. Rosicrucian Elements</w:t>
      </w:r>
    </w:p>
    <w:tbl>
      <w:tblPr>
        <w:tblW w:w="9540" w:type="dxa"/>
        <w:tblCellSpacing w:w="15"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0"/>
        <w:gridCol w:w="2609"/>
        <w:gridCol w:w="2386"/>
        <w:gridCol w:w="2385"/>
      </w:tblGrid>
      <w:tr w:rsidR="00DE0962" w:rsidRPr="00F803D7" w14:paraId="4092C6FC" w14:textId="77777777" w:rsidTr="00DE0962">
        <w:trPr>
          <w:tblHeader/>
          <w:tblCellSpacing w:w="15" w:type="dxa"/>
        </w:trPr>
        <w:tc>
          <w:tcPr>
            <w:tcW w:w="2115" w:type="dxa"/>
            <w:vAlign w:val="center"/>
            <w:hideMark/>
          </w:tcPr>
          <w:p w14:paraId="1A998155" w14:textId="77777777" w:rsidR="00DE0962" w:rsidRPr="00F803D7" w:rsidRDefault="00DE0962" w:rsidP="00DE0962">
            <w:pPr>
              <w:spacing w:after="0" w:line="240" w:lineRule="auto"/>
              <w:jc w:val="center"/>
              <w:rPr>
                <w:rFonts w:ascii="Times New Roman" w:eastAsia="Times New Roman" w:hAnsi="Times New Roman" w:cs="Times New Roman"/>
                <w:b/>
                <w:bCs/>
                <w:sz w:val="24"/>
                <w:szCs w:val="24"/>
              </w:rPr>
            </w:pPr>
            <w:r w:rsidRPr="00F803D7">
              <w:rPr>
                <w:rFonts w:ascii="Times New Roman" w:eastAsia="Times New Roman" w:hAnsi="Times New Roman" w:cs="Times New Roman"/>
                <w:b/>
                <w:bCs/>
                <w:sz w:val="24"/>
                <w:szCs w:val="24"/>
              </w:rPr>
              <w:t>Voynich Element</w:t>
            </w:r>
          </w:p>
        </w:tc>
        <w:tc>
          <w:tcPr>
            <w:tcW w:w="2579" w:type="dxa"/>
            <w:vAlign w:val="center"/>
            <w:hideMark/>
          </w:tcPr>
          <w:p w14:paraId="0E034D95" w14:textId="500D8237" w:rsidR="00DE0962" w:rsidRPr="00F803D7" w:rsidRDefault="00DE0962" w:rsidP="00DE0962">
            <w:pPr>
              <w:spacing w:after="0" w:line="240" w:lineRule="auto"/>
              <w:jc w:val="center"/>
              <w:rPr>
                <w:rFonts w:ascii="Times New Roman" w:eastAsia="Times New Roman" w:hAnsi="Times New Roman" w:cs="Times New Roman"/>
                <w:b/>
                <w:bCs/>
                <w:sz w:val="24"/>
                <w:szCs w:val="24"/>
              </w:rPr>
            </w:pPr>
            <w:r w:rsidRPr="00F803D7">
              <w:rPr>
                <w:rFonts w:ascii="Times New Roman" w:eastAsia="Times New Roman" w:hAnsi="Times New Roman" w:cs="Times New Roman"/>
                <w:b/>
                <w:bCs/>
                <w:sz w:val="24"/>
                <w:szCs w:val="24"/>
              </w:rPr>
              <w:t>Function in Voynich</w:t>
            </w:r>
          </w:p>
        </w:tc>
        <w:tc>
          <w:tcPr>
            <w:tcW w:w="2356" w:type="dxa"/>
            <w:vAlign w:val="center"/>
            <w:hideMark/>
          </w:tcPr>
          <w:p w14:paraId="2FC40D58" w14:textId="77777777" w:rsidR="00DE0962" w:rsidRPr="00F803D7" w:rsidRDefault="00DE0962" w:rsidP="00DE0962">
            <w:pPr>
              <w:spacing w:after="0" w:line="240" w:lineRule="auto"/>
              <w:jc w:val="center"/>
              <w:rPr>
                <w:rFonts w:ascii="Times New Roman" w:eastAsia="Times New Roman" w:hAnsi="Times New Roman" w:cs="Times New Roman"/>
                <w:b/>
                <w:bCs/>
                <w:sz w:val="24"/>
                <w:szCs w:val="24"/>
              </w:rPr>
            </w:pPr>
            <w:r w:rsidRPr="00F803D7">
              <w:rPr>
                <w:rFonts w:ascii="Times New Roman" w:eastAsia="Times New Roman" w:hAnsi="Times New Roman" w:cs="Times New Roman"/>
                <w:b/>
                <w:bCs/>
                <w:sz w:val="24"/>
                <w:szCs w:val="24"/>
              </w:rPr>
              <w:t>Rosicrucian Parallel</w:t>
            </w:r>
          </w:p>
        </w:tc>
        <w:tc>
          <w:tcPr>
            <w:tcW w:w="2340" w:type="dxa"/>
            <w:vAlign w:val="center"/>
            <w:hideMark/>
          </w:tcPr>
          <w:p w14:paraId="0F40B600" w14:textId="77777777" w:rsidR="00DE0962" w:rsidRPr="00F803D7" w:rsidRDefault="00DE0962" w:rsidP="00DE0962">
            <w:pPr>
              <w:spacing w:after="0" w:line="240" w:lineRule="auto"/>
              <w:jc w:val="center"/>
              <w:rPr>
                <w:rFonts w:ascii="Times New Roman" w:eastAsia="Times New Roman" w:hAnsi="Times New Roman" w:cs="Times New Roman"/>
                <w:b/>
                <w:bCs/>
                <w:sz w:val="24"/>
                <w:szCs w:val="24"/>
              </w:rPr>
            </w:pPr>
            <w:r w:rsidRPr="00F803D7">
              <w:rPr>
                <w:rFonts w:ascii="Times New Roman" w:eastAsia="Times New Roman" w:hAnsi="Times New Roman" w:cs="Times New Roman"/>
                <w:b/>
                <w:bCs/>
                <w:sz w:val="24"/>
                <w:szCs w:val="24"/>
              </w:rPr>
              <w:t>Commentary / Symbolic Function</w:t>
            </w:r>
          </w:p>
        </w:tc>
      </w:tr>
      <w:tr w:rsidR="00DE0962" w:rsidRPr="00F803D7" w14:paraId="3A1CE40D" w14:textId="77777777" w:rsidTr="00DE0962">
        <w:trPr>
          <w:tblCellSpacing w:w="15" w:type="dxa"/>
        </w:trPr>
        <w:tc>
          <w:tcPr>
            <w:tcW w:w="2115" w:type="dxa"/>
            <w:vAlign w:val="center"/>
            <w:hideMark/>
          </w:tcPr>
          <w:p w14:paraId="59E89919"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b/>
                <w:bCs/>
                <w:sz w:val="24"/>
                <w:szCs w:val="24"/>
              </w:rPr>
              <w:t>Sevenfold Cycle</w:t>
            </w:r>
          </w:p>
        </w:tc>
        <w:tc>
          <w:tcPr>
            <w:tcW w:w="2579" w:type="dxa"/>
            <w:vAlign w:val="center"/>
            <w:hideMark/>
          </w:tcPr>
          <w:p w14:paraId="4B462EF8"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Structural template: Naming → Division → Dissolution → Governance → Circulation → Phases → Seal</w:t>
            </w:r>
          </w:p>
        </w:tc>
        <w:tc>
          <w:tcPr>
            <w:tcW w:w="2356" w:type="dxa"/>
            <w:vAlign w:val="center"/>
            <w:hideMark/>
          </w:tcPr>
          <w:p w14:paraId="5E84C698"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b/>
                <w:bCs/>
                <w:sz w:val="24"/>
                <w:szCs w:val="24"/>
              </w:rPr>
              <w:t xml:space="preserve">Seven Days of the </w:t>
            </w:r>
            <w:proofErr w:type="spellStart"/>
            <w:r w:rsidRPr="00F803D7">
              <w:rPr>
                <w:rFonts w:ascii="Times New Roman" w:eastAsia="Times New Roman" w:hAnsi="Times New Roman" w:cs="Times New Roman"/>
                <w:b/>
                <w:bCs/>
                <w:sz w:val="24"/>
                <w:szCs w:val="24"/>
              </w:rPr>
              <w:t>Chymical</w:t>
            </w:r>
            <w:proofErr w:type="spellEnd"/>
            <w:r w:rsidRPr="00F803D7">
              <w:rPr>
                <w:rFonts w:ascii="Times New Roman" w:eastAsia="Times New Roman" w:hAnsi="Times New Roman" w:cs="Times New Roman"/>
                <w:b/>
                <w:bCs/>
                <w:sz w:val="24"/>
                <w:szCs w:val="24"/>
              </w:rPr>
              <w:t xml:space="preserve"> Wedding</w:t>
            </w:r>
          </w:p>
        </w:tc>
        <w:tc>
          <w:tcPr>
            <w:tcW w:w="2340" w:type="dxa"/>
            <w:vAlign w:val="center"/>
            <w:hideMark/>
          </w:tcPr>
          <w:p w14:paraId="26C3A1A4"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Both follow initiatory transformation through seven stages — bodily and spiritual refinement.</w:t>
            </w:r>
          </w:p>
        </w:tc>
      </w:tr>
      <w:tr w:rsidR="00DE0962" w:rsidRPr="00F803D7" w14:paraId="5DC6932A" w14:textId="77777777" w:rsidTr="00DE0962">
        <w:trPr>
          <w:tblCellSpacing w:w="15" w:type="dxa"/>
        </w:trPr>
        <w:tc>
          <w:tcPr>
            <w:tcW w:w="2115" w:type="dxa"/>
            <w:vAlign w:val="center"/>
            <w:hideMark/>
          </w:tcPr>
          <w:p w14:paraId="0165878A" w14:textId="77777777" w:rsidR="00DE0962" w:rsidRPr="00F803D7" w:rsidRDefault="00DE0962" w:rsidP="00DE0962">
            <w:pPr>
              <w:spacing w:after="0" w:line="240" w:lineRule="auto"/>
              <w:rPr>
                <w:rFonts w:ascii="Times New Roman" w:eastAsia="Times New Roman" w:hAnsi="Times New Roman" w:cs="Times New Roman"/>
                <w:sz w:val="24"/>
                <w:szCs w:val="24"/>
              </w:rPr>
            </w:pPr>
            <w:proofErr w:type="spellStart"/>
            <w:r w:rsidRPr="00F803D7">
              <w:rPr>
                <w:rFonts w:ascii="Times New Roman" w:eastAsia="Times New Roman" w:hAnsi="Times New Roman" w:cs="Times New Roman"/>
                <w:b/>
                <w:bCs/>
                <w:sz w:val="24"/>
                <w:szCs w:val="24"/>
              </w:rPr>
              <w:t>Colour</w:t>
            </w:r>
            <w:proofErr w:type="spellEnd"/>
            <w:r w:rsidRPr="00F803D7">
              <w:rPr>
                <w:rFonts w:ascii="Times New Roman" w:eastAsia="Times New Roman" w:hAnsi="Times New Roman" w:cs="Times New Roman"/>
                <w:b/>
                <w:bCs/>
                <w:sz w:val="24"/>
                <w:szCs w:val="24"/>
              </w:rPr>
              <w:t xml:space="preserve"> Phases</w:t>
            </w:r>
            <w:r w:rsidRPr="00F803D7">
              <w:rPr>
                <w:rFonts w:ascii="Times New Roman" w:eastAsia="Times New Roman" w:hAnsi="Times New Roman" w:cs="Times New Roman"/>
                <w:sz w:val="24"/>
                <w:szCs w:val="24"/>
              </w:rPr>
              <w:t xml:space="preserve"> (</w:t>
            </w:r>
            <w:proofErr w:type="spellStart"/>
            <w:r w:rsidRPr="00F803D7">
              <w:rPr>
                <w:rFonts w:ascii="Times New Roman" w:eastAsia="Times New Roman" w:hAnsi="Times New Roman" w:cs="Times New Roman"/>
                <w:sz w:val="24"/>
                <w:szCs w:val="24"/>
              </w:rPr>
              <w:t>Nigredo</w:t>
            </w:r>
            <w:proofErr w:type="spellEnd"/>
            <w:r w:rsidRPr="00F803D7">
              <w:rPr>
                <w:rFonts w:ascii="Times New Roman" w:eastAsia="Times New Roman" w:hAnsi="Times New Roman" w:cs="Times New Roman"/>
                <w:sz w:val="24"/>
                <w:szCs w:val="24"/>
              </w:rPr>
              <w:t xml:space="preserve">, Albedo, </w:t>
            </w:r>
            <w:proofErr w:type="spellStart"/>
            <w:r w:rsidRPr="00F803D7">
              <w:rPr>
                <w:rFonts w:ascii="Times New Roman" w:eastAsia="Times New Roman" w:hAnsi="Times New Roman" w:cs="Times New Roman"/>
                <w:sz w:val="24"/>
                <w:szCs w:val="24"/>
              </w:rPr>
              <w:t>Rubedo</w:t>
            </w:r>
            <w:proofErr w:type="spellEnd"/>
            <w:r w:rsidRPr="00F803D7">
              <w:rPr>
                <w:rFonts w:ascii="Times New Roman" w:eastAsia="Times New Roman" w:hAnsi="Times New Roman" w:cs="Times New Roman"/>
                <w:sz w:val="24"/>
                <w:szCs w:val="24"/>
              </w:rPr>
              <w:t>)</w:t>
            </w:r>
          </w:p>
        </w:tc>
        <w:tc>
          <w:tcPr>
            <w:tcW w:w="2579" w:type="dxa"/>
            <w:vAlign w:val="center"/>
            <w:hideMark/>
          </w:tcPr>
          <w:p w14:paraId="2F0D712E"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Stages of transformation marked via image (plant </w:t>
            </w:r>
            <w:proofErr w:type="spellStart"/>
            <w:r w:rsidRPr="00F803D7">
              <w:rPr>
                <w:rFonts w:ascii="Times New Roman" w:eastAsia="Times New Roman" w:hAnsi="Times New Roman" w:cs="Times New Roman"/>
                <w:sz w:val="24"/>
                <w:szCs w:val="24"/>
              </w:rPr>
              <w:t>colour</w:t>
            </w:r>
            <w:proofErr w:type="spellEnd"/>
            <w:r w:rsidRPr="00F803D7">
              <w:rPr>
                <w:rFonts w:ascii="Times New Roman" w:eastAsia="Times New Roman" w:hAnsi="Times New Roman" w:cs="Times New Roman"/>
                <w:sz w:val="24"/>
                <w:szCs w:val="24"/>
              </w:rPr>
              <w:t>, ink, position) and operator function</w:t>
            </w:r>
          </w:p>
        </w:tc>
        <w:tc>
          <w:tcPr>
            <w:tcW w:w="2356" w:type="dxa"/>
            <w:vAlign w:val="center"/>
            <w:hideMark/>
          </w:tcPr>
          <w:p w14:paraId="31BBC675"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b/>
                <w:bCs/>
                <w:sz w:val="24"/>
                <w:szCs w:val="24"/>
              </w:rPr>
              <w:t>Three Stages of the Magnum Opus</w:t>
            </w:r>
            <w:r w:rsidRPr="00F803D7">
              <w:rPr>
                <w:rFonts w:ascii="Times New Roman" w:eastAsia="Times New Roman" w:hAnsi="Times New Roman" w:cs="Times New Roman"/>
                <w:sz w:val="24"/>
                <w:szCs w:val="24"/>
              </w:rPr>
              <w:t xml:space="preserve"> in Rosicrucian alchemy</w:t>
            </w:r>
          </w:p>
        </w:tc>
        <w:tc>
          <w:tcPr>
            <w:tcW w:w="2340" w:type="dxa"/>
            <w:vAlign w:val="center"/>
            <w:hideMark/>
          </w:tcPr>
          <w:p w14:paraId="0BB94632" w14:textId="77777777" w:rsidR="00DE0962" w:rsidRPr="00F803D7" w:rsidRDefault="00DE0962" w:rsidP="00DE0962">
            <w:pPr>
              <w:spacing w:after="0" w:line="240" w:lineRule="auto"/>
              <w:rPr>
                <w:rFonts w:ascii="Times New Roman" w:eastAsia="Times New Roman" w:hAnsi="Times New Roman" w:cs="Times New Roman"/>
                <w:sz w:val="24"/>
                <w:szCs w:val="24"/>
              </w:rPr>
            </w:pPr>
            <w:proofErr w:type="spellStart"/>
            <w:r w:rsidRPr="00F803D7">
              <w:rPr>
                <w:rFonts w:ascii="Times New Roman" w:eastAsia="Times New Roman" w:hAnsi="Times New Roman" w:cs="Times New Roman"/>
                <w:sz w:val="24"/>
                <w:szCs w:val="24"/>
              </w:rPr>
              <w:t>Nigredo</w:t>
            </w:r>
            <w:proofErr w:type="spellEnd"/>
            <w:r w:rsidRPr="00F803D7">
              <w:rPr>
                <w:rFonts w:ascii="Times New Roman" w:eastAsia="Times New Roman" w:hAnsi="Times New Roman" w:cs="Times New Roman"/>
                <w:sz w:val="24"/>
                <w:szCs w:val="24"/>
              </w:rPr>
              <w:t xml:space="preserve"> (death), Albedo (purification), </w:t>
            </w:r>
            <w:proofErr w:type="spellStart"/>
            <w:r w:rsidRPr="00F803D7">
              <w:rPr>
                <w:rFonts w:ascii="Times New Roman" w:eastAsia="Times New Roman" w:hAnsi="Times New Roman" w:cs="Times New Roman"/>
                <w:sz w:val="24"/>
                <w:szCs w:val="24"/>
              </w:rPr>
              <w:t>Rubedo</w:t>
            </w:r>
            <w:proofErr w:type="spellEnd"/>
            <w:r w:rsidRPr="00F803D7">
              <w:rPr>
                <w:rFonts w:ascii="Times New Roman" w:eastAsia="Times New Roman" w:hAnsi="Times New Roman" w:cs="Times New Roman"/>
                <w:sz w:val="24"/>
                <w:szCs w:val="24"/>
              </w:rPr>
              <w:t xml:space="preserve"> (illumination). Core in </w:t>
            </w:r>
            <w:r w:rsidRPr="00F803D7">
              <w:rPr>
                <w:rFonts w:ascii="Times New Roman" w:eastAsia="Times New Roman" w:hAnsi="Times New Roman" w:cs="Times New Roman"/>
                <w:i/>
                <w:iCs/>
                <w:sz w:val="24"/>
                <w:szCs w:val="24"/>
              </w:rPr>
              <w:t>Fama</w:t>
            </w:r>
            <w:r w:rsidRPr="00F803D7">
              <w:rPr>
                <w:rFonts w:ascii="Times New Roman" w:eastAsia="Times New Roman" w:hAnsi="Times New Roman" w:cs="Times New Roman"/>
                <w:sz w:val="24"/>
                <w:szCs w:val="24"/>
              </w:rPr>
              <w:t xml:space="preserve"> and </w:t>
            </w:r>
            <w:proofErr w:type="spellStart"/>
            <w:r w:rsidRPr="00F803D7">
              <w:rPr>
                <w:rFonts w:ascii="Times New Roman" w:eastAsia="Times New Roman" w:hAnsi="Times New Roman" w:cs="Times New Roman"/>
                <w:i/>
                <w:iCs/>
                <w:sz w:val="24"/>
                <w:szCs w:val="24"/>
              </w:rPr>
              <w:t>Chymical</w:t>
            </w:r>
            <w:proofErr w:type="spellEnd"/>
            <w:r w:rsidRPr="00F803D7">
              <w:rPr>
                <w:rFonts w:ascii="Times New Roman" w:eastAsia="Times New Roman" w:hAnsi="Times New Roman" w:cs="Times New Roman"/>
                <w:i/>
                <w:iCs/>
                <w:sz w:val="24"/>
                <w:szCs w:val="24"/>
              </w:rPr>
              <w:t xml:space="preserve"> Wedding</w:t>
            </w:r>
            <w:r w:rsidRPr="00F803D7">
              <w:rPr>
                <w:rFonts w:ascii="Times New Roman" w:eastAsia="Times New Roman" w:hAnsi="Times New Roman" w:cs="Times New Roman"/>
                <w:sz w:val="24"/>
                <w:szCs w:val="24"/>
              </w:rPr>
              <w:t>.</w:t>
            </w:r>
          </w:p>
        </w:tc>
      </w:tr>
      <w:tr w:rsidR="00DE0962" w:rsidRPr="00F803D7" w14:paraId="58C983CF" w14:textId="77777777" w:rsidTr="00DE0962">
        <w:trPr>
          <w:tblCellSpacing w:w="15" w:type="dxa"/>
        </w:trPr>
        <w:tc>
          <w:tcPr>
            <w:tcW w:w="2115" w:type="dxa"/>
            <w:vAlign w:val="center"/>
            <w:hideMark/>
          </w:tcPr>
          <w:p w14:paraId="26088DC9"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b/>
                <w:bCs/>
                <w:sz w:val="24"/>
                <w:szCs w:val="24"/>
              </w:rPr>
              <w:t>Tria Prima</w:t>
            </w:r>
            <w:r w:rsidRPr="00F803D7">
              <w:rPr>
                <w:rFonts w:ascii="Times New Roman" w:eastAsia="Times New Roman" w:hAnsi="Times New Roman" w:cs="Times New Roman"/>
                <w:sz w:val="24"/>
                <w:szCs w:val="24"/>
              </w:rPr>
              <w:t xml:space="preserve"> (Sulphur, Mercury, Salt)</w:t>
            </w:r>
          </w:p>
        </w:tc>
        <w:tc>
          <w:tcPr>
            <w:tcW w:w="2579" w:type="dxa"/>
            <w:vAlign w:val="center"/>
            <w:hideMark/>
          </w:tcPr>
          <w:p w14:paraId="313419CF"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Mapped to glyphs and symbolic functions (e.g., fix, dissolve, circulate)</w:t>
            </w:r>
          </w:p>
        </w:tc>
        <w:tc>
          <w:tcPr>
            <w:tcW w:w="2356" w:type="dxa"/>
            <w:vAlign w:val="center"/>
            <w:hideMark/>
          </w:tcPr>
          <w:p w14:paraId="36CEE01C"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b/>
                <w:bCs/>
                <w:sz w:val="24"/>
                <w:szCs w:val="24"/>
              </w:rPr>
              <w:t>Soul, Spirit, Body</w:t>
            </w:r>
            <w:r w:rsidRPr="00F803D7">
              <w:rPr>
                <w:rFonts w:ascii="Times New Roman" w:eastAsia="Times New Roman" w:hAnsi="Times New Roman" w:cs="Times New Roman"/>
                <w:sz w:val="24"/>
                <w:szCs w:val="24"/>
              </w:rPr>
              <w:t xml:space="preserve"> triad in </w:t>
            </w:r>
            <w:proofErr w:type="spellStart"/>
            <w:r w:rsidRPr="00F803D7">
              <w:rPr>
                <w:rFonts w:ascii="Times New Roman" w:eastAsia="Times New Roman" w:hAnsi="Times New Roman" w:cs="Times New Roman"/>
                <w:sz w:val="24"/>
                <w:szCs w:val="24"/>
              </w:rPr>
              <w:t>Paracelsian</w:t>
            </w:r>
            <w:proofErr w:type="spellEnd"/>
            <w:r w:rsidRPr="00F803D7">
              <w:rPr>
                <w:rFonts w:ascii="Times New Roman" w:eastAsia="Times New Roman" w:hAnsi="Times New Roman" w:cs="Times New Roman"/>
                <w:sz w:val="24"/>
                <w:szCs w:val="24"/>
              </w:rPr>
              <w:t>/Rosicrucian philosophy</w:t>
            </w:r>
          </w:p>
        </w:tc>
        <w:tc>
          <w:tcPr>
            <w:tcW w:w="2340" w:type="dxa"/>
            <w:vAlign w:val="center"/>
            <w:hideMark/>
          </w:tcPr>
          <w:p w14:paraId="397857B5"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Alchemical trinities map to spiritual anatomy. Used throughout </w:t>
            </w:r>
            <w:r w:rsidRPr="00F803D7">
              <w:rPr>
                <w:rFonts w:ascii="Times New Roman" w:eastAsia="Times New Roman" w:hAnsi="Times New Roman" w:cs="Times New Roman"/>
                <w:i/>
                <w:iCs/>
                <w:sz w:val="24"/>
                <w:szCs w:val="24"/>
              </w:rPr>
              <w:t xml:space="preserve">Rosarium </w:t>
            </w:r>
            <w:proofErr w:type="spellStart"/>
            <w:r w:rsidRPr="00F803D7">
              <w:rPr>
                <w:rFonts w:ascii="Times New Roman" w:eastAsia="Times New Roman" w:hAnsi="Times New Roman" w:cs="Times New Roman"/>
                <w:i/>
                <w:iCs/>
                <w:sz w:val="24"/>
                <w:szCs w:val="24"/>
              </w:rPr>
              <w:t>Philosophorum</w:t>
            </w:r>
            <w:proofErr w:type="spellEnd"/>
            <w:r w:rsidRPr="00F803D7">
              <w:rPr>
                <w:rFonts w:ascii="Times New Roman" w:eastAsia="Times New Roman" w:hAnsi="Times New Roman" w:cs="Times New Roman"/>
                <w:sz w:val="24"/>
                <w:szCs w:val="24"/>
              </w:rPr>
              <w:t>.</w:t>
            </w:r>
          </w:p>
        </w:tc>
      </w:tr>
      <w:tr w:rsidR="00DE0962" w:rsidRPr="00F803D7" w14:paraId="56EF9AAE" w14:textId="77777777" w:rsidTr="00DE0962">
        <w:trPr>
          <w:tblCellSpacing w:w="15" w:type="dxa"/>
        </w:trPr>
        <w:tc>
          <w:tcPr>
            <w:tcW w:w="2115" w:type="dxa"/>
            <w:vAlign w:val="center"/>
            <w:hideMark/>
          </w:tcPr>
          <w:p w14:paraId="45D279DC"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b/>
                <w:bCs/>
                <w:sz w:val="24"/>
                <w:szCs w:val="24"/>
              </w:rPr>
              <w:t>Planetary Governance</w:t>
            </w:r>
          </w:p>
        </w:tc>
        <w:tc>
          <w:tcPr>
            <w:tcW w:w="2579" w:type="dxa"/>
            <w:vAlign w:val="center"/>
            <w:hideMark/>
          </w:tcPr>
          <w:p w14:paraId="3699C8B6"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Each folio ruled by planetary influence (Saturn, Luna, Mars, etc.); visual + symbolic overlay</w:t>
            </w:r>
          </w:p>
        </w:tc>
        <w:tc>
          <w:tcPr>
            <w:tcW w:w="2356" w:type="dxa"/>
            <w:vAlign w:val="center"/>
            <w:hideMark/>
          </w:tcPr>
          <w:p w14:paraId="44B5B526"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b/>
                <w:bCs/>
                <w:sz w:val="24"/>
                <w:szCs w:val="24"/>
              </w:rPr>
              <w:t>Planetary Ascent / Regimes</w:t>
            </w:r>
            <w:r w:rsidRPr="00F803D7">
              <w:rPr>
                <w:rFonts w:ascii="Times New Roman" w:eastAsia="Times New Roman" w:hAnsi="Times New Roman" w:cs="Times New Roman"/>
                <w:sz w:val="24"/>
                <w:szCs w:val="24"/>
              </w:rPr>
              <w:t xml:space="preserve"> in Rosicrucian initiation</w:t>
            </w:r>
          </w:p>
        </w:tc>
        <w:tc>
          <w:tcPr>
            <w:tcW w:w="2340" w:type="dxa"/>
            <w:vAlign w:val="center"/>
            <w:hideMark/>
          </w:tcPr>
          <w:p w14:paraId="09F35424"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Ascension through planetary metals (lead to gold) = transformation of consciousness.</w:t>
            </w:r>
          </w:p>
        </w:tc>
      </w:tr>
      <w:tr w:rsidR="00DE0962" w:rsidRPr="00F803D7" w14:paraId="34AFA3CE" w14:textId="77777777" w:rsidTr="00DE0962">
        <w:trPr>
          <w:tblCellSpacing w:w="15" w:type="dxa"/>
        </w:trPr>
        <w:tc>
          <w:tcPr>
            <w:tcW w:w="2115" w:type="dxa"/>
            <w:vAlign w:val="center"/>
            <w:hideMark/>
          </w:tcPr>
          <w:p w14:paraId="410DE87E"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b/>
                <w:bCs/>
                <w:sz w:val="24"/>
                <w:szCs w:val="24"/>
              </w:rPr>
              <w:t>Female Bathers &amp; Pools</w:t>
            </w:r>
          </w:p>
        </w:tc>
        <w:tc>
          <w:tcPr>
            <w:tcW w:w="2579" w:type="dxa"/>
            <w:vAlign w:val="center"/>
            <w:hideMark/>
          </w:tcPr>
          <w:p w14:paraId="4D9CF719"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Represent circulation, purification, volatility; </w:t>
            </w:r>
            <w:r w:rsidRPr="00F803D7">
              <w:rPr>
                <w:rFonts w:ascii="Times New Roman" w:eastAsia="Times New Roman" w:hAnsi="Times New Roman" w:cs="Times New Roman"/>
                <w:sz w:val="24"/>
                <w:szCs w:val="24"/>
              </w:rPr>
              <w:lastRenderedPageBreak/>
              <w:t>glyphic and iconographic link to vessels</w:t>
            </w:r>
          </w:p>
        </w:tc>
        <w:tc>
          <w:tcPr>
            <w:tcW w:w="2356" w:type="dxa"/>
            <w:vAlign w:val="center"/>
            <w:hideMark/>
          </w:tcPr>
          <w:p w14:paraId="19C0654F"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b/>
                <w:bCs/>
                <w:sz w:val="24"/>
                <w:szCs w:val="24"/>
              </w:rPr>
              <w:lastRenderedPageBreak/>
              <w:t xml:space="preserve">Bathing Scenes in </w:t>
            </w:r>
            <w:r w:rsidRPr="00F803D7">
              <w:rPr>
                <w:rFonts w:ascii="Times New Roman" w:eastAsia="Times New Roman" w:hAnsi="Times New Roman" w:cs="Times New Roman"/>
                <w:b/>
                <w:bCs/>
                <w:i/>
                <w:iCs/>
                <w:sz w:val="24"/>
                <w:szCs w:val="24"/>
              </w:rPr>
              <w:t>Rosarium</w:t>
            </w:r>
            <w:r w:rsidRPr="00F803D7">
              <w:rPr>
                <w:rFonts w:ascii="Times New Roman" w:eastAsia="Times New Roman" w:hAnsi="Times New Roman" w:cs="Times New Roman"/>
                <w:b/>
                <w:bCs/>
                <w:sz w:val="24"/>
                <w:szCs w:val="24"/>
              </w:rPr>
              <w:t xml:space="preserve"> / </w:t>
            </w:r>
            <w:proofErr w:type="spellStart"/>
            <w:r w:rsidRPr="00F803D7">
              <w:rPr>
                <w:rFonts w:ascii="Times New Roman" w:eastAsia="Times New Roman" w:hAnsi="Times New Roman" w:cs="Times New Roman"/>
                <w:b/>
                <w:bCs/>
                <w:i/>
                <w:iCs/>
                <w:sz w:val="24"/>
                <w:szCs w:val="24"/>
              </w:rPr>
              <w:t>Chymical</w:t>
            </w:r>
            <w:proofErr w:type="spellEnd"/>
            <w:r w:rsidRPr="00F803D7">
              <w:rPr>
                <w:rFonts w:ascii="Times New Roman" w:eastAsia="Times New Roman" w:hAnsi="Times New Roman" w:cs="Times New Roman"/>
                <w:b/>
                <w:bCs/>
                <w:i/>
                <w:iCs/>
                <w:sz w:val="24"/>
                <w:szCs w:val="24"/>
              </w:rPr>
              <w:t xml:space="preserve"> Wedding</w:t>
            </w:r>
          </w:p>
        </w:tc>
        <w:tc>
          <w:tcPr>
            <w:tcW w:w="2340" w:type="dxa"/>
            <w:vAlign w:val="center"/>
            <w:hideMark/>
          </w:tcPr>
          <w:p w14:paraId="04FB3868"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Symbol of inner baptism, psychic </w:t>
            </w:r>
            <w:r w:rsidRPr="00F803D7">
              <w:rPr>
                <w:rFonts w:ascii="Times New Roman" w:eastAsia="Times New Roman" w:hAnsi="Times New Roman" w:cs="Times New Roman"/>
                <w:sz w:val="24"/>
                <w:szCs w:val="24"/>
              </w:rPr>
              <w:lastRenderedPageBreak/>
              <w:t>purification, and union of opposites.</w:t>
            </w:r>
          </w:p>
        </w:tc>
      </w:tr>
      <w:tr w:rsidR="00DE0962" w:rsidRPr="00F803D7" w14:paraId="18D199EE" w14:textId="77777777" w:rsidTr="00DE0962">
        <w:trPr>
          <w:tblCellSpacing w:w="15" w:type="dxa"/>
        </w:trPr>
        <w:tc>
          <w:tcPr>
            <w:tcW w:w="2115" w:type="dxa"/>
            <w:vAlign w:val="center"/>
            <w:hideMark/>
          </w:tcPr>
          <w:p w14:paraId="512BEE40"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b/>
                <w:bCs/>
                <w:sz w:val="24"/>
                <w:szCs w:val="24"/>
              </w:rPr>
              <w:lastRenderedPageBreak/>
              <w:t>Untranslatable Script</w:t>
            </w:r>
          </w:p>
        </w:tc>
        <w:tc>
          <w:tcPr>
            <w:tcW w:w="2579" w:type="dxa"/>
            <w:vAlign w:val="center"/>
            <w:hideMark/>
          </w:tcPr>
          <w:p w14:paraId="1D5FF3FB"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Glyphs = operators, not phonemes; actional rather than semantic</w:t>
            </w:r>
          </w:p>
        </w:tc>
        <w:tc>
          <w:tcPr>
            <w:tcW w:w="2356" w:type="dxa"/>
            <w:vAlign w:val="center"/>
            <w:hideMark/>
          </w:tcPr>
          <w:p w14:paraId="051F98CA"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b/>
                <w:bCs/>
                <w:sz w:val="24"/>
                <w:szCs w:val="24"/>
              </w:rPr>
              <w:t>The “Language of the Birds” / Secret Language of the Adepts</w:t>
            </w:r>
          </w:p>
        </w:tc>
        <w:tc>
          <w:tcPr>
            <w:tcW w:w="2340" w:type="dxa"/>
            <w:vAlign w:val="center"/>
            <w:hideMark/>
          </w:tcPr>
          <w:p w14:paraId="28351E21"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A silent language of initiation; “to read” is to </w:t>
            </w:r>
            <w:r w:rsidRPr="00F803D7">
              <w:rPr>
                <w:rFonts w:ascii="Times New Roman" w:eastAsia="Times New Roman" w:hAnsi="Times New Roman" w:cs="Times New Roman"/>
                <w:i/>
                <w:iCs/>
                <w:sz w:val="24"/>
                <w:szCs w:val="24"/>
              </w:rPr>
              <w:t>undergo</w:t>
            </w:r>
            <w:r w:rsidRPr="00F803D7">
              <w:rPr>
                <w:rFonts w:ascii="Times New Roman" w:eastAsia="Times New Roman" w:hAnsi="Times New Roman" w:cs="Times New Roman"/>
                <w:sz w:val="24"/>
                <w:szCs w:val="24"/>
              </w:rPr>
              <w:t>. Reflects occult episteme.</w:t>
            </w:r>
          </w:p>
        </w:tc>
      </w:tr>
      <w:tr w:rsidR="00DE0962" w:rsidRPr="00F803D7" w14:paraId="50BFE71D" w14:textId="77777777" w:rsidTr="00DE0962">
        <w:trPr>
          <w:tblCellSpacing w:w="15" w:type="dxa"/>
        </w:trPr>
        <w:tc>
          <w:tcPr>
            <w:tcW w:w="2115" w:type="dxa"/>
            <w:vAlign w:val="center"/>
            <w:hideMark/>
          </w:tcPr>
          <w:p w14:paraId="3C0AECF1"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b/>
                <w:bCs/>
                <w:sz w:val="24"/>
                <w:szCs w:val="24"/>
              </w:rPr>
              <w:t>Circular Zodiac Diagrams</w:t>
            </w:r>
          </w:p>
        </w:tc>
        <w:tc>
          <w:tcPr>
            <w:tcW w:w="2579" w:type="dxa"/>
            <w:vAlign w:val="center"/>
            <w:hideMark/>
          </w:tcPr>
          <w:p w14:paraId="0A30BD36"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Structural &amp; cosmological overlays; encode process cycles</w:t>
            </w:r>
          </w:p>
        </w:tc>
        <w:tc>
          <w:tcPr>
            <w:tcW w:w="2356" w:type="dxa"/>
            <w:vAlign w:val="center"/>
            <w:hideMark/>
          </w:tcPr>
          <w:p w14:paraId="0AD76410"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b/>
                <w:bCs/>
                <w:sz w:val="24"/>
                <w:szCs w:val="24"/>
              </w:rPr>
              <w:t>Cosmic Harmony in Rosicrucian Cosmology</w:t>
            </w:r>
          </w:p>
        </w:tc>
        <w:tc>
          <w:tcPr>
            <w:tcW w:w="2340" w:type="dxa"/>
            <w:vAlign w:val="center"/>
            <w:hideMark/>
          </w:tcPr>
          <w:p w14:paraId="04266A12"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Reflect divine order and the harmonics of transformation; Hermetic as above-so below.</w:t>
            </w:r>
          </w:p>
        </w:tc>
      </w:tr>
      <w:tr w:rsidR="00DE0962" w:rsidRPr="00F803D7" w14:paraId="4D9ED797" w14:textId="77777777" w:rsidTr="00DE0962">
        <w:trPr>
          <w:tblCellSpacing w:w="15" w:type="dxa"/>
        </w:trPr>
        <w:tc>
          <w:tcPr>
            <w:tcW w:w="2115" w:type="dxa"/>
            <w:vAlign w:val="center"/>
            <w:hideMark/>
          </w:tcPr>
          <w:p w14:paraId="6D1234AD"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b/>
                <w:bCs/>
                <w:sz w:val="24"/>
                <w:szCs w:val="24"/>
              </w:rPr>
              <w:t>Botanical Imagery</w:t>
            </w:r>
            <w:r w:rsidRPr="00F803D7">
              <w:rPr>
                <w:rFonts w:ascii="Times New Roman" w:eastAsia="Times New Roman" w:hAnsi="Times New Roman" w:cs="Times New Roman"/>
                <w:sz w:val="24"/>
                <w:szCs w:val="24"/>
              </w:rPr>
              <w:t xml:space="preserve"> (unknown plants)</w:t>
            </w:r>
          </w:p>
        </w:tc>
        <w:tc>
          <w:tcPr>
            <w:tcW w:w="2579" w:type="dxa"/>
            <w:vAlign w:val="center"/>
            <w:hideMark/>
          </w:tcPr>
          <w:p w14:paraId="6E7BB553"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Plants as allegorical phases: roots = fixation, leaves = process count, sap = spirit</w:t>
            </w:r>
          </w:p>
        </w:tc>
        <w:tc>
          <w:tcPr>
            <w:tcW w:w="2356" w:type="dxa"/>
            <w:vAlign w:val="center"/>
            <w:hideMark/>
          </w:tcPr>
          <w:p w14:paraId="1AE82153"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b/>
                <w:bCs/>
                <w:sz w:val="24"/>
                <w:szCs w:val="24"/>
              </w:rPr>
              <w:t>“Book of Nature” (Liber Mundi)</w:t>
            </w:r>
            <w:r w:rsidRPr="00F803D7">
              <w:rPr>
                <w:rFonts w:ascii="Times New Roman" w:eastAsia="Times New Roman" w:hAnsi="Times New Roman" w:cs="Times New Roman"/>
                <w:sz w:val="24"/>
                <w:szCs w:val="24"/>
              </w:rPr>
              <w:t xml:space="preserve"> concept in Rosicrucianism</w:t>
            </w:r>
          </w:p>
        </w:tc>
        <w:tc>
          <w:tcPr>
            <w:tcW w:w="2340" w:type="dxa"/>
            <w:vAlign w:val="center"/>
            <w:hideMark/>
          </w:tcPr>
          <w:p w14:paraId="56531D7B"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Nature as divine revelation; each plant a cipher for spiritual law.</w:t>
            </w:r>
          </w:p>
        </w:tc>
      </w:tr>
      <w:tr w:rsidR="00DE0962" w:rsidRPr="00F803D7" w14:paraId="32B1817B" w14:textId="77777777" w:rsidTr="00DE0962">
        <w:trPr>
          <w:tblCellSpacing w:w="15" w:type="dxa"/>
        </w:trPr>
        <w:tc>
          <w:tcPr>
            <w:tcW w:w="2115" w:type="dxa"/>
            <w:vAlign w:val="center"/>
            <w:hideMark/>
          </w:tcPr>
          <w:p w14:paraId="61C1A8E0"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b/>
                <w:bCs/>
                <w:sz w:val="24"/>
                <w:szCs w:val="24"/>
              </w:rPr>
              <w:t>Visual Overrides</w:t>
            </w:r>
          </w:p>
        </w:tc>
        <w:tc>
          <w:tcPr>
            <w:tcW w:w="2579" w:type="dxa"/>
            <w:vAlign w:val="center"/>
            <w:hideMark/>
          </w:tcPr>
          <w:p w14:paraId="5D787E3A"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When image conflicts with text, image rules</w:t>
            </w:r>
          </w:p>
        </w:tc>
        <w:tc>
          <w:tcPr>
            <w:tcW w:w="2356" w:type="dxa"/>
            <w:vAlign w:val="center"/>
            <w:hideMark/>
          </w:tcPr>
          <w:p w14:paraId="728F63A3"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b/>
                <w:bCs/>
                <w:sz w:val="24"/>
                <w:szCs w:val="24"/>
              </w:rPr>
              <w:t xml:space="preserve">Image as “Key” to Mystery in </w:t>
            </w:r>
            <w:r w:rsidRPr="00F803D7">
              <w:rPr>
                <w:rFonts w:ascii="Times New Roman" w:eastAsia="Times New Roman" w:hAnsi="Times New Roman" w:cs="Times New Roman"/>
                <w:b/>
                <w:bCs/>
                <w:i/>
                <w:iCs/>
                <w:sz w:val="24"/>
                <w:szCs w:val="24"/>
              </w:rPr>
              <w:t>Splendor Solis</w:t>
            </w:r>
            <w:r w:rsidRPr="00F803D7">
              <w:rPr>
                <w:rFonts w:ascii="Times New Roman" w:eastAsia="Times New Roman" w:hAnsi="Times New Roman" w:cs="Times New Roman"/>
                <w:b/>
                <w:bCs/>
                <w:sz w:val="24"/>
                <w:szCs w:val="24"/>
              </w:rPr>
              <w:t xml:space="preserve"> / </w:t>
            </w:r>
            <w:proofErr w:type="spellStart"/>
            <w:r w:rsidRPr="00F803D7">
              <w:rPr>
                <w:rFonts w:ascii="Times New Roman" w:eastAsia="Times New Roman" w:hAnsi="Times New Roman" w:cs="Times New Roman"/>
                <w:b/>
                <w:bCs/>
                <w:i/>
                <w:iCs/>
                <w:sz w:val="24"/>
                <w:szCs w:val="24"/>
              </w:rPr>
              <w:t>Mutus</w:t>
            </w:r>
            <w:proofErr w:type="spellEnd"/>
            <w:r w:rsidRPr="00F803D7">
              <w:rPr>
                <w:rFonts w:ascii="Times New Roman" w:eastAsia="Times New Roman" w:hAnsi="Times New Roman" w:cs="Times New Roman"/>
                <w:b/>
                <w:bCs/>
                <w:i/>
                <w:iCs/>
                <w:sz w:val="24"/>
                <w:szCs w:val="24"/>
              </w:rPr>
              <w:t xml:space="preserve"> Liber</w:t>
            </w:r>
          </w:p>
        </w:tc>
        <w:tc>
          <w:tcPr>
            <w:tcW w:w="2340" w:type="dxa"/>
            <w:vAlign w:val="center"/>
            <w:hideMark/>
          </w:tcPr>
          <w:p w14:paraId="01EE6BFD"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Rosicrucian art is never decorative; image initiates the viewer directly.</w:t>
            </w:r>
          </w:p>
        </w:tc>
      </w:tr>
      <w:tr w:rsidR="00DE0962" w:rsidRPr="00F803D7" w14:paraId="00FCC48C" w14:textId="77777777" w:rsidTr="00DE0962">
        <w:trPr>
          <w:tblCellSpacing w:w="15" w:type="dxa"/>
        </w:trPr>
        <w:tc>
          <w:tcPr>
            <w:tcW w:w="2115" w:type="dxa"/>
            <w:vAlign w:val="center"/>
            <w:hideMark/>
          </w:tcPr>
          <w:p w14:paraId="5EC12AD8"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b/>
                <w:bCs/>
                <w:sz w:val="24"/>
                <w:szCs w:val="24"/>
              </w:rPr>
              <w:t>Anonymity of Authorship</w:t>
            </w:r>
          </w:p>
        </w:tc>
        <w:tc>
          <w:tcPr>
            <w:tcW w:w="2579" w:type="dxa"/>
            <w:vAlign w:val="center"/>
            <w:hideMark/>
          </w:tcPr>
          <w:p w14:paraId="3395852C"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No author name; attributed by later legend</w:t>
            </w:r>
          </w:p>
        </w:tc>
        <w:tc>
          <w:tcPr>
            <w:tcW w:w="2356" w:type="dxa"/>
            <w:vAlign w:val="center"/>
            <w:hideMark/>
          </w:tcPr>
          <w:p w14:paraId="0A22C79F"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b/>
                <w:bCs/>
                <w:sz w:val="24"/>
                <w:szCs w:val="24"/>
              </w:rPr>
              <w:t>“Christian Rosenkreuz” as Persona, not Individual</w:t>
            </w:r>
          </w:p>
        </w:tc>
        <w:tc>
          <w:tcPr>
            <w:tcW w:w="2340" w:type="dxa"/>
            <w:vAlign w:val="center"/>
            <w:hideMark/>
          </w:tcPr>
          <w:p w14:paraId="7350E20B"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Authorship is symbolic: the Work belongs to a tradition, not an ego.</w:t>
            </w:r>
          </w:p>
        </w:tc>
      </w:tr>
      <w:tr w:rsidR="00DE0962" w:rsidRPr="00F803D7" w14:paraId="3E510B53" w14:textId="77777777" w:rsidTr="00DE0962">
        <w:trPr>
          <w:tblCellSpacing w:w="15" w:type="dxa"/>
        </w:trPr>
        <w:tc>
          <w:tcPr>
            <w:tcW w:w="2115" w:type="dxa"/>
            <w:vAlign w:val="center"/>
            <w:hideMark/>
          </w:tcPr>
          <w:p w14:paraId="7C0CEEC5"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b/>
                <w:bCs/>
                <w:sz w:val="24"/>
                <w:szCs w:val="24"/>
              </w:rPr>
              <w:t>Recursive Reading</w:t>
            </w:r>
            <w:r w:rsidRPr="00F803D7">
              <w:rPr>
                <w:rFonts w:ascii="Times New Roman" w:eastAsia="Times New Roman" w:hAnsi="Times New Roman" w:cs="Times New Roman"/>
                <w:sz w:val="24"/>
                <w:szCs w:val="24"/>
              </w:rPr>
              <w:t xml:space="preserve"> (Multiple Passes)</w:t>
            </w:r>
          </w:p>
        </w:tc>
        <w:tc>
          <w:tcPr>
            <w:tcW w:w="2579" w:type="dxa"/>
            <w:vAlign w:val="center"/>
            <w:hideMark/>
          </w:tcPr>
          <w:p w14:paraId="1730F973"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Each folio read through cycles of practical and allegorical layers</w:t>
            </w:r>
          </w:p>
        </w:tc>
        <w:tc>
          <w:tcPr>
            <w:tcW w:w="2356" w:type="dxa"/>
            <w:vAlign w:val="center"/>
            <w:hideMark/>
          </w:tcPr>
          <w:p w14:paraId="4CDE75C9"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b/>
                <w:bCs/>
                <w:sz w:val="24"/>
                <w:szCs w:val="24"/>
              </w:rPr>
              <w:t xml:space="preserve">Rosicrucian Rituals &amp; Layered Readings of </w:t>
            </w:r>
            <w:proofErr w:type="spellStart"/>
            <w:r w:rsidRPr="00F803D7">
              <w:rPr>
                <w:rFonts w:ascii="Times New Roman" w:eastAsia="Times New Roman" w:hAnsi="Times New Roman" w:cs="Times New Roman"/>
                <w:b/>
                <w:bCs/>
                <w:sz w:val="24"/>
                <w:szCs w:val="24"/>
              </w:rPr>
              <w:t>Emblemata</w:t>
            </w:r>
            <w:proofErr w:type="spellEnd"/>
          </w:p>
        </w:tc>
        <w:tc>
          <w:tcPr>
            <w:tcW w:w="2340" w:type="dxa"/>
            <w:vAlign w:val="center"/>
            <w:hideMark/>
          </w:tcPr>
          <w:p w14:paraId="0D598507"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Initiation unfolds through repeated contemplation; meanings shift with insight.</w:t>
            </w:r>
          </w:p>
        </w:tc>
      </w:tr>
      <w:tr w:rsidR="00DE0962" w:rsidRPr="00F803D7" w14:paraId="6EF285BE" w14:textId="77777777" w:rsidTr="00DE0962">
        <w:trPr>
          <w:tblCellSpacing w:w="15" w:type="dxa"/>
        </w:trPr>
        <w:tc>
          <w:tcPr>
            <w:tcW w:w="2115" w:type="dxa"/>
            <w:vAlign w:val="center"/>
            <w:hideMark/>
          </w:tcPr>
          <w:p w14:paraId="462C4851"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b/>
                <w:bCs/>
                <w:sz w:val="24"/>
                <w:szCs w:val="24"/>
              </w:rPr>
              <w:t>Operator Seal</w:t>
            </w:r>
            <w:r w:rsidRPr="00F803D7">
              <w:rPr>
                <w:rFonts w:ascii="Times New Roman" w:eastAsia="Times New Roman" w:hAnsi="Times New Roman" w:cs="Times New Roman"/>
                <w:sz w:val="24"/>
                <w:szCs w:val="24"/>
              </w:rPr>
              <w:t xml:space="preserve"> (last line of each folio)</w:t>
            </w:r>
          </w:p>
        </w:tc>
        <w:tc>
          <w:tcPr>
            <w:tcW w:w="2579" w:type="dxa"/>
            <w:vAlign w:val="center"/>
            <w:hideMark/>
          </w:tcPr>
          <w:p w14:paraId="2BDF2B1C"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The Work ends in closure: fixed + volatile joined, sealed in vessel</w:t>
            </w:r>
          </w:p>
        </w:tc>
        <w:tc>
          <w:tcPr>
            <w:tcW w:w="2356" w:type="dxa"/>
            <w:vAlign w:val="center"/>
            <w:hideMark/>
          </w:tcPr>
          <w:p w14:paraId="2B85A94A"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b/>
                <w:bCs/>
                <w:sz w:val="24"/>
                <w:szCs w:val="24"/>
              </w:rPr>
              <w:t>Tomb of CRC / Sealing of the Magnum Opus</w:t>
            </w:r>
          </w:p>
        </w:tc>
        <w:tc>
          <w:tcPr>
            <w:tcW w:w="2340" w:type="dxa"/>
            <w:vAlign w:val="center"/>
            <w:hideMark/>
          </w:tcPr>
          <w:p w14:paraId="41BC46BD" w14:textId="77777777" w:rsidR="00DE0962" w:rsidRPr="00F803D7" w:rsidRDefault="00DE0962" w:rsidP="00DE0962">
            <w:pPr>
              <w:spacing w:after="0"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Final stage of alchemical work = death of the ego, unity of opposites.</w:t>
            </w:r>
          </w:p>
        </w:tc>
      </w:tr>
    </w:tbl>
    <w:p w14:paraId="6901B5FE" w14:textId="11DF07DA" w:rsidR="00DE0962" w:rsidRPr="00F803D7" w:rsidRDefault="00DE0962" w:rsidP="00DE0962">
      <w:pPr>
        <w:spacing w:after="0" w:line="240" w:lineRule="auto"/>
        <w:rPr>
          <w:rFonts w:ascii="Times New Roman" w:eastAsia="Times New Roman" w:hAnsi="Times New Roman" w:cs="Times New Roman"/>
          <w:sz w:val="24"/>
          <w:szCs w:val="24"/>
        </w:rPr>
      </w:pPr>
    </w:p>
    <w:p w14:paraId="57EF4962" w14:textId="77777777" w:rsidR="00DE0962" w:rsidRPr="00F803D7" w:rsidRDefault="00DE0962" w:rsidP="00DE0962">
      <w:pPr>
        <w:rPr>
          <w:rFonts w:ascii="Times New Roman" w:hAnsi="Times New Roman" w:cs="Times New Roman"/>
          <w:sz w:val="24"/>
          <w:szCs w:val="24"/>
        </w:rPr>
      </w:pPr>
    </w:p>
    <w:p w14:paraId="01AFC7BD" w14:textId="7547A0C3" w:rsidR="00DE0962" w:rsidRPr="00F803D7" w:rsidRDefault="00DE0962" w:rsidP="00DE0962">
      <w:pPr>
        <w:spacing w:before="100" w:beforeAutospacing="1" w:after="100" w:afterAutospacing="1" w:line="240" w:lineRule="auto"/>
        <w:outlineLvl w:val="2"/>
        <w:rPr>
          <w:rFonts w:ascii="Times New Roman" w:eastAsia="Times New Roman" w:hAnsi="Times New Roman" w:cs="Times New Roman"/>
          <w:b/>
          <w:bCs/>
          <w:sz w:val="24"/>
          <w:szCs w:val="24"/>
        </w:rPr>
      </w:pPr>
      <w:bookmarkStart w:id="145" w:name="_Toc208693544"/>
      <w:r w:rsidRPr="00F803D7">
        <w:rPr>
          <w:rFonts w:ascii="Times New Roman" w:eastAsia="Times New Roman" w:hAnsi="Times New Roman" w:cs="Times New Roman"/>
          <w:b/>
          <w:bCs/>
          <w:sz w:val="24"/>
          <w:szCs w:val="24"/>
        </w:rPr>
        <w:t>Interpretive Summary</w:t>
      </w:r>
      <w:bookmarkEnd w:id="145"/>
    </w:p>
    <w:p w14:paraId="4F8E57CE" w14:textId="39A148AD" w:rsidR="00DE0962" w:rsidRPr="00F803D7" w:rsidRDefault="00DE0962" w:rsidP="00DE0962">
      <w:pPr>
        <w:spacing w:before="100" w:beforeAutospacing="1" w:after="100" w:afterAutospacing="1"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This chart affirms that the </w:t>
      </w:r>
      <w:r w:rsidRPr="00F803D7">
        <w:rPr>
          <w:rFonts w:ascii="Times New Roman" w:eastAsia="Times New Roman" w:hAnsi="Times New Roman" w:cs="Times New Roman"/>
          <w:b/>
          <w:bCs/>
          <w:sz w:val="24"/>
          <w:szCs w:val="24"/>
        </w:rPr>
        <w:t>Voynich Manuscript</w:t>
      </w:r>
      <w:r w:rsidRPr="00F803D7">
        <w:rPr>
          <w:rFonts w:ascii="Times New Roman" w:eastAsia="Times New Roman" w:hAnsi="Times New Roman" w:cs="Times New Roman"/>
          <w:sz w:val="24"/>
          <w:szCs w:val="24"/>
        </w:rPr>
        <w:t xml:space="preserve">, as decoded, embodies the same </w:t>
      </w:r>
      <w:r w:rsidRPr="00F803D7">
        <w:rPr>
          <w:rFonts w:ascii="Times New Roman" w:eastAsia="Times New Roman" w:hAnsi="Times New Roman" w:cs="Times New Roman"/>
          <w:b/>
          <w:bCs/>
          <w:sz w:val="24"/>
          <w:szCs w:val="24"/>
        </w:rPr>
        <w:t>initiatory grammar</w:t>
      </w:r>
      <w:r w:rsidRPr="00F803D7">
        <w:rPr>
          <w:rFonts w:ascii="Times New Roman" w:eastAsia="Times New Roman" w:hAnsi="Times New Roman" w:cs="Times New Roman"/>
          <w:sz w:val="24"/>
          <w:szCs w:val="24"/>
        </w:rPr>
        <w:t xml:space="preserve"> as later </w:t>
      </w:r>
      <w:r w:rsidRPr="00F803D7">
        <w:rPr>
          <w:rFonts w:ascii="Times New Roman" w:eastAsia="Times New Roman" w:hAnsi="Times New Roman" w:cs="Times New Roman"/>
          <w:b/>
          <w:bCs/>
          <w:sz w:val="24"/>
          <w:szCs w:val="24"/>
        </w:rPr>
        <w:t>Rosicrucian texts</w:t>
      </w:r>
      <w:r w:rsidRPr="00F803D7">
        <w:rPr>
          <w:rFonts w:ascii="Times New Roman" w:eastAsia="Times New Roman" w:hAnsi="Times New Roman" w:cs="Times New Roman"/>
          <w:sz w:val="24"/>
          <w:szCs w:val="24"/>
        </w:rPr>
        <w:t>—despite predating them by nearly two centuries. In both traditions:</w:t>
      </w:r>
    </w:p>
    <w:p w14:paraId="22CB51E2" w14:textId="77777777" w:rsidR="00DE0962" w:rsidRPr="00F803D7" w:rsidRDefault="00DE0962">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lastRenderedPageBreak/>
        <w:t xml:space="preserve">Transformation is </w:t>
      </w:r>
      <w:r w:rsidRPr="00F803D7">
        <w:rPr>
          <w:rFonts w:ascii="Times New Roman" w:eastAsia="Times New Roman" w:hAnsi="Times New Roman" w:cs="Times New Roman"/>
          <w:b/>
          <w:bCs/>
          <w:sz w:val="24"/>
          <w:szCs w:val="24"/>
        </w:rPr>
        <w:t>processual</w:t>
      </w:r>
      <w:r w:rsidRPr="00F803D7">
        <w:rPr>
          <w:rFonts w:ascii="Times New Roman" w:eastAsia="Times New Roman" w:hAnsi="Times New Roman" w:cs="Times New Roman"/>
          <w:sz w:val="24"/>
          <w:szCs w:val="24"/>
        </w:rPr>
        <w:t>, not propositional.</w:t>
      </w:r>
    </w:p>
    <w:p w14:paraId="6D10FFA0" w14:textId="77777777" w:rsidR="00DE0962" w:rsidRPr="00F803D7" w:rsidRDefault="00DE0962">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Language functions as </w:t>
      </w:r>
      <w:r w:rsidRPr="00F803D7">
        <w:rPr>
          <w:rFonts w:ascii="Times New Roman" w:eastAsia="Times New Roman" w:hAnsi="Times New Roman" w:cs="Times New Roman"/>
          <w:b/>
          <w:bCs/>
          <w:sz w:val="24"/>
          <w:szCs w:val="24"/>
        </w:rPr>
        <w:t>symbolic action</w:t>
      </w:r>
      <w:r w:rsidRPr="00F803D7">
        <w:rPr>
          <w:rFonts w:ascii="Times New Roman" w:eastAsia="Times New Roman" w:hAnsi="Times New Roman" w:cs="Times New Roman"/>
          <w:sz w:val="24"/>
          <w:szCs w:val="24"/>
        </w:rPr>
        <w:t>, not mere description.</w:t>
      </w:r>
    </w:p>
    <w:p w14:paraId="402B83A1" w14:textId="77777777" w:rsidR="00DE0962" w:rsidRPr="00F803D7" w:rsidRDefault="00DE0962">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The </w:t>
      </w:r>
      <w:r w:rsidRPr="00F803D7">
        <w:rPr>
          <w:rFonts w:ascii="Times New Roman" w:eastAsia="Times New Roman" w:hAnsi="Times New Roman" w:cs="Times New Roman"/>
          <w:b/>
          <w:bCs/>
          <w:sz w:val="24"/>
          <w:szCs w:val="24"/>
        </w:rPr>
        <w:t>alchemical laboratory and the soul</w:t>
      </w:r>
      <w:r w:rsidRPr="00F803D7">
        <w:rPr>
          <w:rFonts w:ascii="Times New Roman" w:eastAsia="Times New Roman" w:hAnsi="Times New Roman" w:cs="Times New Roman"/>
          <w:sz w:val="24"/>
          <w:szCs w:val="24"/>
        </w:rPr>
        <w:t xml:space="preserve"> are mirrors of one another.</w:t>
      </w:r>
    </w:p>
    <w:p w14:paraId="60657D8B" w14:textId="77777777" w:rsidR="00DE0962" w:rsidRPr="00F803D7" w:rsidRDefault="00DE0962">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Access is restricted to those with </w:t>
      </w:r>
      <w:r w:rsidRPr="00F803D7">
        <w:rPr>
          <w:rFonts w:ascii="Times New Roman" w:eastAsia="Times New Roman" w:hAnsi="Times New Roman" w:cs="Times New Roman"/>
          <w:b/>
          <w:bCs/>
          <w:sz w:val="24"/>
          <w:szCs w:val="24"/>
        </w:rPr>
        <w:t>the right disposition</w:t>
      </w:r>
      <w:r w:rsidRPr="00F803D7">
        <w:rPr>
          <w:rFonts w:ascii="Times New Roman" w:eastAsia="Times New Roman" w:hAnsi="Times New Roman" w:cs="Times New Roman"/>
          <w:sz w:val="24"/>
          <w:szCs w:val="24"/>
        </w:rPr>
        <w:t>, not just technical skill.</w:t>
      </w:r>
    </w:p>
    <w:p w14:paraId="308E3755" w14:textId="77777777" w:rsidR="00DE0962" w:rsidRPr="00F803D7" w:rsidRDefault="00DE0962" w:rsidP="00DE0962">
      <w:pPr>
        <w:spacing w:before="100" w:beforeAutospacing="1" w:after="100" w:afterAutospacing="1" w:line="240" w:lineRule="auto"/>
        <w:rPr>
          <w:rFonts w:ascii="Times New Roman" w:eastAsia="Times New Roman" w:hAnsi="Times New Roman" w:cs="Times New Roman"/>
          <w:sz w:val="24"/>
          <w:szCs w:val="24"/>
        </w:rPr>
      </w:pPr>
      <w:r w:rsidRPr="00F803D7">
        <w:rPr>
          <w:rFonts w:ascii="Times New Roman" w:eastAsia="Times New Roman" w:hAnsi="Times New Roman" w:cs="Times New Roman"/>
          <w:sz w:val="24"/>
          <w:szCs w:val="24"/>
        </w:rPr>
        <w:t xml:space="preserve">The Voynich, then, is not Rosicrucian by name—but by </w:t>
      </w:r>
      <w:r w:rsidRPr="00F803D7">
        <w:rPr>
          <w:rFonts w:ascii="Times New Roman" w:eastAsia="Times New Roman" w:hAnsi="Times New Roman" w:cs="Times New Roman"/>
          <w:i/>
          <w:iCs/>
          <w:sz w:val="24"/>
          <w:szCs w:val="24"/>
        </w:rPr>
        <w:t>function</w:t>
      </w:r>
      <w:r w:rsidRPr="00F803D7">
        <w:rPr>
          <w:rFonts w:ascii="Times New Roman" w:eastAsia="Times New Roman" w:hAnsi="Times New Roman" w:cs="Times New Roman"/>
          <w:sz w:val="24"/>
          <w:szCs w:val="24"/>
        </w:rPr>
        <w:t xml:space="preserve">. It is a </w:t>
      </w:r>
      <w:r w:rsidRPr="00F803D7">
        <w:rPr>
          <w:rFonts w:ascii="Times New Roman" w:eastAsia="Times New Roman" w:hAnsi="Times New Roman" w:cs="Times New Roman"/>
          <w:b/>
          <w:bCs/>
          <w:sz w:val="24"/>
          <w:szCs w:val="24"/>
        </w:rPr>
        <w:t>proto-Rosicrucian codex</w:t>
      </w:r>
      <w:r w:rsidRPr="00F803D7">
        <w:rPr>
          <w:rFonts w:ascii="Times New Roman" w:eastAsia="Times New Roman" w:hAnsi="Times New Roman" w:cs="Times New Roman"/>
          <w:sz w:val="24"/>
          <w:szCs w:val="24"/>
        </w:rPr>
        <w:t xml:space="preserve"> in every meaningful symbolic sense.</w:t>
      </w:r>
    </w:p>
    <w:p w14:paraId="55A212E0" w14:textId="77777777" w:rsidR="00DE0962" w:rsidRPr="00F803D7" w:rsidRDefault="00DE0962" w:rsidP="00120DEA">
      <w:pPr>
        <w:rPr>
          <w:rFonts w:ascii="Times New Roman" w:hAnsi="Times New Roman" w:cs="Times New Roman"/>
          <w:sz w:val="24"/>
          <w:szCs w:val="24"/>
        </w:rPr>
      </w:pPr>
    </w:p>
    <w:p w14:paraId="532C4047" w14:textId="77777777" w:rsidR="00DE0962" w:rsidRPr="00F803D7" w:rsidRDefault="00DE0962" w:rsidP="00120DEA">
      <w:pPr>
        <w:rPr>
          <w:rFonts w:ascii="Times New Roman" w:hAnsi="Times New Roman" w:cs="Times New Roman"/>
          <w:sz w:val="24"/>
          <w:szCs w:val="24"/>
        </w:rPr>
      </w:pPr>
    </w:p>
    <w:p w14:paraId="27A7281F" w14:textId="77777777" w:rsidR="00DE0962" w:rsidRPr="00F803D7" w:rsidRDefault="00DE0962" w:rsidP="00120DEA">
      <w:pPr>
        <w:rPr>
          <w:rFonts w:ascii="Times New Roman" w:hAnsi="Times New Roman" w:cs="Times New Roman"/>
          <w:sz w:val="24"/>
          <w:szCs w:val="24"/>
        </w:rPr>
      </w:pPr>
    </w:p>
    <w:p w14:paraId="05C16089" w14:textId="77777777" w:rsidR="00DE0962" w:rsidRPr="00F803D7" w:rsidRDefault="00DE0962" w:rsidP="00120DEA">
      <w:pPr>
        <w:rPr>
          <w:rFonts w:ascii="Times New Roman" w:hAnsi="Times New Roman" w:cs="Times New Roman"/>
          <w:sz w:val="24"/>
          <w:szCs w:val="24"/>
        </w:rPr>
      </w:pPr>
    </w:p>
    <w:p w14:paraId="717863CD" w14:textId="77777777" w:rsidR="00DE0962" w:rsidRPr="00F803D7" w:rsidRDefault="00DE0962" w:rsidP="00120DEA">
      <w:pPr>
        <w:rPr>
          <w:rFonts w:ascii="Times New Roman" w:hAnsi="Times New Roman" w:cs="Times New Roman"/>
          <w:sz w:val="24"/>
          <w:szCs w:val="24"/>
        </w:rPr>
      </w:pPr>
    </w:p>
    <w:p w14:paraId="0714B754" w14:textId="77777777" w:rsidR="00DE0962" w:rsidRPr="00F803D7" w:rsidRDefault="00DE0962" w:rsidP="00120DEA">
      <w:pPr>
        <w:rPr>
          <w:rFonts w:ascii="Times New Roman" w:hAnsi="Times New Roman" w:cs="Times New Roman"/>
          <w:sz w:val="24"/>
          <w:szCs w:val="24"/>
        </w:rPr>
      </w:pPr>
    </w:p>
    <w:p w14:paraId="2FE49ECC" w14:textId="77777777" w:rsidR="00DE0962" w:rsidRPr="00F803D7" w:rsidRDefault="00DE0962" w:rsidP="00120DEA">
      <w:pPr>
        <w:rPr>
          <w:rFonts w:ascii="Times New Roman" w:hAnsi="Times New Roman" w:cs="Times New Roman"/>
          <w:sz w:val="24"/>
          <w:szCs w:val="24"/>
        </w:rPr>
      </w:pPr>
    </w:p>
    <w:p w14:paraId="4A7A5AF3" w14:textId="77777777" w:rsidR="00DE0962" w:rsidRPr="00F803D7" w:rsidRDefault="00DE0962" w:rsidP="00120DEA">
      <w:pPr>
        <w:rPr>
          <w:rFonts w:ascii="Times New Roman" w:hAnsi="Times New Roman" w:cs="Times New Roman"/>
          <w:sz w:val="24"/>
          <w:szCs w:val="24"/>
        </w:rPr>
      </w:pPr>
    </w:p>
    <w:p w14:paraId="7FC8503F" w14:textId="77777777" w:rsidR="00DE0962" w:rsidRPr="00F803D7" w:rsidRDefault="00DE0962" w:rsidP="00120DEA">
      <w:pPr>
        <w:rPr>
          <w:rFonts w:ascii="Times New Roman" w:hAnsi="Times New Roman" w:cs="Times New Roman"/>
          <w:sz w:val="24"/>
          <w:szCs w:val="24"/>
        </w:rPr>
      </w:pPr>
    </w:p>
    <w:p w14:paraId="3415CA38" w14:textId="77777777" w:rsidR="00DE0962" w:rsidRPr="00F803D7" w:rsidRDefault="00DE0962" w:rsidP="00120DEA">
      <w:pPr>
        <w:rPr>
          <w:rFonts w:ascii="Times New Roman" w:hAnsi="Times New Roman" w:cs="Times New Roman"/>
          <w:sz w:val="24"/>
          <w:szCs w:val="24"/>
        </w:rPr>
      </w:pPr>
    </w:p>
    <w:p w14:paraId="0834F240" w14:textId="77777777" w:rsidR="00CA598F" w:rsidRPr="00F803D7" w:rsidRDefault="00000000" w:rsidP="00120DEA">
      <w:pPr>
        <w:pStyle w:val="Heading2"/>
        <w:rPr>
          <w:rFonts w:ascii="Times New Roman" w:hAnsi="Times New Roman" w:cs="Times New Roman"/>
          <w:b w:val="0"/>
          <w:bCs w:val="0"/>
          <w:color w:val="auto"/>
          <w:sz w:val="24"/>
          <w:szCs w:val="24"/>
        </w:rPr>
      </w:pPr>
      <w:bookmarkStart w:id="146" w:name="_Toc208693545"/>
      <w:r w:rsidRPr="00F803D7">
        <w:rPr>
          <w:rFonts w:ascii="Times New Roman" w:hAnsi="Times New Roman" w:cs="Times New Roman"/>
          <w:b w:val="0"/>
          <w:bCs w:val="0"/>
          <w:color w:val="auto"/>
          <w:sz w:val="24"/>
          <w:szCs w:val="24"/>
        </w:rPr>
        <w:t>Appendix B: Mini-Ledger Example</w:t>
      </w:r>
      <w:bookmarkEnd w:id="146"/>
    </w:p>
    <w:p w14:paraId="1372EC3B" w14:textId="77777777" w:rsidR="00B81894" w:rsidRPr="00F803D7" w:rsidRDefault="00B81894" w:rsidP="00120DEA">
      <w:pPr>
        <w:rPr>
          <w:rFonts w:ascii="Times New Roman" w:hAnsi="Times New Roman" w:cs="Times New Roman"/>
          <w:sz w:val="24"/>
          <w:szCs w:val="24"/>
        </w:rPr>
      </w:pPr>
    </w:p>
    <w:p w14:paraId="723E243D" w14:textId="46966A25" w:rsidR="00CA598F" w:rsidRPr="00F803D7" w:rsidRDefault="00000000" w:rsidP="00120DEA">
      <w:pPr>
        <w:rPr>
          <w:rFonts w:ascii="Times New Roman" w:hAnsi="Times New Roman" w:cs="Times New Roman"/>
          <w:sz w:val="24"/>
          <w:szCs w:val="24"/>
        </w:rPr>
      </w:pPr>
      <w:proofErr w:type="spellStart"/>
      <w:r w:rsidRPr="00F803D7">
        <w:rPr>
          <w:rFonts w:ascii="Times New Roman" w:hAnsi="Times New Roman" w:cs="Times New Roman"/>
          <w:sz w:val="24"/>
          <w:szCs w:val="24"/>
        </w:rPr>
        <w:t>fachys</w:t>
      </w:r>
      <w:proofErr w:type="spellEnd"/>
      <w:r w:rsidRPr="00F803D7">
        <w:rPr>
          <w:rFonts w:ascii="Times New Roman" w:hAnsi="Times New Roman" w:cs="Times New Roman"/>
          <w:sz w:val="24"/>
          <w:szCs w:val="24"/>
        </w:rPr>
        <w:t xml:space="preserve"> → Naming/Invocation → Sulphur/Mercury → Begins Work by naming matter.</w:t>
      </w:r>
    </w:p>
    <w:p w14:paraId="55013D32" w14:textId="77777777" w:rsidR="00CA598F" w:rsidRPr="00F803D7" w:rsidRDefault="00000000" w:rsidP="00120DEA">
      <w:pPr>
        <w:rPr>
          <w:rFonts w:ascii="Times New Roman" w:hAnsi="Times New Roman" w:cs="Times New Roman"/>
          <w:sz w:val="24"/>
          <w:szCs w:val="24"/>
        </w:rPr>
      </w:pPr>
      <w:proofErr w:type="spellStart"/>
      <w:r w:rsidRPr="00F803D7">
        <w:rPr>
          <w:rFonts w:ascii="Times New Roman" w:hAnsi="Times New Roman" w:cs="Times New Roman"/>
          <w:sz w:val="24"/>
          <w:szCs w:val="24"/>
        </w:rPr>
        <w:t>shol</w:t>
      </w:r>
      <w:proofErr w:type="spellEnd"/>
      <w:r w:rsidRPr="00F803D7">
        <w:rPr>
          <w:rFonts w:ascii="Times New Roman" w:hAnsi="Times New Roman" w:cs="Times New Roman"/>
          <w:sz w:val="24"/>
          <w:szCs w:val="24"/>
        </w:rPr>
        <w:t xml:space="preserve"> → Vessel/Seal → Saturn/Lead → Container or binding action.</w:t>
      </w:r>
    </w:p>
    <w:p w14:paraId="2B958128" w14:textId="77777777" w:rsidR="00CA598F" w:rsidRPr="00F803D7" w:rsidRDefault="00000000" w:rsidP="00120DEA">
      <w:pPr>
        <w:rPr>
          <w:rFonts w:ascii="Times New Roman" w:hAnsi="Times New Roman" w:cs="Times New Roman"/>
          <w:sz w:val="24"/>
          <w:szCs w:val="24"/>
        </w:rPr>
      </w:pPr>
      <w:proofErr w:type="spellStart"/>
      <w:r w:rsidRPr="00F803D7">
        <w:rPr>
          <w:rFonts w:ascii="Times New Roman" w:hAnsi="Times New Roman" w:cs="Times New Roman"/>
          <w:sz w:val="24"/>
          <w:szCs w:val="24"/>
        </w:rPr>
        <w:t>daiin</w:t>
      </w:r>
      <w:proofErr w:type="spellEnd"/>
      <w:r w:rsidRPr="00F803D7">
        <w:rPr>
          <w:rFonts w:ascii="Times New Roman" w:hAnsi="Times New Roman" w:cs="Times New Roman"/>
          <w:sz w:val="24"/>
          <w:szCs w:val="24"/>
        </w:rPr>
        <w:t xml:space="preserve"> → Invocation/Counting → 2s, 3s, 7s → Repetition and measure.</w:t>
      </w:r>
    </w:p>
    <w:p w14:paraId="218894C7" w14:textId="77777777" w:rsidR="00CA598F" w:rsidRPr="00F803D7" w:rsidRDefault="00000000" w:rsidP="00120DEA">
      <w:pPr>
        <w:rPr>
          <w:rFonts w:ascii="Times New Roman" w:hAnsi="Times New Roman" w:cs="Times New Roman"/>
          <w:sz w:val="24"/>
          <w:szCs w:val="24"/>
        </w:rPr>
      </w:pPr>
      <w:proofErr w:type="spellStart"/>
      <w:r w:rsidRPr="00F803D7">
        <w:rPr>
          <w:rFonts w:ascii="Times New Roman" w:hAnsi="Times New Roman" w:cs="Times New Roman"/>
          <w:sz w:val="24"/>
          <w:szCs w:val="24"/>
        </w:rPr>
        <w:t>otchor</w:t>
      </w:r>
      <w:proofErr w:type="spellEnd"/>
      <w:r w:rsidRPr="00F803D7">
        <w:rPr>
          <w:rFonts w:ascii="Times New Roman" w:hAnsi="Times New Roman" w:cs="Times New Roman"/>
          <w:sz w:val="24"/>
          <w:szCs w:val="24"/>
        </w:rPr>
        <w:t xml:space="preserve"> → Dissolution → Water/West → Dissolve matter, open channels.</w:t>
      </w:r>
    </w:p>
    <w:p w14:paraId="20F34A00" w14:textId="77777777" w:rsidR="00DE0962" w:rsidRPr="00F803D7" w:rsidRDefault="00DE0962" w:rsidP="00120DEA">
      <w:pPr>
        <w:rPr>
          <w:rFonts w:ascii="Times New Roman" w:hAnsi="Times New Roman" w:cs="Times New Roman"/>
          <w:sz w:val="24"/>
          <w:szCs w:val="24"/>
        </w:rPr>
      </w:pPr>
    </w:p>
    <w:p w14:paraId="69B62887" w14:textId="77777777" w:rsidR="00B81894" w:rsidRPr="00F803D7" w:rsidRDefault="00B81894" w:rsidP="00120DEA">
      <w:pPr>
        <w:rPr>
          <w:rFonts w:ascii="Times New Roman" w:hAnsi="Times New Roman" w:cs="Times New Roman"/>
          <w:sz w:val="24"/>
          <w:szCs w:val="24"/>
        </w:rPr>
      </w:pPr>
    </w:p>
    <w:p w14:paraId="385B5ADA" w14:textId="7945D27A" w:rsidR="00B81894" w:rsidRPr="00F803D7" w:rsidRDefault="00B81894" w:rsidP="00120DEA">
      <w:pPr>
        <w:pStyle w:val="Heading2"/>
        <w:rPr>
          <w:rFonts w:ascii="Times New Roman" w:hAnsi="Times New Roman" w:cs="Times New Roman"/>
          <w:b w:val="0"/>
          <w:bCs w:val="0"/>
          <w:color w:val="auto"/>
          <w:sz w:val="24"/>
          <w:szCs w:val="24"/>
        </w:rPr>
      </w:pPr>
      <w:bookmarkStart w:id="147" w:name="_Toc208693546"/>
      <w:r w:rsidRPr="00F803D7">
        <w:rPr>
          <w:rFonts w:ascii="Times New Roman" w:hAnsi="Times New Roman" w:cs="Times New Roman"/>
          <w:b w:val="0"/>
          <w:bCs w:val="0"/>
          <w:color w:val="auto"/>
          <w:sz w:val="24"/>
          <w:szCs w:val="24"/>
        </w:rPr>
        <w:t>Appendix C: EVA</w:t>
      </w:r>
      <w:bookmarkEnd w:id="147"/>
    </w:p>
    <w:p w14:paraId="0AF03D1B" w14:textId="77777777" w:rsidR="00B81894" w:rsidRPr="00F803D7" w:rsidRDefault="00B81894" w:rsidP="00120DEA">
      <w:pPr>
        <w:rPr>
          <w:rFonts w:ascii="Times New Roman" w:hAnsi="Times New Roman" w:cs="Times New Roman"/>
          <w:sz w:val="24"/>
          <w:szCs w:val="24"/>
        </w:rPr>
      </w:pPr>
    </w:p>
    <w:p w14:paraId="61727E3C" w14:textId="7D74E314" w:rsidR="00B81894" w:rsidRPr="00F803D7" w:rsidRDefault="00B81894" w:rsidP="00120DEA">
      <w:pPr>
        <w:rPr>
          <w:rFonts w:ascii="Times New Roman" w:hAnsi="Times New Roman" w:cs="Times New Roman"/>
          <w:sz w:val="24"/>
          <w:szCs w:val="24"/>
        </w:rPr>
      </w:pPr>
      <w:r w:rsidRPr="00F803D7">
        <w:rPr>
          <w:rFonts w:ascii="Times New Roman" w:hAnsi="Times New Roman" w:cs="Times New Roman"/>
          <w:sz w:val="24"/>
          <w:szCs w:val="24"/>
        </w:rPr>
        <w:t xml:space="preserve">EVA can be found at this </w:t>
      </w:r>
      <w:proofErr w:type="spellStart"/>
      <w:r w:rsidRPr="00F803D7">
        <w:rPr>
          <w:rFonts w:ascii="Times New Roman" w:hAnsi="Times New Roman" w:cs="Times New Roman"/>
          <w:sz w:val="24"/>
          <w:szCs w:val="24"/>
        </w:rPr>
        <w:t>url</w:t>
      </w:r>
      <w:proofErr w:type="spellEnd"/>
      <w:r w:rsidRPr="00F803D7">
        <w:rPr>
          <w:rFonts w:ascii="Times New Roman" w:hAnsi="Times New Roman" w:cs="Times New Roman"/>
          <w:sz w:val="24"/>
          <w:szCs w:val="24"/>
        </w:rPr>
        <w:t>.</w:t>
      </w:r>
      <w:r w:rsidRPr="00F803D7">
        <w:rPr>
          <w:rFonts w:ascii="Times New Roman" w:hAnsi="Times New Roman" w:cs="Times New Roman"/>
          <w:sz w:val="24"/>
          <w:szCs w:val="24"/>
        </w:rPr>
        <w:br/>
      </w:r>
      <w:hyperlink r:id="rId10" w:history="1">
        <w:r w:rsidRPr="00F803D7">
          <w:rPr>
            <w:rStyle w:val="Hyperlink"/>
            <w:rFonts w:ascii="Times New Roman" w:hAnsi="Times New Roman" w:cs="Times New Roman"/>
            <w:color w:val="auto"/>
            <w:sz w:val="24"/>
            <w:szCs w:val="24"/>
            <w:u w:val="none"/>
          </w:rPr>
          <w:t>https://www.voynich.nu/transcr.html</w:t>
        </w:r>
      </w:hyperlink>
    </w:p>
    <w:p w14:paraId="078CEA51" w14:textId="77777777" w:rsidR="001B6727" w:rsidRPr="00F803D7" w:rsidRDefault="001B6727" w:rsidP="00120DEA">
      <w:pPr>
        <w:rPr>
          <w:rFonts w:ascii="Times New Roman" w:hAnsi="Times New Roman" w:cs="Times New Roman"/>
          <w:sz w:val="24"/>
          <w:szCs w:val="24"/>
        </w:rPr>
      </w:pPr>
    </w:p>
    <w:p w14:paraId="30CBF72B" w14:textId="1A2BF434" w:rsidR="001B6727" w:rsidRPr="00F803D7" w:rsidRDefault="001B6727" w:rsidP="00120DEA">
      <w:pPr>
        <w:pStyle w:val="Heading2"/>
        <w:rPr>
          <w:rFonts w:ascii="Times New Roman" w:hAnsi="Times New Roman" w:cs="Times New Roman"/>
          <w:b w:val="0"/>
          <w:bCs w:val="0"/>
          <w:sz w:val="24"/>
          <w:szCs w:val="24"/>
        </w:rPr>
      </w:pPr>
      <w:bookmarkStart w:id="148" w:name="_Toc208693547"/>
      <w:r w:rsidRPr="00F803D7">
        <w:rPr>
          <w:rFonts w:ascii="Times New Roman" w:hAnsi="Times New Roman" w:cs="Times New Roman"/>
          <w:b w:val="0"/>
          <w:bCs w:val="0"/>
          <w:sz w:val="24"/>
          <w:szCs w:val="24"/>
        </w:rPr>
        <w:t>Appendix D: Rule-set</w:t>
      </w:r>
      <w:bookmarkEnd w:id="148"/>
    </w:p>
    <w:p w14:paraId="08BBF841" w14:textId="77777777" w:rsidR="001B6727" w:rsidRPr="00F803D7" w:rsidRDefault="001B6727" w:rsidP="00120DEA">
      <w:pPr>
        <w:rPr>
          <w:rFonts w:ascii="Times New Roman" w:hAnsi="Times New Roman" w:cs="Times New Roman"/>
          <w:sz w:val="24"/>
          <w:szCs w:val="24"/>
        </w:rPr>
      </w:pPr>
    </w:p>
    <w:p w14:paraId="47F955CD" w14:textId="77777777" w:rsidR="001D2E9F" w:rsidRPr="00F803D7" w:rsidRDefault="001D2E9F" w:rsidP="00120DEA">
      <w:pPr>
        <w:pStyle w:val="Title"/>
        <w:spacing w:line="276" w:lineRule="auto"/>
        <w:rPr>
          <w:rFonts w:ascii="Times New Roman" w:hAnsi="Times New Roman" w:cs="Times New Roman"/>
          <w:sz w:val="24"/>
          <w:szCs w:val="24"/>
        </w:rPr>
      </w:pPr>
      <w:r w:rsidRPr="00F803D7">
        <w:rPr>
          <w:rFonts w:ascii="Times New Roman" w:hAnsi="Times New Roman" w:cs="Times New Roman"/>
          <w:sz w:val="24"/>
          <w:szCs w:val="24"/>
        </w:rPr>
        <w:t>Voynich Operator Framework – Pattern Check Rules</w:t>
      </w:r>
    </w:p>
    <w:p w14:paraId="435D8452" w14:textId="77777777" w:rsidR="001D2E9F" w:rsidRPr="00F803D7" w:rsidRDefault="001D2E9F" w:rsidP="00120DEA">
      <w:pPr>
        <w:pStyle w:val="Heading3"/>
        <w:rPr>
          <w:rFonts w:ascii="Times New Roman" w:hAnsi="Times New Roman" w:cs="Times New Roman"/>
          <w:b w:val="0"/>
          <w:bCs w:val="0"/>
          <w:sz w:val="24"/>
          <w:szCs w:val="24"/>
        </w:rPr>
      </w:pPr>
      <w:bookmarkStart w:id="149" w:name="_Toc208693548"/>
      <w:r w:rsidRPr="00F803D7">
        <w:rPr>
          <w:rFonts w:ascii="Times New Roman" w:hAnsi="Times New Roman" w:cs="Times New Roman"/>
          <w:b w:val="0"/>
          <w:bCs w:val="0"/>
          <w:sz w:val="24"/>
          <w:szCs w:val="24"/>
        </w:rPr>
        <w:t>1. Structural Cycle</w:t>
      </w:r>
      <w:bookmarkEnd w:id="149"/>
    </w:p>
    <w:p w14:paraId="75AA23D7" w14:textId="77777777" w:rsidR="001D2E9F" w:rsidRPr="00F803D7" w:rsidRDefault="001D2E9F" w:rsidP="00120DEA">
      <w:pPr>
        <w:pStyle w:val="ListBullet"/>
        <w:rPr>
          <w:rFonts w:ascii="Times New Roman" w:hAnsi="Times New Roman" w:cs="Times New Roman"/>
          <w:sz w:val="24"/>
          <w:szCs w:val="24"/>
        </w:rPr>
      </w:pPr>
      <w:r w:rsidRPr="00F803D7">
        <w:rPr>
          <w:rFonts w:ascii="Times New Roman" w:hAnsi="Times New Roman" w:cs="Times New Roman"/>
          <w:sz w:val="24"/>
          <w:szCs w:val="24"/>
        </w:rPr>
        <w:t>Check for Vessel/Naming: Does the folio begin with naming or vessel-related glyphs/images?</w:t>
      </w:r>
    </w:p>
    <w:p w14:paraId="1B2DD815" w14:textId="77777777" w:rsidR="001D2E9F" w:rsidRPr="00F803D7" w:rsidRDefault="001D2E9F" w:rsidP="00120DEA">
      <w:pPr>
        <w:pStyle w:val="ListBullet"/>
        <w:rPr>
          <w:rFonts w:ascii="Times New Roman" w:hAnsi="Times New Roman" w:cs="Times New Roman"/>
          <w:sz w:val="24"/>
          <w:szCs w:val="24"/>
        </w:rPr>
      </w:pPr>
      <w:r w:rsidRPr="00F803D7">
        <w:rPr>
          <w:rFonts w:ascii="Times New Roman" w:hAnsi="Times New Roman" w:cs="Times New Roman"/>
          <w:sz w:val="24"/>
          <w:szCs w:val="24"/>
        </w:rPr>
        <w:t>Check for Division/Multiplication: Are there patterns of twos, threes, or branching structures?</w:t>
      </w:r>
    </w:p>
    <w:p w14:paraId="48C76389" w14:textId="77777777" w:rsidR="001D2E9F" w:rsidRPr="00F803D7" w:rsidRDefault="001D2E9F" w:rsidP="00120DEA">
      <w:pPr>
        <w:pStyle w:val="ListBullet"/>
        <w:rPr>
          <w:rFonts w:ascii="Times New Roman" w:hAnsi="Times New Roman" w:cs="Times New Roman"/>
          <w:sz w:val="24"/>
          <w:szCs w:val="24"/>
        </w:rPr>
      </w:pPr>
      <w:r w:rsidRPr="00F803D7">
        <w:rPr>
          <w:rFonts w:ascii="Times New Roman" w:hAnsi="Times New Roman" w:cs="Times New Roman"/>
          <w:sz w:val="24"/>
          <w:szCs w:val="24"/>
        </w:rPr>
        <w:t>Check for Distillation/Separation: Do glyph clusters or imagery suggest volatile vs. fixed, subtle vs. coarse?</w:t>
      </w:r>
    </w:p>
    <w:p w14:paraId="24426AAB" w14:textId="77777777" w:rsidR="001D2E9F" w:rsidRPr="00F803D7" w:rsidRDefault="001D2E9F" w:rsidP="00120DEA">
      <w:pPr>
        <w:pStyle w:val="ListBullet"/>
        <w:rPr>
          <w:rFonts w:ascii="Times New Roman" w:hAnsi="Times New Roman" w:cs="Times New Roman"/>
          <w:sz w:val="24"/>
          <w:szCs w:val="24"/>
        </w:rPr>
      </w:pPr>
      <w:r w:rsidRPr="00F803D7">
        <w:rPr>
          <w:rFonts w:ascii="Times New Roman" w:hAnsi="Times New Roman" w:cs="Times New Roman"/>
          <w:sz w:val="24"/>
          <w:szCs w:val="24"/>
        </w:rPr>
        <w:t>Check for Planetary Governance: Are planetary references present? If so, do they rotate or repeat?</w:t>
      </w:r>
    </w:p>
    <w:p w14:paraId="2302EB2E" w14:textId="77777777" w:rsidR="001D2E9F" w:rsidRPr="00F803D7" w:rsidRDefault="001D2E9F" w:rsidP="00120DEA">
      <w:pPr>
        <w:pStyle w:val="ListBullet"/>
        <w:rPr>
          <w:rFonts w:ascii="Times New Roman" w:hAnsi="Times New Roman" w:cs="Times New Roman"/>
          <w:sz w:val="24"/>
          <w:szCs w:val="24"/>
        </w:rPr>
      </w:pPr>
      <w:r w:rsidRPr="00F803D7">
        <w:rPr>
          <w:rFonts w:ascii="Times New Roman" w:hAnsi="Times New Roman" w:cs="Times New Roman"/>
          <w:sz w:val="24"/>
          <w:szCs w:val="24"/>
        </w:rPr>
        <w:t xml:space="preserve">Check for Circulation: Any evidence of rising/returning </w:t>
      </w:r>
      <w:proofErr w:type="spellStart"/>
      <w:r w:rsidRPr="00F803D7">
        <w:rPr>
          <w:rFonts w:ascii="Times New Roman" w:hAnsi="Times New Roman" w:cs="Times New Roman"/>
          <w:sz w:val="24"/>
          <w:szCs w:val="24"/>
        </w:rPr>
        <w:t>vapours</w:t>
      </w:r>
      <w:proofErr w:type="spellEnd"/>
      <w:r w:rsidRPr="00F803D7">
        <w:rPr>
          <w:rFonts w:ascii="Times New Roman" w:hAnsi="Times New Roman" w:cs="Times New Roman"/>
          <w:sz w:val="24"/>
          <w:szCs w:val="24"/>
        </w:rPr>
        <w:t>, cyclical text loops, or stream imagery?</w:t>
      </w:r>
    </w:p>
    <w:p w14:paraId="4204FB02" w14:textId="77777777" w:rsidR="001D2E9F" w:rsidRPr="00F803D7" w:rsidRDefault="001D2E9F" w:rsidP="00120DEA">
      <w:pPr>
        <w:pStyle w:val="ListBullet"/>
        <w:rPr>
          <w:rFonts w:ascii="Times New Roman" w:hAnsi="Times New Roman" w:cs="Times New Roman"/>
          <w:sz w:val="24"/>
          <w:szCs w:val="24"/>
        </w:rPr>
      </w:pPr>
      <w:r w:rsidRPr="00F803D7">
        <w:rPr>
          <w:rFonts w:ascii="Times New Roman" w:hAnsi="Times New Roman" w:cs="Times New Roman"/>
          <w:sz w:val="24"/>
          <w:szCs w:val="24"/>
        </w:rPr>
        <w:t xml:space="preserve">Check for </w:t>
      </w:r>
      <w:proofErr w:type="spellStart"/>
      <w:r w:rsidRPr="00F803D7">
        <w:rPr>
          <w:rFonts w:ascii="Times New Roman" w:hAnsi="Times New Roman" w:cs="Times New Roman"/>
          <w:sz w:val="24"/>
          <w:szCs w:val="24"/>
        </w:rPr>
        <w:t>Colour</w:t>
      </w:r>
      <w:proofErr w:type="spellEnd"/>
      <w:r w:rsidRPr="00F803D7">
        <w:rPr>
          <w:rFonts w:ascii="Times New Roman" w:hAnsi="Times New Roman" w:cs="Times New Roman"/>
          <w:sz w:val="24"/>
          <w:szCs w:val="24"/>
        </w:rPr>
        <w:t xml:space="preserve"> Phases: Black/white/red stages indicated (textually, visually, or symbolically)?</w:t>
      </w:r>
    </w:p>
    <w:p w14:paraId="541E5783" w14:textId="77777777" w:rsidR="001D2E9F" w:rsidRPr="00F803D7" w:rsidRDefault="001D2E9F" w:rsidP="00120DEA">
      <w:pPr>
        <w:pStyle w:val="ListBullet"/>
        <w:rPr>
          <w:rFonts w:ascii="Times New Roman" w:hAnsi="Times New Roman" w:cs="Times New Roman"/>
          <w:sz w:val="24"/>
          <w:szCs w:val="24"/>
        </w:rPr>
      </w:pPr>
      <w:r w:rsidRPr="00F803D7">
        <w:rPr>
          <w:rFonts w:ascii="Times New Roman" w:hAnsi="Times New Roman" w:cs="Times New Roman"/>
          <w:sz w:val="24"/>
          <w:szCs w:val="24"/>
        </w:rPr>
        <w:t>Check for Seal/Closure: Does the folio end with a closure motif (seal glyph, vessel closure, terminal figure)?</w:t>
      </w:r>
    </w:p>
    <w:p w14:paraId="2B1029FD" w14:textId="77777777" w:rsidR="001D2E9F" w:rsidRPr="00F803D7" w:rsidRDefault="001D2E9F" w:rsidP="00120DEA">
      <w:pPr>
        <w:rPr>
          <w:rFonts w:ascii="Times New Roman" w:hAnsi="Times New Roman" w:cs="Times New Roman"/>
          <w:sz w:val="24"/>
          <w:szCs w:val="24"/>
        </w:rPr>
      </w:pPr>
      <w:r w:rsidRPr="00F803D7">
        <w:rPr>
          <w:rFonts w:ascii="Times New Roman" w:hAnsi="Times New Roman" w:cs="Times New Roman"/>
          <w:sz w:val="24"/>
          <w:szCs w:val="24"/>
        </w:rPr>
        <w:t>*(Log presence/absence for each step. If alternative structures appear — e.g., 5-fold instead of 7-fold — record that</w:t>
      </w:r>
      <w:proofErr w:type="gramStart"/>
      <w:r w:rsidRPr="00F803D7">
        <w:rPr>
          <w:rFonts w:ascii="Times New Roman" w:hAnsi="Times New Roman" w:cs="Times New Roman"/>
          <w:sz w:val="24"/>
          <w:szCs w:val="24"/>
        </w:rPr>
        <w:t>.)*</w:t>
      </w:r>
      <w:proofErr w:type="gramEnd"/>
    </w:p>
    <w:p w14:paraId="262789E1" w14:textId="77777777" w:rsidR="001D2E9F" w:rsidRPr="00F803D7" w:rsidRDefault="001D2E9F" w:rsidP="00120DEA">
      <w:pPr>
        <w:pStyle w:val="Heading3"/>
        <w:rPr>
          <w:rFonts w:ascii="Times New Roman" w:hAnsi="Times New Roman" w:cs="Times New Roman"/>
          <w:b w:val="0"/>
          <w:bCs w:val="0"/>
          <w:sz w:val="24"/>
          <w:szCs w:val="24"/>
        </w:rPr>
      </w:pPr>
      <w:bookmarkStart w:id="150" w:name="_Toc208693549"/>
      <w:r w:rsidRPr="00F803D7">
        <w:rPr>
          <w:rFonts w:ascii="Times New Roman" w:hAnsi="Times New Roman" w:cs="Times New Roman"/>
          <w:b w:val="0"/>
          <w:bCs w:val="0"/>
          <w:sz w:val="24"/>
          <w:szCs w:val="24"/>
        </w:rPr>
        <w:t>2. Core Rules</w:t>
      </w:r>
      <w:bookmarkEnd w:id="150"/>
    </w:p>
    <w:p w14:paraId="55E154B4" w14:textId="77777777" w:rsidR="001D2E9F" w:rsidRPr="00F803D7" w:rsidRDefault="001D2E9F" w:rsidP="00120DEA">
      <w:pPr>
        <w:pStyle w:val="ListBullet"/>
        <w:rPr>
          <w:rFonts w:ascii="Times New Roman" w:hAnsi="Times New Roman" w:cs="Times New Roman"/>
          <w:sz w:val="24"/>
          <w:szCs w:val="24"/>
        </w:rPr>
      </w:pPr>
      <w:r w:rsidRPr="00F803D7">
        <w:rPr>
          <w:rFonts w:ascii="Times New Roman" w:hAnsi="Times New Roman" w:cs="Times New Roman"/>
          <w:sz w:val="24"/>
          <w:szCs w:val="24"/>
        </w:rPr>
        <w:t>Contextual Hierarchy: Does the first line act as a frame or invocation?</w:t>
      </w:r>
    </w:p>
    <w:p w14:paraId="407B60AC" w14:textId="77777777" w:rsidR="001D2E9F" w:rsidRPr="00F803D7" w:rsidRDefault="001D2E9F" w:rsidP="00120DEA">
      <w:pPr>
        <w:pStyle w:val="ListBullet"/>
        <w:rPr>
          <w:rFonts w:ascii="Times New Roman" w:hAnsi="Times New Roman" w:cs="Times New Roman"/>
          <w:sz w:val="24"/>
          <w:szCs w:val="24"/>
        </w:rPr>
      </w:pPr>
      <w:r w:rsidRPr="00F803D7">
        <w:rPr>
          <w:rFonts w:ascii="Times New Roman" w:hAnsi="Times New Roman" w:cs="Times New Roman"/>
          <w:sz w:val="24"/>
          <w:szCs w:val="24"/>
        </w:rPr>
        <w:t>Invocation Scaling: Do repetitions occur in pairs, triplets, or sevens?</w:t>
      </w:r>
    </w:p>
    <w:p w14:paraId="583873CF" w14:textId="77777777" w:rsidR="001D2E9F" w:rsidRPr="00F803D7" w:rsidRDefault="001D2E9F" w:rsidP="00120DEA">
      <w:pPr>
        <w:pStyle w:val="ListBullet"/>
        <w:rPr>
          <w:rFonts w:ascii="Times New Roman" w:hAnsi="Times New Roman" w:cs="Times New Roman"/>
          <w:sz w:val="24"/>
          <w:szCs w:val="24"/>
        </w:rPr>
      </w:pPr>
      <w:r w:rsidRPr="00F803D7">
        <w:rPr>
          <w:rFonts w:ascii="Times New Roman" w:hAnsi="Times New Roman" w:cs="Times New Roman"/>
          <w:sz w:val="24"/>
          <w:szCs w:val="24"/>
        </w:rPr>
        <w:t>Dual-Layer Read: Can the line yield both a lab action and allegorical meaning? (Mark 'only lab,' 'only allegory,' or 'both.')</w:t>
      </w:r>
    </w:p>
    <w:p w14:paraId="08BFB76D" w14:textId="77777777" w:rsidR="001D2E9F" w:rsidRPr="00F803D7" w:rsidRDefault="001D2E9F" w:rsidP="00120DEA">
      <w:pPr>
        <w:pStyle w:val="ListBullet"/>
        <w:rPr>
          <w:rFonts w:ascii="Times New Roman" w:hAnsi="Times New Roman" w:cs="Times New Roman"/>
          <w:sz w:val="24"/>
          <w:szCs w:val="24"/>
        </w:rPr>
      </w:pPr>
      <w:r w:rsidRPr="00F803D7">
        <w:rPr>
          <w:rFonts w:ascii="Times New Roman" w:hAnsi="Times New Roman" w:cs="Times New Roman"/>
          <w:sz w:val="24"/>
          <w:szCs w:val="24"/>
        </w:rPr>
        <w:t>Image/Text Consistency: Do image features align with text patterns? If not, flag the discrepancy.</w:t>
      </w:r>
    </w:p>
    <w:p w14:paraId="3DEC814D" w14:textId="77777777" w:rsidR="001D2E9F" w:rsidRPr="00F803D7" w:rsidRDefault="001D2E9F" w:rsidP="00120DEA">
      <w:pPr>
        <w:pStyle w:val="ListBullet"/>
        <w:rPr>
          <w:rFonts w:ascii="Times New Roman" w:hAnsi="Times New Roman" w:cs="Times New Roman"/>
          <w:sz w:val="24"/>
          <w:szCs w:val="24"/>
        </w:rPr>
      </w:pPr>
      <w:r w:rsidRPr="00F803D7">
        <w:rPr>
          <w:rFonts w:ascii="Times New Roman" w:hAnsi="Times New Roman" w:cs="Times New Roman"/>
          <w:sz w:val="24"/>
          <w:szCs w:val="24"/>
        </w:rPr>
        <w:t>Planetary Rotation: If planets appear, do they avoid repeating consecutively?</w:t>
      </w:r>
    </w:p>
    <w:p w14:paraId="3529435C" w14:textId="77777777" w:rsidR="001D2E9F" w:rsidRPr="00F803D7" w:rsidRDefault="001D2E9F" w:rsidP="00120DEA">
      <w:pPr>
        <w:pStyle w:val="ListBullet"/>
        <w:rPr>
          <w:rFonts w:ascii="Times New Roman" w:hAnsi="Times New Roman" w:cs="Times New Roman"/>
          <w:sz w:val="24"/>
          <w:szCs w:val="24"/>
        </w:rPr>
      </w:pPr>
      <w:proofErr w:type="spellStart"/>
      <w:r w:rsidRPr="00F803D7">
        <w:rPr>
          <w:rFonts w:ascii="Times New Roman" w:hAnsi="Times New Roman" w:cs="Times New Roman"/>
          <w:sz w:val="24"/>
          <w:szCs w:val="24"/>
        </w:rPr>
        <w:t>Colour</w:t>
      </w:r>
      <w:proofErr w:type="spellEnd"/>
      <w:r w:rsidRPr="00F803D7">
        <w:rPr>
          <w:rFonts w:ascii="Times New Roman" w:hAnsi="Times New Roman" w:cs="Times New Roman"/>
          <w:sz w:val="24"/>
          <w:szCs w:val="24"/>
        </w:rPr>
        <w:t xml:space="preserve"> Integrity: Do all three </w:t>
      </w:r>
      <w:proofErr w:type="spellStart"/>
      <w:r w:rsidRPr="00F803D7">
        <w:rPr>
          <w:rFonts w:ascii="Times New Roman" w:hAnsi="Times New Roman" w:cs="Times New Roman"/>
          <w:sz w:val="24"/>
          <w:szCs w:val="24"/>
        </w:rPr>
        <w:t>colour</w:t>
      </w:r>
      <w:proofErr w:type="spellEnd"/>
      <w:r w:rsidRPr="00F803D7">
        <w:rPr>
          <w:rFonts w:ascii="Times New Roman" w:hAnsi="Times New Roman" w:cs="Times New Roman"/>
          <w:sz w:val="24"/>
          <w:szCs w:val="24"/>
        </w:rPr>
        <w:t xml:space="preserve"> phases appear at least once? If not, note the gap.</w:t>
      </w:r>
    </w:p>
    <w:p w14:paraId="0B09F8D7" w14:textId="77777777" w:rsidR="001D2E9F" w:rsidRPr="00F803D7" w:rsidRDefault="001D2E9F" w:rsidP="00120DEA">
      <w:pPr>
        <w:pStyle w:val="ListBullet"/>
        <w:rPr>
          <w:rFonts w:ascii="Times New Roman" w:hAnsi="Times New Roman" w:cs="Times New Roman"/>
          <w:sz w:val="24"/>
          <w:szCs w:val="24"/>
        </w:rPr>
      </w:pPr>
      <w:r w:rsidRPr="00F803D7">
        <w:rPr>
          <w:rFonts w:ascii="Times New Roman" w:hAnsi="Times New Roman" w:cs="Times New Roman"/>
          <w:sz w:val="24"/>
          <w:szCs w:val="24"/>
        </w:rPr>
        <w:t>Harmonic Overspill: Scan for harmonic counts (3, 7, 12, 21, 28, 360). Are they present? More frequent than chance?</w:t>
      </w:r>
    </w:p>
    <w:p w14:paraId="189C1079" w14:textId="77777777" w:rsidR="001D2E9F" w:rsidRPr="00F803D7" w:rsidRDefault="001D2E9F" w:rsidP="00120DEA">
      <w:pPr>
        <w:pStyle w:val="Heading3"/>
        <w:rPr>
          <w:rFonts w:ascii="Times New Roman" w:hAnsi="Times New Roman" w:cs="Times New Roman"/>
          <w:b w:val="0"/>
          <w:bCs w:val="0"/>
          <w:sz w:val="24"/>
          <w:szCs w:val="24"/>
        </w:rPr>
      </w:pPr>
      <w:bookmarkStart w:id="151" w:name="_Toc208693550"/>
      <w:r w:rsidRPr="00F803D7">
        <w:rPr>
          <w:rFonts w:ascii="Times New Roman" w:hAnsi="Times New Roman" w:cs="Times New Roman"/>
          <w:b w:val="0"/>
          <w:bCs w:val="0"/>
          <w:sz w:val="24"/>
          <w:szCs w:val="24"/>
        </w:rPr>
        <w:t>3. Operator Domains</w:t>
      </w:r>
      <w:bookmarkEnd w:id="151"/>
    </w:p>
    <w:p w14:paraId="3630A68F" w14:textId="77777777" w:rsidR="001D2E9F" w:rsidRPr="00F803D7" w:rsidRDefault="001D2E9F" w:rsidP="00120DEA">
      <w:pPr>
        <w:pStyle w:val="ListBullet"/>
        <w:rPr>
          <w:rFonts w:ascii="Times New Roman" w:hAnsi="Times New Roman" w:cs="Times New Roman"/>
          <w:sz w:val="24"/>
          <w:szCs w:val="24"/>
        </w:rPr>
      </w:pPr>
      <w:r w:rsidRPr="00F803D7">
        <w:rPr>
          <w:rFonts w:ascii="Times New Roman" w:hAnsi="Times New Roman" w:cs="Times New Roman"/>
          <w:sz w:val="24"/>
          <w:szCs w:val="24"/>
        </w:rPr>
        <w:t>Elements: Fire, Water, Air, Earth motifs detected?</w:t>
      </w:r>
    </w:p>
    <w:p w14:paraId="0372830F" w14:textId="77777777" w:rsidR="001D2E9F" w:rsidRPr="00F803D7" w:rsidRDefault="001D2E9F" w:rsidP="00120DEA">
      <w:pPr>
        <w:pStyle w:val="ListBullet"/>
        <w:rPr>
          <w:rFonts w:ascii="Times New Roman" w:hAnsi="Times New Roman" w:cs="Times New Roman"/>
          <w:sz w:val="24"/>
          <w:szCs w:val="24"/>
        </w:rPr>
      </w:pPr>
      <w:r w:rsidRPr="00F803D7">
        <w:rPr>
          <w:rFonts w:ascii="Times New Roman" w:hAnsi="Times New Roman" w:cs="Times New Roman"/>
          <w:sz w:val="24"/>
          <w:szCs w:val="24"/>
        </w:rPr>
        <w:t>States: Fixed vs. volatile, body vs. spirit motifs present?</w:t>
      </w:r>
    </w:p>
    <w:p w14:paraId="5B1A9863" w14:textId="77777777" w:rsidR="001D2E9F" w:rsidRPr="00F803D7" w:rsidRDefault="001D2E9F" w:rsidP="00120DEA">
      <w:pPr>
        <w:pStyle w:val="ListBullet"/>
        <w:rPr>
          <w:rFonts w:ascii="Times New Roman" w:hAnsi="Times New Roman" w:cs="Times New Roman"/>
          <w:sz w:val="24"/>
          <w:szCs w:val="24"/>
        </w:rPr>
      </w:pPr>
      <w:r w:rsidRPr="00F803D7">
        <w:rPr>
          <w:rFonts w:ascii="Times New Roman" w:hAnsi="Times New Roman" w:cs="Times New Roman"/>
          <w:sz w:val="24"/>
          <w:szCs w:val="24"/>
        </w:rPr>
        <w:lastRenderedPageBreak/>
        <w:t>Processes: Evidence of dissolution, conjunction, coagulation, circulation, fixation?</w:t>
      </w:r>
    </w:p>
    <w:p w14:paraId="2654E1D0" w14:textId="77777777" w:rsidR="001D2E9F" w:rsidRPr="00F803D7" w:rsidRDefault="001D2E9F" w:rsidP="00120DEA">
      <w:pPr>
        <w:pStyle w:val="ListBullet"/>
        <w:rPr>
          <w:rFonts w:ascii="Times New Roman" w:hAnsi="Times New Roman" w:cs="Times New Roman"/>
          <w:sz w:val="24"/>
          <w:szCs w:val="24"/>
        </w:rPr>
      </w:pPr>
      <w:r w:rsidRPr="00F803D7">
        <w:rPr>
          <w:rFonts w:ascii="Times New Roman" w:hAnsi="Times New Roman" w:cs="Times New Roman"/>
          <w:sz w:val="24"/>
          <w:szCs w:val="24"/>
        </w:rPr>
        <w:t>Planets/Metals: Saturn/Lead, Mars/Iron, Luna/Silver, etc. — which ones occur, and how often?</w:t>
      </w:r>
    </w:p>
    <w:p w14:paraId="2167A5DB" w14:textId="77777777" w:rsidR="001D2E9F" w:rsidRPr="00F803D7" w:rsidRDefault="001D2E9F" w:rsidP="00120DEA">
      <w:pPr>
        <w:pStyle w:val="ListBullet"/>
        <w:rPr>
          <w:rFonts w:ascii="Times New Roman" w:hAnsi="Times New Roman" w:cs="Times New Roman"/>
          <w:sz w:val="24"/>
          <w:szCs w:val="24"/>
        </w:rPr>
      </w:pPr>
      <w:r w:rsidRPr="00F803D7">
        <w:rPr>
          <w:rFonts w:ascii="Times New Roman" w:hAnsi="Times New Roman" w:cs="Times New Roman"/>
          <w:sz w:val="24"/>
          <w:szCs w:val="24"/>
        </w:rPr>
        <w:t xml:space="preserve">Visual Cues: Do leaf counts, branching, roots, </w:t>
      </w:r>
      <w:proofErr w:type="spellStart"/>
      <w:r w:rsidRPr="00F803D7">
        <w:rPr>
          <w:rFonts w:ascii="Times New Roman" w:hAnsi="Times New Roman" w:cs="Times New Roman"/>
          <w:sz w:val="24"/>
          <w:szCs w:val="24"/>
        </w:rPr>
        <w:t>vapours</w:t>
      </w:r>
      <w:proofErr w:type="spellEnd"/>
      <w:r w:rsidRPr="00F803D7">
        <w:rPr>
          <w:rFonts w:ascii="Times New Roman" w:hAnsi="Times New Roman" w:cs="Times New Roman"/>
          <w:sz w:val="24"/>
          <w:szCs w:val="24"/>
        </w:rPr>
        <w:t>, stars/zodiac add operator meaning?</w:t>
      </w:r>
    </w:p>
    <w:p w14:paraId="20528C5D" w14:textId="77777777" w:rsidR="001D2E9F" w:rsidRPr="00F803D7" w:rsidRDefault="001D2E9F" w:rsidP="00120DEA">
      <w:pPr>
        <w:pStyle w:val="Heading3"/>
        <w:rPr>
          <w:rFonts w:ascii="Times New Roman" w:hAnsi="Times New Roman" w:cs="Times New Roman"/>
          <w:b w:val="0"/>
          <w:bCs w:val="0"/>
          <w:sz w:val="24"/>
          <w:szCs w:val="24"/>
        </w:rPr>
      </w:pPr>
      <w:bookmarkStart w:id="152" w:name="_Toc208693551"/>
      <w:r w:rsidRPr="00F803D7">
        <w:rPr>
          <w:rFonts w:ascii="Times New Roman" w:hAnsi="Times New Roman" w:cs="Times New Roman"/>
          <w:b w:val="0"/>
          <w:bCs w:val="0"/>
          <w:sz w:val="24"/>
          <w:szCs w:val="24"/>
        </w:rPr>
        <w:t>4. Workflow &amp; Passes</w:t>
      </w:r>
      <w:bookmarkEnd w:id="152"/>
    </w:p>
    <w:p w14:paraId="19DFA268" w14:textId="77777777" w:rsidR="001D2E9F" w:rsidRPr="00F803D7" w:rsidRDefault="001D2E9F" w:rsidP="00120DEA">
      <w:pPr>
        <w:pStyle w:val="ListBullet"/>
        <w:rPr>
          <w:rFonts w:ascii="Times New Roman" w:hAnsi="Times New Roman" w:cs="Times New Roman"/>
          <w:sz w:val="24"/>
          <w:szCs w:val="24"/>
        </w:rPr>
      </w:pPr>
      <w:r w:rsidRPr="00F803D7">
        <w:rPr>
          <w:rFonts w:ascii="Times New Roman" w:hAnsi="Times New Roman" w:cs="Times New Roman"/>
          <w:sz w:val="24"/>
          <w:szCs w:val="24"/>
        </w:rPr>
        <w:t>First Pass (text → operators): Do EVA clusters map consistently to operator motifs?</w:t>
      </w:r>
    </w:p>
    <w:p w14:paraId="3366225C" w14:textId="77777777" w:rsidR="001D2E9F" w:rsidRPr="00F803D7" w:rsidRDefault="001D2E9F" w:rsidP="00120DEA">
      <w:pPr>
        <w:pStyle w:val="ListBullet"/>
        <w:rPr>
          <w:rFonts w:ascii="Times New Roman" w:hAnsi="Times New Roman" w:cs="Times New Roman"/>
          <w:sz w:val="24"/>
          <w:szCs w:val="24"/>
        </w:rPr>
      </w:pPr>
      <w:r w:rsidRPr="00F803D7">
        <w:rPr>
          <w:rFonts w:ascii="Times New Roman" w:hAnsi="Times New Roman" w:cs="Times New Roman"/>
          <w:sz w:val="24"/>
          <w:szCs w:val="24"/>
        </w:rPr>
        <w:t>Second Pass (grouping): Do motifs group into coherent 7 blocks (or another structure)?</w:t>
      </w:r>
    </w:p>
    <w:p w14:paraId="7040EE33" w14:textId="77777777" w:rsidR="001D2E9F" w:rsidRPr="00F803D7" w:rsidRDefault="001D2E9F" w:rsidP="00120DEA">
      <w:pPr>
        <w:pStyle w:val="ListBullet"/>
        <w:rPr>
          <w:rFonts w:ascii="Times New Roman" w:hAnsi="Times New Roman" w:cs="Times New Roman"/>
          <w:sz w:val="24"/>
          <w:szCs w:val="24"/>
        </w:rPr>
      </w:pPr>
      <w:r w:rsidRPr="00F803D7">
        <w:rPr>
          <w:rFonts w:ascii="Times New Roman" w:hAnsi="Times New Roman" w:cs="Times New Roman"/>
          <w:sz w:val="24"/>
          <w:szCs w:val="24"/>
        </w:rPr>
        <w:t>Third Pass (planetary overlay): Are planets/metals consistently assignable?</w:t>
      </w:r>
    </w:p>
    <w:p w14:paraId="05FEFF03" w14:textId="77777777" w:rsidR="001D2E9F" w:rsidRPr="00F803D7" w:rsidRDefault="001D2E9F" w:rsidP="00120DEA">
      <w:pPr>
        <w:pStyle w:val="ListBullet"/>
        <w:rPr>
          <w:rFonts w:ascii="Times New Roman" w:hAnsi="Times New Roman" w:cs="Times New Roman"/>
          <w:sz w:val="24"/>
          <w:szCs w:val="24"/>
        </w:rPr>
      </w:pPr>
      <w:r w:rsidRPr="00F803D7">
        <w:rPr>
          <w:rFonts w:ascii="Times New Roman" w:hAnsi="Times New Roman" w:cs="Times New Roman"/>
          <w:sz w:val="24"/>
          <w:szCs w:val="24"/>
        </w:rPr>
        <w:t>Fourth Pass (pictorial overlay): Do illustrations reinforce or contradict textual motifs?</w:t>
      </w:r>
    </w:p>
    <w:p w14:paraId="2289B988" w14:textId="77777777" w:rsidR="001D2E9F" w:rsidRPr="00F803D7" w:rsidRDefault="001D2E9F" w:rsidP="00120DEA">
      <w:pPr>
        <w:pStyle w:val="ListBullet"/>
        <w:rPr>
          <w:rFonts w:ascii="Times New Roman" w:hAnsi="Times New Roman" w:cs="Times New Roman"/>
          <w:sz w:val="24"/>
          <w:szCs w:val="24"/>
        </w:rPr>
      </w:pPr>
      <w:r w:rsidRPr="00F803D7">
        <w:rPr>
          <w:rFonts w:ascii="Times New Roman" w:hAnsi="Times New Roman" w:cs="Times New Roman"/>
          <w:sz w:val="24"/>
          <w:szCs w:val="24"/>
        </w:rPr>
        <w:t>Fifth Pass (rhetorical register): Does the folio acquire ritual-poetic tone?</w:t>
      </w:r>
    </w:p>
    <w:p w14:paraId="189F6D07" w14:textId="77777777" w:rsidR="001D2E9F" w:rsidRPr="00F803D7" w:rsidRDefault="001D2E9F" w:rsidP="00120DEA">
      <w:pPr>
        <w:rPr>
          <w:rFonts w:ascii="Times New Roman" w:hAnsi="Times New Roman" w:cs="Times New Roman"/>
          <w:sz w:val="24"/>
          <w:szCs w:val="24"/>
        </w:rPr>
      </w:pPr>
      <w:r w:rsidRPr="00F803D7">
        <w:rPr>
          <w:rFonts w:ascii="Times New Roman" w:hAnsi="Times New Roman" w:cs="Times New Roman"/>
          <w:sz w:val="24"/>
          <w:szCs w:val="24"/>
        </w:rPr>
        <w:t>*(Stop after each pass and log 'stable' vs. 'unstable.' If stable before Pass 3, record that as evidence</w:t>
      </w:r>
      <w:proofErr w:type="gramStart"/>
      <w:r w:rsidRPr="00F803D7">
        <w:rPr>
          <w:rFonts w:ascii="Times New Roman" w:hAnsi="Times New Roman" w:cs="Times New Roman"/>
          <w:sz w:val="24"/>
          <w:szCs w:val="24"/>
        </w:rPr>
        <w:t>.)*</w:t>
      </w:r>
      <w:proofErr w:type="gramEnd"/>
    </w:p>
    <w:p w14:paraId="3726581F" w14:textId="77777777" w:rsidR="001D2E9F" w:rsidRPr="00F803D7" w:rsidRDefault="001D2E9F" w:rsidP="00120DEA">
      <w:pPr>
        <w:pStyle w:val="Heading3"/>
        <w:rPr>
          <w:rFonts w:ascii="Times New Roman" w:hAnsi="Times New Roman" w:cs="Times New Roman"/>
          <w:b w:val="0"/>
          <w:bCs w:val="0"/>
          <w:sz w:val="24"/>
          <w:szCs w:val="24"/>
        </w:rPr>
      </w:pPr>
      <w:bookmarkStart w:id="153" w:name="_Toc208693552"/>
      <w:r w:rsidRPr="00F803D7">
        <w:rPr>
          <w:rFonts w:ascii="Times New Roman" w:hAnsi="Times New Roman" w:cs="Times New Roman"/>
          <w:b w:val="0"/>
          <w:bCs w:val="0"/>
          <w:sz w:val="24"/>
          <w:szCs w:val="24"/>
        </w:rPr>
        <w:t>Usage</w:t>
      </w:r>
      <w:bookmarkEnd w:id="153"/>
    </w:p>
    <w:p w14:paraId="5704852D" w14:textId="20CE5042" w:rsidR="00996491" w:rsidRPr="00F803D7" w:rsidRDefault="001D2E9F" w:rsidP="00FA2AAC">
      <w:pPr>
        <w:rPr>
          <w:rFonts w:ascii="Times New Roman" w:hAnsi="Times New Roman" w:cs="Times New Roman"/>
          <w:sz w:val="24"/>
          <w:szCs w:val="24"/>
        </w:rPr>
      </w:pPr>
      <w:r w:rsidRPr="00F803D7">
        <w:rPr>
          <w:rFonts w:ascii="Times New Roman" w:hAnsi="Times New Roman" w:cs="Times New Roman"/>
          <w:sz w:val="24"/>
          <w:szCs w:val="24"/>
        </w:rPr>
        <w:t xml:space="preserve">Each folio produces a rule-check profile: Confirmed </w:t>
      </w:r>
      <w:r w:rsidRPr="00F803D7">
        <w:rPr>
          <w:rFonts w:ascii="Segoe UI Symbol" w:hAnsi="Segoe UI Symbol" w:cs="Segoe UI Symbol"/>
          <w:sz w:val="24"/>
          <w:szCs w:val="24"/>
        </w:rPr>
        <w:t>✓</w:t>
      </w:r>
      <w:r w:rsidRPr="00F803D7">
        <w:rPr>
          <w:rFonts w:ascii="Times New Roman" w:hAnsi="Times New Roman" w:cs="Times New Roman"/>
          <w:sz w:val="24"/>
          <w:szCs w:val="24"/>
        </w:rPr>
        <w:t xml:space="preserve">, Absent </w:t>
      </w:r>
      <w:r w:rsidRPr="00F803D7">
        <w:rPr>
          <w:rFonts w:ascii="Segoe UI Symbol" w:hAnsi="Segoe UI Symbol" w:cs="Segoe UI Symbol"/>
          <w:sz w:val="24"/>
          <w:szCs w:val="24"/>
        </w:rPr>
        <w:t>✗</w:t>
      </w:r>
      <w:r w:rsidRPr="00F803D7">
        <w:rPr>
          <w:rFonts w:ascii="Times New Roman" w:hAnsi="Times New Roman" w:cs="Times New Roman"/>
          <w:sz w:val="24"/>
          <w:szCs w:val="24"/>
        </w:rPr>
        <w:t>, or Alternative (e.g., 5 instead of 7, Mars repeats, 2 phases only). Over many folios, you get a statistical map of how tightly (or loosely) the manuscript fits the suggested alchemical pattern.</w:t>
      </w:r>
    </w:p>
    <w:p w14:paraId="69838DF3" w14:textId="77777777" w:rsidR="00DC43AB" w:rsidRPr="00F803D7" w:rsidRDefault="00DC43AB" w:rsidP="00FA2AAC">
      <w:pPr>
        <w:rPr>
          <w:rFonts w:ascii="Times New Roman" w:hAnsi="Times New Roman" w:cs="Times New Roman"/>
          <w:sz w:val="24"/>
          <w:szCs w:val="24"/>
        </w:rPr>
      </w:pPr>
    </w:p>
    <w:p w14:paraId="7B14E428" w14:textId="77777777" w:rsidR="00DC43AB" w:rsidRPr="00F803D7" w:rsidRDefault="00DC43AB" w:rsidP="00FA2AAC">
      <w:pPr>
        <w:rPr>
          <w:rFonts w:ascii="Times New Roman" w:hAnsi="Times New Roman" w:cs="Times New Roman"/>
          <w:sz w:val="24"/>
          <w:szCs w:val="24"/>
        </w:rPr>
      </w:pPr>
    </w:p>
    <w:p w14:paraId="6C5660DF" w14:textId="48CF436C" w:rsidR="00DC43AB" w:rsidRPr="00F803D7" w:rsidRDefault="00DC43AB">
      <w:pPr>
        <w:rPr>
          <w:rFonts w:ascii="Times New Roman" w:hAnsi="Times New Roman" w:cs="Times New Roman"/>
          <w:sz w:val="24"/>
          <w:szCs w:val="24"/>
        </w:rPr>
      </w:pPr>
      <w:r w:rsidRPr="00F803D7">
        <w:rPr>
          <w:rFonts w:ascii="Times New Roman" w:hAnsi="Times New Roman" w:cs="Times New Roman"/>
          <w:sz w:val="24"/>
          <w:szCs w:val="24"/>
        </w:rPr>
        <w:br w:type="page"/>
      </w:r>
    </w:p>
    <w:p w14:paraId="17333F19" w14:textId="3FD4B48A" w:rsidR="00E92DC4" w:rsidRPr="00F803D7" w:rsidRDefault="00E92DC4" w:rsidP="00E92DC4">
      <w:pPr>
        <w:pStyle w:val="Heading2"/>
        <w:rPr>
          <w:rFonts w:ascii="Times New Roman" w:hAnsi="Times New Roman" w:cs="Times New Roman"/>
          <w:sz w:val="24"/>
          <w:szCs w:val="24"/>
        </w:rPr>
      </w:pPr>
      <w:bookmarkStart w:id="154" w:name="_Toc208693553"/>
      <w:r w:rsidRPr="00F803D7">
        <w:rPr>
          <w:rFonts w:ascii="Times New Roman" w:hAnsi="Times New Roman" w:cs="Times New Roman"/>
          <w:sz w:val="24"/>
          <w:szCs w:val="24"/>
        </w:rPr>
        <w:lastRenderedPageBreak/>
        <w:t>Appendix E: Translation Script (translator.py)</w:t>
      </w:r>
      <w:bookmarkEnd w:id="154"/>
    </w:p>
    <w:p w14:paraId="293B6BC6" w14:textId="77777777" w:rsidR="00E92DC4" w:rsidRPr="00F803D7" w:rsidRDefault="00E92DC4" w:rsidP="00E92DC4">
      <w:pPr>
        <w:rPr>
          <w:rFonts w:ascii="Times New Roman" w:hAnsi="Times New Roman" w:cs="Times New Roman"/>
          <w:sz w:val="24"/>
          <w:szCs w:val="24"/>
        </w:rPr>
      </w:pPr>
      <w:r w:rsidRPr="00F803D7">
        <w:rPr>
          <w:rFonts w:ascii="Times New Roman" w:hAnsi="Times New Roman" w:cs="Times New Roman"/>
          <w:sz w:val="24"/>
          <w:szCs w:val="24"/>
        </w:rPr>
        <w:t>This script implements the translation pipeline used to generate ritual-style outputs from Voynich operator mappings. It serves as the execution layer between raw operator-sequence data and the formatted allegorical translations.</w:t>
      </w:r>
    </w:p>
    <w:p w14:paraId="573DE212" w14:textId="7C16BAE8" w:rsidR="00E92DC4" w:rsidRPr="00F803D7" w:rsidRDefault="00E92DC4" w:rsidP="00E92DC4">
      <w:pPr>
        <w:pStyle w:val="Heading3"/>
        <w:rPr>
          <w:rFonts w:ascii="Times New Roman" w:hAnsi="Times New Roman" w:cs="Times New Roman"/>
          <w:sz w:val="24"/>
          <w:szCs w:val="24"/>
        </w:rPr>
      </w:pPr>
      <w:bookmarkStart w:id="155" w:name="_Toc208693554"/>
      <w:r w:rsidRPr="00F803D7">
        <w:rPr>
          <w:rFonts w:ascii="Times New Roman" w:hAnsi="Times New Roman" w:cs="Times New Roman"/>
          <w:sz w:val="24"/>
          <w:szCs w:val="24"/>
        </w:rPr>
        <w:t>Purpose</w:t>
      </w:r>
      <w:bookmarkEnd w:id="155"/>
    </w:p>
    <w:p w14:paraId="713F842B" w14:textId="67A244FF" w:rsidR="00E92DC4" w:rsidRPr="00F803D7" w:rsidRDefault="00E92DC4" w:rsidP="00E92DC4">
      <w:pPr>
        <w:rPr>
          <w:rFonts w:ascii="Times New Roman" w:hAnsi="Times New Roman" w:cs="Times New Roman"/>
          <w:sz w:val="24"/>
          <w:szCs w:val="24"/>
        </w:rPr>
      </w:pPr>
      <w:r w:rsidRPr="00F803D7">
        <w:rPr>
          <w:rFonts w:ascii="Times New Roman" w:hAnsi="Times New Roman" w:cs="Times New Roman"/>
          <w:sz w:val="24"/>
          <w:szCs w:val="24"/>
        </w:rPr>
        <w:t xml:space="preserve">The script ingests operator-sequence JSON files (derived from EVA token scans), pictorial feature counts (roots, leaves, buds), and a decision note specifying whether to use a </w:t>
      </w:r>
      <w:r w:rsidRPr="00F803D7">
        <w:rPr>
          <w:rFonts w:ascii="Times New Roman" w:hAnsi="Times New Roman" w:cs="Times New Roman"/>
          <w:i/>
          <w:iCs/>
          <w:sz w:val="24"/>
          <w:szCs w:val="24"/>
        </w:rPr>
        <w:t>12-key</w:t>
      </w:r>
      <w:r w:rsidRPr="00F803D7">
        <w:rPr>
          <w:rFonts w:ascii="Times New Roman" w:hAnsi="Times New Roman" w:cs="Times New Roman"/>
          <w:sz w:val="24"/>
          <w:szCs w:val="24"/>
        </w:rPr>
        <w:t xml:space="preserve"> or </w:t>
      </w:r>
      <w:r w:rsidRPr="00F803D7">
        <w:rPr>
          <w:rFonts w:ascii="Times New Roman" w:hAnsi="Times New Roman" w:cs="Times New Roman"/>
          <w:i/>
          <w:iCs/>
          <w:sz w:val="24"/>
          <w:szCs w:val="24"/>
        </w:rPr>
        <w:t>7-step</w:t>
      </w:r>
      <w:r w:rsidRPr="00F803D7">
        <w:rPr>
          <w:rFonts w:ascii="Times New Roman" w:hAnsi="Times New Roman" w:cs="Times New Roman"/>
          <w:sz w:val="24"/>
          <w:szCs w:val="24"/>
        </w:rPr>
        <w:t xml:space="preserve"> framework. It then outputs human-readable translations in both laboratory and spiritual registers.</w:t>
      </w:r>
    </w:p>
    <w:p w14:paraId="2CBE4D19" w14:textId="77777777" w:rsidR="00E92DC4" w:rsidRPr="00F803D7" w:rsidRDefault="00E92DC4" w:rsidP="00E92DC4">
      <w:pPr>
        <w:pStyle w:val="Heading3"/>
        <w:rPr>
          <w:rFonts w:ascii="Times New Roman" w:hAnsi="Times New Roman" w:cs="Times New Roman"/>
          <w:sz w:val="24"/>
          <w:szCs w:val="24"/>
        </w:rPr>
      </w:pPr>
      <w:bookmarkStart w:id="156" w:name="_Toc208693555"/>
      <w:r w:rsidRPr="00F803D7">
        <w:rPr>
          <w:rFonts w:ascii="Times New Roman" w:hAnsi="Times New Roman" w:cs="Times New Roman"/>
          <w:sz w:val="24"/>
          <w:szCs w:val="24"/>
        </w:rPr>
        <w:t>Inputs</w:t>
      </w:r>
      <w:bookmarkEnd w:id="156"/>
    </w:p>
    <w:p w14:paraId="1BA08C14" w14:textId="77777777" w:rsidR="00E92DC4" w:rsidRPr="00F803D7" w:rsidRDefault="00E92DC4">
      <w:pPr>
        <w:numPr>
          <w:ilvl w:val="0"/>
          <w:numId w:val="99"/>
        </w:numPr>
        <w:rPr>
          <w:rFonts w:ascii="Times New Roman" w:hAnsi="Times New Roman" w:cs="Times New Roman"/>
          <w:sz w:val="24"/>
          <w:szCs w:val="24"/>
        </w:rPr>
      </w:pPr>
      <w:r w:rsidRPr="00F803D7">
        <w:rPr>
          <w:rFonts w:ascii="Times New Roman" w:hAnsi="Times New Roman" w:cs="Times New Roman"/>
          <w:sz w:val="24"/>
          <w:szCs w:val="24"/>
        </w:rPr>
        <w:t>Operator sequence JSON (extendedset_v15.json)</w:t>
      </w:r>
    </w:p>
    <w:p w14:paraId="792AA67E" w14:textId="77777777" w:rsidR="00E92DC4" w:rsidRPr="00F803D7" w:rsidRDefault="00E92DC4">
      <w:pPr>
        <w:numPr>
          <w:ilvl w:val="0"/>
          <w:numId w:val="99"/>
        </w:numPr>
        <w:rPr>
          <w:rFonts w:ascii="Times New Roman" w:hAnsi="Times New Roman" w:cs="Times New Roman"/>
          <w:sz w:val="24"/>
          <w:szCs w:val="24"/>
        </w:rPr>
      </w:pPr>
      <w:r w:rsidRPr="00F803D7">
        <w:rPr>
          <w:rFonts w:ascii="Times New Roman" w:hAnsi="Times New Roman" w:cs="Times New Roman"/>
          <w:sz w:val="24"/>
          <w:szCs w:val="24"/>
        </w:rPr>
        <w:t>Visual count CSV (extendedset_v15.csv)</w:t>
      </w:r>
    </w:p>
    <w:p w14:paraId="70EB7756" w14:textId="3C21B006" w:rsidR="00E92DC4" w:rsidRPr="00F803D7" w:rsidRDefault="00E92DC4">
      <w:pPr>
        <w:numPr>
          <w:ilvl w:val="0"/>
          <w:numId w:val="99"/>
        </w:numPr>
        <w:rPr>
          <w:rFonts w:ascii="Times New Roman" w:hAnsi="Times New Roman" w:cs="Times New Roman"/>
          <w:sz w:val="24"/>
          <w:szCs w:val="24"/>
        </w:rPr>
      </w:pPr>
      <w:r w:rsidRPr="00F803D7">
        <w:rPr>
          <w:rFonts w:ascii="Times New Roman" w:hAnsi="Times New Roman" w:cs="Times New Roman"/>
          <w:sz w:val="24"/>
          <w:szCs w:val="24"/>
        </w:rPr>
        <w:t>Decision note (f1r_decision_note.txt)</w:t>
      </w:r>
    </w:p>
    <w:p w14:paraId="137CF28B" w14:textId="2C0C51B8" w:rsidR="00E92DC4" w:rsidRPr="00F803D7" w:rsidRDefault="00E92DC4" w:rsidP="00E92DC4">
      <w:pPr>
        <w:pStyle w:val="Heading3"/>
        <w:rPr>
          <w:rFonts w:ascii="Times New Roman" w:hAnsi="Times New Roman" w:cs="Times New Roman"/>
          <w:sz w:val="24"/>
          <w:szCs w:val="24"/>
        </w:rPr>
      </w:pPr>
      <w:bookmarkStart w:id="157" w:name="_Toc208693556"/>
      <w:r w:rsidRPr="00F803D7">
        <w:rPr>
          <w:rFonts w:ascii="Times New Roman" w:hAnsi="Times New Roman" w:cs="Times New Roman"/>
          <w:sz w:val="24"/>
          <w:szCs w:val="24"/>
        </w:rPr>
        <w:t>Outputs</w:t>
      </w:r>
      <w:bookmarkEnd w:id="157"/>
    </w:p>
    <w:p w14:paraId="26940578" w14:textId="144E1B60" w:rsidR="00E92DC4" w:rsidRPr="00F803D7" w:rsidRDefault="00E92DC4" w:rsidP="00E92DC4">
      <w:pPr>
        <w:rPr>
          <w:rFonts w:ascii="Times New Roman" w:hAnsi="Times New Roman" w:cs="Times New Roman"/>
          <w:sz w:val="24"/>
          <w:szCs w:val="24"/>
        </w:rPr>
      </w:pPr>
      <w:r w:rsidRPr="00F803D7">
        <w:rPr>
          <w:rFonts w:ascii="Times New Roman" w:hAnsi="Times New Roman" w:cs="Times New Roman"/>
          <w:sz w:val="24"/>
          <w:szCs w:val="24"/>
        </w:rPr>
        <w:t xml:space="preserve"> Multiple translation files are produced in parallel, covering:</w:t>
      </w:r>
    </w:p>
    <w:p w14:paraId="17A2A589" w14:textId="77777777" w:rsidR="00E92DC4" w:rsidRPr="00F803D7" w:rsidRDefault="00E92DC4">
      <w:pPr>
        <w:numPr>
          <w:ilvl w:val="0"/>
          <w:numId w:val="100"/>
        </w:numPr>
        <w:rPr>
          <w:rFonts w:ascii="Times New Roman" w:hAnsi="Times New Roman" w:cs="Times New Roman"/>
          <w:sz w:val="24"/>
          <w:szCs w:val="24"/>
        </w:rPr>
      </w:pPr>
      <w:r w:rsidRPr="00F803D7">
        <w:rPr>
          <w:rFonts w:ascii="Times New Roman" w:hAnsi="Times New Roman" w:cs="Times New Roman"/>
          <w:b/>
          <w:bCs/>
          <w:sz w:val="24"/>
          <w:szCs w:val="24"/>
        </w:rPr>
        <w:t>12-key allegorical sequence</w:t>
      </w:r>
      <w:r w:rsidRPr="00F803D7">
        <w:rPr>
          <w:rFonts w:ascii="Times New Roman" w:hAnsi="Times New Roman" w:cs="Times New Roman"/>
          <w:sz w:val="24"/>
          <w:szCs w:val="24"/>
        </w:rPr>
        <w:t xml:space="preserve"> (f1r_translation_12key.txt)</w:t>
      </w:r>
    </w:p>
    <w:p w14:paraId="55B5438C" w14:textId="77777777" w:rsidR="00E92DC4" w:rsidRPr="00F803D7" w:rsidRDefault="00E92DC4">
      <w:pPr>
        <w:numPr>
          <w:ilvl w:val="0"/>
          <w:numId w:val="100"/>
        </w:numPr>
        <w:rPr>
          <w:rFonts w:ascii="Times New Roman" w:hAnsi="Times New Roman" w:cs="Times New Roman"/>
          <w:sz w:val="24"/>
          <w:szCs w:val="24"/>
        </w:rPr>
      </w:pPr>
      <w:r w:rsidRPr="00F803D7">
        <w:rPr>
          <w:rFonts w:ascii="Times New Roman" w:hAnsi="Times New Roman" w:cs="Times New Roman"/>
          <w:b/>
          <w:bCs/>
          <w:sz w:val="24"/>
          <w:szCs w:val="24"/>
        </w:rPr>
        <w:t>7-step operator cycle</w:t>
      </w:r>
      <w:r w:rsidRPr="00F803D7">
        <w:rPr>
          <w:rFonts w:ascii="Times New Roman" w:hAnsi="Times New Roman" w:cs="Times New Roman"/>
          <w:sz w:val="24"/>
          <w:szCs w:val="24"/>
        </w:rPr>
        <w:t xml:space="preserve"> (f1r_translation_7step.txt)</w:t>
      </w:r>
    </w:p>
    <w:p w14:paraId="25ED3657" w14:textId="77777777" w:rsidR="00E92DC4" w:rsidRPr="00F803D7" w:rsidRDefault="00E92DC4">
      <w:pPr>
        <w:numPr>
          <w:ilvl w:val="0"/>
          <w:numId w:val="100"/>
        </w:numPr>
        <w:rPr>
          <w:rFonts w:ascii="Times New Roman" w:hAnsi="Times New Roman" w:cs="Times New Roman"/>
          <w:sz w:val="24"/>
          <w:szCs w:val="24"/>
        </w:rPr>
      </w:pPr>
      <w:r w:rsidRPr="00F803D7">
        <w:rPr>
          <w:rFonts w:ascii="Times New Roman" w:hAnsi="Times New Roman" w:cs="Times New Roman"/>
          <w:sz w:val="24"/>
          <w:szCs w:val="24"/>
        </w:rPr>
        <w:t>Split versions (lab vs. spirit)</w:t>
      </w:r>
    </w:p>
    <w:p w14:paraId="184A7156" w14:textId="77777777" w:rsidR="00E92DC4" w:rsidRPr="00F803D7" w:rsidRDefault="00E92DC4">
      <w:pPr>
        <w:numPr>
          <w:ilvl w:val="0"/>
          <w:numId w:val="100"/>
        </w:numPr>
        <w:rPr>
          <w:rFonts w:ascii="Times New Roman" w:hAnsi="Times New Roman" w:cs="Times New Roman"/>
          <w:sz w:val="24"/>
          <w:szCs w:val="24"/>
        </w:rPr>
      </w:pPr>
      <w:r w:rsidRPr="00F803D7">
        <w:rPr>
          <w:rFonts w:ascii="Times New Roman" w:hAnsi="Times New Roman" w:cs="Times New Roman"/>
          <w:sz w:val="24"/>
          <w:szCs w:val="24"/>
        </w:rPr>
        <w:t>Merged versions (side-by-side lab/spirit)</w:t>
      </w:r>
    </w:p>
    <w:p w14:paraId="7AEABFE3" w14:textId="77777777" w:rsidR="00E92DC4" w:rsidRPr="00F803D7" w:rsidRDefault="00E92DC4">
      <w:pPr>
        <w:numPr>
          <w:ilvl w:val="0"/>
          <w:numId w:val="100"/>
        </w:numPr>
        <w:rPr>
          <w:rFonts w:ascii="Times New Roman" w:hAnsi="Times New Roman" w:cs="Times New Roman"/>
          <w:sz w:val="24"/>
          <w:szCs w:val="24"/>
        </w:rPr>
      </w:pPr>
      <w:r w:rsidRPr="00F803D7">
        <w:rPr>
          <w:rFonts w:ascii="Times New Roman" w:hAnsi="Times New Roman" w:cs="Times New Roman"/>
          <w:sz w:val="24"/>
          <w:szCs w:val="24"/>
        </w:rPr>
        <w:t>Full “translation” versions with commentary</w:t>
      </w:r>
    </w:p>
    <w:p w14:paraId="1AD06AE4" w14:textId="77777777" w:rsidR="00E92DC4" w:rsidRPr="00F803D7" w:rsidRDefault="00E92DC4" w:rsidP="00E92DC4">
      <w:pPr>
        <w:pStyle w:val="Heading3"/>
        <w:rPr>
          <w:rFonts w:ascii="Times New Roman" w:hAnsi="Times New Roman" w:cs="Times New Roman"/>
          <w:sz w:val="24"/>
          <w:szCs w:val="24"/>
        </w:rPr>
      </w:pPr>
      <w:bookmarkStart w:id="158" w:name="_Toc208693557"/>
      <w:r w:rsidRPr="00F803D7">
        <w:rPr>
          <w:rFonts w:ascii="Times New Roman" w:hAnsi="Times New Roman" w:cs="Times New Roman"/>
          <w:sz w:val="24"/>
          <w:szCs w:val="24"/>
        </w:rPr>
        <w:t>Structure</w:t>
      </w:r>
      <w:bookmarkEnd w:id="158"/>
    </w:p>
    <w:p w14:paraId="48A17762" w14:textId="77777777" w:rsidR="00E92DC4" w:rsidRPr="00F803D7" w:rsidRDefault="00E92DC4">
      <w:pPr>
        <w:numPr>
          <w:ilvl w:val="0"/>
          <w:numId w:val="101"/>
        </w:numPr>
        <w:rPr>
          <w:rFonts w:ascii="Times New Roman" w:hAnsi="Times New Roman" w:cs="Times New Roman"/>
          <w:sz w:val="24"/>
          <w:szCs w:val="24"/>
        </w:rPr>
      </w:pPr>
      <w:r w:rsidRPr="00F803D7">
        <w:rPr>
          <w:rFonts w:ascii="Times New Roman" w:hAnsi="Times New Roman" w:cs="Times New Roman"/>
          <w:sz w:val="24"/>
          <w:szCs w:val="24"/>
        </w:rPr>
        <w:t xml:space="preserve">make_12key(...): Produces a 12-stage allegorical translation (e.g., Vessel, Division, Dissolution, Distillation, Conjunction, </w:t>
      </w:r>
      <w:proofErr w:type="spellStart"/>
      <w:r w:rsidRPr="00F803D7">
        <w:rPr>
          <w:rFonts w:ascii="Times New Roman" w:hAnsi="Times New Roman" w:cs="Times New Roman"/>
          <w:sz w:val="24"/>
          <w:szCs w:val="24"/>
        </w:rPr>
        <w:t>Nigredo</w:t>
      </w:r>
      <w:proofErr w:type="spellEnd"/>
      <w:r w:rsidRPr="00F803D7">
        <w:rPr>
          <w:rFonts w:ascii="Times New Roman" w:hAnsi="Times New Roman" w:cs="Times New Roman"/>
          <w:sz w:val="24"/>
          <w:szCs w:val="24"/>
        </w:rPr>
        <w:t xml:space="preserve">, Albedo, </w:t>
      </w:r>
      <w:proofErr w:type="spellStart"/>
      <w:r w:rsidRPr="00F803D7">
        <w:rPr>
          <w:rFonts w:ascii="Times New Roman" w:hAnsi="Times New Roman" w:cs="Times New Roman"/>
          <w:sz w:val="24"/>
          <w:szCs w:val="24"/>
        </w:rPr>
        <w:t>Citrinitas</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Rubedo</w:t>
      </w:r>
      <w:proofErr w:type="spellEnd"/>
      <w:r w:rsidRPr="00F803D7">
        <w:rPr>
          <w:rFonts w:ascii="Times New Roman" w:hAnsi="Times New Roman" w:cs="Times New Roman"/>
          <w:sz w:val="24"/>
          <w:szCs w:val="24"/>
        </w:rPr>
        <w:t>, Planetary Governance, Circulation, Seal). Each step is annotated with both material (“lab”) and symbolic (“spirit”) interpretations.</w:t>
      </w:r>
    </w:p>
    <w:p w14:paraId="756DBA2C" w14:textId="77777777" w:rsidR="00E92DC4" w:rsidRPr="00F803D7" w:rsidRDefault="00E92DC4">
      <w:pPr>
        <w:numPr>
          <w:ilvl w:val="0"/>
          <w:numId w:val="101"/>
        </w:numPr>
        <w:rPr>
          <w:rFonts w:ascii="Times New Roman" w:hAnsi="Times New Roman" w:cs="Times New Roman"/>
          <w:sz w:val="24"/>
          <w:szCs w:val="24"/>
        </w:rPr>
      </w:pPr>
      <w:r w:rsidRPr="00F803D7">
        <w:rPr>
          <w:rFonts w:ascii="Times New Roman" w:hAnsi="Times New Roman" w:cs="Times New Roman"/>
          <w:sz w:val="24"/>
          <w:szCs w:val="24"/>
        </w:rPr>
        <w:t>make_7step(...): Produces a condensed 7-step cycle (Bind, Divide, Solve, Distil, Conjoin, Fix, Perfect), with explicit parallels drawn between practical operations and spiritual transformation.</w:t>
      </w:r>
    </w:p>
    <w:p w14:paraId="0D8C2672" w14:textId="77777777" w:rsidR="00E92DC4" w:rsidRPr="00F803D7" w:rsidRDefault="00E92DC4">
      <w:pPr>
        <w:numPr>
          <w:ilvl w:val="0"/>
          <w:numId w:val="101"/>
        </w:numPr>
        <w:rPr>
          <w:rFonts w:ascii="Times New Roman" w:hAnsi="Times New Roman" w:cs="Times New Roman"/>
          <w:sz w:val="24"/>
          <w:szCs w:val="24"/>
        </w:rPr>
      </w:pPr>
      <w:proofErr w:type="spellStart"/>
      <w:r w:rsidRPr="00F803D7">
        <w:rPr>
          <w:rFonts w:ascii="Times New Roman" w:hAnsi="Times New Roman" w:cs="Times New Roman"/>
          <w:sz w:val="24"/>
          <w:szCs w:val="24"/>
        </w:rPr>
        <w:t>load_seq</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load_pict</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load_decision</w:t>
      </w:r>
      <w:proofErr w:type="spellEnd"/>
      <w:r w:rsidRPr="00F803D7">
        <w:rPr>
          <w:rFonts w:ascii="Times New Roman" w:hAnsi="Times New Roman" w:cs="Times New Roman"/>
          <w:sz w:val="24"/>
          <w:szCs w:val="24"/>
        </w:rPr>
        <w:t>: Utility functions to read input files.</w:t>
      </w:r>
    </w:p>
    <w:p w14:paraId="54AB8BA6" w14:textId="77777777" w:rsidR="00E92DC4" w:rsidRPr="00F803D7" w:rsidRDefault="00E92DC4">
      <w:pPr>
        <w:numPr>
          <w:ilvl w:val="0"/>
          <w:numId w:val="101"/>
        </w:numPr>
        <w:rPr>
          <w:rFonts w:ascii="Times New Roman" w:hAnsi="Times New Roman" w:cs="Times New Roman"/>
          <w:sz w:val="24"/>
          <w:szCs w:val="24"/>
        </w:rPr>
      </w:pPr>
      <w:proofErr w:type="spellStart"/>
      <w:r w:rsidRPr="00F803D7">
        <w:rPr>
          <w:rFonts w:ascii="Times New Roman" w:hAnsi="Times New Roman" w:cs="Times New Roman"/>
          <w:sz w:val="24"/>
          <w:szCs w:val="24"/>
        </w:rPr>
        <w:t>phrase_counts</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top_ops_hist</w:t>
      </w:r>
      <w:proofErr w:type="spellEnd"/>
      <w:r w:rsidRPr="00F803D7">
        <w:rPr>
          <w:rFonts w:ascii="Times New Roman" w:hAnsi="Times New Roman" w:cs="Times New Roman"/>
          <w:sz w:val="24"/>
          <w:szCs w:val="24"/>
        </w:rPr>
        <w:t xml:space="preserve">: Helper functions to </w:t>
      </w:r>
      <w:proofErr w:type="spellStart"/>
      <w:r w:rsidRPr="00F803D7">
        <w:rPr>
          <w:rFonts w:ascii="Times New Roman" w:hAnsi="Times New Roman" w:cs="Times New Roman"/>
          <w:sz w:val="24"/>
          <w:szCs w:val="24"/>
        </w:rPr>
        <w:t>summarise</w:t>
      </w:r>
      <w:proofErr w:type="spellEnd"/>
      <w:r w:rsidRPr="00F803D7">
        <w:rPr>
          <w:rFonts w:ascii="Times New Roman" w:hAnsi="Times New Roman" w:cs="Times New Roman"/>
          <w:sz w:val="24"/>
          <w:szCs w:val="24"/>
        </w:rPr>
        <w:t xml:space="preserve"> plant-like pictorial features and operator frequency histograms.</w:t>
      </w:r>
    </w:p>
    <w:p w14:paraId="54194DE6" w14:textId="77777777" w:rsidR="00E92DC4" w:rsidRPr="00F803D7" w:rsidRDefault="00E92DC4">
      <w:pPr>
        <w:numPr>
          <w:ilvl w:val="0"/>
          <w:numId w:val="101"/>
        </w:numPr>
        <w:rPr>
          <w:rFonts w:ascii="Times New Roman" w:hAnsi="Times New Roman" w:cs="Times New Roman"/>
          <w:sz w:val="24"/>
          <w:szCs w:val="24"/>
        </w:rPr>
      </w:pPr>
      <w:r w:rsidRPr="00F803D7">
        <w:rPr>
          <w:rFonts w:ascii="Times New Roman" w:hAnsi="Times New Roman" w:cs="Times New Roman"/>
          <w:sz w:val="24"/>
          <w:szCs w:val="24"/>
        </w:rPr>
        <w:lastRenderedPageBreak/>
        <w:t>File-writing blocks automatically export variants for comparison, including “merged” formats where laboratory and spiritual lines are aligned.</w:t>
      </w:r>
    </w:p>
    <w:p w14:paraId="44C5EFFA" w14:textId="77777777" w:rsidR="00E92DC4" w:rsidRPr="00F803D7" w:rsidRDefault="00E92DC4" w:rsidP="00E92DC4">
      <w:pPr>
        <w:ind w:left="720"/>
        <w:rPr>
          <w:rFonts w:ascii="Times New Roman" w:hAnsi="Times New Roman" w:cs="Times New Roman"/>
          <w:sz w:val="24"/>
          <w:szCs w:val="24"/>
        </w:rPr>
      </w:pPr>
    </w:p>
    <w:p w14:paraId="3D5EA79E" w14:textId="77777777" w:rsidR="00E92DC4" w:rsidRPr="00F803D7" w:rsidRDefault="00E92DC4" w:rsidP="00E92DC4">
      <w:pPr>
        <w:pStyle w:val="Heading3"/>
        <w:rPr>
          <w:rFonts w:ascii="Times New Roman" w:hAnsi="Times New Roman" w:cs="Times New Roman"/>
          <w:sz w:val="24"/>
          <w:szCs w:val="24"/>
        </w:rPr>
      </w:pPr>
      <w:bookmarkStart w:id="159" w:name="_Toc208693558"/>
      <w:r w:rsidRPr="00F803D7">
        <w:rPr>
          <w:rFonts w:ascii="Times New Roman" w:hAnsi="Times New Roman" w:cs="Times New Roman"/>
          <w:sz w:val="24"/>
          <w:szCs w:val="24"/>
        </w:rPr>
        <w:t>Style</w:t>
      </w:r>
      <w:bookmarkEnd w:id="159"/>
      <w:r w:rsidRPr="00F803D7">
        <w:rPr>
          <w:rFonts w:ascii="Times New Roman" w:hAnsi="Times New Roman" w:cs="Times New Roman"/>
          <w:sz w:val="24"/>
          <w:szCs w:val="24"/>
        </w:rPr>
        <w:br/>
      </w:r>
    </w:p>
    <w:p w14:paraId="1309BBA9" w14:textId="7894145F" w:rsidR="00E92DC4" w:rsidRPr="00F803D7" w:rsidRDefault="00E92DC4" w:rsidP="00E92DC4">
      <w:pPr>
        <w:rPr>
          <w:rFonts w:ascii="Times New Roman" w:hAnsi="Times New Roman" w:cs="Times New Roman"/>
          <w:sz w:val="24"/>
          <w:szCs w:val="24"/>
        </w:rPr>
      </w:pPr>
      <w:r w:rsidRPr="00F803D7">
        <w:rPr>
          <w:rFonts w:ascii="Times New Roman" w:hAnsi="Times New Roman" w:cs="Times New Roman"/>
          <w:sz w:val="24"/>
          <w:szCs w:val="24"/>
        </w:rPr>
        <w:t xml:space="preserve">The prose generated is semi-formulaic: it draws on prewritten templates but adapts phrasing according to observed operator frequencies and pictorial features. As such, the script does not attempt a literal translation, but rather constructs a </w:t>
      </w:r>
      <w:r w:rsidRPr="00F803D7">
        <w:rPr>
          <w:rFonts w:ascii="Times New Roman" w:hAnsi="Times New Roman" w:cs="Times New Roman"/>
          <w:b/>
          <w:bCs/>
          <w:sz w:val="24"/>
          <w:szCs w:val="24"/>
        </w:rPr>
        <w:t>ritual-like allegory</w:t>
      </w:r>
      <w:r w:rsidRPr="00F803D7">
        <w:rPr>
          <w:rFonts w:ascii="Times New Roman" w:hAnsi="Times New Roman" w:cs="Times New Roman"/>
          <w:sz w:val="24"/>
          <w:szCs w:val="24"/>
        </w:rPr>
        <w:t xml:space="preserve"> anchored in operator logic and visual cues.</w:t>
      </w:r>
    </w:p>
    <w:p w14:paraId="0B12B614" w14:textId="77777777" w:rsidR="00E92DC4" w:rsidRPr="00F803D7" w:rsidRDefault="00E92DC4" w:rsidP="00E92DC4">
      <w:pPr>
        <w:pStyle w:val="Heading3"/>
        <w:rPr>
          <w:rFonts w:ascii="Times New Roman" w:hAnsi="Times New Roman" w:cs="Times New Roman"/>
          <w:sz w:val="24"/>
          <w:szCs w:val="24"/>
        </w:rPr>
      </w:pPr>
      <w:bookmarkStart w:id="160" w:name="_Toc208693559"/>
      <w:r w:rsidRPr="00F803D7">
        <w:rPr>
          <w:rFonts w:ascii="Times New Roman" w:hAnsi="Times New Roman" w:cs="Times New Roman"/>
          <w:sz w:val="24"/>
          <w:szCs w:val="24"/>
        </w:rPr>
        <w:t>Caveat</w:t>
      </w:r>
      <w:bookmarkEnd w:id="160"/>
      <w:r w:rsidRPr="00F803D7">
        <w:rPr>
          <w:rFonts w:ascii="Times New Roman" w:hAnsi="Times New Roman" w:cs="Times New Roman"/>
          <w:sz w:val="24"/>
          <w:szCs w:val="24"/>
        </w:rPr>
        <w:br/>
      </w:r>
    </w:p>
    <w:p w14:paraId="2A9E4FA4" w14:textId="73512559" w:rsidR="00E92DC4" w:rsidRPr="00F803D7" w:rsidRDefault="00E92DC4" w:rsidP="00E92DC4">
      <w:pPr>
        <w:rPr>
          <w:rFonts w:ascii="Times New Roman" w:hAnsi="Times New Roman" w:cs="Times New Roman"/>
          <w:sz w:val="24"/>
          <w:szCs w:val="24"/>
        </w:rPr>
      </w:pPr>
      <w:r w:rsidRPr="00F803D7">
        <w:rPr>
          <w:rFonts w:ascii="Times New Roman" w:hAnsi="Times New Roman" w:cs="Times New Roman"/>
          <w:sz w:val="24"/>
          <w:szCs w:val="24"/>
        </w:rPr>
        <w:t>As noted elsewhere, the output of this script is not a direct linguistic translation of Voynich text. It is a structured synthesis, designed to highlight recurring operator motifs and to render them in a ritual or recipe-like frame for interpretive exploration.</w:t>
      </w:r>
    </w:p>
    <w:p w14:paraId="09774888" w14:textId="77777777" w:rsidR="00E92DC4" w:rsidRPr="00F803D7" w:rsidRDefault="00E92DC4" w:rsidP="00E92DC4">
      <w:pPr>
        <w:rPr>
          <w:rFonts w:ascii="Times New Roman" w:hAnsi="Times New Roman" w:cs="Times New Roman"/>
          <w:sz w:val="24"/>
          <w:szCs w:val="24"/>
        </w:rPr>
      </w:pPr>
    </w:p>
    <w:p w14:paraId="15EC1C6C" w14:textId="2F14FBB3" w:rsidR="00E92DC4" w:rsidRPr="00F803D7" w:rsidRDefault="00E92DC4" w:rsidP="00E92DC4">
      <w:pPr>
        <w:pStyle w:val="Heading3"/>
        <w:rPr>
          <w:rFonts w:ascii="Times New Roman" w:hAnsi="Times New Roman" w:cs="Times New Roman"/>
          <w:sz w:val="24"/>
          <w:szCs w:val="24"/>
        </w:rPr>
      </w:pPr>
      <w:bookmarkStart w:id="161" w:name="_Toc208693560"/>
      <w:r w:rsidRPr="00F803D7">
        <w:rPr>
          <w:rFonts w:ascii="Times New Roman" w:hAnsi="Times New Roman" w:cs="Times New Roman"/>
          <w:sz w:val="24"/>
          <w:szCs w:val="24"/>
        </w:rPr>
        <w:t>Code</w:t>
      </w:r>
      <w:bookmarkEnd w:id="161"/>
    </w:p>
    <w:p w14:paraId="15916934" w14:textId="77777777" w:rsidR="00E92DC4" w:rsidRPr="00F803D7" w:rsidRDefault="00E92DC4" w:rsidP="00E92DC4">
      <w:pPr>
        <w:rPr>
          <w:rFonts w:ascii="Times New Roman" w:hAnsi="Times New Roman" w:cs="Times New Roman"/>
          <w:sz w:val="24"/>
          <w:szCs w:val="24"/>
        </w:rPr>
      </w:pPr>
    </w:p>
    <w:p w14:paraId="3792026B" w14:textId="77777777" w:rsidR="00E92DC4" w:rsidRPr="00F803D7" w:rsidRDefault="00E92DC4" w:rsidP="00E92DC4">
      <w:pPr>
        <w:ind w:left="720"/>
        <w:rPr>
          <w:rFonts w:ascii="Times New Roman" w:hAnsi="Times New Roman" w:cs="Times New Roman"/>
          <w:sz w:val="24"/>
          <w:szCs w:val="24"/>
        </w:rPr>
      </w:pPr>
      <w:proofErr w:type="gramStart"/>
      <w:r w:rsidRPr="00F803D7">
        <w:rPr>
          <w:rFonts w:ascii="Times New Roman" w:hAnsi="Times New Roman" w:cs="Times New Roman"/>
          <w:i/>
          <w:iCs/>
          <w:sz w:val="24"/>
          <w:szCs w:val="24"/>
        </w:rPr>
        <w:t>#!/</w:t>
      </w:r>
      <w:proofErr w:type="gramEnd"/>
      <w:r w:rsidRPr="00F803D7">
        <w:rPr>
          <w:rFonts w:ascii="Times New Roman" w:hAnsi="Times New Roman" w:cs="Times New Roman"/>
          <w:i/>
          <w:iCs/>
          <w:sz w:val="24"/>
          <w:szCs w:val="24"/>
        </w:rPr>
        <w:t>usr/bin/env python3</w:t>
      </w:r>
    </w:p>
    <w:p w14:paraId="77739477"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w:t>
      </w:r>
    </w:p>
    <w:p w14:paraId="28139204"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translate.py</w:t>
      </w:r>
    </w:p>
    <w:p w14:paraId="11D575CD" w14:textId="77777777" w:rsidR="00E92DC4" w:rsidRPr="00F803D7" w:rsidRDefault="00E92DC4" w:rsidP="00E92DC4">
      <w:pPr>
        <w:ind w:left="720"/>
        <w:rPr>
          <w:rFonts w:ascii="Times New Roman" w:hAnsi="Times New Roman" w:cs="Times New Roman"/>
          <w:sz w:val="24"/>
          <w:szCs w:val="24"/>
        </w:rPr>
      </w:pPr>
    </w:p>
    <w:p w14:paraId="451504DA"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Reads operator-sequence JSON and pictorial counts produced by decode_f1r_runner.py,</w:t>
      </w:r>
    </w:p>
    <w:p w14:paraId="5267EEB2"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then emits a plain-English translation in a 12-step allegorical frame (and optionally</w:t>
      </w:r>
    </w:p>
    <w:p w14:paraId="783CF1C9"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a 7-step frame if the decision says so). The prose is assembled from templates and</w:t>
      </w:r>
    </w:p>
    <w:p w14:paraId="5514A507"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lightly tailored by observed counts and operator histograms.</w:t>
      </w:r>
    </w:p>
    <w:p w14:paraId="140BE4DF" w14:textId="77777777" w:rsidR="00E92DC4" w:rsidRPr="00F803D7" w:rsidRDefault="00E92DC4" w:rsidP="00E92DC4">
      <w:pPr>
        <w:ind w:left="720"/>
        <w:rPr>
          <w:rFonts w:ascii="Times New Roman" w:hAnsi="Times New Roman" w:cs="Times New Roman"/>
          <w:sz w:val="24"/>
          <w:szCs w:val="24"/>
        </w:rPr>
      </w:pPr>
    </w:p>
    <w:p w14:paraId="275804FF"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Inputs (defaults):</w:t>
      </w:r>
    </w:p>
    <w:p w14:paraId="76C47723"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 /</w:t>
      </w:r>
      <w:proofErr w:type="spellStart"/>
      <w:r w:rsidRPr="00F803D7">
        <w:rPr>
          <w:rFonts w:ascii="Times New Roman" w:hAnsi="Times New Roman" w:cs="Times New Roman"/>
          <w:sz w:val="24"/>
          <w:szCs w:val="24"/>
        </w:rPr>
        <w:t>mnt</w:t>
      </w:r>
      <w:proofErr w:type="spellEnd"/>
      <w:r w:rsidRPr="00F803D7">
        <w:rPr>
          <w:rFonts w:ascii="Times New Roman" w:hAnsi="Times New Roman" w:cs="Times New Roman"/>
          <w:sz w:val="24"/>
          <w:szCs w:val="24"/>
        </w:rPr>
        <w:t>/data/f1r_operator_sequence.json</w:t>
      </w:r>
    </w:p>
    <w:p w14:paraId="6A1B6503"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lastRenderedPageBreak/>
        <w:t>  - /</w:t>
      </w:r>
      <w:proofErr w:type="spellStart"/>
      <w:r w:rsidRPr="00F803D7">
        <w:rPr>
          <w:rFonts w:ascii="Times New Roman" w:hAnsi="Times New Roman" w:cs="Times New Roman"/>
          <w:sz w:val="24"/>
          <w:szCs w:val="24"/>
        </w:rPr>
        <w:t>mnt</w:t>
      </w:r>
      <w:proofErr w:type="spellEnd"/>
      <w:r w:rsidRPr="00F803D7">
        <w:rPr>
          <w:rFonts w:ascii="Times New Roman" w:hAnsi="Times New Roman" w:cs="Times New Roman"/>
          <w:sz w:val="24"/>
          <w:szCs w:val="24"/>
        </w:rPr>
        <w:t>/data/pictorial_counts_f1r_template.csv</w:t>
      </w:r>
    </w:p>
    <w:p w14:paraId="37FF0220"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 /</w:t>
      </w:r>
      <w:proofErr w:type="spellStart"/>
      <w:r w:rsidRPr="00F803D7">
        <w:rPr>
          <w:rFonts w:ascii="Times New Roman" w:hAnsi="Times New Roman" w:cs="Times New Roman"/>
          <w:sz w:val="24"/>
          <w:szCs w:val="24"/>
        </w:rPr>
        <w:t>mnt</w:t>
      </w:r>
      <w:proofErr w:type="spellEnd"/>
      <w:r w:rsidRPr="00F803D7">
        <w:rPr>
          <w:rFonts w:ascii="Times New Roman" w:hAnsi="Times New Roman" w:cs="Times New Roman"/>
          <w:sz w:val="24"/>
          <w:szCs w:val="24"/>
        </w:rPr>
        <w:t>/data/f1r_decision_note.txt</w:t>
      </w:r>
    </w:p>
    <w:p w14:paraId="4D015DE4" w14:textId="77777777" w:rsidR="00E92DC4" w:rsidRPr="00F803D7" w:rsidRDefault="00E92DC4" w:rsidP="00E92DC4">
      <w:pPr>
        <w:ind w:left="720"/>
        <w:rPr>
          <w:rFonts w:ascii="Times New Roman" w:hAnsi="Times New Roman" w:cs="Times New Roman"/>
          <w:sz w:val="24"/>
          <w:szCs w:val="24"/>
        </w:rPr>
      </w:pPr>
    </w:p>
    <w:p w14:paraId="487BCC9E"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Outputs:</w:t>
      </w:r>
    </w:p>
    <w:p w14:paraId="5065AC9A"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 /</w:t>
      </w:r>
      <w:proofErr w:type="spellStart"/>
      <w:r w:rsidRPr="00F803D7">
        <w:rPr>
          <w:rFonts w:ascii="Times New Roman" w:hAnsi="Times New Roman" w:cs="Times New Roman"/>
          <w:sz w:val="24"/>
          <w:szCs w:val="24"/>
        </w:rPr>
        <w:t>mnt</w:t>
      </w:r>
      <w:proofErr w:type="spellEnd"/>
      <w:r w:rsidRPr="00F803D7">
        <w:rPr>
          <w:rFonts w:ascii="Times New Roman" w:hAnsi="Times New Roman" w:cs="Times New Roman"/>
          <w:sz w:val="24"/>
          <w:szCs w:val="24"/>
        </w:rPr>
        <w:t>/data/f1r_translation_12key.txt</w:t>
      </w:r>
    </w:p>
    <w:p w14:paraId="679B7CAA"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 </w:t>
      </w:r>
      <w:proofErr w:type="gramStart"/>
      <w:r w:rsidRPr="00F803D7">
        <w:rPr>
          <w:rFonts w:ascii="Times New Roman" w:hAnsi="Times New Roman" w:cs="Times New Roman"/>
          <w:sz w:val="24"/>
          <w:szCs w:val="24"/>
        </w:rPr>
        <w:t>/</w:t>
      </w:r>
      <w:proofErr w:type="spellStart"/>
      <w:r w:rsidRPr="00F803D7">
        <w:rPr>
          <w:rFonts w:ascii="Times New Roman" w:hAnsi="Times New Roman" w:cs="Times New Roman"/>
          <w:sz w:val="24"/>
          <w:szCs w:val="24"/>
        </w:rPr>
        <w:t>mnt</w:t>
      </w:r>
      <w:proofErr w:type="spellEnd"/>
      <w:r w:rsidRPr="00F803D7">
        <w:rPr>
          <w:rFonts w:ascii="Times New Roman" w:hAnsi="Times New Roman" w:cs="Times New Roman"/>
          <w:sz w:val="24"/>
          <w:szCs w:val="24"/>
        </w:rPr>
        <w:t>/data/f1r_translation_7step.txt  (</w:t>
      </w:r>
      <w:proofErr w:type="gramEnd"/>
      <w:r w:rsidRPr="00F803D7">
        <w:rPr>
          <w:rFonts w:ascii="Times New Roman" w:hAnsi="Times New Roman" w:cs="Times New Roman"/>
          <w:sz w:val="24"/>
          <w:szCs w:val="24"/>
        </w:rPr>
        <w:t>if applicable)</w:t>
      </w:r>
    </w:p>
    <w:p w14:paraId="530A751A"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w:t>
      </w:r>
    </w:p>
    <w:p w14:paraId="533B3D23" w14:textId="77777777" w:rsidR="00E92DC4" w:rsidRPr="00F803D7" w:rsidRDefault="00E92DC4" w:rsidP="00E92DC4">
      <w:pPr>
        <w:ind w:left="720"/>
        <w:rPr>
          <w:rFonts w:ascii="Times New Roman" w:hAnsi="Times New Roman" w:cs="Times New Roman"/>
          <w:sz w:val="24"/>
          <w:szCs w:val="24"/>
        </w:rPr>
      </w:pPr>
    </w:p>
    <w:p w14:paraId="22A547A0"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i/>
          <w:iCs/>
          <w:sz w:val="24"/>
          <w:szCs w:val="24"/>
        </w:rPr>
        <w:t>from</w:t>
      </w:r>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pathlib</w:t>
      </w:r>
      <w:proofErr w:type="spellEnd"/>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import</w:t>
      </w:r>
      <w:r w:rsidRPr="00F803D7">
        <w:rPr>
          <w:rFonts w:ascii="Times New Roman" w:hAnsi="Times New Roman" w:cs="Times New Roman"/>
          <w:sz w:val="24"/>
          <w:szCs w:val="24"/>
        </w:rPr>
        <w:t xml:space="preserve"> Path</w:t>
      </w:r>
    </w:p>
    <w:p w14:paraId="39B98BC8"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i/>
          <w:iCs/>
          <w:sz w:val="24"/>
          <w:szCs w:val="24"/>
        </w:rPr>
        <w:t>import</w:t>
      </w:r>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json</w:t>
      </w:r>
      <w:proofErr w:type="spellEnd"/>
    </w:p>
    <w:p w14:paraId="1E345C83"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i/>
          <w:iCs/>
          <w:sz w:val="24"/>
          <w:szCs w:val="24"/>
        </w:rPr>
        <w:t>import</w:t>
      </w:r>
      <w:r w:rsidRPr="00F803D7">
        <w:rPr>
          <w:rFonts w:ascii="Times New Roman" w:hAnsi="Times New Roman" w:cs="Times New Roman"/>
          <w:sz w:val="24"/>
          <w:szCs w:val="24"/>
        </w:rPr>
        <w:t xml:space="preserve"> csv</w:t>
      </w:r>
    </w:p>
    <w:p w14:paraId="59CDD3CC"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i/>
          <w:iCs/>
          <w:sz w:val="24"/>
          <w:szCs w:val="24"/>
        </w:rPr>
        <w:t>from</w:t>
      </w:r>
      <w:r w:rsidRPr="00F803D7">
        <w:rPr>
          <w:rFonts w:ascii="Times New Roman" w:hAnsi="Times New Roman" w:cs="Times New Roman"/>
          <w:sz w:val="24"/>
          <w:szCs w:val="24"/>
        </w:rPr>
        <w:t xml:space="preserve"> collections </w:t>
      </w:r>
      <w:r w:rsidRPr="00F803D7">
        <w:rPr>
          <w:rFonts w:ascii="Times New Roman" w:hAnsi="Times New Roman" w:cs="Times New Roman"/>
          <w:i/>
          <w:iCs/>
          <w:sz w:val="24"/>
          <w:szCs w:val="24"/>
        </w:rPr>
        <w:t>import</w:t>
      </w:r>
      <w:r w:rsidRPr="00F803D7">
        <w:rPr>
          <w:rFonts w:ascii="Times New Roman" w:hAnsi="Times New Roman" w:cs="Times New Roman"/>
          <w:sz w:val="24"/>
          <w:szCs w:val="24"/>
        </w:rPr>
        <w:t xml:space="preserve"> Counter</w:t>
      </w:r>
    </w:p>
    <w:p w14:paraId="48431A84" w14:textId="77777777" w:rsidR="00E92DC4" w:rsidRPr="00F803D7" w:rsidRDefault="00E92DC4" w:rsidP="00E92DC4">
      <w:pPr>
        <w:ind w:left="720"/>
        <w:rPr>
          <w:rFonts w:ascii="Times New Roman" w:hAnsi="Times New Roman" w:cs="Times New Roman"/>
          <w:sz w:val="24"/>
          <w:szCs w:val="24"/>
        </w:rPr>
      </w:pPr>
    </w:p>
    <w:p w14:paraId="515D18E3"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SEQ_PATH   = Path("/</w:t>
      </w:r>
      <w:proofErr w:type="spellStart"/>
      <w:r w:rsidRPr="00F803D7">
        <w:rPr>
          <w:rFonts w:ascii="Times New Roman" w:hAnsi="Times New Roman" w:cs="Times New Roman"/>
          <w:sz w:val="24"/>
          <w:szCs w:val="24"/>
        </w:rPr>
        <w:t>mnt</w:t>
      </w:r>
      <w:proofErr w:type="spellEnd"/>
      <w:r w:rsidRPr="00F803D7">
        <w:rPr>
          <w:rFonts w:ascii="Times New Roman" w:hAnsi="Times New Roman" w:cs="Times New Roman"/>
          <w:sz w:val="24"/>
          <w:szCs w:val="24"/>
        </w:rPr>
        <w:t>/data/extendedset_v15.json")</w:t>
      </w:r>
    </w:p>
    <w:p w14:paraId="7B909B9F"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PICT_</w:t>
      </w:r>
      <w:proofErr w:type="gramStart"/>
      <w:r w:rsidRPr="00F803D7">
        <w:rPr>
          <w:rFonts w:ascii="Times New Roman" w:hAnsi="Times New Roman" w:cs="Times New Roman"/>
          <w:sz w:val="24"/>
          <w:szCs w:val="24"/>
        </w:rPr>
        <w:t>PATH  =</w:t>
      </w:r>
      <w:proofErr w:type="gramEnd"/>
      <w:r w:rsidRPr="00F803D7">
        <w:rPr>
          <w:rFonts w:ascii="Times New Roman" w:hAnsi="Times New Roman" w:cs="Times New Roman"/>
          <w:sz w:val="24"/>
          <w:szCs w:val="24"/>
        </w:rPr>
        <w:t xml:space="preserve"> Path("/</w:t>
      </w:r>
      <w:proofErr w:type="spellStart"/>
      <w:r w:rsidRPr="00F803D7">
        <w:rPr>
          <w:rFonts w:ascii="Times New Roman" w:hAnsi="Times New Roman" w:cs="Times New Roman"/>
          <w:sz w:val="24"/>
          <w:szCs w:val="24"/>
        </w:rPr>
        <w:t>mnt</w:t>
      </w:r>
      <w:proofErr w:type="spellEnd"/>
      <w:r w:rsidRPr="00F803D7">
        <w:rPr>
          <w:rFonts w:ascii="Times New Roman" w:hAnsi="Times New Roman" w:cs="Times New Roman"/>
          <w:sz w:val="24"/>
          <w:szCs w:val="24"/>
        </w:rPr>
        <w:t>/data/extendedset_v15.csv")</w:t>
      </w:r>
    </w:p>
    <w:p w14:paraId="75AF16D3"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DEC_PATH   = Path("/</w:t>
      </w:r>
      <w:proofErr w:type="spellStart"/>
      <w:r w:rsidRPr="00F803D7">
        <w:rPr>
          <w:rFonts w:ascii="Times New Roman" w:hAnsi="Times New Roman" w:cs="Times New Roman"/>
          <w:sz w:val="24"/>
          <w:szCs w:val="24"/>
        </w:rPr>
        <w:t>mnt</w:t>
      </w:r>
      <w:proofErr w:type="spellEnd"/>
      <w:r w:rsidRPr="00F803D7">
        <w:rPr>
          <w:rFonts w:ascii="Times New Roman" w:hAnsi="Times New Roman" w:cs="Times New Roman"/>
          <w:sz w:val="24"/>
          <w:szCs w:val="24"/>
        </w:rPr>
        <w:t>/data/f1r_decision_note.txt")</w:t>
      </w:r>
    </w:p>
    <w:p w14:paraId="590B846D" w14:textId="77777777" w:rsidR="00E92DC4" w:rsidRPr="00F803D7" w:rsidRDefault="00E92DC4" w:rsidP="00E92DC4">
      <w:pPr>
        <w:ind w:left="720"/>
        <w:rPr>
          <w:rFonts w:ascii="Times New Roman" w:hAnsi="Times New Roman" w:cs="Times New Roman"/>
          <w:sz w:val="24"/>
          <w:szCs w:val="24"/>
        </w:rPr>
      </w:pPr>
    </w:p>
    <w:p w14:paraId="29E43978"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i/>
          <w:iCs/>
          <w:sz w:val="24"/>
          <w:szCs w:val="24"/>
        </w:rPr>
        <w:t># Output path for 12-key translation variant</w:t>
      </w:r>
    </w:p>
    <w:p w14:paraId="337D6B57"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OUT_12     = Path("/</w:t>
      </w:r>
      <w:proofErr w:type="spellStart"/>
      <w:r w:rsidRPr="00F803D7">
        <w:rPr>
          <w:rFonts w:ascii="Times New Roman" w:hAnsi="Times New Roman" w:cs="Times New Roman"/>
          <w:sz w:val="24"/>
          <w:szCs w:val="24"/>
        </w:rPr>
        <w:t>mnt</w:t>
      </w:r>
      <w:proofErr w:type="spellEnd"/>
      <w:r w:rsidRPr="00F803D7">
        <w:rPr>
          <w:rFonts w:ascii="Times New Roman" w:hAnsi="Times New Roman" w:cs="Times New Roman"/>
          <w:sz w:val="24"/>
          <w:szCs w:val="24"/>
        </w:rPr>
        <w:t>/data/f1r_translation_12key.txt")</w:t>
      </w:r>
    </w:p>
    <w:p w14:paraId="6D8BABAA"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i/>
          <w:iCs/>
          <w:sz w:val="24"/>
          <w:szCs w:val="24"/>
        </w:rPr>
        <w:t># Output path for 7-step translation variant</w:t>
      </w:r>
    </w:p>
    <w:p w14:paraId="22458867"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OUT_7      = Path("/</w:t>
      </w:r>
      <w:proofErr w:type="spellStart"/>
      <w:r w:rsidRPr="00F803D7">
        <w:rPr>
          <w:rFonts w:ascii="Times New Roman" w:hAnsi="Times New Roman" w:cs="Times New Roman"/>
          <w:sz w:val="24"/>
          <w:szCs w:val="24"/>
        </w:rPr>
        <w:t>mnt</w:t>
      </w:r>
      <w:proofErr w:type="spellEnd"/>
      <w:r w:rsidRPr="00F803D7">
        <w:rPr>
          <w:rFonts w:ascii="Times New Roman" w:hAnsi="Times New Roman" w:cs="Times New Roman"/>
          <w:sz w:val="24"/>
          <w:szCs w:val="24"/>
        </w:rPr>
        <w:t>/data/f1r_translation_7step.txt")</w:t>
      </w:r>
    </w:p>
    <w:p w14:paraId="608EA3C5"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i/>
          <w:iCs/>
          <w:sz w:val="24"/>
          <w:szCs w:val="24"/>
        </w:rPr>
        <w:t># Output path for 12-key translation variant</w:t>
      </w:r>
    </w:p>
    <w:p w14:paraId="5B2D99ED"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OUT_12_</w:t>
      </w:r>
      <w:proofErr w:type="gramStart"/>
      <w:r w:rsidRPr="00F803D7">
        <w:rPr>
          <w:rFonts w:ascii="Times New Roman" w:hAnsi="Times New Roman" w:cs="Times New Roman"/>
          <w:sz w:val="24"/>
          <w:szCs w:val="24"/>
        </w:rPr>
        <w:t>LAB  =</w:t>
      </w:r>
      <w:proofErr w:type="gramEnd"/>
      <w:r w:rsidRPr="00F803D7">
        <w:rPr>
          <w:rFonts w:ascii="Times New Roman" w:hAnsi="Times New Roman" w:cs="Times New Roman"/>
          <w:sz w:val="24"/>
          <w:szCs w:val="24"/>
        </w:rPr>
        <w:t xml:space="preserve"> Path("/</w:t>
      </w:r>
      <w:proofErr w:type="spellStart"/>
      <w:r w:rsidRPr="00F803D7">
        <w:rPr>
          <w:rFonts w:ascii="Times New Roman" w:hAnsi="Times New Roman" w:cs="Times New Roman"/>
          <w:sz w:val="24"/>
          <w:szCs w:val="24"/>
        </w:rPr>
        <w:t>mnt</w:t>
      </w:r>
      <w:proofErr w:type="spellEnd"/>
      <w:r w:rsidRPr="00F803D7">
        <w:rPr>
          <w:rFonts w:ascii="Times New Roman" w:hAnsi="Times New Roman" w:cs="Times New Roman"/>
          <w:sz w:val="24"/>
          <w:szCs w:val="24"/>
        </w:rPr>
        <w:t>/data/f1r_translation_12key_lab.txt")</w:t>
      </w:r>
    </w:p>
    <w:p w14:paraId="7F76FF5F"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i/>
          <w:iCs/>
          <w:sz w:val="24"/>
          <w:szCs w:val="24"/>
        </w:rPr>
        <w:t># Output path for 12-key translation variant</w:t>
      </w:r>
    </w:p>
    <w:p w14:paraId="132FDD65"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OUT_12_SPIR = Path("/</w:t>
      </w:r>
      <w:proofErr w:type="spellStart"/>
      <w:r w:rsidRPr="00F803D7">
        <w:rPr>
          <w:rFonts w:ascii="Times New Roman" w:hAnsi="Times New Roman" w:cs="Times New Roman"/>
          <w:sz w:val="24"/>
          <w:szCs w:val="24"/>
        </w:rPr>
        <w:t>mnt</w:t>
      </w:r>
      <w:proofErr w:type="spellEnd"/>
      <w:r w:rsidRPr="00F803D7">
        <w:rPr>
          <w:rFonts w:ascii="Times New Roman" w:hAnsi="Times New Roman" w:cs="Times New Roman"/>
          <w:sz w:val="24"/>
          <w:szCs w:val="24"/>
        </w:rPr>
        <w:t>/data/f1r_translation_12key_spirit.txt")</w:t>
      </w:r>
    </w:p>
    <w:p w14:paraId="2E4D252A"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i/>
          <w:iCs/>
          <w:sz w:val="24"/>
          <w:szCs w:val="24"/>
        </w:rPr>
        <w:lastRenderedPageBreak/>
        <w:t># Output path for 12-key translation variant</w:t>
      </w:r>
    </w:p>
    <w:p w14:paraId="60977BF2"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OUT_12_MERGE = Path("/</w:t>
      </w:r>
      <w:proofErr w:type="spellStart"/>
      <w:r w:rsidRPr="00F803D7">
        <w:rPr>
          <w:rFonts w:ascii="Times New Roman" w:hAnsi="Times New Roman" w:cs="Times New Roman"/>
          <w:sz w:val="24"/>
          <w:szCs w:val="24"/>
        </w:rPr>
        <w:t>mnt</w:t>
      </w:r>
      <w:proofErr w:type="spellEnd"/>
      <w:r w:rsidRPr="00F803D7">
        <w:rPr>
          <w:rFonts w:ascii="Times New Roman" w:hAnsi="Times New Roman" w:cs="Times New Roman"/>
          <w:sz w:val="24"/>
          <w:szCs w:val="24"/>
        </w:rPr>
        <w:t>/data/f1r_translation_12key_merged.txt")</w:t>
      </w:r>
    </w:p>
    <w:p w14:paraId="2E7ADBE4"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i/>
          <w:iCs/>
          <w:sz w:val="24"/>
          <w:szCs w:val="24"/>
        </w:rPr>
        <w:t># Output path for 12-key translation variant</w:t>
      </w:r>
    </w:p>
    <w:p w14:paraId="3A527FA9"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OUT_12_TRANSL = Path("/</w:t>
      </w:r>
      <w:proofErr w:type="spellStart"/>
      <w:r w:rsidRPr="00F803D7">
        <w:rPr>
          <w:rFonts w:ascii="Times New Roman" w:hAnsi="Times New Roman" w:cs="Times New Roman"/>
          <w:sz w:val="24"/>
          <w:szCs w:val="24"/>
        </w:rPr>
        <w:t>mnt</w:t>
      </w:r>
      <w:proofErr w:type="spellEnd"/>
      <w:r w:rsidRPr="00F803D7">
        <w:rPr>
          <w:rFonts w:ascii="Times New Roman" w:hAnsi="Times New Roman" w:cs="Times New Roman"/>
          <w:sz w:val="24"/>
          <w:szCs w:val="24"/>
        </w:rPr>
        <w:t>/data/f1r_translation_12key_translation.txt")</w:t>
      </w:r>
    </w:p>
    <w:p w14:paraId="09F85B54" w14:textId="77777777" w:rsidR="00E92DC4" w:rsidRPr="00F803D7" w:rsidRDefault="00E92DC4" w:rsidP="00E92DC4">
      <w:pPr>
        <w:ind w:left="720"/>
        <w:rPr>
          <w:rFonts w:ascii="Times New Roman" w:hAnsi="Times New Roman" w:cs="Times New Roman"/>
          <w:sz w:val="24"/>
          <w:szCs w:val="24"/>
        </w:rPr>
      </w:pPr>
    </w:p>
    <w:p w14:paraId="17D44C55"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i/>
          <w:iCs/>
          <w:sz w:val="24"/>
          <w:szCs w:val="24"/>
        </w:rPr>
        <w:t># Output path for 7-step translation variant</w:t>
      </w:r>
    </w:p>
    <w:p w14:paraId="46810FCD"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OUT_7_</w:t>
      </w:r>
      <w:proofErr w:type="gramStart"/>
      <w:r w:rsidRPr="00F803D7">
        <w:rPr>
          <w:rFonts w:ascii="Times New Roman" w:hAnsi="Times New Roman" w:cs="Times New Roman"/>
          <w:sz w:val="24"/>
          <w:szCs w:val="24"/>
        </w:rPr>
        <w:t>LAB  =</w:t>
      </w:r>
      <w:proofErr w:type="gramEnd"/>
      <w:r w:rsidRPr="00F803D7">
        <w:rPr>
          <w:rFonts w:ascii="Times New Roman" w:hAnsi="Times New Roman" w:cs="Times New Roman"/>
          <w:sz w:val="24"/>
          <w:szCs w:val="24"/>
        </w:rPr>
        <w:t xml:space="preserve"> Path("/</w:t>
      </w:r>
      <w:proofErr w:type="spellStart"/>
      <w:r w:rsidRPr="00F803D7">
        <w:rPr>
          <w:rFonts w:ascii="Times New Roman" w:hAnsi="Times New Roman" w:cs="Times New Roman"/>
          <w:sz w:val="24"/>
          <w:szCs w:val="24"/>
        </w:rPr>
        <w:t>mnt</w:t>
      </w:r>
      <w:proofErr w:type="spellEnd"/>
      <w:r w:rsidRPr="00F803D7">
        <w:rPr>
          <w:rFonts w:ascii="Times New Roman" w:hAnsi="Times New Roman" w:cs="Times New Roman"/>
          <w:sz w:val="24"/>
          <w:szCs w:val="24"/>
        </w:rPr>
        <w:t>/data/f1r_translation_7step_lab.txt")</w:t>
      </w:r>
    </w:p>
    <w:p w14:paraId="60480AC8"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i/>
          <w:iCs/>
          <w:sz w:val="24"/>
          <w:szCs w:val="24"/>
        </w:rPr>
        <w:t># Output path for 7-step translation variant</w:t>
      </w:r>
    </w:p>
    <w:p w14:paraId="46D2764B"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OUT_7_SPIR = Path("/</w:t>
      </w:r>
      <w:proofErr w:type="spellStart"/>
      <w:r w:rsidRPr="00F803D7">
        <w:rPr>
          <w:rFonts w:ascii="Times New Roman" w:hAnsi="Times New Roman" w:cs="Times New Roman"/>
          <w:sz w:val="24"/>
          <w:szCs w:val="24"/>
        </w:rPr>
        <w:t>mnt</w:t>
      </w:r>
      <w:proofErr w:type="spellEnd"/>
      <w:r w:rsidRPr="00F803D7">
        <w:rPr>
          <w:rFonts w:ascii="Times New Roman" w:hAnsi="Times New Roman" w:cs="Times New Roman"/>
          <w:sz w:val="24"/>
          <w:szCs w:val="24"/>
        </w:rPr>
        <w:t>/data/f1r_translation_7step_spirit.txt")</w:t>
      </w:r>
    </w:p>
    <w:p w14:paraId="1310FAB5"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i/>
          <w:iCs/>
          <w:sz w:val="24"/>
          <w:szCs w:val="24"/>
        </w:rPr>
        <w:t># Output path for 7-step translation variant</w:t>
      </w:r>
    </w:p>
    <w:p w14:paraId="0D6EB4F8"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OUT_7_MERGE = Path("/</w:t>
      </w:r>
      <w:proofErr w:type="spellStart"/>
      <w:r w:rsidRPr="00F803D7">
        <w:rPr>
          <w:rFonts w:ascii="Times New Roman" w:hAnsi="Times New Roman" w:cs="Times New Roman"/>
          <w:sz w:val="24"/>
          <w:szCs w:val="24"/>
        </w:rPr>
        <w:t>mnt</w:t>
      </w:r>
      <w:proofErr w:type="spellEnd"/>
      <w:r w:rsidRPr="00F803D7">
        <w:rPr>
          <w:rFonts w:ascii="Times New Roman" w:hAnsi="Times New Roman" w:cs="Times New Roman"/>
          <w:sz w:val="24"/>
          <w:szCs w:val="24"/>
        </w:rPr>
        <w:t>/data/f1r_translation_7step_merged.txt")</w:t>
      </w:r>
    </w:p>
    <w:p w14:paraId="6B213EF2"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i/>
          <w:iCs/>
          <w:sz w:val="24"/>
          <w:szCs w:val="24"/>
        </w:rPr>
        <w:t># Output path for 7-step translation variant</w:t>
      </w:r>
    </w:p>
    <w:p w14:paraId="7578B43C"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OUT_7_TRANSL = Path("/</w:t>
      </w:r>
      <w:proofErr w:type="spellStart"/>
      <w:r w:rsidRPr="00F803D7">
        <w:rPr>
          <w:rFonts w:ascii="Times New Roman" w:hAnsi="Times New Roman" w:cs="Times New Roman"/>
          <w:sz w:val="24"/>
          <w:szCs w:val="24"/>
        </w:rPr>
        <w:t>mnt</w:t>
      </w:r>
      <w:proofErr w:type="spellEnd"/>
      <w:r w:rsidRPr="00F803D7">
        <w:rPr>
          <w:rFonts w:ascii="Times New Roman" w:hAnsi="Times New Roman" w:cs="Times New Roman"/>
          <w:sz w:val="24"/>
          <w:szCs w:val="24"/>
        </w:rPr>
        <w:t>/data/f1r_translation_7step_translation.txt")</w:t>
      </w:r>
    </w:p>
    <w:p w14:paraId="32A75869"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br/>
      </w:r>
    </w:p>
    <w:p w14:paraId="58F77C4D"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i/>
          <w:iCs/>
          <w:sz w:val="24"/>
          <w:szCs w:val="24"/>
        </w:rPr>
        <w:t># Load operator sequence data from JSON</w:t>
      </w:r>
    </w:p>
    <w:p w14:paraId="29686CBE"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def </w:t>
      </w:r>
      <w:proofErr w:type="spellStart"/>
      <w:r w:rsidRPr="00F803D7">
        <w:rPr>
          <w:rFonts w:ascii="Times New Roman" w:hAnsi="Times New Roman" w:cs="Times New Roman"/>
          <w:sz w:val="24"/>
          <w:szCs w:val="24"/>
        </w:rPr>
        <w:t>load_seq</w:t>
      </w:r>
      <w:proofErr w:type="spellEnd"/>
      <w:r w:rsidRPr="00F803D7">
        <w:rPr>
          <w:rFonts w:ascii="Times New Roman" w:hAnsi="Times New Roman" w:cs="Times New Roman"/>
          <w:sz w:val="24"/>
          <w:szCs w:val="24"/>
        </w:rPr>
        <w:t>(</w:t>
      </w:r>
      <w:r w:rsidRPr="00F803D7">
        <w:rPr>
          <w:rFonts w:ascii="Times New Roman" w:hAnsi="Times New Roman" w:cs="Times New Roman"/>
          <w:i/>
          <w:iCs/>
          <w:sz w:val="24"/>
          <w:szCs w:val="24"/>
        </w:rPr>
        <w:t>path</w:t>
      </w:r>
      <w:r w:rsidRPr="00F803D7">
        <w:rPr>
          <w:rFonts w:ascii="Times New Roman" w:hAnsi="Times New Roman" w:cs="Times New Roman"/>
          <w:sz w:val="24"/>
          <w:szCs w:val="24"/>
        </w:rPr>
        <w:t>):</w:t>
      </w:r>
    </w:p>
    <w:p w14:paraId="2620758A"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with</w:t>
      </w:r>
      <w:r w:rsidRPr="00F803D7">
        <w:rPr>
          <w:rFonts w:ascii="Times New Roman" w:hAnsi="Times New Roman" w:cs="Times New Roman"/>
          <w:sz w:val="24"/>
          <w:szCs w:val="24"/>
        </w:rPr>
        <w:t xml:space="preserve"> </w:t>
      </w:r>
      <w:proofErr w:type="gramStart"/>
      <w:r w:rsidRPr="00F803D7">
        <w:rPr>
          <w:rFonts w:ascii="Times New Roman" w:hAnsi="Times New Roman" w:cs="Times New Roman"/>
          <w:sz w:val="24"/>
          <w:szCs w:val="24"/>
        </w:rPr>
        <w:t>open(</w:t>
      </w:r>
      <w:proofErr w:type="gramEnd"/>
      <w:r w:rsidRPr="00F803D7">
        <w:rPr>
          <w:rFonts w:ascii="Times New Roman" w:hAnsi="Times New Roman" w:cs="Times New Roman"/>
          <w:i/>
          <w:iCs/>
          <w:sz w:val="24"/>
          <w:szCs w:val="24"/>
        </w:rPr>
        <w:t>path</w:t>
      </w:r>
      <w:r w:rsidRPr="00F803D7">
        <w:rPr>
          <w:rFonts w:ascii="Times New Roman" w:hAnsi="Times New Roman" w:cs="Times New Roman"/>
          <w:sz w:val="24"/>
          <w:szCs w:val="24"/>
        </w:rPr>
        <w:t xml:space="preserve">, "r", </w:t>
      </w:r>
      <w:r w:rsidRPr="00F803D7">
        <w:rPr>
          <w:rFonts w:ascii="Times New Roman" w:hAnsi="Times New Roman" w:cs="Times New Roman"/>
          <w:i/>
          <w:iCs/>
          <w:sz w:val="24"/>
          <w:szCs w:val="24"/>
        </w:rPr>
        <w:t>encoding</w:t>
      </w:r>
      <w:r w:rsidRPr="00F803D7">
        <w:rPr>
          <w:rFonts w:ascii="Times New Roman" w:hAnsi="Times New Roman" w:cs="Times New Roman"/>
          <w:sz w:val="24"/>
          <w:szCs w:val="24"/>
        </w:rPr>
        <w:t xml:space="preserve">="utf-8") </w:t>
      </w:r>
      <w:r w:rsidRPr="00F803D7">
        <w:rPr>
          <w:rFonts w:ascii="Times New Roman" w:hAnsi="Times New Roman" w:cs="Times New Roman"/>
          <w:i/>
          <w:iCs/>
          <w:sz w:val="24"/>
          <w:szCs w:val="24"/>
        </w:rPr>
        <w:t>as</w:t>
      </w:r>
      <w:r w:rsidRPr="00F803D7">
        <w:rPr>
          <w:rFonts w:ascii="Times New Roman" w:hAnsi="Times New Roman" w:cs="Times New Roman"/>
          <w:sz w:val="24"/>
          <w:szCs w:val="24"/>
        </w:rPr>
        <w:t xml:space="preserve"> f:</w:t>
      </w:r>
    </w:p>
    <w:p w14:paraId="4649F1AB"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return</w:t>
      </w:r>
      <w:r w:rsidRPr="00F803D7">
        <w:rPr>
          <w:rFonts w:ascii="Times New Roman" w:hAnsi="Times New Roman" w:cs="Times New Roman"/>
          <w:sz w:val="24"/>
          <w:szCs w:val="24"/>
        </w:rPr>
        <w:t xml:space="preserve"> </w:t>
      </w:r>
      <w:proofErr w:type="spellStart"/>
      <w:proofErr w:type="gramStart"/>
      <w:r w:rsidRPr="00F803D7">
        <w:rPr>
          <w:rFonts w:ascii="Times New Roman" w:hAnsi="Times New Roman" w:cs="Times New Roman"/>
          <w:sz w:val="24"/>
          <w:szCs w:val="24"/>
        </w:rPr>
        <w:t>json.load</w:t>
      </w:r>
      <w:proofErr w:type="spellEnd"/>
      <w:proofErr w:type="gramEnd"/>
      <w:r w:rsidRPr="00F803D7">
        <w:rPr>
          <w:rFonts w:ascii="Times New Roman" w:hAnsi="Times New Roman" w:cs="Times New Roman"/>
          <w:sz w:val="24"/>
          <w:szCs w:val="24"/>
        </w:rPr>
        <w:t>(f)</w:t>
      </w:r>
    </w:p>
    <w:p w14:paraId="1DC9125A" w14:textId="77777777" w:rsidR="00E92DC4" w:rsidRPr="00F803D7" w:rsidRDefault="00E92DC4" w:rsidP="00E92DC4">
      <w:pPr>
        <w:ind w:left="720"/>
        <w:rPr>
          <w:rFonts w:ascii="Times New Roman" w:hAnsi="Times New Roman" w:cs="Times New Roman"/>
          <w:sz w:val="24"/>
          <w:szCs w:val="24"/>
        </w:rPr>
      </w:pPr>
    </w:p>
    <w:p w14:paraId="45D1C962"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i/>
          <w:iCs/>
          <w:sz w:val="24"/>
          <w:szCs w:val="24"/>
        </w:rPr>
        <w:t># Load pictorial/visual cues from CSV</w:t>
      </w:r>
    </w:p>
    <w:p w14:paraId="1C278168"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def </w:t>
      </w:r>
      <w:proofErr w:type="spellStart"/>
      <w:r w:rsidRPr="00F803D7">
        <w:rPr>
          <w:rFonts w:ascii="Times New Roman" w:hAnsi="Times New Roman" w:cs="Times New Roman"/>
          <w:sz w:val="24"/>
          <w:szCs w:val="24"/>
        </w:rPr>
        <w:t>load_pict</w:t>
      </w:r>
      <w:proofErr w:type="spellEnd"/>
      <w:r w:rsidRPr="00F803D7">
        <w:rPr>
          <w:rFonts w:ascii="Times New Roman" w:hAnsi="Times New Roman" w:cs="Times New Roman"/>
          <w:sz w:val="24"/>
          <w:szCs w:val="24"/>
        </w:rPr>
        <w:t>(</w:t>
      </w:r>
      <w:r w:rsidRPr="00F803D7">
        <w:rPr>
          <w:rFonts w:ascii="Times New Roman" w:hAnsi="Times New Roman" w:cs="Times New Roman"/>
          <w:i/>
          <w:iCs/>
          <w:sz w:val="24"/>
          <w:szCs w:val="24"/>
        </w:rPr>
        <w:t>path</w:t>
      </w:r>
      <w:r w:rsidRPr="00F803D7">
        <w:rPr>
          <w:rFonts w:ascii="Times New Roman" w:hAnsi="Times New Roman" w:cs="Times New Roman"/>
          <w:sz w:val="24"/>
          <w:szCs w:val="24"/>
        </w:rPr>
        <w:t>):</w:t>
      </w:r>
    </w:p>
    <w:p w14:paraId="329C2D3A"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with</w:t>
      </w:r>
      <w:r w:rsidRPr="00F803D7">
        <w:rPr>
          <w:rFonts w:ascii="Times New Roman" w:hAnsi="Times New Roman" w:cs="Times New Roman"/>
          <w:sz w:val="24"/>
          <w:szCs w:val="24"/>
        </w:rPr>
        <w:t xml:space="preserve"> </w:t>
      </w:r>
      <w:proofErr w:type="gramStart"/>
      <w:r w:rsidRPr="00F803D7">
        <w:rPr>
          <w:rFonts w:ascii="Times New Roman" w:hAnsi="Times New Roman" w:cs="Times New Roman"/>
          <w:sz w:val="24"/>
          <w:szCs w:val="24"/>
        </w:rPr>
        <w:t>open(</w:t>
      </w:r>
      <w:proofErr w:type="gramEnd"/>
      <w:r w:rsidRPr="00F803D7">
        <w:rPr>
          <w:rFonts w:ascii="Times New Roman" w:hAnsi="Times New Roman" w:cs="Times New Roman"/>
          <w:i/>
          <w:iCs/>
          <w:sz w:val="24"/>
          <w:szCs w:val="24"/>
        </w:rPr>
        <w:t>path</w:t>
      </w: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newline</w:t>
      </w: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encoding</w:t>
      </w:r>
      <w:r w:rsidRPr="00F803D7">
        <w:rPr>
          <w:rFonts w:ascii="Times New Roman" w:hAnsi="Times New Roman" w:cs="Times New Roman"/>
          <w:sz w:val="24"/>
          <w:szCs w:val="24"/>
        </w:rPr>
        <w:t xml:space="preserve">="utf-8") </w:t>
      </w:r>
      <w:r w:rsidRPr="00F803D7">
        <w:rPr>
          <w:rFonts w:ascii="Times New Roman" w:hAnsi="Times New Roman" w:cs="Times New Roman"/>
          <w:i/>
          <w:iCs/>
          <w:sz w:val="24"/>
          <w:szCs w:val="24"/>
        </w:rPr>
        <w:t>as</w:t>
      </w:r>
      <w:r w:rsidRPr="00F803D7">
        <w:rPr>
          <w:rFonts w:ascii="Times New Roman" w:hAnsi="Times New Roman" w:cs="Times New Roman"/>
          <w:sz w:val="24"/>
          <w:szCs w:val="24"/>
        </w:rPr>
        <w:t xml:space="preserve"> f:</w:t>
      </w:r>
    </w:p>
    <w:p w14:paraId="2C7FD79F"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rows = list(</w:t>
      </w:r>
      <w:proofErr w:type="spellStart"/>
      <w:proofErr w:type="gramStart"/>
      <w:r w:rsidRPr="00F803D7">
        <w:rPr>
          <w:rFonts w:ascii="Times New Roman" w:hAnsi="Times New Roman" w:cs="Times New Roman"/>
          <w:sz w:val="24"/>
          <w:szCs w:val="24"/>
        </w:rPr>
        <w:t>csv.DictReader</w:t>
      </w:r>
      <w:proofErr w:type="spellEnd"/>
      <w:proofErr w:type="gramEnd"/>
      <w:r w:rsidRPr="00F803D7">
        <w:rPr>
          <w:rFonts w:ascii="Times New Roman" w:hAnsi="Times New Roman" w:cs="Times New Roman"/>
          <w:sz w:val="24"/>
          <w:szCs w:val="24"/>
        </w:rPr>
        <w:t>(f))</w:t>
      </w:r>
    </w:p>
    <w:p w14:paraId="3F7FC887"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return</w:t>
      </w:r>
      <w:r w:rsidRPr="00F803D7">
        <w:rPr>
          <w:rFonts w:ascii="Times New Roman" w:hAnsi="Times New Roman" w:cs="Times New Roman"/>
          <w:sz w:val="24"/>
          <w:szCs w:val="24"/>
        </w:rPr>
        <w:t xml:space="preserve"> </w:t>
      </w:r>
      <w:proofErr w:type="gramStart"/>
      <w:r w:rsidRPr="00F803D7">
        <w:rPr>
          <w:rFonts w:ascii="Times New Roman" w:hAnsi="Times New Roman" w:cs="Times New Roman"/>
          <w:sz w:val="24"/>
          <w:szCs w:val="24"/>
        </w:rPr>
        <w:t>rows[</w:t>
      </w:r>
      <w:proofErr w:type="gramEnd"/>
      <w:r w:rsidRPr="00F803D7">
        <w:rPr>
          <w:rFonts w:ascii="Times New Roman" w:hAnsi="Times New Roman" w:cs="Times New Roman"/>
          <w:sz w:val="24"/>
          <w:szCs w:val="24"/>
        </w:rPr>
        <w:t xml:space="preserve">0] </w:t>
      </w:r>
      <w:r w:rsidRPr="00F803D7">
        <w:rPr>
          <w:rFonts w:ascii="Times New Roman" w:hAnsi="Times New Roman" w:cs="Times New Roman"/>
          <w:i/>
          <w:iCs/>
          <w:sz w:val="24"/>
          <w:szCs w:val="24"/>
        </w:rPr>
        <w:t>if</w:t>
      </w:r>
      <w:r w:rsidRPr="00F803D7">
        <w:rPr>
          <w:rFonts w:ascii="Times New Roman" w:hAnsi="Times New Roman" w:cs="Times New Roman"/>
          <w:sz w:val="24"/>
          <w:szCs w:val="24"/>
        </w:rPr>
        <w:t xml:space="preserve"> rows </w:t>
      </w:r>
      <w:r w:rsidRPr="00F803D7">
        <w:rPr>
          <w:rFonts w:ascii="Times New Roman" w:hAnsi="Times New Roman" w:cs="Times New Roman"/>
          <w:i/>
          <w:iCs/>
          <w:sz w:val="24"/>
          <w:szCs w:val="24"/>
        </w:rPr>
        <w:t>else</w:t>
      </w:r>
      <w:r w:rsidRPr="00F803D7">
        <w:rPr>
          <w:rFonts w:ascii="Times New Roman" w:hAnsi="Times New Roman" w:cs="Times New Roman"/>
          <w:sz w:val="24"/>
          <w:szCs w:val="24"/>
        </w:rPr>
        <w:t xml:space="preserve"> {}</w:t>
      </w:r>
    </w:p>
    <w:p w14:paraId="243CADC0" w14:textId="77777777" w:rsidR="00E92DC4" w:rsidRPr="00F803D7" w:rsidRDefault="00E92DC4" w:rsidP="00E92DC4">
      <w:pPr>
        <w:ind w:left="720"/>
        <w:rPr>
          <w:rFonts w:ascii="Times New Roman" w:hAnsi="Times New Roman" w:cs="Times New Roman"/>
          <w:sz w:val="24"/>
          <w:szCs w:val="24"/>
        </w:rPr>
      </w:pPr>
    </w:p>
    <w:p w14:paraId="46E255E6"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i/>
          <w:iCs/>
          <w:sz w:val="24"/>
          <w:szCs w:val="24"/>
        </w:rPr>
        <w:t># Load decoding decision note (e.g., 7-step or 12-key strategy)</w:t>
      </w:r>
    </w:p>
    <w:p w14:paraId="74062667"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def </w:t>
      </w:r>
      <w:proofErr w:type="spellStart"/>
      <w:r w:rsidRPr="00F803D7">
        <w:rPr>
          <w:rFonts w:ascii="Times New Roman" w:hAnsi="Times New Roman" w:cs="Times New Roman"/>
          <w:sz w:val="24"/>
          <w:szCs w:val="24"/>
        </w:rPr>
        <w:t>load_decision</w:t>
      </w:r>
      <w:proofErr w:type="spellEnd"/>
      <w:r w:rsidRPr="00F803D7">
        <w:rPr>
          <w:rFonts w:ascii="Times New Roman" w:hAnsi="Times New Roman" w:cs="Times New Roman"/>
          <w:sz w:val="24"/>
          <w:szCs w:val="24"/>
        </w:rPr>
        <w:t>(</w:t>
      </w:r>
      <w:r w:rsidRPr="00F803D7">
        <w:rPr>
          <w:rFonts w:ascii="Times New Roman" w:hAnsi="Times New Roman" w:cs="Times New Roman"/>
          <w:i/>
          <w:iCs/>
          <w:sz w:val="24"/>
          <w:szCs w:val="24"/>
        </w:rPr>
        <w:t>path</w:t>
      </w:r>
      <w:r w:rsidRPr="00F803D7">
        <w:rPr>
          <w:rFonts w:ascii="Times New Roman" w:hAnsi="Times New Roman" w:cs="Times New Roman"/>
          <w:sz w:val="24"/>
          <w:szCs w:val="24"/>
        </w:rPr>
        <w:t>):</w:t>
      </w:r>
    </w:p>
    <w:p w14:paraId="2AFC330F"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if</w:t>
      </w:r>
      <w:r w:rsidRPr="00F803D7">
        <w:rPr>
          <w:rFonts w:ascii="Times New Roman" w:hAnsi="Times New Roman" w:cs="Times New Roman"/>
          <w:sz w:val="24"/>
          <w:szCs w:val="24"/>
        </w:rPr>
        <w:t xml:space="preserve"> not </w:t>
      </w:r>
      <w:proofErr w:type="spellStart"/>
      <w:proofErr w:type="gramStart"/>
      <w:r w:rsidRPr="00F803D7">
        <w:rPr>
          <w:rFonts w:ascii="Times New Roman" w:hAnsi="Times New Roman" w:cs="Times New Roman"/>
          <w:i/>
          <w:iCs/>
          <w:sz w:val="24"/>
          <w:szCs w:val="24"/>
        </w:rPr>
        <w:t>path</w:t>
      </w:r>
      <w:r w:rsidRPr="00F803D7">
        <w:rPr>
          <w:rFonts w:ascii="Times New Roman" w:hAnsi="Times New Roman" w:cs="Times New Roman"/>
          <w:sz w:val="24"/>
          <w:szCs w:val="24"/>
        </w:rPr>
        <w:t>.exists</w:t>
      </w:r>
      <w:proofErr w:type="spellEnd"/>
      <w:proofErr w:type="gramEnd"/>
      <w:r w:rsidRPr="00F803D7">
        <w:rPr>
          <w:rFonts w:ascii="Times New Roman" w:hAnsi="Times New Roman" w:cs="Times New Roman"/>
          <w:sz w:val="24"/>
          <w:szCs w:val="24"/>
        </w:rPr>
        <w:t>():</w:t>
      </w:r>
    </w:p>
    <w:p w14:paraId="283F80D2"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return</w:t>
      </w:r>
      <w:r w:rsidRPr="00F803D7">
        <w:rPr>
          <w:rFonts w:ascii="Times New Roman" w:hAnsi="Times New Roman" w:cs="Times New Roman"/>
          <w:sz w:val="24"/>
          <w:szCs w:val="24"/>
        </w:rPr>
        <w:t xml:space="preserve"> "UNKNOWN", []</w:t>
      </w:r>
    </w:p>
    <w:p w14:paraId="273DBEE0"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lines = Path(</w:t>
      </w:r>
      <w:r w:rsidRPr="00F803D7">
        <w:rPr>
          <w:rFonts w:ascii="Times New Roman" w:hAnsi="Times New Roman" w:cs="Times New Roman"/>
          <w:i/>
          <w:iCs/>
          <w:sz w:val="24"/>
          <w:szCs w:val="24"/>
        </w:rPr>
        <w:t>path</w:t>
      </w:r>
      <w:proofErr w:type="gramStart"/>
      <w:r w:rsidRPr="00F803D7">
        <w:rPr>
          <w:rFonts w:ascii="Times New Roman" w:hAnsi="Times New Roman" w:cs="Times New Roman"/>
          <w:sz w:val="24"/>
          <w:szCs w:val="24"/>
        </w:rPr>
        <w:t>).</w:t>
      </w:r>
      <w:proofErr w:type="spellStart"/>
      <w:r w:rsidRPr="00F803D7">
        <w:rPr>
          <w:rFonts w:ascii="Times New Roman" w:hAnsi="Times New Roman" w:cs="Times New Roman"/>
          <w:sz w:val="24"/>
          <w:szCs w:val="24"/>
        </w:rPr>
        <w:t>read</w:t>
      </w:r>
      <w:proofErr w:type="gramEnd"/>
      <w:r w:rsidRPr="00F803D7">
        <w:rPr>
          <w:rFonts w:ascii="Times New Roman" w:hAnsi="Times New Roman" w:cs="Times New Roman"/>
          <w:sz w:val="24"/>
          <w:szCs w:val="24"/>
        </w:rPr>
        <w:t>_text</w:t>
      </w:r>
      <w:proofErr w:type="spellEnd"/>
      <w:r w:rsidRPr="00F803D7">
        <w:rPr>
          <w:rFonts w:ascii="Times New Roman" w:hAnsi="Times New Roman" w:cs="Times New Roman"/>
          <w:sz w:val="24"/>
          <w:szCs w:val="24"/>
        </w:rPr>
        <w:t>(</w:t>
      </w:r>
      <w:r w:rsidRPr="00F803D7">
        <w:rPr>
          <w:rFonts w:ascii="Times New Roman" w:hAnsi="Times New Roman" w:cs="Times New Roman"/>
          <w:i/>
          <w:iCs/>
          <w:sz w:val="24"/>
          <w:szCs w:val="24"/>
        </w:rPr>
        <w:t>encoding</w:t>
      </w:r>
      <w:r w:rsidRPr="00F803D7">
        <w:rPr>
          <w:rFonts w:ascii="Times New Roman" w:hAnsi="Times New Roman" w:cs="Times New Roman"/>
          <w:sz w:val="24"/>
          <w:szCs w:val="24"/>
        </w:rPr>
        <w:t>="utf-8"</w:t>
      </w:r>
      <w:proofErr w:type="gramStart"/>
      <w:r w:rsidRPr="00F803D7">
        <w:rPr>
          <w:rFonts w:ascii="Times New Roman" w:hAnsi="Times New Roman" w:cs="Times New Roman"/>
          <w:sz w:val="24"/>
          <w:szCs w:val="24"/>
        </w:rPr>
        <w:t>).</w:t>
      </w:r>
      <w:proofErr w:type="spellStart"/>
      <w:r w:rsidRPr="00F803D7">
        <w:rPr>
          <w:rFonts w:ascii="Times New Roman" w:hAnsi="Times New Roman" w:cs="Times New Roman"/>
          <w:sz w:val="24"/>
          <w:szCs w:val="24"/>
        </w:rPr>
        <w:t>splitlines</w:t>
      </w:r>
      <w:proofErr w:type="spellEnd"/>
      <w:proofErr w:type="gramEnd"/>
      <w:r w:rsidRPr="00F803D7">
        <w:rPr>
          <w:rFonts w:ascii="Times New Roman" w:hAnsi="Times New Roman" w:cs="Times New Roman"/>
          <w:sz w:val="24"/>
          <w:szCs w:val="24"/>
        </w:rPr>
        <w:t>()</w:t>
      </w:r>
    </w:p>
    <w:p w14:paraId="06D04EE7"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dec = "UNKNOWN"</w:t>
      </w:r>
    </w:p>
    <w:p w14:paraId="006F97E3"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rationale = []</w:t>
      </w:r>
    </w:p>
    <w:p w14:paraId="54229A22"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if</w:t>
      </w:r>
      <w:r w:rsidRPr="00F803D7">
        <w:rPr>
          <w:rFonts w:ascii="Times New Roman" w:hAnsi="Times New Roman" w:cs="Times New Roman"/>
          <w:sz w:val="24"/>
          <w:szCs w:val="24"/>
        </w:rPr>
        <w:t xml:space="preserve"> lines:</w:t>
      </w:r>
    </w:p>
    <w:p w14:paraId="4E7FECCF"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head = lines[0</w:t>
      </w:r>
      <w:proofErr w:type="gramStart"/>
      <w:r w:rsidRPr="00F803D7">
        <w:rPr>
          <w:rFonts w:ascii="Times New Roman" w:hAnsi="Times New Roman" w:cs="Times New Roman"/>
          <w:sz w:val="24"/>
          <w:szCs w:val="24"/>
        </w:rPr>
        <w:t>].strip</w:t>
      </w:r>
      <w:proofErr w:type="gramEnd"/>
      <w:r w:rsidRPr="00F803D7">
        <w:rPr>
          <w:rFonts w:ascii="Times New Roman" w:hAnsi="Times New Roman" w:cs="Times New Roman"/>
          <w:sz w:val="24"/>
          <w:szCs w:val="24"/>
        </w:rPr>
        <w:t>()</w:t>
      </w:r>
    </w:p>
    <w:p w14:paraId="1CAC9A11"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if</w:t>
      </w:r>
      <w:r w:rsidRPr="00F803D7">
        <w:rPr>
          <w:rFonts w:ascii="Times New Roman" w:hAnsi="Times New Roman" w:cs="Times New Roman"/>
          <w:sz w:val="24"/>
          <w:szCs w:val="24"/>
        </w:rPr>
        <w:t xml:space="preserve"> </w:t>
      </w:r>
      <w:proofErr w:type="spellStart"/>
      <w:proofErr w:type="gramStart"/>
      <w:r w:rsidRPr="00F803D7">
        <w:rPr>
          <w:rFonts w:ascii="Times New Roman" w:hAnsi="Times New Roman" w:cs="Times New Roman"/>
          <w:sz w:val="24"/>
          <w:szCs w:val="24"/>
        </w:rPr>
        <w:t>head.lower</w:t>
      </w:r>
      <w:proofErr w:type="spellEnd"/>
      <w:proofErr w:type="gramEnd"/>
      <w:r w:rsidRPr="00F803D7">
        <w:rPr>
          <w:rFonts w:ascii="Times New Roman" w:hAnsi="Times New Roman" w:cs="Times New Roman"/>
          <w:sz w:val="24"/>
          <w:szCs w:val="24"/>
        </w:rPr>
        <w:t>(</w:t>
      </w:r>
      <w:proofErr w:type="gramStart"/>
      <w:r w:rsidRPr="00F803D7">
        <w:rPr>
          <w:rFonts w:ascii="Times New Roman" w:hAnsi="Times New Roman" w:cs="Times New Roman"/>
          <w:sz w:val="24"/>
          <w:szCs w:val="24"/>
        </w:rPr>
        <w:t>).</w:t>
      </w:r>
      <w:proofErr w:type="spellStart"/>
      <w:r w:rsidRPr="00F803D7">
        <w:rPr>
          <w:rFonts w:ascii="Times New Roman" w:hAnsi="Times New Roman" w:cs="Times New Roman"/>
          <w:sz w:val="24"/>
          <w:szCs w:val="24"/>
        </w:rPr>
        <w:t>startswith</w:t>
      </w:r>
      <w:proofErr w:type="spellEnd"/>
      <w:proofErr w:type="gramEnd"/>
      <w:r w:rsidRPr="00F803D7">
        <w:rPr>
          <w:rFonts w:ascii="Times New Roman" w:hAnsi="Times New Roman" w:cs="Times New Roman"/>
          <w:sz w:val="24"/>
          <w:szCs w:val="24"/>
        </w:rPr>
        <w:t>("decision:"):</w:t>
      </w:r>
    </w:p>
    <w:p w14:paraId="249F41FD"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dec = </w:t>
      </w:r>
      <w:proofErr w:type="spellStart"/>
      <w:proofErr w:type="gramStart"/>
      <w:r w:rsidRPr="00F803D7">
        <w:rPr>
          <w:rFonts w:ascii="Times New Roman" w:hAnsi="Times New Roman" w:cs="Times New Roman"/>
          <w:sz w:val="24"/>
          <w:szCs w:val="24"/>
        </w:rPr>
        <w:t>head.split</w:t>
      </w:r>
      <w:proofErr w:type="spellEnd"/>
      <w:proofErr w:type="gramEnd"/>
      <w:r w:rsidRPr="00F803D7">
        <w:rPr>
          <w:rFonts w:ascii="Times New Roman" w:hAnsi="Times New Roman" w:cs="Times New Roman"/>
          <w:sz w:val="24"/>
          <w:szCs w:val="24"/>
        </w:rPr>
        <w:t>(":",</w:t>
      </w:r>
      <w:proofErr w:type="gramStart"/>
      <w:r w:rsidRPr="00F803D7">
        <w:rPr>
          <w:rFonts w:ascii="Times New Roman" w:hAnsi="Times New Roman" w:cs="Times New Roman"/>
          <w:sz w:val="24"/>
          <w:szCs w:val="24"/>
        </w:rPr>
        <w:t>1)[</w:t>
      </w:r>
      <w:proofErr w:type="gramEnd"/>
      <w:r w:rsidRPr="00F803D7">
        <w:rPr>
          <w:rFonts w:ascii="Times New Roman" w:hAnsi="Times New Roman" w:cs="Times New Roman"/>
          <w:sz w:val="24"/>
          <w:szCs w:val="24"/>
        </w:rPr>
        <w:t>1</w:t>
      </w:r>
      <w:proofErr w:type="gramStart"/>
      <w:r w:rsidRPr="00F803D7">
        <w:rPr>
          <w:rFonts w:ascii="Times New Roman" w:hAnsi="Times New Roman" w:cs="Times New Roman"/>
          <w:sz w:val="24"/>
          <w:szCs w:val="24"/>
        </w:rPr>
        <w:t>].strip</w:t>
      </w:r>
      <w:proofErr w:type="gramEnd"/>
      <w:r w:rsidRPr="00F803D7">
        <w:rPr>
          <w:rFonts w:ascii="Times New Roman" w:hAnsi="Times New Roman" w:cs="Times New Roman"/>
          <w:sz w:val="24"/>
          <w:szCs w:val="24"/>
        </w:rPr>
        <w:t>()</w:t>
      </w:r>
    </w:p>
    <w:p w14:paraId="0CB34926"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for</w:t>
      </w:r>
      <w:r w:rsidRPr="00F803D7">
        <w:rPr>
          <w:rFonts w:ascii="Times New Roman" w:hAnsi="Times New Roman" w:cs="Times New Roman"/>
          <w:sz w:val="24"/>
          <w:szCs w:val="24"/>
        </w:rPr>
        <w:t xml:space="preserve"> ln </w:t>
      </w:r>
      <w:r w:rsidRPr="00F803D7">
        <w:rPr>
          <w:rFonts w:ascii="Times New Roman" w:hAnsi="Times New Roman" w:cs="Times New Roman"/>
          <w:i/>
          <w:iCs/>
          <w:sz w:val="24"/>
          <w:szCs w:val="24"/>
        </w:rPr>
        <w:t>in</w:t>
      </w:r>
      <w:r w:rsidRPr="00F803D7">
        <w:rPr>
          <w:rFonts w:ascii="Times New Roman" w:hAnsi="Times New Roman" w:cs="Times New Roman"/>
          <w:sz w:val="24"/>
          <w:szCs w:val="24"/>
        </w:rPr>
        <w:t xml:space="preserve"> </w:t>
      </w:r>
      <w:proofErr w:type="gramStart"/>
      <w:r w:rsidRPr="00F803D7">
        <w:rPr>
          <w:rFonts w:ascii="Times New Roman" w:hAnsi="Times New Roman" w:cs="Times New Roman"/>
          <w:sz w:val="24"/>
          <w:szCs w:val="24"/>
        </w:rPr>
        <w:t>lines[</w:t>
      </w:r>
      <w:proofErr w:type="gramEnd"/>
      <w:r w:rsidRPr="00F803D7">
        <w:rPr>
          <w:rFonts w:ascii="Times New Roman" w:hAnsi="Times New Roman" w:cs="Times New Roman"/>
          <w:sz w:val="24"/>
          <w:szCs w:val="24"/>
        </w:rPr>
        <w:t>1:]:</w:t>
      </w:r>
    </w:p>
    <w:p w14:paraId="550A0029"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ln = </w:t>
      </w:r>
      <w:proofErr w:type="spellStart"/>
      <w:proofErr w:type="gramStart"/>
      <w:r w:rsidRPr="00F803D7">
        <w:rPr>
          <w:rFonts w:ascii="Times New Roman" w:hAnsi="Times New Roman" w:cs="Times New Roman"/>
          <w:sz w:val="24"/>
          <w:szCs w:val="24"/>
        </w:rPr>
        <w:t>ln.strip</w:t>
      </w:r>
      <w:proofErr w:type="spellEnd"/>
      <w:proofErr w:type="gramEnd"/>
      <w:r w:rsidRPr="00F803D7">
        <w:rPr>
          <w:rFonts w:ascii="Times New Roman" w:hAnsi="Times New Roman" w:cs="Times New Roman"/>
          <w:sz w:val="24"/>
          <w:szCs w:val="24"/>
        </w:rPr>
        <w:t>("- "</w:t>
      </w:r>
      <w:proofErr w:type="gramStart"/>
      <w:r w:rsidRPr="00F803D7">
        <w:rPr>
          <w:rFonts w:ascii="Times New Roman" w:hAnsi="Times New Roman" w:cs="Times New Roman"/>
          <w:sz w:val="24"/>
          <w:szCs w:val="24"/>
        </w:rPr>
        <w:t>).strip</w:t>
      </w:r>
      <w:proofErr w:type="gramEnd"/>
      <w:r w:rsidRPr="00F803D7">
        <w:rPr>
          <w:rFonts w:ascii="Times New Roman" w:hAnsi="Times New Roman" w:cs="Times New Roman"/>
          <w:sz w:val="24"/>
          <w:szCs w:val="24"/>
        </w:rPr>
        <w:t>()</w:t>
      </w:r>
    </w:p>
    <w:p w14:paraId="7BB4F810"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if</w:t>
      </w:r>
      <w:r w:rsidRPr="00F803D7">
        <w:rPr>
          <w:rFonts w:ascii="Times New Roman" w:hAnsi="Times New Roman" w:cs="Times New Roman"/>
          <w:sz w:val="24"/>
          <w:szCs w:val="24"/>
        </w:rPr>
        <w:t xml:space="preserve"> ln:</w:t>
      </w:r>
    </w:p>
    <w:p w14:paraId="689D6F7A"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proofErr w:type="spellStart"/>
      <w:proofErr w:type="gramStart"/>
      <w:r w:rsidRPr="00F803D7">
        <w:rPr>
          <w:rFonts w:ascii="Times New Roman" w:hAnsi="Times New Roman" w:cs="Times New Roman"/>
          <w:sz w:val="24"/>
          <w:szCs w:val="24"/>
        </w:rPr>
        <w:t>rationale.append</w:t>
      </w:r>
      <w:proofErr w:type="spellEnd"/>
      <w:proofErr w:type="gramEnd"/>
      <w:r w:rsidRPr="00F803D7">
        <w:rPr>
          <w:rFonts w:ascii="Times New Roman" w:hAnsi="Times New Roman" w:cs="Times New Roman"/>
          <w:sz w:val="24"/>
          <w:szCs w:val="24"/>
        </w:rPr>
        <w:t>(ln)</w:t>
      </w:r>
    </w:p>
    <w:p w14:paraId="7ACA8A49"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return</w:t>
      </w:r>
      <w:r w:rsidRPr="00F803D7">
        <w:rPr>
          <w:rFonts w:ascii="Times New Roman" w:hAnsi="Times New Roman" w:cs="Times New Roman"/>
          <w:sz w:val="24"/>
          <w:szCs w:val="24"/>
        </w:rPr>
        <w:t xml:space="preserve"> dec, rationale</w:t>
      </w:r>
    </w:p>
    <w:p w14:paraId="47281319" w14:textId="77777777" w:rsidR="00E92DC4" w:rsidRPr="00F803D7" w:rsidRDefault="00E92DC4" w:rsidP="00E92DC4">
      <w:pPr>
        <w:ind w:left="720"/>
        <w:rPr>
          <w:rFonts w:ascii="Times New Roman" w:hAnsi="Times New Roman" w:cs="Times New Roman"/>
          <w:sz w:val="24"/>
          <w:szCs w:val="24"/>
        </w:rPr>
      </w:pPr>
    </w:p>
    <w:p w14:paraId="6771743B"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def </w:t>
      </w:r>
      <w:proofErr w:type="spellStart"/>
      <w:r w:rsidRPr="00F803D7">
        <w:rPr>
          <w:rFonts w:ascii="Times New Roman" w:hAnsi="Times New Roman" w:cs="Times New Roman"/>
          <w:sz w:val="24"/>
          <w:szCs w:val="24"/>
        </w:rPr>
        <w:t>phrase_counts</w:t>
      </w:r>
      <w:proofErr w:type="spellEnd"/>
      <w:r w:rsidRPr="00F803D7">
        <w:rPr>
          <w:rFonts w:ascii="Times New Roman" w:hAnsi="Times New Roman" w:cs="Times New Roman"/>
          <w:sz w:val="24"/>
          <w:szCs w:val="24"/>
        </w:rPr>
        <w:t>(</w:t>
      </w:r>
      <w:proofErr w:type="spellStart"/>
      <w:r w:rsidRPr="00F803D7">
        <w:rPr>
          <w:rFonts w:ascii="Times New Roman" w:hAnsi="Times New Roman" w:cs="Times New Roman"/>
          <w:i/>
          <w:iCs/>
          <w:sz w:val="24"/>
          <w:szCs w:val="24"/>
        </w:rPr>
        <w:t>pict</w:t>
      </w:r>
      <w:proofErr w:type="spellEnd"/>
      <w:r w:rsidRPr="00F803D7">
        <w:rPr>
          <w:rFonts w:ascii="Times New Roman" w:hAnsi="Times New Roman" w:cs="Times New Roman"/>
          <w:sz w:val="24"/>
          <w:szCs w:val="24"/>
        </w:rPr>
        <w:t>):</w:t>
      </w:r>
    </w:p>
    <w:p w14:paraId="0684E696"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roots = </w:t>
      </w:r>
      <w:proofErr w:type="spellStart"/>
      <w:proofErr w:type="gramStart"/>
      <w:r w:rsidRPr="00F803D7">
        <w:rPr>
          <w:rFonts w:ascii="Times New Roman" w:hAnsi="Times New Roman" w:cs="Times New Roman"/>
          <w:i/>
          <w:iCs/>
          <w:sz w:val="24"/>
          <w:szCs w:val="24"/>
        </w:rPr>
        <w:t>pict</w:t>
      </w:r>
      <w:r w:rsidRPr="00F803D7">
        <w:rPr>
          <w:rFonts w:ascii="Times New Roman" w:hAnsi="Times New Roman" w:cs="Times New Roman"/>
          <w:sz w:val="24"/>
          <w:szCs w:val="24"/>
        </w:rPr>
        <w:t>.get</w:t>
      </w:r>
      <w:proofErr w:type="spellEnd"/>
      <w:r w:rsidRPr="00F803D7">
        <w:rPr>
          <w:rFonts w:ascii="Times New Roman" w:hAnsi="Times New Roman" w:cs="Times New Roman"/>
          <w:sz w:val="24"/>
          <w:szCs w:val="24"/>
        </w:rPr>
        <w:t>(</w:t>
      </w:r>
      <w:proofErr w:type="gramEnd"/>
      <w:r w:rsidRPr="00F803D7">
        <w:rPr>
          <w:rFonts w:ascii="Times New Roman" w:hAnsi="Times New Roman" w:cs="Times New Roman"/>
          <w:sz w:val="24"/>
          <w:szCs w:val="24"/>
        </w:rPr>
        <w:t>"</w:t>
      </w:r>
      <w:proofErr w:type="spellStart"/>
      <w:r w:rsidRPr="00F803D7">
        <w:rPr>
          <w:rFonts w:ascii="Times New Roman" w:hAnsi="Times New Roman" w:cs="Times New Roman"/>
          <w:sz w:val="24"/>
          <w:szCs w:val="24"/>
        </w:rPr>
        <w:t>roots_count</w:t>
      </w:r>
      <w:proofErr w:type="spellEnd"/>
      <w:r w:rsidRPr="00F803D7">
        <w:rPr>
          <w:rFonts w:ascii="Times New Roman" w:hAnsi="Times New Roman" w:cs="Times New Roman"/>
          <w:sz w:val="24"/>
          <w:szCs w:val="24"/>
        </w:rPr>
        <w:t>", "?")</w:t>
      </w:r>
    </w:p>
    <w:p w14:paraId="338EB23A"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leaves = </w:t>
      </w:r>
      <w:proofErr w:type="spellStart"/>
      <w:r w:rsidRPr="00F803D7">
        <w:rPr>
          <w:rFonts w:ascii="Times New Roman" w:hAnsi="Times New Roman" w:cs="Times New Roman"/>
          <w:i/>
          <w:iCs/>
          <w:sz w:val="24"/>
          <w:szCs w:val="24"/>
        </w:rPr>
        <w:t>pict</w:t>
      </w:r>
      <w:r w:rsidRPr="00F803D7">
        <w:rPr>
          <w:rFonts w:ascii="Times New Roman" w:hAnsi="Times New Roman" w:cs="Times New Roman"/>
          <w:sz w:val="24"/>
          <w:szCs w:val="24"/>
        </w:rPr>
        <w:t>.get</w:t>
      </w:r>
      <w:proofErr w:type="spellEnd"/>
      <w:r w:rsidRPr="00F803D7">
        <w:rPr>
          <w:rFonts w:ascii="Times New Roman" w:hAnsi="Times New Roman" w:cs="Times New Roman"/>
          <w:sz w:val="24"/>
          <w:szCs w:val="24"/>
        </w:rPr>
        <w:t>("</w:t>
      </w:r>
      <w:proofErr w:type="spellStart"/>
      <w:r w:rsidRPr="00F803D7">
        <w:rPr>
          <w:rFonts w:ascii="Times New Roman" w:hAnsi="Times New Roman" w:cs="Times New Roman"/>
          <w:sz w:val="24"/>
          <w:szCs w:val="24"/>
        </w:rPr>
        <w:t>leaf_groups_count</w:t>
      </w:r>
      <w:proofErr w:type="spellEnd"/>
      <w:r w:rsidRPr="00F803D7">
        <w:rPr>
          <w:rFonts w:ascii="Times New Roman" w:hAnsi="Times New Roman" w:cs="Times New Roman"/>
          <w:sz w:val="24"/>
          <w:szCs w:val="24"/>
        </w:rPr>
        <w:t xml:space="preserve">") or </w:t>
      </w:r>
      <w:proofErr w:type="spellStart"/>
      <w:r w:rsidRPr="00F803D7">
        <w:rPr>
          <w:rFonts w:ascii="Times New Roman" w:hAnsi="Times New Roman" w:cs="Times New Roman"/>
          <w:i/>
          <w:iCs/>
          <w:sz w:val="24"/>
          <w:szCs w:val="24"/>
        </w:rPr>
        <w:t>pict</w:t>
      </w:r>
      <w:r w:rsidRPr="00F803D7">
        <w:rPr>
          <w:rFonts w:ascii="Times New Roman" w:hAnsi="Times New Roman" w:cs="Times New Roman"/>
          <w:sz w:val="24"/>
          <w:szCs w:val="24"/>
        </w:rPr>
        <w:t>.get</w:t>
      </w:r>
      <w:proofErr w:type="spellEnd"/>
      <w:r w:rsidRPr="00F803D7">
        <w:rPr>
          <w:rFonts w:ascii="Times New Roman" w:hAnsi="Times New Roman" w:cs="Times New Roman"/>
          <w:sz w:val="24"/>
          <w:szCs w:val="24"/>
        </w:rPr>
        <w:t>("</w:t>
      </w:r>
      <w:proofErr w:type="spellStart"/>
      <w:r w:rsidRPr="00F803D7">
        <w:rPr>
          <w:rFonts w:ascii="Times New Roman" w:hAnsi="Times New Roman" w:cs="Times New Roman"/>
          <w:sz w:val="24"/>
          <w:szCs w:val="24"/>
        </w:rPr>
        <w:t>leaf_pairs_count</w:t>
      </w:r>
      <w:proofErr w:type="spellEnd"/>
      <w:r w:rsidRPr="00F803D7">
        <w:rPr>
          <w:rFonts w:ascii="Times New Roman" w:hAnsi="Times New Roman" w:cs="Times New Roman"/>
          <w:sz w:val="24"/>
          <w:szCs w:val="24"/>
        </w:rPr>
        <w:t>") or "?"</w:t>
      </w:r>
    </w:p>
    <w:p w14:paraId="04583B95"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buds = </w:t>
      </w:r>
      <w:proofErr w:type="spellStart"/>
      <w:proofErr w:type="gramStart"/>
      <w:r w:rsidRPr="00F803D7">
        <w:rPr>
          <w:rFonts w:ascii="Times New Roman" w:hAnsi="Times New Roman" w:cs="Times New Roman"/>
          <w:i/>
          <w:iCs/>
          <w:sz w:val="24"/>
          <w:szCs w:val="24"/>
        </w:rPr>
        <w:t>pict</w:t>
      </w:r>
      <w:r w:rsidRPr="00F803D7">
        <w:rPr>
          <w:rFonts w:ascii="Times New Roman" w:hAnsi="Times New Roman" w:cs="Times New Roman"/>
          <w:sz w:val="24"/>
          <w:szCs w:val="24"/>
        </w:rPr>
        <w:t>.get</w:t>
      </w:r>
      <w:proofErr w:type="spellEnd"/>
      <w:r w:rsidRPr="00F803D7">
        <w:rPr>
          <w:rFonts w:ascii="Times New Roman" w:hAnsi="Times New Roman" w:cs="Times New Roman"/>
          <w:sz w:val="24"/>
          <w:szCs w:val="24"/>
        </w:rPr>
        <w:t>(</w:t>
      </w:r>
      <w:proofErr w:type="gramEnd"/>
      <w:r w:rsidRPr="00F803D7">
        <w:rPr>
          <w:rFonts w:ascii="Times New Roman" w:hAnsi="Times New Roman" w:cs="Times New Roman"/>
          <w:sz w:val="24"/>
          <w:szCs w:val="24"/>
        </w:rPr>
        <w:t>"</w:t>
      </w:r>
      <w:proofErr w:type="spellStart"/>
      <w:r w:rsidRPr="00F803D7">
        <w:rPr>
          <w:rFonts w:ascii="Times New Roman" w:hAnsi="Times New Roman" w:cs="Times New Roman"/>
          <w:sz w:val="24"/>
          <w:szCs w:val="24"/>
        </w:rPr>
        <w:t>bud_count</w:t>
      </w:r>
      <w:proofErr w:type="spellEnd"/>
      <w:r w:rsidRPr="00F803D7">
        <w:rPr>
          <w:rFonts w:ascii="Times New Roman" w:hAnsi="Times New Roman" w:cs="Times New Roman"/>
          <w:sz w:val="24"/>
          <w:szCs w:val="24"/>
        </w:rPr>
        <w:t>", "?")</w:t>
      </w:r>
    </w:p>
    <w:p w14:paraId="47F274CE"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bud_state</w:t>
      </w:r>
      <w:proofErr w:type="spellEnd"/>
      <w:r w:rsidRPr="00F803D7">
        <w:rPr>
          <w:rFonts w:ascii="Times New Roman" w:hAnsi="Times New Roman" w:cs="Times New Roman"/>
          <w:sz w:val="24"/>
          <w:szCs w:val="24"/>
        </w:rPr>
        <w:t xml:space="preserve"> = </w:t>
      </w:r>
      <w:proofErr w:type="spellStart"/>
      <w:r w:rsidRPr="00F803D7">
        <w:rPr>
          <w:rFonts w:ascii="Times New Roman" w:hAnsi="Times New Roman" w:cs="Times New Roman"/>
          <w:i/>
          <w:iCs/>
          <w:sz w:val="24"/>
          <w:szCs w:val="24"/>
        </w:rPr>
        <w:t>pict</w:t>
      </w:r>
      <w:r w:rsidRPr="00F803D7">
        <w:rPr>
          <w:rFonts w:ascii="Times New Roman" w:hAnsi="Times New Roman" w:cs="Times New Roman"/>
          <w:sz w:val="24"/>
          <w:szCs w:val="24"/>
        </w:rPr>
        <w:t>.get</w:t>
      </w:r>
      <w:proofErr w:type="spellEnd"/>
      <w:r w:rsidRPr="00F803D7">
        <w:rPr>
          <w:rFonts w:ascii="Times New Roman" w:hAnsi="Times New Roman" w:cs="Times New Roman"/>
          <w:sz w:val="24"/>
          <w:szCs w:val="24"/>
        </w:rPr>
        <w:t>("</w:t>
      </w:r>
      <w:proofErr w:type="spellStart"/>
      <w:r w:rsidRPr="00F803D7">
        <w:rPr>
          <w:rFonts w:ascii="Times New Roman" w:hAnsi="Times New Roman" w:cs="Times New Roman"/>
          <w:sz w:val="24"/>
          <w:szCs w:val="24"/>
        </w:rPr>
        <w:t>bud_state</w:t>
      </w:r>
      <w:proofErr w:type="spellEnd"/>
      <w:proofErr w:type="gramStart"/>
      <w:r w:rsidRPr="00F803D7">
        <w:rPr>
          <w:rFonts w:ascii="Times New Roman" w:hAnsi="Times New Roman" w:cs="Times New Roman"/>
          <w:sz w:val="24"/>
          <w:szCs w:val="24"/>
        </w:rPr>
        <w:t>","?"</w:t>
      </w:r>
      <w:proofErr w:type="gramEnd"/>
      <w:r w:rsidRPr="00F803D7">
        <w:rPr>
          <w:rFonts w:ascii="Times New Roman" w:hAnsi="Times New Roman" w:cs="Times New Roman"/>
          <w:sz w:val="24"/>
          <w:szCs w:val="24"/>
        </w:rPr>
        <w:t>)</w:t>
      </w:r>
    </w:p>
    <w:p w14:paraId="3B77ED16"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bud_color</w:t>
      </w:r>
      <w:proofErr w:type="spellEnd"/>
      <w:r w:rsidRPr="00F803D7">
        <w:rPr>
          <w:rFonts w:ascii="Times New Roman" w:hAnsi="Times New Roman" w:cs="Times New Roman"/>
          <w:sz w:val="24"/>
          <w:szCs w:val="24"/>
        </w:rPr>
        <w:t xml:space="preserve"> = </w:t>
      </w:r>
      <w:proofErr w:type="spellStart"/>
      <w:r w:rsidRPr="00F803D7">
        <w:rPr>
          <w:rFonts w:ascii="Times New Roman" w:hAnsi="Times New Roman" w:cs="Times New Roman"/>
          <w:i/>
          <w:iCs/>
          <w:sz w:val="24"/>
          <w:szCs w:val="24"/>
        </w:rPr>
        <w:t>pict</w:t>
      </w:r>
      <w:r w:rsidRPr="00F803D7">
        <w:rPr>
          <w:rFonts w:ascii="Times New Roman" w:hAnsi="Times New Roman" w:cs="Times New Roman"/>
          <w:sz w:val="24"/>
          <w:szCs w:val="24"/>
        </w:rPr>
        <w:t>.get</w:t>
      </w:r>
      <w:proofErr w:type="spellEnd"/>
      <w:r w:rsidRPr="00F803D7">
        <w:rPr>
          <w:rFonts w:ascii="Times New Roman" w:hAnsi="Times New Roman" w:cs="Times New Roman"/>
          <w:sz w:val="24"/>
          <w:szCs w:val="24"/>
        </w:rPr>
        <w:t>("</w:t>
      </w:r>
      <w:proofErr w:type="spellStart"/>
      <w:r w:rsidRPr="00F803D7">
        <w:rPr>
          <w:rFonts w:ascii="Times New Roman" w:hAnsi="Times New Roman" w:cs="Times New Roman"/>
          <w:sz w:val="24"/>
          <w:szCs w:val="24"/>
        </w:rPr>
        <w:t>bud_colour</w:t>
      </w:r>
      <w:proofErr w:type="spellEnd"/>
      <w:proofErr w:type="gramStart"/>
      <w:r w:rsidRPr="00F803D7">
        <w:rPr>
          <w:rFonts w:ascii="Times New Roman" w:hAnsi="Times New Roman" w:cs="Times New Roman"/>
          <w:sz w:val="24"/>
          <w:szCs w:val="24"/>
        </w:rPr>
        <w:t>","?"</w:t>
      </w:r>
      <w:proofErr w:type="gramEnd"/>
      <w:r w:rsidRPr="00F803D7">
        <w:rPr>
          <w:rFonts w:ascii="Times New Roman" w:hAnsi="Times New Roman" w:cs="Times New Roman"/>
          <w:sz w:val="24"/>
          <w:szCs w:val="24"/>
        </w:rPr>
        <w:t>)</w:t>
      </w:r>
    </w:p>
    <w:p w14:paraId="02CF2E34"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return</w:t>
      </w:r>
      <w:r w:rsidRPr="00F803D7">
        <w:rPr>
          <w:rFonts w:ascii="Times New Roman" w:hAnsi="Times New Roman" w:cs="Times New Roman"/>
          <w:sz w:val="24"/>
          <w:szCs w:val="24"/>
        </w:rPr>
        <w:t xml:space="preserve"> roots, leaves, buds, </w:t>
      </w:r>
      <w:proofErr w:type="spellStart"/>
      <w:r w:rsidRPr="00F803D7">
        <w:rPr>
          <w:rFonts w:ascii="Times New Roman" w:hAnsi="Times New Roman" w:cs="Times New Roman"/>
          <w:sz w:val="24"/>
          <w:szCs w:val="24"/>
        </w:rPr>
        <w:t>bud_state</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bud_color</w:t>
      </w:r>
      <w:proofErr w:type="spellEnd"/>
    </w:p>
    <w:p w14:paraId="612C1FC2" w14:textId="77777777" w:rsidR="00E92DC4" w:rsidRPr="00F803D7" w:rsidRDefault="00E92DC4" w:rsidP="00E92DC4">
      <w:pPr>
        <w:ind w:left="720"/>
        <w:rPr>
          <w:rFonts w:ascii="Times New Roman" w:hAnsi="Times New Roman" w:cs="Times New Roman"/>
          <w:sz w:val="24"/>
          <w:szCs w:val="24"/>
        </w:rPr>
      </w:pPr>
    </w:p>
    <w:p w14:paraId="74CB4F62"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def </w:t>
      </w:r>
      <w:proofErr w:type="spellStart"/>
      <w:r w:rsidRPr="00F803D7">
        <w:rPr>
          <w:rFonts w:ascii="Times New Roman" w:hAnsi="Times New Roman" w:cs="Times New Roman"/>
          <w:sz w:val="24"/>
          <w:szCs w:val="24"/>
        </w:rPr>
        <w:t>top_ops_</w:t>
      </w:r>
      <w:proofErr w:type="gramStart"/>
      <w:r w:rsidRPr="00F803D7">
        <w:rPr>
          <w:rFonts w:ascii="Times New Roman" w:hAnsi="Times New Roman" w:cs="Times New Roman"/>
          <w:sz w:val="24"/>
          <w:szCs w:val="24"/>
        </w:rPr>
        <w:t>hist</w:t>
      </w:r>
      <w:proofErr w:type="spellEnd"/>
      <w:r w:rsidRPr="00F803D7">
        <w:rPr>
          <w:rFonts w:ascii="Times New Roman" w:hAnsi="Times New Roman" w:cs="Times New Roman"/>
          <w:sz w:val="24"/>
          <w:szCs w:val="24"/>
        </w:rPr>
        <w:t>(</w:t>
      </w:r>
      <w:proofErr w:type="spellStart"/>
      <w:proofErr w:type="gramEnd"/>
      <w:r w:rsidRPr="00F803D7">
        <w:rPr>
          <w:rFonts w:ascii="Times New Roman" w:hAnsi="Times New Roman" w:cs="Times New Roman"/>
          <w:i/>
          <w:iCs/>
          <w:sz w:val="24"/>
          <w:szCs w:val="24"/>
        </w:rPr>
        <w:t>seq_data</w:t>
      </w:r>
      <w:proofErr w:type="spellEnd"/>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k</w:t>
      </w:r>
      <w:r w:rsidRPr="00F803D7">
        <w:rPr>
          <w:rFonts w:ascii="Times New Roman" w:hAnsi="Times New Roman" w:cs="Times New Roman"/>
          <w:sz w:val="24"/>
          <w:szCs w:val="24"/>
        </w:rPr>
        <w:t>=6):</w:t>
      </w:r>
    </w:p>
    <w:p w14:paraId="36B167C0"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hist = </w:t>
      </w:r>
      <w:proofErr w:type="spellStart"/>
      <w:proofErr w:type="gramStart"/>
      <w:r w:rsidRPr="00F803D7">
        <w:rPr>
          <w:rFonts w:ascii="Times New Roman" w:hAnsi="Times New Roman" w:cs="Times New Roman"/>
          <w:i/>
          <w:iCs/>
          <w:sz w:val="24"/>
          <w:szCs w:val="24"/>
        </w:rPr>
        <w:t>seq_data</w:t>
      </w:r>
      <w:r w:rsidRPr="00F803D7">
        <w:rPr>
          <w:rFonts w:ascii="Times New Roman" w:hAnsi="Times New Roman" w:cs="Times New Roman"/>
          <w:sz w:val="24"/>
          <w:szCs w:val="24"/>
        </w:rPr>
        <w:t>.get</w:t>
      </w:r>
      <w:proofErr w:type="spellEnd"/>
      <w:r w:rsidRPr="00F803D7">
        <w:rPr>
          <w:rFonts w:ascii="Times New Roman" w:hAnsi="Times New Roman" w:cs="Times New Roman"/>
          <w:sz w:val="24"/>
          <w:szCs w:val="24"/>
        </w:rPr>
        <w:t>(</w:t>
      </w:r>
      <w:proofErr w:type="gramEnd"/>
      <w:r w:rsidRPr="00F803D7">
        <w:rPr>
          <w:rFonts w:ascii="Times New Roman" w:hAnsi="Times New Roman" w:cs="Times New Roman"/>
          <w:sz w:val="24"/>
          <w:szCs w:val="24"/>
        </w:rPr>
        <w:t>"</w:t>
      </w:r>
      <w:proofErr w:type="spellStart"/>
      <w:r w:rsidRPr="00F803D7">
        <w:rPr>
          <w:rFonts w:ascii="Times New Roman" w:hAnsi="Times New Roman" w:cs="Times New Roman"/>
          <w:sz w:val="24"/>
          <w:szCs w:val="24"/>
        </w:rPr>
        <w:t>operator_histogram</w:t>
      </w:r>
      <w:proofErr w:type="spellEnd"/>
      <w:r w:rsidRPr="00F803D7">
        <w:rPr>
          <w:rFonts w:ascii="Times New Roman" w:hAnsi="Times New Roman" w:cs="Times New Roman"/>
          <w:sz w:val="24"/>
          <w:szCs w:val="24"/>
        </w:rPr>
        <w:t>", [])</w:t>
      </w:r>
    </w:p>
    <w:p w14:paraId="4EE6020C"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return</w:t>
      </w:r>
      <w:r w:rsidRPr="00F803D7">
        <w:rPr>
          <w:rFonts w:ascii="Times New Roman" w:hAnsi="Times New Roman" w:cs="Times New Roman"/>
          <w:sz w:val="24"/>
          <w:szCs w:val="24"/>
        </w:rPr>
        <w:t xml:space="preserve"> [f"{op}×{</w:t>
      </w:r>
      <w:proofErr w:type="spellStart"/>
      <w:r w:rsidRPr="00F803D7">
        <w:rPr>
          <w:rFonts w:ascii="Times New Roman" w:hAnsi="Times New Roman" w:cs="Times New Roman"/>
          <w:sz w:val="24"/>
          <w:szCs w:val="24"/>
        </w:rPr>
        <w:t>ct</w:t>
      </w:r>
      <w:proofErr w:type="spellEnd"/>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for</w:t>
      </w:r>
      <w:r w:rsidRPr="00F803D7">
        <w:rPr>
          <w:rFonts w:ascii="Times New Roman" w:hAnsi="Times New Roman" w:cs="Times New Roman"/>
          <w:sz w:val="24"/>
          <w:szCs w:val="24"/>
        </w:rPr>
        <w:t xml:space="preserve"> op, </w:t>
      </w:r>
      <w:proofErr w:type="spellStart"/>
      <w:r w:rsidRPr="00F803D7">
        <w:rPr>
          <w:rFonts w:ascii="Times New Roman" w:hAnsi="Times New Roman" w:cs="Times New Roman"/>
          <w:sz w:val="24"/>
          <w:szCs w:val="24"/>
        </w:rPr>
        <w:t>ct</w:t>
      </w:r>
      <w:proofErr w:type="spellEnd"/>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in</w:t>
      </w:r>
      <w:r w:rsidRPr="00F803D7">
        <w:rPr>
          <w:rFonts w:ascii="Times New Roman" w:hAnsi="Times New Roman" w:cs="Times New Roman"/>
          <w:sz w:val="24"/>
          <w:szCs w:val="24"/>
        </w:rPr>
        <w:t xml:space="preserve"> hist</w:t>
      </w:r>
      <w:proofErr w:type="gramStart"/>
      <w:r w:rsidRPr="00F803D7">
        <w:rPr>
          <w:rFonts w:ascii="Times New Roman" w:hAnsi="Times New Roman" w:cs="Times New Roman"/>
          <w:sz w:val="24"/>
          <w:szCs w:val="24"/>
        </w:rPr>
        <w:t>[:</w:t>
      </w:r>
      <w:r w:rsidRPr="00F803D7">
        <w:rPr>
          <w:rFonts w:ascii="Times New Roman" w:hAnsi="Times New Roman" w:cs="Times New Roman"/>
          <w:i/>
          <w:iCs/>
          <w:sz w:val="24"/>
          <w:szCs w:val="24"/>
        </w:rPr>
        <w:t>k</w:t>
      </w:r>
      <w:proofErr w:type="gramEnd"/>
      <w:r w:rsidRPr="00F803D7">
        <w:rPr>
          <w:rFonts w:ascii="Times New Roman" w:hAnsi="Times New Roman" w:cs="Times New Roman"/>
          <w:sz w:val="24"/>
          <w:szCs w:val="24"/>
        </w:rPr>
        <w:t>]]</w:t>
      </w:r>
    </w:p>
    <w:p w14:paraId="68E96345" w14:textId="77777777" w:rsidR="00E92DC4" w:rsidRPr="00F803D7" w:rsidRDefault="00E92DC4" w:rsidP="00E92DC4">
      <w:pPr>
        <w:ind w:left="720"/>
        <w:rPr>
          <w:rFonts w:ascii="Times New Roman" w:hAnsi="Times New Roman" w:cs="Times New Roman"/>
          <w:sz w:val="24"/>
          <w:szCs w:val="24"/>
        </w:rPr>
      </w:pPr>
    </w:p>
    <w:p w14:paraId="5C9230E5"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i/>
          <w:iCs/>
          <w:sz w:val="24"/>
          <w:szCs w:val="24"/>
        </w:rPr>
        <w:t># Write lines to output file</w:t>
      </w:r>
    </w:p>
    <w:p w14:paraId="6F6AB16E"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def </w:t>
      </w:r>
      <w:proofErr w:type="spellStart"/>
      <w:r w:rsidRPr="00F803D7">
        <w:rPr>
          <w:rFonts w:ascii="Times New Roman" w:hAnsi="Times New Roman" w:cs="Times New Roman"/>
          <w:sz w:val="24"/>
          <w:szCs w:val="24"/>
        </w:rPr>
        <w:t>write_</w:t>
      </w:r>
      <w:proofErr w:type="gramStart"/>
      <w:r w:rsidRPr="00F803D7">
        <w:rPr>
          <w:rFonts w:ascii="Times New Roman" w:hAnsi="Times New Roman" w:cs="Times New Roman"/>
          <w:sz w:val="24"/>
          <w:szCs w:val="24"/>
        </w:rPr>
        <w:t>lines</w:t>
      </w:r>
      <w:proofErr w:type="spellEnd"/>
      <w:r w:rsidRPr="00F803D7">
        <w:rPr>
          <w:rFonts w:ascii="Times New Roman" w:hAnsi="Times New Roman" w:cs="Times New Roman"/>
          <w:sz w:val="24"/>
          <w:szCs w:val="24"/>
        </w:rPr>
        <w:t>(</w:t>
      </w:r>
      <w:proofErr w:type="gramEnd"/>
      <w:r w:rsidRPr="00F803D7">
        <w:rPr>
          <w:rFonts w:ascii="Times New Roman" w:hAnsi="Times New Roman" w:cs="Times New Roman"/>
          <w:i/>
          <w:iCs/>
          <w:sz w:val="24"/>
          <w:szCs w:val="24"/>
        </w:rPr>
        <w:t>path</w:t>
      </w: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lines</w:t>
      </w:r>
      <w:r w:rsidRPr="00F803D7">
        <w:rPr>
          <w:rFonts w:ascii="Times New Roman" w:hAnsi="Times New Roman" w:cs="Times New Roman"/>
          <w:sz w:val="24"/>
          <w:szCs w:val="24"/>
        </w:rPr>
        <w:t>):</w:t>
      </w:r>
    </w:p>
    <w:p w14:paraId="6B25CCE8"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proofErr w:type="spellStart"/>
      <w:proofErr w:type="gramStart"/>
      <w:r w:rsidRPr="00F803D7">
        <w:rPr>
          <w:rFonts w:ascii="Times New Roman" w:hAnsi="Times New Roman" w:cs="Times New Roman"/>
          <w:i/>
          <w:iCs/>
          <w:sz w:val="24"/>
          <w:szCs w:val="24"/>
        </w:rPr>
        <w:t>path</w:t>
      </w:r>
      <w:r w:rsidRPr="00F803D7">
        <w:rPr>
          <w:rFonts w:ascii="Times New Roman" w:hAnsi="Times New Roman" w:cs="Times New Roman"/>
          <w:sz w:val="24"/>
          <w:szCs w:val="24"/>
        </w:rPr>
        <w:t>.write</w:t>
      </w:r>
      <w:proofErr w:type="gramEnd"/>
      <w:r w:rsidRPr="00F803D7">
        <w:rPr>
          <w:rFonts w:ascii="Times New Roman" w:hAnsi="Times New Roman" w:cs="Times New Roman"/>
          <w:sz w:val="24"/>
          <w:szCs w:val="24"/>
        </w:rPr>
        <w:t>_text</w:t>
      </w:r>
      <w:proofErr w:type="spellEnd"/>
      <w:r w:rsidRPr="00F803D7">
        <w:rPr>
          <w:rFonts w:ascii="Times New Roman" w:hAnsi="Times New Roman" w:cs="Times New Roman"/>
          <w:sz w:val="24"/>
          <w:szCs w:val="24"/>
        </w:rPr>
        <w:t>("\</w:t>
      </w:r>
      <w:proofErr w:type="spellStart"/>
      <w:r w:rsidRPr="00F803D7">
        <w:rPr>
          <w:rFonts w:ascii="Times New Roman" w:hAnsi="Times New Roman" w:cs="Times New Roman"/>
          <w:sz w:val="24"/>
          <w:szCs w:val="24"/>
        </w:rPr>
        <w:t>n</w:t>
      </w:r>
      <w:proofErr w:type="gramStart"/>
      <w:r w:rsidRPr="00F803D7">
        <w:rPr>
          <w:rFonts w:ascii="Times New Roman" w:hAnsi="Times New Roman" w:cs="Times New Roman"/>
          <w:sz w:val="24"/>
          <w:szCs w:val="24"/>
        </w:rPr>
        <w:t>".join</w:t>
      </w:r>
      <w:proofErr w:type="spellEnd"/>
      <w:proofErr w:type="gramEnd"/>
      <w:r w:rsidRPr="00F803D7">
        <w:rPr>
          <w:rFonts w:ascii="Times New Roman" w:hAnsi="Times New Roman" w:cs="Times New Roman"/>
          <w:sz w:val="24"/>
          <w:szCs w:val="24"/>
        </w:rPr>
        <w:t>(</w:t>
      </w:r>
      <w:r w:rsidRPr="00F803D7">
        <w:rPr>
          <w:rFonts w:ascii="Times New Roman" w:hAnsi="Times New Roman" w:cs="Times New Roman"/>
          <w:i/>
          <w:iCs/>
          <w:sz w:val="24"/>
          <w:szCs w:val="24"/>
        </w:rPr>
        <w:t>lines</w:t>
      </w:r>
      <w:r w:rsidRPr="00F803D7">
        <w:rPr>
          <w:rFonts w:ascii="Times New Roman" w:hAnsi="Times New Roman" w:cs="Times New Roman"/>
          <w:sz w:val="24"/>
          <w:szCs w:val="24"/>
        </w:rPr>
        <w:t xml:space="preserve">) + "\n", </w:t>
      </w:r>
      <w:r w:rsidRPr="00F803D7">
        <w:rPr>
          <w:rFonts w:ascii="Times New Roman" w:hAnsi="Times New Roman" w:cs="Times New Roman"/>
          <w:i/>
          <w:iCs/>
          <w:sz w:val="24"/>
          <w:szCs w:val="24"/>
        </w:rPr>
        <w:t>encoding</w:t>
      </w:r>
      <w:r w:rsidRPr="00F803D7">
        <w:rPr>
          <w:rFonts w:ascii="Times New Roman" w:hAnsi="Times New Roman" w:cs="Times New Roman"/>
          <w:sz w:val="24"/>
          <w:szCs w:val="24"/>
        </w:rPr>
        <w:t>="utf-8")</w:t>
      </w:r>
    </w:p>
    <w:p w14:paraId="2432DB8A" w14:textId="77777777" w:rsidR="00E92DC4" w:rsidRPr="00F803D7" w:rsidRDefault="00E92DC4" w:rsidP="00E92DC4">
      <w:pPr>
        <w:ind w:left="720"/>
        <w:rPr>
          <w:rFonts w:ascii="Times New Roman" w:hAnsi="Times New Roman" w:cs="Times New Roman"/>
          <w:sz w:val="24"/>
          <w:szCs w:val="24"/>
        </w:rPr>
      </w:pPr>
    </w:p>
    <w:p w14:paraId="4E1D0F54"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i/>
          <w:iCs/>
          <w:sz w:val="24"/>
          <w:szCs w:val="24"/>
        </w:rPr>
        <w:t># Generate 12-key translation with both operational and spiritual interpretations</w:t>
      </w:r>
    </w:p>
    <w:p w14:paraId="4BE1ED52"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def make_12</w:t>
      </w:r>
      <w:proofErr w:type="gramStart"/>
      <w:r w:rsidRPr="00F803D7">
        <w:rPr>
          <w:rFonts w:ascii="Times New Roman" w:hAnsi="Times New Roman" w:cs="Times New Roman"/>
          <w:sz w:val="24"/>
          <w:szCs w:val="24"/>
        </w:rPr>
        <w:t>key(</w:t>
      </w:r>
      <w:proofErr w:type="spellStart"/>
      <w:proofErr w:type="gramEnd"/>
      <w:r w:rsidRPr="00F803D7">
        <w:rPr>
          <w:rFonts w:ascii="Times New Roman" w:hAnsi="Times New Roman" w:cs="Times New Roman"/>
          <w:i/>
          <w:iCs/>
          <w:sz w:val="24"/>
          <w:szCs w:val="24"/>
        </w:rPr>
        <w:t>seq_data</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i/>
          <w:iCs/>
          <w:sz w:val="24"/>
          <w:szCs w:val="24"/>
        </w:rPr>
        <w:t>pict</w:t>
      </w:r>
      <w:proofErr w:type="spellEnd"/>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decision</w:t>
      </w: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rationale</w:t>
      </w:r>
      <w:r w:rsidRPr="00F803D7">
        <w:rPr>
          <w:rFonts w:ascii="Times New Roman" w:hAnsi="Times New Roman" w:cs="Times New Roman"/>
          <w:sz w:val="24"/>
          <w:szCs w:val="24"/>
        </w:rPr>
        <w:t>):</w:t>
      </w:r>
    </w:p>
    <w:p w14:paraId="355A3A88"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roots, leaves, buds, </w:t>
      </w:r>
      <w:proofErr w:type="spellStart"/>
      <w:r w:rsidRPr="00F803D7">
        <w:rPr>
          <w:rFonts w:ascii="Times New Roman" w:hAnsi="Times New Roman" w:cs="Times New Roman"/>
          <w:sz w:val="24"/>
          <w:szCs w:val="24"/>
        </w:rPr>
        <w:t>bud_state</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bud_color</w:t>
      </w:r>
      <w:proofErr w:type="spellEnd"/>
      <w:r w:rsidRPr="00F803D7">
        <w:rPr>
          <w:rFonts w:ascii="Times New Roman" w:hAnsi="Times New Roman" w:cs="Times New Roman"/>
          <w:sz w:val="24"/>
          <w:szCs w:val="24"/>
        </w:rPr>
        <w:t xml:space="preserve"> = </w:t>
      </w:r>
      <w:proofErr w:type="spellStart"/>
      <w:r w:rsidRPr="00F803D7">
        <w:rPr>
          <w:rFonts w:ascii="Times New Roman" w:hAnsi="Times New Roman" w:cs="Times New Roman"/>
          <w:sz w:val="24"/>
          <w:szCs w:val="24"/>
        </w:rPr>
        <w:t>phrase_counts</w:t>
      </w:r>
      <w:proofErr w:type="spellEnd"/>
      <w:r w:rsidRPr="00F803D7">
        <w:rPr>
          <w:rFonts w:ascii="Times New Roman" w:hAnsi="Times New Roman" w:cs="Times New Roman"/>
          <w:sz w:val="24"/>
          <w:szCs w:val="24"/>
        </w:rPr>
        <w:t>(</w:t>
      </w:r>
      <w:proofErr w:type="spellStart"/>
      <w:r w:rsidRPr="00F803D7">
        <w:rPr>
          <w:rFonts w:ascii="Times New Roman" w:hAnsi="Times New Roman" w:cs="Times New Roman"/>
          <w:i/>
          <w:iCs/>
          <w:sz w:val="24"/>
          <w:szCs w:val="24"/>
        </w:rPr>
        <w:t>pict</w:t>
      </w:r>
      <w:proofErr w:type="spellEnd"/>
      <w:r w:rsidRPr="00F803D7">
        <w:rPr>
          <w:rFonts w:ascii="Times New Roman" w:hAnsi="Times New Roman" w:cs="Times New Roman"/>
          <w:sz w:val="24"/>
          <w:szCs w:val="24"/>
        </w:rPr>
        <w:t>)</w:t>
      </w:r>
    </w:p>
    <w:p w14:paraId="618441C8"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ops = ", </w:t>
      </w:r>
      <w:proofErr w:type="gramStart"/>
      <w:r w:rsidRPr="00F803D7">
        <w:rPr>
          <w:rFonts w:ascii="Times New Roman" w:hAnsi="Times New Roman" w:cs="Times New Roman"/>
          <w:sz w:val="24"/>
          <w:szCs w:val="24"/>
        </w:rPr>
        <w:t>".join</w:t>
      </w:r>
      <w:proofErr w:type="gramEnd"/>
      <w:r w:rsidRPr="00F803D7">
        <w:rPr>
          <w:rFonts w:ascii="Times New Roman" w:hAnsi="Times New Roman" w:cs="Times New Roman"/>
          <w:sz w:val="24"/>
          <w:szCs w:val="24"/>
        </w:rPr>
        <w:t>(</w:t>
      </w:r>
      <w:proofErr w:type="spellStart"/>
      <w:r w:rsidRPr="00F803D7">
        <w:rPr>
          <w:rFonts w:ascii="Times New Roman" w:hAnsi="Times New Roman" w:cs="Times New Roman"/>
          <w:sz w:val="24"/>
          <w:szCs w:val="24"/>
        </w:rPr>
        <w:t>top_ops_hist</w:t>
      </w:r>
      <w:proofErr w:type="spellEnd"/>
      <w:r w:rsidRPr="00F803D7">
        <w:rPr>
          <w:rFonts w:ascii="Times New Roman" w:hAnsi="Times New Roman" w:cs="Times New Roman"/>
          <w:sz w:val="24"/>
          <w:szCs w:val="24"/>
        </w:rPr>
        <w:t>(</w:t>
      </w:r>
      <w:proofErr w:type="spellStart"/>
      <w:r w:rsidRPr="00F803D7">
        <w:rPr>
          <w:rFonts w:ascii="Times New Roman" w:hAnsi="Times New Roman" w:cs="Times New Roman"/>
          <w:i/>
          <w:iCs/>
          <w:sz w:val="24"/>
          <w:szCs w:val="24"/>
        </w:rPr>
        <w:t>seq_data</w:t>
      </w:r>
      <w:proofErr w:type="spellEnd"/>
      <w:r w:rsidRPr="00F803D7">
        <w:rPr>
          <w:rFonts w:ascii="Times New Roman" w:hAnsi="Times New Roman" w:cs="Times New Roman"/>
          <w:sz w:val="24"/>
          <w:szCs w:val="24"/>
        </w:rPr>
        <w:t>))</w:t>
      </w:r>
    </w:p>
    <w:p w14:paraId="29DC6F59" w14:textId="77777777" w:rsidR="00E92DC4" w:rsidRPr="00F803D7" w:rsidRDefault="00E92DC4" w:rsidP="00E92DC4">
      <w:pPr>
        <w:ind w:left="720"/>
        <w:rPr>
          <w:rFonts w:ascii="Times New Roman" w:hAnsi="Times New Roman" w:cs="Times New Roman"/>
          <w:sz w:val="24"/>
          <w:szCs w:val="24"/>
        </w:rPr>
      </w:pPr>
    </w:p>
    <w:p w14:paraId="08A86D12"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 Templates: lightly parameterized with counts and histogram</w:t>
      </w:r>
    </w:p>
    <w:p w14:paraId="406D06CF"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t = []</w:t>
      </w:r>
    </w:p>
    <w:p w14:paraId="31AB00AD"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proofErr w:type="spellStart"/>
      <w:proofErr w:type="gramStart"/>
      <w:r w:rsidRPr="00F803D7">
        <w:rPr>
          <w:rFonts w:ascii="Times New Roman" w:hAnsi="Times New Roman" w:cs="Times New Roman"/>
          <w:sz w:val="24"/>
          <w:szCs w:val="24"/>
        </w:rPr>
        <w:t>t.append</w:t>
      </w:r>
      <w:proofErr w:type="spellEnd"/>
      <w:proofErr w:type="gramEnd"/>
      <w:r w:rsidRPr="00F803D7">
        <w:rPr>
          <w:rFonts w:ascii="Times New Roman" w:hAnsi="Times New Roman" w:cs="Times New Roman"/>
          <w:sz w:val="24"/>
          <w:szCs w:val="24"/>
        </w:rPr>
        <w:t>("Translation of f1r — Twelve Keys (Allegorical)")</w:t>
      </w:r>
    </w:p>
    <w:p w14:paraId="0845BFA6"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proofErr w:type="spellStart"/>
      <w:proofErr w:type="gramStart"/>
      <w:r w:rsidRPr="00F803D7">
        <w:rPr>
          <w:rFonts w:ascii="Times New Roman" w:hAnsi="Times New Roman" w:cs="Times New Roman"/>
          <w:sz w:val="24"/>
          <w:szCs w:val="24"/>
        </w:rPr>
        <w:t>t.append</w:t>
      </w:r>
      <w:proofErr w:type="spellEnd"/>
      <w:proofErr w:type="gramEnd"/>
      <w:r w:rsidRPr="00F803D7">
        <w:rPr>
          <w:rFonts w:ascii="Times New Roman" w:hAnsi="Times New Roman" w:cs="Times New Roman"/>
          <w:sz w:val="24"/>
          <w:szCs w:val="24"/>
        </w:rPr>
        <w:t>("—")</w:t>
      </w:r>
    </w:p>
    <w:p w14:paraId="76D5EBC3"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proofErr w:type="spellStart"/>
      <w:proofErr w:type="gramStart"/>
      <w:r w:rsidRPr="00F803D7">
        <w:rPr>
          <w:rFonts w:ascii="Times New Roman" w:hAnsi="Times New Roman" w:cs="Times New Roman"/>
          <w:sz w:val="24"/>
          <w:szCs w:val="24"/>
        </w:rPr>
        <w:t>t.append</w:t>
      </w:r>
      <w:proofErr w:type="spellEnd"/>
      <w:proofErr w:type="gramEnd"/>
      <w:r w:rsidRPr="00F803D7">
        <w:rPr>
          <w:rFonts w:ascii="Times New Roman" w:hAnsi="Times New Roman" w:cs="Times New Roman"/>
          <w:sz w:val="24"/>
          <w:szCs w:val="24"/>
        </w:rPr>
        <w:t>(</w:t>
      </w:r>
      <w:proofErr w:type="spellStart"/>
      <w:r w:rsidRPr="00F803D7">
        <w:rPr>
          <w:rFonts w:ascii="Times New Roman" w:hAnsi="Times New Roman" w:cs="Times New Roman"/>
          <w:sz w:val="24"/>
          <w:szCs w:val="24"/>
        </w:rPr>
        <w:t>f"Snapshot</w:t>
      </w:r>
      <w:proofErr w:type="spellEnd"/>
      <w:r w:rsidRPr="00F803D7">
        <w:rPr>
          <w:rFonts w:ascii="Times New Roman" w:hAnsi="Times New Roman" w:cs="Times New Roman"/>
          <w:sz w:val="24"/>
          <w:szCs w:val="24"/>
        </w:rPr>
        <w:t>: roots={roots}, leaves≈{leaves}, buds={buds} ({</w:t>
      </w:r>
      <w:proofErr w:type="spellStart"/>
      <w:r w:rsidRPr="00F803D7">
        <w:rPr>
          <w:rFonts w:ascii="Times New Roman" w:hAnsi="Times New Roman" w:cs="Times New Roman"/>
          <w:sz w:val="24"/>
          <w:szCs w:val="24"/>
        </w:rPr>
        <w:t>bud_state</w:t>
      </w:r>
      <w:proofErr w:type="spellEnd"/>
      <w:r w:rsidRPr="00F803D7">
        <w:rPr>
          <w:rFonts w:ascii="Times New Roman" w:hAnsi="Times New Roman" w:cs="Times New Roman"/>
          <w:sz w:val="24"/>
          <w:szCs w:val="24"/>
        </w:rPr>
        <w:t>}/{</w:t>
      </w:r>
      <w:proofErr w:type="spellStart"/>
      <w:r w:rsidRPr="00F803D7">
        <w:rPr>
          <w:rFonts w:ascii="Times New Roman" w:hAnsi="Times New Roman" w:cs="Times New Roman"/>
          <w:sz w:val="24"/>
          <w:szCs w:val="24"/>
        </w:rPr>
        <w:t>bud_color</w:t>
      </w:r>
      <w:proofErr w:type="spellEnd"/>
      <w:r w:rsidRPr="00F803D7">
        <w:rPr>
          <w:rFonts w:ascii="Times New Roman" w:hAnsi="Times New Roman" w:cs="Times New Roman"/>
          <w:sz w:val="24"/>
          <w:szCs w:val="24"/>
        </w:rPr>
        <w:t>}); frequent ops: {ops}")</w:t>
      </w:r>
    </w:p>
    <w:p w14:paraId="07C29B58"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if</w:t>
      </w: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rationale</w:t>
      </w:r>
      <w:r w:rsidRPr="00F803D7">
        <w:rPr>
          <w:rFonts w:ascii="Times New Roman" w:hAnsi="Times New Roman" w:cs="Times New Roman"/>
          <w:sz w:val="24"/>
          <w:szCs w:val="24"/>
        </w:rPr>
        <w:t>:</w:t>
      </w:r>
    </w:p>
    <w:p w14:paraId="4FCE2A0D"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proofErr w:type="spellStart"/>
      <w:proofErr w:type="gramStart"/>
      <w:r w:rsidRPr="00F803D7">
        <w:rPr>
          <w:rFonts w:ascii="Times New Roman" w:hAnsi="Times New Roman" w:cs="Times New Roman"/>
          <w:sz w:val="24"/>
          <w:szCs w:val="24"/>
        </w:rPr>
        <w:t>t.append</w:t>
      </w:r>
      <w:proofErr w:type="spellEnd"/>
      <w:proofErr w:type="gramEnd"/>
      <w:r w:rsidRPr="00F803D7">
        <w:rPr>
          <w:rFonts w:ascii="Times New Roman" w:hAnsi="Times New Roman" w:cs="Times New Roman"/>
          <w:sz w:val="24"/>
          <w:szCs w:val="24"/>
        </w:rPr>
        <w:t xml:space="preserve">("Decision rationale: " + "; </w:t>
      </w:r>
      <w:proofErr w:type="gramStart"/>
      <w:r w:rsidRPr="00F803D7">
        <w:rPr>
          <w:rFonts w:ascii="Times New Roman" w:hAnsi="Times New Roman" w:cs="Times New Roman"/>
          <w:sz w:val="24"/>
          <w:szCs w:val="24"/>
        </w:rPr>
        <w:t>".join</w:t>
      </w:r>
      <w:proofErr w:type="gramEnd"/>
      <w:r w:rsidRPr="00F803D7">
        <w:rPr>
          <w:rFonts w:ascii="Times New Roman" w:hAnsi="Times New Roman" w:cs="Times New Roman"/>
          <w:sz w:val="24"/>
          <w:szCs w:val="24"/>
        </w:rPr>
        <w:t>(</w:t>
      </w:r>
      <w:r w:rsidRPr="00F803D7">
        <w:rPr>
          <w:rFonts w:ascii="Times New Roman" w:hAnsi="Times New Roman" w:cs="Times New Roman"/>
          <w:i/>
          <w:iCs/>
          <w:sz w:val="24"/>
          <w:szCs w:val="24"/>
        </w:rPr>
        <w:t>rationale</w:t>
      </w:r>
      <w:r w:rsidRPr="00F803D7">
        <w:rPr>
          <w:rFonts w:ascii="Times New Roman" w:hAnsi="Times New Roman" w:cs="Times New Roman"/>
          <w:sz w:val="24"/>
          <w:szCs w:val="24"/>
        </w:rPr>
        <w:t>))</w:t>
      </w:r>
    </w:p>
    <w:p w14:paraId="33301F92"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proofErr w:type="spellStart"/>
      <w:proofErr w:type="gramStart"/>
      <w:r w:rsidRPr="00F803D7">
        <w:rPr>
          <w:rFonts w:ascii="Times New Roman" w:hAnsi="Times New Roman" w:cs="Times New Roman"/>
          <w:sz w:val="24"/>
          <w:szCs w:val="24"/>
        </w:rPr>
        <w:t>t.append</w:t>
      </w:r>
      <w:proofErr w:type="spellEnd"/>
      <w:proofErr w:type="gramEnd"/>
      <w:r w:rsidRPr="00F803D7">
        <w:rPr>
          <w:rFonts w:ascii="Times New Roman" w:hAnsi="Times New Roman" w:cs="Times New Roman"/>
          <w:sz w:val="24"/>
          <w:szCs w:val="24"/>
        </w:rPr>
        <w:t>("")</w:t>
      </w:r>
    </w:p>
    <w:p w14:paraId="5837FEA0" w14:textId="77777777" w:rsidR="00E92DC4" w:rsidRPr="00F803D7" w:rsidRDefault="00E92DC4" w:rsidP="00E92DC4">
      <w:pPr>
        <w:ind w:left="720"/>
        <w:rPr>
          <w:rFonts w:ascii="Times New Roman" w:hAnsi="Times New Roman" w:cs="Times New Roman"/>
          <w:sz w:val="24"/>
          <w:szCs w:val="24"/>
        </w:rPr>
      </w:pPr>
    </w:p>
    <w:p w14:paraId="7730311D"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proofErr w:type="spellStart"/>
      <w:proofErr w:type="gramStart"/>
      <w:r w:rsidRPr="00F803D7">
        <w:rPr>
          <w:rFonts w:ascii="Times New Roman" w:hAnsi="Times New Roman" w:cs="Times New Roman"/>
          <w:sz w:val="24"/>
          <w:szCs w:val="24"/>
        </w:rPr>
        <w:t>t.extend</w:t>
      </w:r>
      <w:proofErr w:type="spellEnd"/>
      <w:proofErr w:type="gramEnd"/>
      <w:r w:rsidRPr="00F803D7">
        <w:rPr>
          <w:rFonts w:ascii="Times New Roman" w:hAnsi="Times New Roman" w:cs="Times New Roman"/>
          <w:sz w:val="24"/>
          <w:szCs w:val="24"/>
        </w:rPr>
        <w:t>([</w:t>
      </w:r>
    </w:p>
    <w:p w14:paraId="0ED92272"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lastRenderedPageBreak/>
        <w:t>        "Step 1 — Vessel &amp; Naming"</w:t>
      </w:r>
    </w:p>
    <w:p w14:paraId="3B0B1B19"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w:t>
      </w:r>
    </w:p>
    <w:p w14:paraId="341B63F3"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"Dual Reading:",</w:t>
      </w:r>
    </w:p>
    <w:p w14:paraId="19D64143"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"The vessel is both the physical flask and the soul’s container. Invocation awakens both the material and the self to the alchemical journey.",</w:t>
      </w:r>
    </w:p>
    <w:p w14:paraId="4B9274F7"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w:t>
      </w:r>
    </w:p>
    <w:p w14:paraId="4C9E0876"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"The division marks not only chemical partition but the mystical separation of ego and essence.",</w:t>
      </w:r>
    </w:p>
    <w:p w14:paraId="65B783D0"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w:t>
      </w:r>
    </w:p>
    <w:p w14:paraId="4C48A072"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"Dissolution serves to cleanse material and purify the inner self through surrender.",</w:t>
      </w:r>
    </w:p>
    <w:p w14:paraId="1940261C"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w:t>
      </w:r>
    </w:p>
    <w:p w14:paraId="4D02BAD7"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"Distillation echoes the ascent of spirit; impurities fall away in both lab and life.",</w:t>
      </w:r>
    </w:p>
    <w:p w14:paraId="7CC6AC8F"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w:t>
      </w:r>
    </w:p>
    <w:p w14:paraId="6CD6DDB6"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"Conjunction reflects union: Sulphur and Mercury, masculine and feminine, body and soul.",</w:t>
      </w:r>
    </w:p>
    <w:p w14:paraId="0A048163"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w:t>
      </w:r>
    </w:p>
    <w:p w14:paraId="69E46697"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w:t>
      </w:r>
      <w:proofErr w:type="spellStart"/>
      <w:r w:rsidRPr="00F803D7">
        <w:rPr>
          <w:rFonts w:ascii="Times New Roman" w:hAnsi="Times New Roman" w:cs="Times New Roman"/>
          <w:sz w:val="24"/>
          <w:szCs w:val="24"/>
        </w:rPr>
        <w:t>Nigredo</w:t>
      </w:r>
      <w:proofErr w:type="spellEnd"/>
      <w:r w:rsidRPr="00F803D7">
        <w:rPr>
          <w:rFonts w:ascii="Times New Roman" w:hAnsi="Times New Roman" w:cs="Times New Roman"/>
          <w:sz w:val="24"/>
          <w:szCs w:val="24"/>
        </w:rPr>
        <w:t xml:space="preserve"> symbolizes the dark night of the soul; the blackening before rebirth.",</w:t>
      </w:r>
    </w:p>
    <w:p w14:paraId="7A408E76"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w:t>
      </w:r>
    </w:p>
    <w:p w14:paraId="19A63C61"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"Albedo washes the psyche clean; Luna’s light reveals the purified spirit.",</w:t>
      </w:r>
    </w:p>
    <w:p w14:paraId="1967244A"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w:t>
      </w:r>
    </w:p>
    <w:p w14:paraId="24E7F690"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w:t>
      </w:r>
      <w:proofErr w:type="spellStart"/>
      <w:r w:rsidRPr="00F803D7">
        <w:rPr>
          <w:rFonts w:ascii="Times New Roman" w:hAnsi="Times New Roman" w:cs="Times New Roman"/>
          <w:sz w:val="24"/>
          <w:szCs w:val="24"/>
        </w:rPr>
        <w:t>Citrinitas</w:t>
      </w:r>
      <w:proofErr w:type="spellEnd"/>
      <w:r w:rsidRPr="00F803D7">
        <w:rPr>
          <w:rFonts w:ascii="Times New Roman" w:hAnsi="Times New Roman" w:cs="Times New Roman"/>
          <w:sz w:val="24"/>
          <w:szCs w:val="24"/>
        </w:rPr>
        <w:t xml:space="preserve"> is the dawning awareness; Mars forges willpower in transformation.",</w:t>
      </w:r>
    </w:p>
    <w:p w14:paraId="71EAB752"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w:t>
      </w:r>
    </w:p>
    <w:p w14:paraId="5487A9CB"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w:t>
      </w:r>
      <w:proofErr w:type="spellStart"/>
      <w:r w:rsidRPr="00F803D7">
        <w:rPr>
          <w:rFonts w:ascii="Times New Roman" w:hAnsi="Times New Roman" w:cs="Times New Roman"/>
          <w:sz w:val="24"/>
          <w:szCs w:val="24"/>
        </w:rPr>
        <w:t>Rubedo</w:t>
      </w:r>
      <w:proofErr w:type="spellEnd"/>
      <w:r w:rsidRPr="00F803D7">
        <w:rPr>
          <w:rFonts w:ascii="Times New Roman" w:hAnsi="Times New Roman" w:cs="Times New Roman"/>
          <w:sz w:val="24"/>
          <w:szCs w:val="24"/>
        </w:rPr>
        <w:t xml:space="preserve"> completes the cycle: the alchemist becomes the Stone.",</w:t>
      </w:r>
    </w:p>
    <w:p w14:paraId="7389A4E3"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w:t>
      </w:r>
    </w:p>
    <w:p w14:paraId="028797FF"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lastRenderedPageBreak/>
        <w:t>        "Planetary forces don’t just guide reactions—they govern stages of inner development.",</w:t>
      </w:r>
    </w:p>
    <w:p w14:paraId="26DECB1C"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w:t>
      </w:r>
    </w:p>
    <w:p w14:paraId="4C22B0DD"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"Circulation mirrors breath, prayer, and meditation: the Work is not linear.",</w:t>
      </w:r>
    </w:p>
    <w:p w14:paraId="69E7E7E6"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w:t>
      </w:r>
    </w:p>
    <w:p w14:paraId="00B845B0"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"The seal closes not only a flask, but also a rite. Completion blesses both craft and soul."</w:t>
      </w:r>
    </w:p>
    <w:p w14:paraId="38563054"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w:t>
      </w:r>
    </w:p>
    <w:p w14:paraId="5D88D39E"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"The matter is named and bound in its vessel. The root marks the body (Salt), fixed under Saturn’s weight. "</w:t>
      </w:r>
    </w:p>
    <w:p w14:paraId="652B362E"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"Invocation is repeated in glyphs (e.g., </w:t>
      </w:r>
      <w:proofErr w:type="spellStart"/>
      <w:r w:rsidRPr="00F803D7">
        <w:rPr>
          <w:rFonts w:ascii="Times New Roman" w:hAnsi="Times New Roman" w:cs="Times New Roman"/>
          <w:sz w:val="24"/>
          <w:szCs w:val="24"/>
        </w:rPr>
        <w:t>daiin</w:t>
      </w:r>
      <w:proofErr w:type="spellEnd"/>
      <w:r w:rsidRPr="00F803D7">
        <w:rPr>
          <w:rFonts w:ascii="Times New Roman" w:hAnsi="Times New Roman" w:cs="Times New Roman"/>
          <w:sz w:val="24"/>
          <w:szCs w:val="24"/>
        </w:rPr>
        <w:t>) and leaf pairing, sealing the beginning of the work.",</w:t>
      </w:r>
    </w:p>
    <w:p w14:paraId="45CA5E20"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w:t>
      </w:r>
    </w:p>
    <w:p w14:paraId="7F89BC2D"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"Step 2 — Division",</w:t>
      </w:r>
    </w:p>
    <w:p w14:paraId="62050048"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"The one is divided into twain and thrice: leaf pairs show duality, triplets imply the </w:t>
      </w:r>
      <w:proofErr w:type="spellStart"/>
      <w:r w:rsidRPr="00F803D7">
        <w:rPr>
          <w:rFonts w:ascii="Times New Roman" w:hAnsi="Times New Roman" w:cs="Times New Roman"/>
          <w:sz w:val="24"/>
          <w:szCs w:val="24"/>
        </w:rPr>
        <w:t>tria</w:t>
      </w:r>
      <w:proofErr w:type="spellEnd"/>
      <w:r w:rsidRPr="00F803D7">
        <w:rPr>
          <w:rFonts w:ascii="Times New Roman" w:hAnsi="Times New Roman" w:cs="Times New Roman"/>
          <w:sz w:val="24"/>
          <w:szCs w:val="24"/>
        </w:rPr>
        <w:t xml:space="preserve"> prima. "</w:t>
      </w:r>
    </w:p>
    <w:p w14:paraId="74E8C6C2"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"Repetitions (</w:t>
      </w:r>
      <w:proofErr w:type="spellStart"/>
      <w:r w:rsidRPr="00F803D7">
        <w:rPr>
          <w:rFonts w:ascii="Times New Roman" w:hAnsi="Times New Roman" w:cs="Times New Roman"/>
          <w:sz w:val="24"/>
          <w:szCs w:val="24"/>
        </w:rPr>
        <w:t>daiin</w:t>
      </w:r>
      <w:proofErr w:type="spellEnd"/>
      <w:r w:rsidRPr="00F803D7">
        <w:rPr>
          <w:rFonts w:ascii="Times New Roman" w:hAnsi="Times New Roman" w:cs="Times New Roman"/>
          <w:sz w:val="24"/>
          <w:szCs w:val="24"/>
        </w:rPr>
        <w:t>/</w:t>
      </w:r>
      <w:proofErr w:type="spellStart"/>
      <w:r w:rsidRPr="00F803D7">
        <w:rPr>
          <w:rFonts w:ascii="Times New Roman" w:hAnsi="Times New Roman" w:cs="Times New Roman"/>
          <w:sz w:val="24"/>
          <w:szCs w:val="24"/>
        </w:rPr>
        <w:t>aiin</w:t>
      </w:r>
      <w:proofErr w:type="spellEnd"/>
      <w:r w:rsidRPr="00F803D7">
        <w:rPr>
          <w:rFonts w:ascii="Times New Roman" w:hAnsi="Times New Roman" w:cs="Times New Roman"/>
          <w:sz w:val="24"/>
          <w:szCs w:val="24"/>
        </w:rPr>
        <w:t>) and fixatives (</w:t>
      </w:r>
      <w:proofErr w:type="spellStart"/>
      <w:r w:rsidRPr="00F803D7">
        <w:rPr>
          <w:rFonts w:ascii="Times New Roman" w:hAnsi="Times New Roman" w:cs="Times New Roman"/>
          <w:sz w:val="24"/>
          <w:szCs w:val="24"/>
        </w:rPr>
        <w:t>chedy</w:t>
      </w:r>
      <w:proofErr w:type="spellEnd"/>
      <w:r w:rsidRPr="00F803D7">
        <w:rPr>
          <w:rFonts w:ascii="Times New Roman" w:hAnsi="Times New Roman" w:cs="Times New Roman"/>
          <w:sz w:val="24"/>
          <w:szCs w:val="24"/>
        </w:rPr>
        <w:t>) portion the matter.",</w:t>
      </w:r>
    </w:p>
    <w:p w14:paraId="211E034E"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w:t>
      </w:r>
    </w:p>
    <w:p w14:paraId="17718082"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"Step 3 — Dissolution",</w:t>
      </w:r>
    </w:p>
    <w:p w14:paraId="785BC567"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"Stems and loops mark circulation and washing. Tokens like </w:t>
      </w:r>
      <w:proofErr w:type="spellStart"/>
      <w:r w:rsidRPr="00F803D7">
        <w:rPr>
          <w:rFonts w:ascii="Times New Roman" w:hAnsi="Times New Roman" w:cs="Times New Roman"/>
          <w:sz w:val="24"/>
          <w:szCs w:val="24"/>
        </w:rPr>
        <w:t>shol</w:t>
      </w:r>
      <w:proofErr w:type="spellEnd"/>
      <w:r w:rsidRPr="00F803D7">
        <w:rPr>
          <w:rFonts w:ascii="Times New Roman" w:hAnsi="Times New Roman" w:cs="Times New Roman"/>
          <w:sz w:val="24"/>
          <w:szCs w:val="24"/>
        </w:rPr>
        <w:t>/</w:t>
      </w:r>
      <w:proofErr w:type="spellStart"/>
      <w:r w:rsidRPr="00F803D7">
        <w:rPr>
          <w:rFonts w:ascii="Times New Roman" w:hAnsi="Times New Roman" w:cs="Times New Roman"/>
          <w:sz w:val="24"/>
          <w:szCs w:val="24"/>
        </w:rPr>
        <w:t>chor</w:t>
      </w:r>
      <w:proofErr w:type="spellEnd"/>
      <w:r w:rsidRPr="00F803D7">
        <w:rPr>
          <w:rFonts w:ascii="Times New Roman" w:hAnsi="Times New Roman" w:cs="Times New Roman"/>
          <w:sz w:val="24"/>
          <w:szCs w:val="24"/>
        </w:rPr>
        <w:t xml:space="preserve"> indicate solve in water; the matter is softened and set apart.",</w:t>
      </w:r>
    </w:p>
    <w:p w14:paraId="73B0F9E0"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w:t>
      </w:r>
    </w:p>
    <w:p w14:paraId="676EF125"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"Step 4 — Distillation",</w:t>
      </w:r>
    </w:p>
    <w:p w14:paraId="26261280"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"Droplet-like signs and repeated </w:t>
      </w:r>
      <w:proofErr w:type="spellStart"/>
      <w:r w:rsidRPr="00F803D7">
        <w:rPr>
          <w:rFonts w:ascii="Times New Roman" w:hAnsi="Times New Roman" w:cs="Times New Roman"/>
          <w:sz w:val="24"/>
          <w:szCs w:val="24"/>
        </w:rPr>
        <w:t>shody</w:t>
      </w:r>
      <w:proofErr w:type="spellEnd"/>
      <w:r w:rsidRPr="00F803D7">
        <w:rPr>
          <w:rFonts w:ascii="Times New Roman" w:hAnsi="Times New Roman" w:cs="Times New Roman"/>
          <w:sz w:val="24"/>
          <w:szCs w:val="24"/>
        </w:rPr>
        <w:t>/</w:t>
      </w:r>
      <w:proofErr w:type="spellStart"/>
      <w:r w:rsidRPr="00F803D7">
        <w:rPr>
          <w:rFonts w:ascii="Times New Roman" w:hAnsi="Times New Roman" w:cs="Times New Roman"/>
          <w:sz w:val="24"/>
          <w:szCs w:val="24"/>
        </w:rPr>
        <w:t>qokedy</w:t>
      </w:r>
      <w:proofErr w:type="spellEnd"/>
      <w:r w:rsidRPr="00F803D7">
        <w:rPr>
          <w:rFonts w:ascii="Times New Roman" w:hAnsi="Times New Roman" w:cs="Times New Roman"/>
          <w:sz w:val="24"/>
          <w:szCs w:val="24"/>
        </w:rPr>
        <w:t xml:space="preserve"> patterns suggest distillation. </w:t>
      </w:r>
      <w:proofErr w:type="spellStart"/>
      <w:r w:rsidRPr="00F803D7">
        <w:rPr>
          <w:rFonts w:ascii="Times New Roman" w:hAnsi="Times New Roman" w:cs="Times New Roman"/>
          <w:sz w:val="24"/>
          <w:szCs w:val="24"/>
        </w:rPr>
        <w:t>Vapour</w:t>
      </w:r>
      <w:proofErr w:type="spellEnd"/>
      <w:r w:rsidRPr="00F803D7">
        <w:rPr>
          <w:rFonts w:ascii="Times New Roman" w:hAnsi="Times New Roman" w:cs="Times New Roman"/>
          <w:sz w:val="24"/>
          <w:szCs w:val="24"/>
        </w:rPr>
        <w:t xml:space="preserve"> rises and returns as dew; the subtle is separated from the gross.",</w:t>
      </w:r>
    </w:p>
    <w:p w14:paraId="1DA08E38"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w:t>
      </w:r>
    </w:p>
    <w:p w14:paraId="337CCC64"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"Step 5 — Conjunction",</w:t>
      </w:r>
    </w:p>
    <w:p w14:paraId="55B9EE32"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lastRenderedPageBreak/>
        <w:t>        "Two buds appear, closed then opening: Sulphur unites with Mercury. Conjunction signs (</w:t>
      </w:r>
      <w:proofErr w:type="spellStart"/>
      <w:r w:rsidRPr="00F803D7">
        <w:rPr>
          <w:rFonts w:ascii="Times New Roman" w:hAnsi="Times New Roman" w:cs="Times New Roman"/>
          <w:sz w:val="24"/>
          <w:szCs w:val="24"/>
        </w:rPr>
        <w:t>cfhol</w:t>
      </w:r>
      <w:proofErr w:type="spellEnd"/>
      <w:r w:rsidRPr="00F803D7">
        <w:rPr>
          <w:rFonts w:ascii="Times New Roman" w:hAnsi="Times New Roman" w:cs="Times New Roman"/>
          <w:sz w:val="24"/>
          <w:szCs w:val="24"/>
        </w:rPr>
        <w:t xml:space="preserve">) and </w:t>
      </w:r>
      <w:proofErr w:type="spellStart"/>
      <w:r w:rsidRPr="00F803D7">
        <w:rPr>
          <w:rFonts w:ascii="Times New Roman" w:hAnsi="Times New Roman" w:cs="Times New Roman"/>
          <w:sz w:val="24"/>
          <w:szCs w:val="24"/>
        </w:rPr>
        <w:t>daiin</w:t>
      </w:r>
      <w:proofErr w:type="spellEnd"/>
      <w:r w:rsidRPr="00F803D7">
        <w:rPr>
          <w:rFonts w:ascii="Times New Roman" w:hAnsi="Times New Roman" w:cs="Times New Roman"/>
          <w:sz w:val="24"/>
          <w:szCs w:val="24"/>
        </w:rPr>
        <w:t xml:space="preserve"> repetitions confirm the aim.",</w:t>
      </w:r>
    </w:p>
    <w:p w14:paraId="58F3D425"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w:t>
      </w:r>
    </w:p>
    <w:p w14:paraId="1D1E836F"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"Step 6 — Black Phase (</w:t>
      </w:r>
      <w:proofErr w:type="spellStart"/>
      <w:r w:rsidRPr="00F803D7">
        <w:rPr>
          <w:rFonts w:ascii="Times New Roman" w:hAnsi="Times New Roman" w:cs="Times New Roman"/>
          <w:sz w:val="24"/>
          <w:szCs w:val="24"/>
        </w:rPr>
        <w:t>Nigredo</w:t>
      </w:r>
      <w:proofErr w:type="spellEnd"/>
      <w:r w:rsidRPr="00F803D7">
        <w:rPr>
          <w:rFonts w:ascii="Times New Roman" w:hAnsi="Times New Roman" w:cs="Times New Roman"/>
          <w:sz w:val="24"/>
          <w:szCs w:val="24"/>
        </w:rPr>
        <w:t>)",</w:t>
      </w:r>
    </w:p>
    <w:p w14:paraId="36A4F3B2"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"Darkness of the root signals </w:t>
      </w:r>
      <w:proofErr w:type="spellStart"/>
      <w:r w:rsidRPr="00F803D7">
        <w:rPr>
          <w:rFonts w:ascii="Times New Roman" w:hAnsi="Times New Roman" w:cs="Times New Roman"/>
          <w:sz w:val="24"/>
          <w:szCs w:val="24"/>
        </w:rPr>
        <w:t>nigredo</w:t>
      </w:r>
      <w:proofErr w:type="spellEnd"/>
      <w:r w:rsidRPr="00F803D7">
        <w:rPr>
          <w:rFonts w:ascii="Times New Roman" w:hAnsi="Times New Roman" w:cs="Times New Roman"/>
          <w:sz w:val="24"/>
          <w:szCs w:val="24"/>
        </w:rPr>
        <w:t xml:space="preserve">. The body putrefies; successive </w:t>
      </w:r>
      <w:proofErr w:type="spellStart"/>
      <w:r w:rsidRPr="00F803D7">
        <w:rPr>
          <w:rFonts w:ascii="Times New Roman" w:hAnsi="Times New Roman" w:cs="Times New Roman"/>
          <w:sz w:val="24"/>
          <w:szCs w:val="24"/>
        </w:rPr>
        <w:t>shody</w:t>
      </w:r>
      <w:proofErr w:type="spellEnd"/>
      <w:r w:rsidRPr="00F803D7">
        <w:rPr>
          <w:rFonts w:ascii="Times New Roman" w:hAnsi="Times New Roman" w:cs="Times New Roman"/>
          <w:sz w:val="24"/>
          <w:szCs w:val="24"/>
        </w:rPr>
        <w:t xml:space="preserve"> seals fix the stage.",</w:t>
      </w:r>
    </w:p>
    <w:p w14:paraId="7125BA3E"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w:t>
      </w:r>
    </w:p>
    <w:p w14:paraId="4F66E0C5"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"Step 7 — White Phase (Albedo)",</w:t>
      </w:r>
    </w:p>
    <w:p w14:paraId="38C9D656"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"Leaves pale; east–west orientation encodes invocation and washing. Luna presides; the spirit clarifies.",</w:t>
      </w:r>
    </w:p>
    <w:p w14:paraId="323062E1"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w:t>
      </w:r>
    </w:p>
    <w:p w14:paraId="054E3014"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"Step 8 — Yellow Phase (</w:t>
      </w:r>
      <w:proofErr w:type="spellStart"/>
      <w:r w:rsidRPr="00F803D7">
        <w:rPr>
          <w:rFonts w:ascii="Times New Roman" w:hAnsi="Times New Roman" w:cs="Times New Roman"/>
          <w:sz w:val="24"/>
          <w:szCs w:val="24"/>
        </w:rPr>
        <w:t>Citrinitas</w:t>
      </w:r>
      <w:proofErr w:type="spellEnd"/>
      <w:r w:rsidRPr="00F803D7">
        <w:rPr>
          <w:rFonts w:ascii="Times New Roman" w:hAnsi="Times New Roman" w:cs="Times New Roman"/>
          <w:sz w:val="24"/>
          <w:szCs w:val="24"/>
        </w:rPr>
        <w:t>)",</w:t>
      </w:r>
    </w:p>
    <w:p w14:paraId="239716AE"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"Intermediate yellowing under Mars’s heat prepares perfection. Iterative forms (</w:t>
      </w:r>
      <w:proofErr w:type="spellStart"/>
      <w:r w:rsidRPr="00F803D7">
        <w:rPr>
          <w:rFonts w:ascii="Times New Roman" w:hAnsi="Times New Roman" w:cs="Times New Roman"/>
          <w:sz w:val="24"/>
          <w:szCs w:val="24"/>
        </w:rPr>
        <w:t>chedy</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cthar</w:t>
      </w:r>
      <w:proofErr w:type="spellEnd"/>
      <w:r w:rsidRPr="00F803D7">
        <w:rPr>
          <w:rFonts w:ascii="Times New Roman" w:hAnsi="Times New Roman" w:cs="Times New Roman"/>
          <w:sz w:val="24"/>
          <w:szCs w:val="24"/>
        </w:rPr>
        <w:t>) track cycles.",</w:t>
      </w:r>
    </w:p>
    <w:p w14:paraId="764DD984"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w:t>
      </w:r>
    </w:p>
    <w:p w14:paraId="239E81A9"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"Step 9 — Red Phase (</w:t>
      </w:r>
      <w:proofErr w:type="spellStart"/>
      <w:r w:rsidRPr="00F803D7">
        <w:rPr>
          <w:rFonts w:ascii="Times New Roman" w:hAnsi="Times New Roman" w:cs="Times New Roman"/>
          <w:sz w:val="24"/>
          <w:szCs w:val="24"/>
        </w:rPr>
        <w:t>Rubedo</w:t>
      </w:r>
      <w:proofErr w:type="spellEnd"/>
      <w:r w:rsidRPr="00F803D7">
        <w:rPr>
          <w:rFonts w:ascii="Times New Roman" w:hAnsi="Times New Roman" w:cs="Times New Roman"/>
          <w:sz w:val="24"/>
          <w:szCs w:val="24"/>
        </w:rPr>
        <w:t>)",</w:t>
      </w:r>
    </w:p>
    <w:p w14:paraId="12E0E8AB"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"The two red buds are the clearest cipher: open and red = </w:t>
      </w:r>
      <w:proofErr w:type="spellStart"/>
      <w:r w:rsidRPr="00F803D7">
        <w:rPr>
          <w:rFonts w:ascii="Times New Roman" w:hAnsi="Times New Roman" w:cs="Times New Roman"/>
          <w:sz w:val="24"/>
          <w:szCs w:val="24"/>
        </w:rPr>
        <w:t>Rubedo</w:t>
      </w:r>
      <w:proofErr w:type="spellEnd"/>
      <w:r w:rsidRPr="00F803D7">
        <w:rPr>
          <w:rFonts w:ascii="Times New Roman" w:hAnsi="Times New Roman" w:cs="Times New Roman"/>
          <w:sz w:val="24"/>
          <w:szCs w:val="24"/>
        </w:rPr>
        <w:t>, the crown of the Work. Sol governs completion.",</w:t>
      </w:r>
    </w:p>
    <w:p w14:paraId="594AAB68"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w:t>
      </w:r>
    </w:p>
    <w:p w14:paraId="209E92F8"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"Step 10 — Planetary Governance",</w:t>
      </w:r>
    </w:p>
    <w:p w14:paraId="7E78F3EE"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"Saturn delays, Mars heats, Luna moistens, Sol perfects; leaf direction hints Air and Water. Planetary order binds the phases.",</w:t>
      </w:r>
    </w:p>
    <w:p w14:paraId="0132E860"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w:t>
      </w:r>
    </w:p>
    <w:p w14:paraId="1909688B"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"Step 11 — Circulation &amp; Return",</w:t>
      </w:r>
    </w:p>
    <w:p w14:paraId="18FC62C8"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"Cycles of </w:t>
      </w:r>
      <w:proofErr w:type="spellStart"/>
      <w:r w:rsidRPr="00F803D7">
        <w:rPr>
          <w:rFonts w:ascii="Times New Roman" w:hAnsi="Times New Roman" w:cs="Times New Roman"/>
          <w:sz w:val="24"/>
          <w:szCs w:val="24"/>
        </w:rPr>
        <w:t>daiin</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shol</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chor</w:t>
      </w:r>
      <w:proofErr w:type="spellEnd"/>
      <w:r w:rsidRPr="00F803D7">
        <w:rPr>
          <w:rFonts w:ascii="Times New Roman" w:hAnsi="Times New Roman" w:cs="Times New Roman"/>
          <w:sz w:val="24"/>
          <w:szCs w:val="24"/>
        </w:rPr>
        <w:t xml:space="preserve"> command: solve → coagula → fix. </w:t>
      </w:r>
      <w:proofErr w:type="spellStart"/>
      <w:r w:rsidRPr="00F803D7">
        <w:rPr>
          <w:rFonts w:ascii="Times New Roman" w:hAnsi="Times New Roman" w:cs="Times New Roman"/>
          <w:sz w:val="24"/>
          <w:szCs w:val="24"/>
        </w:rPr>
        <w:t>Vapours</w:t>
      </w:r>
      <w:proofErr w:type="spellEnd"/>
      <w:r w:rsidRPr="00F803D7">
        <w:rPr>
          <w:rFonts w:ascii="Times New Roman" w:hAnsi="Times New Roman" w:cs="Times New Roman"/>
          <w:sz w:val="24"/>
          <w:szCs w:val="24"/>
        </w:rPr>
        <w:t xml:space="preserve"> rise and fall; leaf pairs confirm counts (2, 3, 7).",</w:t>
      </w:r>
    </w:p>
    <w:p w14:paraId="2566602C"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w:t>
      </w:r>
    </w:p>
    <w:p w14:paraId="63843B15"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"Step 12 — Seal &amp; Completion",</w:t>
      </w:r>
    </w:p>
    <w:p w14:paraId="62DB7493"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lastRenderedPageBreak/>
        <w:t>        "Final y-terminations act as seals. With buds now red/open, the final conjunction is declared: the Work is closed and fixed."</w:t>
      </w:r>
    </w:p>
    <w:p w14:paraId="181408C4"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w:t>
      </w:r>
    </w:p>
    <w:p w14:paraId="53A1071E"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return</w:t>
      </w:r>
      <w:r w:rsidRPr="00F803D7">
        <w:rPr>
          <w:rFonts w:ascii="Times New Roman" w:hAnsi="Times New Roman" w:cs="Times New Roman"/>
          <w:sz w:val="24"/>
          <w:szCs w:val="24"/>
        </w:rPr>
        <w:t xml:space="preserve"> t</w:t>
      </w:r>
    </w:p>
    <w:p w14:paraId="639AE16A" w14:textId="77777777" w:rsidR="00E92DC4" w:rsidRPr="00F803D7" w:rsidRDefault="00E92DC4" w:rsidP="00E92DC4">
      <w:pPr>
        <w:ind w:left="720"/>
        <w:rPr>
          <w:rFonts w:ascii="Times New Roman" w:hAnsi="Times New Roman" w:cs="Times New Roman"/>
          <w:sz w:val="24"/>
          <w:szCs w:val="24"/>
        </w:rPr>
      </w:pPr>
    </w:p>
    <w:p w14:paraId="47C67F57"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i/>
          <w:iCs/>
          <w:sz w:val="24"/>
          <w:szCs w:val="24"/>
        </w:rPr>
        <w:t># Generate 7-step translation with dual-layer format</w:t>
      </w:r>
    </w:p>
    <w:p w14:paraId="251012A9"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def make_7</w:t>
      </w:r>
      <w:proofErr w:type="gramStart"/>
      <w:r w:rsidRPr="00F803D7">
        <w:rPr>
          <w:rFonts w:ascii="Times New Roman" w:hAnsi="Times New Roman" w:cs="Times New Roman"/>
          <w:sz w:val="24"/>
          <w:szCs w:val="24"/>
        </w:rPr>
        <w:t>step(</w:t>
      </w:r>
      <w:proofErr w:type="spellStart"/>
      <w:proofErr w:type="gramEnd"/>
      <w:r w:rsidRPr="00F803D7">
        <w:rPr>
          <w:rFonts w:ascii="Times New Roman" w:hAnsi="Times New Roman" w:cs="Times New Roman"/>
          <w:i/>
          <w:iCs/>
          <w:sz w:val="24"/>
          <w:szCs w:val="24"/>
        </w:rPr>
        <w:t>seq_data</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i/>
          <w:iCs/>
          <w:sz w:val="24"/>
          <w:szCs w:val="24"/>
        </w:rPr>
        <w:t>pict</w:t>
      </w:r>
      <w:proofErr w:type="spellEnd"/>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decision</w:t>
      </w: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rationale</w:t>
      </w:r>
      <w:r w:rsidRPr="00F803D7">
        <w:rPr>
          <w:rFonts w:ascii="Times New Roman" w:hAnsi="Times New Roman" w:cs="Times New Roman"/>
          <w:sz w:val="24"/>
          <w:szCs w:val="24"/>
        </w:rPr>
        <w:t>):</w:t>
      </w:r>
    </w:p>
    <w:p w14:paraId="74A8A001"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roots, leaves, buds, </w:t>
      </w:r>
      <w:proofErr w:type="spellStart"/>
      <w:r w:rsidRPr="00F803D7">
        <w:rPr>
          <w:rFonts w:ascii="Times New Roman" w:hAnsi="Times New Roman" w:cs="Times New Roman"/>
          <w:sz w:val="24"/>
          <w:szCs w:val="24"/>
        </w:rPr>
        <w:t>bud_state</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bud_color</w:t>
      </w:r>
      <w:proofErr w:type="spellEnd"/>
      <w:r w:rsidRPr="00F803D7">
        <w:rPr>
          <w:rFonts w:ascii="Times New Roman" w:hAnsi="Times New Roman" w:cs="Times New Roman"/>
          <w:sz w:val="24"/>
          <w:szCs w:val="24"/>
        </w:rPr>
        <w:t xml:space="preserve"> = </w:t>
      </w:r>
      <w:proofErr w:type="spellStart"/>
      <w:r w:rsidRPr="00F803D7">
        <w:rPr>
          <w:rFonts w:ascii="Times New Roman" w:hAnsi="Times New Roman" w:cs="Times New Roman"/>
          <w:sz w:val="24"/>
          <w:szCs w:val="24"/>
        </w:rPr>
        <w:t>phrase_counts</w:t>
      </w:r>
      <w:proofErr w:type="spellEnd"/>
      <w:r w:rsidRPr="00F803D7">
        <w:rPr>
          <w:rFonts w:ascii="Times New Roman" w:hAnsi="Times New Roman" w:cs="Times New Roman"/>
          <w:sz w:val="24"/>
          <w:szCs w:val="24"/>
        </w:rPr>
        <w:t>(</w:t>
      </w:r>
      <w:proofErr w:type="spellStart"/>
      <w:r w:rsidRPr="00F803D7">
        <w:rPr>
          <w:rFonts w:ascii="Times New Roman" w:hAnsi="Times New Roman" w:cs="Times New Roman"/>
          <w:i/>
          <w:iCs/>
          <w:sz w:val="24"/>
          <w:szCs w:val="24"/>
        </w:rPr>
        <w:t>pict</w:t>
      </w:r>
      <w:proofErr w:type="spellEnd"/>
      <w:r w:rsidRPr="00F803D7">
        <w:rPr>
          <w:rFonts w:ascii="Times New Roman" w:hAnsi="Times New Roman" w:cs="Times New Roman"/>
          <w:sz w:val="24"/>
          <w:szCs w:val="24"/>
        </w:rPr>
        <w:t>)</w:t>
      </w:r>
    </w:p>
    <w:p w14:paraId="040F3290"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ops = ", </w:t>
      </w:r>
      <w:proofErr w:type="gramStart"/>
      <w:r w:rsidRPr="00F803D7">
        <w:rPr>
          <w:rFonts w:ascii="Times New Roman" w:hAnsi="Times New Roman" w:cs="Times New Roman"/>
          <w:sz w:val="24"/>
          <w:szCs w:val="24"/>
        </w:rPr>
        <w:t>".join</w:t>
      </w:r>
      <w:proofErr w:type="gramEnd"/>
      <w:r w:rsidRPr="00F803D7">
        <w:rPr>
          <w:rFonts w:ascii="Times New Roman" w:hAnsi="Times New Roman" w:cs="Times New Roman"/>
          <w:sz w:val="24"/>
          <w:szCs w:val="24"/>
        </w:rPr>
        <w:t>(</w:t>
      </w:r>
      <w:proofErr w:type="spellStart"/>
      <w:r w:rsidRPr="00F803D7">
        <w:rPr>
          <w:rFonts w:ascii="Times New Roman" w:hAnsi="Times New Roman" w:cs="Times New Roman"/>
          <w:sz w:val="24"/>
          <w:szCs w:val="24"/>
        </w:rPr>
        <w:t>top_ops_hist</w:t>
      </w:r>
      <w:proofErr w:type="spellEnd"/>
      <w:r w:rsidRPr="00F803D7">
        <w:rPr>
          <w:rFonts w:ascii="Times New Roman" w:hAnsi="Times New Roman" w:cs="Times New Roman"/>
          <w:sz w:val="24"/>
          <w:szCs w:val="24"/>
        </w:rPr>
        <w:t>(</w:t>
      </w:r>
      <w:proofErr w:type="spellStart"/>
      <w:r w:rsidRPr="00F803D7">
        <w:rPr>
          <w:rFonts w:ascii="Times New Roman" w:hAnsi="Times New Roman" w:cs="Times New Roman"/>
          <w:i/>
          <w:iCs/>
          <w:sz w:val="24"/>
          <w:szCs w:val="24"/>
        </w:rPr>
        <w:t>seq_data</w:t>
      </w:r>
      <w:proofErr w:type="spellEnd"/>
      <w:r w:rsidRPr="00F803D7">
        <w:rPr>
          <w:rFonts w:ascii="Times New Roman" w:hAnsi="Times New Roman" w:cs="Times New Roman"/>
          <w:sz w:val="24"/>
          <w:szCs w:val="24"/>
        </w:rPr>
        <w:t>))</w:t>
      </w:r>
    </w:p>
    <w:p w14:paraId="56137CE0"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t = []</w:t>
      </w:r>
    </w:p>
    <w:p w14:paraId="44AA90EA"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proofErr w:type="spellStart"/>
      <w:proofErr w:type="gramStart"/>
      <w:r w:rsidRPr="00F803D7">
        <w:rPr>
          <w:rFonts w:ascii="Times New Roman" w:hAnsi="Times New Roman" w:cs="Times New Roman"/>
          <w:sz w:val="24"/>
          <w:szCs w:val="24"/>
        </w:rPr>
        <w:t>t.append</w:t>
      </w:r>
      <w:proofErr w:type="spellEnd"/>
      <w:proofErr w:type="gramEnd"/>
      <w:r w:rsidRPr="00F803D7">
        <w:rPr>
          <w:rFonts w:ascii="Times New Roman" w:hAnsi="Times New Roman" w:cs="Times New Roman"/>
          <w:sz w:val="24"/>
          <w:szCs w:val="24"/>
        </w:rPr>
        <w:t>("Translation of f1r — Seven-Step Operator Cycle")</w:t>
      </w:r>
    </w:p>
    <w:p w14:paraId="5E863E4B"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proofErr w:type="spellStart"/>
      <w:proofErr w:type="gramStart"/>
      <w:r w:rsidRPr="00F803D7">
        <w:rPr>
          <w:rFonts w:ascii="Times New Roman" w:hAnsi="Times New Roman" w:cs="Times New Roman"/>
          <w:sz w:val="24"/>
          <w:szCs w:val="24"/>
        </w:rPr>
        <w:t>t.append</w:t>
      </w:r>
      <w:proofErr w:type="spellEnd"/>
      <w:proofErr w:type="gramEnd"/>
      <w:r w:rsidRPr="00F803D7">
        <w:rPr>
          <w:rFonts w:ascii="Times New Roman" w:hAnsi="Times New Roman" w:cs="Times New Roman"/>
          <w:sz w:val="24"/>
          <w:szCs w:val="24"/>
        </w:rPr>
        <w:t>("—")</w:t>
      </w:r>
    </w:p>
    <w:p w14:paraId="5F10A28E"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proofErr w:type="spellStart"/>
      <w:proofErr w:type="gramStart"/>
      <w:r w:rsidRPr="00F803D7">
        <w:rPr>
          <w:rFonts w:ascii="Times New Roman" w:hAnsi="Times New Roman" w:cs="Times New Roman"/>
          <w:sz w:val="24"/>
          <w:szCs w:val="24"/>
        </w:rPr>
        <w:t>t.append</w:t>
      </w:r>
      <w:proofErr w:type="spellEnd"/>
      <w:proofErr w:type="gramEnd"/>
      <w:r w:rsidRPr="00F803D7">
        <w:rPr>
          <w:rFonts w:ascii="Times New Roman" w:hAnsi="Times New Roman" w:cs="Times New Roman"/>
          <w:sz w:val="24"/>
          <w:szCs w:val="24"/>
        </w:rPr>
        <w:t>(</w:t>
      </w:r>
      <w:proofErr w:type="spellStart"/>
      <w:r w:rsidRPr="00F803D7">
        <w:rPr>
          <w:rFonts w:ascii="Times New Roman" w:hAnsi="Times New Roman" w:cs="Times New Roman"/>
          <w:sz w:val="24"/>
          <w:szCs w:val="24"/>
        </w:rPr>
        <w:t>f"Snapshot</w:t>
      </w:r>
      <w:proofErr w:type="spellEnd"/>
      <w:r w:rsidRPr="00F803D7">
        <w:rPr>
          <w:rFonts w:ascii="Times New Roman" w:hAnsi="Times New Roman" w:cs="Times New Roman"/>
          <w:sz w:val="24"/>
          <w:szCs w:val="24"/>
        </w:rPr>
        <w:t>: roots={roots}, leaves≈{leaves}, buds={buds} ({</w:t>
      </w:r>
      <w:proofErr w:type="spellStart"/>
      <w:r w:rsidRPr="00F803D7">
        <w:rPr>
          <w:rFonts w:ascii="Times New Roman" w:hAnsi="Times New Roman" w:cs="Times New Roman"/>
          <w:sz w:val="24"/>
          <w:szCs w:val="24"/>
        </w:rPr>
        <w:t>bud_state</w:t>
      </w:r>
      <w:proofErr w:type="spellEnd"/>
      <w:r w:rsidRPr="00F803D7">
        <w:rPr>
          <w:rFonts w:ascii="Times New Roman" w:hAnsi="Times New Roman" w:cs="Times New Roman"/>
          <w:sz w:val="24"/>
          <w:szCs w:val="24"/>
        </w:rPr>
        <w:t>}/{</w:t>
      </w:r>
      <w:proofErr w:type="spellStart"/>
      <w:r w:rsidRPr="00F803D7">
        <w:rPr>
          <w:rFonts w:ascii="Times New Roman" w:hAnsi="Times New Roman" w:cs="Times New Roman"/>
          <w:sz w:val="24"/>
          <w:szCs w:val="24"/>
        </w:rPr>
        <w:t>bud_color</w:t>
      </w:r>
      <w:proofErr w:type="spellEnd"/>
      <w:r w:rsidRPr="00F803D7">
        <w:rPr>
          <w:rFonts w:ascii="Times New Roman" w:hAnsi="Times New Roman" w:cs="Times New Roman"/>
          <w:sz w:val="24"/>
          <w:szCs w:val="24"/>
        </w:rPr>
        <w:t>}); frequent ops: {ops}")</w:t>
      </w:r>
    </w:p>
    <w:p w14:paraId="1C38FD3A"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if</w:t>
      </w: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rationale</w:t>
      </w:r>
      <w:r w:rsidRPr="00F803D7">
        <w:rPr>
          <w:rFonts w:ascii="Times New Roman" w:hAnsi="Times New Roman" w:cs="Times New Roman"/>
          <w:sz w:val="24"/>
          <w:szCs w:val="24"/>
        </w:rPr>
        <w:t>:</w:t>
      </w:r>
    </w:p>
    <w:p w14:paraId="5157532A"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proofErr w:type="spellStart"/>
      <w:proofErr w:type="gramStart"/>
      <w:r w:rsidRPr="00F803D7">
        <w:rPr>
          <w:rFonts w:ascii="Times New Roman" w:hAnsi="Times New Roman" w:cs="Times New Roman"/>
          <w:sz w:val="24"/>
          <w:szCs w:val="24"/>
        </w:rPr>
        <w:t>t.append</w:t>
      </w:r>
      <w:proofErr w:type="spellEnd"/>
      <w:proofErr w:type="gramEnd"/>
      <w:r w:rsidRPr="00F803D7">
        <w:rPr>
          <w:rFonts w:ascii="Times New Roman" w:hAnsi="Times New Roman" w:cs="Times New Roman"/>
          <w:sz w:val="24"/>
          <w:szCs w:val="24"/>
        </w:rPr>
        <w:t xml:space="preserve">("Decision rationale: " + "; </w:t>
      </w:r>
      <w:proofErr w:type="gramStart"/>
      <w:r w:rsidRPr="00F803D7">
        <w:rPr>
          <w:rFonts w:ascii="Times New Roman" w:hAnsi="Times New Roman" w:cs="Times New Roman"/>
          <w:sz w:val="24"/>
          <w:szCs w:val="24"/>
        </w:rPr>
        <w:t>".join</w:t>
      </w:r>
      <w:proofErr w:type="gramEnd"/>
      <w:r w:rsidRPr="00F803D7">
        <w:rPr>
          <w:rFonts w:ascii="Times New Roman" w:hAnsi="Times New Roman" w:cs="Times New Roman"/>
          <w:sz w:val="24"/>
          <w:szCs w:val="24"/>
        </w:rPr>
        <w:t>(</w:t>
      </w:r>
      <w:r w:rsidRPr="00F803D7">
        <w:rPr>
          <w:rFonts w:ascii="Times New Roman" w:hAnsi="Times New Roman" w:cs="Times New Roman"/>
          <w:i/>
          <w:iCs/>
          <w:sz w:val="24"/>
          <w:szCs w:val="24"/>
        </w:rPr>
        <w:t>rationale</w:t>
      </w:r>
      <w:r w:rsidRPr="00F803D7">
        <w:rPr>
          <w:rFonts w:ascii="Times New Roman" w:hAnsi="Times New Roman" w:cs="Times New Roman"/>
          <w:sz w:val="24"/>
          <w:szCs w:val="24"/>
        </w:rPr>
        <w:t>))</w:t>
      </w:r>
    </w:p>
    <w:p w14:paraId="1E1E5BD6"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proofErr w:type="spellStart"/>
      <w:proofErr w:type="gramStart"/>
      <w:r w:rsidRPr="00F803D7">
        <w:rPr>
          <w:rFonts w:ascii="Times New Roman" w:hAnsi="Times New Roman" w:cs="Times New Roman"/>
          <w:sz w:val="24"/>
          <w:szCs w:val="24"/>
        </w:rPr>
        <w:t>t.append</w:t>
      </w:r>
      <w:proofErr w:type="spellEnd"/>
      <w:proofErr w:type="gramEnd"/>
      <w:r w:rsidRPr="00F803D7">
        <w:rPr>
          <w:rFonts w:ascii="Times New Roman" w:hAnsi="Times New Roman" w:cs="Times New Roman"/>
          <w:sz w:val="24"/>
          <w:szCs w:val="24"/>
        </w:rPr>
        <w:t>("")</w:t>
      </w:r>
    </w:p>
    <w:p w14:paraId="0DB5D199"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proofErr w:type="spellStart"/>
      <w:proofErr w:type="gramStart"/>
      <w:r w:rsidRPr="00F803D7">
        <w:rPr>
          <w:rFonts w:ascii="Times New Roman" w:hAnsi="Times New Roman" w:cs="Times New Roman"/>
          <w:sz w:val="24"/>
          <w:szCs w:val="24"/>
        </w:rPr>
        <w:t>t.extend</w:t>
      </w:r>
      <w:proofErr w:type="spellEnd"/>
      <w:proofErr w:type="gramEnd"/>
      <w:r w:rsidRPr="00F803D7">
        <w:rPr>
          <w:rFonts w:ascii="Times New Roman" w:hAnsi="Times New Roman" w:cs="Times New Roman"/>
          <w:sz w:val="24"/>
          <w:szCs w:val="24"/>
        </w:rPr>
        <w:t>([</w:t>
      </w:r>
    </w:p>
    <w:p w14:paraId="13369E8C"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"1) Name &amp; Bind — Identify the matter, bind in the vessel, open the cycle with invocations (</w:t>
      </w:r>
      <w:proofErr w:type="spellStart"/>
      <w:r w:rsidRPr="00F803D7">
        <w:rPr>
          <w:rFonts w:ascii="Times New Roman" w:hAnsi="Times New Roman" w:cs="Times New Roman"/>
          <w:sz w:val="24"/>
          <w:szCs w:val="24"/>
        </w:rPr>
        <w:t>daiin</w:t>
      </w:r>
      <w:proofErr w:type="spellEnd"/>
      <w:r w:rsidRPr="00F803D7">
        <w:rPr>
          <w:rFonts w:ascii="Times New Roman" w:hAnsi="Times New Roman" w:cs="Times New Roman"/>
          <w:sz w:val="24"/>
          <w:szCs w:val="24"/>
        </w:rPr>
        <w:t>)."</w:t>
      </w:r>
    </w:p>
    <w:p w14:paraId="316D0AAC"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w:t>
      </w:r>
    </w:p>
    <w:p w14:paraId="3F3F2999"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"Spiritual Parallel:",</w:t>
      </w:r>
    </w:p>
    <w:p w14:paraId="752BA680"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"1) The name calls the soul to action; the vessel holds intent.",</w:t>
      </w:r>
    </w:p>
    <w:p w14:paraId="269F6720"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"2) Separation defines inner conflict; parts must know themselves.",</w:t>
      </w:r>
    </w:p>
    <w:p w14:paraId="4C43FC62"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"3) Washing purifies ego; flow liberates spirit.",</w:t>
      </w:r>
    </w:p>
    <w:p w14:paraId="6736198F"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"4) Distilling refines insight; vapor rises, truth condenses.",</w:t>
      </w:r>
    </w:p>
    <w:p w14:paraId="217F7A9D"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lastRenderedPageBreak/>
        <w:t>        "5) Union heals duality; opposites embrace.",</w:t>
      </w:r>
    </w:p>
    <w:p w14:paraId="328F8F96"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"6) Fixing grounds the Self; realization stabilizes the soul.",</w:t>
      </w:r>
    </w:p>
    <w:p w14:paraId="488429F6"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"7) </w:t>
      </w:r>
      <w:proofErr w:type="spellStart"/>
      <w:r w:rsidRPr="00F803D7">
        <w:rPr>
          <w:rFonts w:ascii="Times New Roman" w:hAnsi="Times New Roman" w:cs="Times New Roman"/>
          <w:sz w:val="24"/>
          <w:szCs w:val="24"/>
        </w:rPr>
        <w:t>Rubedo</w:t>
      </w:r>
      <w:proofErr w:type="spellEnd"/>
      <w:r w:rsidRPr="00F803D7">
        <w:rPr>
          <w:rFonts w:ascii="Times New Roman" w:hAnsi="Times New Roman" w:cs="Times New Roman"/>
          <w:sz w:val="24"/>
          <w:szCs w:val="24"/>
        </w:rPr>
        <w:t xml:space="preserve"> crowns the seeker; the Work completes with wisdom."</w:t>
      </w:r>
    </w:p>
    <w:p w14:paraId="114A8C40"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w:t>
      </w:r>
    </w:p>
    <w:p w14:paraId="73F32A78"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"2) Divide &amp; Portion — Split into halves/thirds; assign portions; </w:t>
      </w:r>
      <w:proofErr w:type="spellStart"/>
      <w:r w:rsidRPr="00F803D7">
        <w:rPr>
          <w:rFonts w:ascii="Times New Roman" w:hAnsi="Times New Roman" w:cs="Times New Roman"/>
          <w:sz w:val="24"/>
          <w:szCs w:val="24"/>
        </w:rPr>
        <w:t>chedy</w:t>
      </w:r>
      <w:proofErr w:type="spellEnd"/>
      <w:r w:rsidRPr="00F803D7">
        <w:rPr>
          <w:rFonts w:ascii="Times New Roman" w:hAnsi="Times New Roman" w:cs="Times New Roman"/>
          <w:sz w:val="24"/>
          <w:szCs w:val="24"/>
        </w:rPr>
        <w:t xml:space="preserve"> marks fixation points.",</w:t>
      </w:r>
    </w:p>
    <w:p w14:paraId="52B138C6"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"3) Solve — Wash/circulate (</w:t>
      </w:r>
      <w:proofErr w:type="spellStart"/>
      <w:r w:rsidRPr="00F803D7">
        <w:rPr>
          <w:rFonts w:ascii="Times New Roman" w:hAnsi="Times New Roman" w:cs="Times New Roman"/>
          <w:sz w:val="24"/>
          <w:szCs w:val="24"/>
        </w:rPr>
        <w:t>shol</w:t>
      </w:r>
      <w:proofErr w:type="spellEnd"/>
      <w:r w:rsidRPr="00F803D7">
        <w:rPr>
          <w:rFonts w:ascii="Times New Roman" w:hAnsi="Times New Roman" w:cs="Times New Roman"/>
          <w:sz w:val="24"/>
          <w:szCs w:val="24"/>
        </w:rPr>
        <w:t>/</w:t>
      </w:r>
      <w:proofErr w:type="spellStart"/>
      <w:r w:rsidRPr="00F803D7">
        <w:rPr>
          <w:rFonts w:ascii="Times New Roman" w:hAnsi="Times New Roman" w:cs="Times New Roman"/>
          <w:sz w:val="24"/>
          <w:szCs w:val="24"/>
        </w:rPr>
        <w:t>chor</w:t>
      </w:r>
      <w:proofErr w:type="spellEnd"/>
      <w:r w:rsidRPr="00F803D7">
        <w:rPr>
          <w:rFonts w:ascii="Times New Roman" w:hAnsi="Times New Roman" w:cs="Times New Roman"/>
          <w:sz w:val="24"/>
          <w:szCs w:val="24"/>
        </w:rPr>
        <w:t>); soften and separate.",</w:t>
      </w:r>
    </w:p>
    <w:p w14:paraId="73DBF571"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"4) Distil — Raise and return the subtle (</w:t>
      </w:r>
      <w:proofErr w:type="spellStart"/>
      <w:r w:rsidRPr="00F803D7">
        <w:rPr>
          <w:rFonts w:ascii="Times New Roman" w:hAnsi="Times New Roman" w:cs="Times New Roman"/>
          <w:sz w:val="24"/>
          <w:szCs w:val="24"/>
        </w:rPr>
        <w:t>shody</w:t>
      </w:r>
      <w:proofErr w:type="spellEnd"/>
      <w:r w:rsidRPr="00F803D7">
        <w:rPr>
          <w:rFonts w:ascii="Times New Roman" w:hAnsi="Times New Roman" w:cs="Times New Roman"/>
          <w:sz w:val="24"/>
          <w:szCs w:val="24"/>
        </w:rPr>
        <w:t>/</w:t>
      </w:r>
      <w:proofErr w:type="spellStart"/>
      <w:r w:rsidRPr="00F803D7">
        <w:rPr>
          <w:rFonts w:ascii="Times New Roman" w:hAnsi="Times New Roman" w:cs="Times New Roman"/>
          <w:sz w:val="24"/>
          <w:szCs w:val="24"/>
        </w:rPr>
        <w:t>qokedy</w:t>
      </w:r>
      <w:proofErr w:type="spellEnd"/>
      <w:r w:rsidRPr="00F803D7">
        <w:rPr>
          <w:rFonts w:ascii="Times New Roman" w:hAnsi="Times New Roman" w:cs="Times New Roman"/>
          <w:sz w:val="24"/>
          <w:szCs w:val="24"/>
        </w:rPr>
        <w:t>); condense as dew.",</w:t>
      </w:r>
    </w:p>
    <w:p w14:paraId="5863F75F"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"5) Conjoin — Recombine fractions (</w:t>
      </w:r>
      <w:proofErr w:type="spellStart"/>
      <w:r w:rsidRPr="00F803D7">
        <w:rPr>
          <w:rFonts w:ascii="Times New Roman" w:hAnsi="Times New Roman" w:cs="Times New Roman"/>
          <w:sz w:val="24"/>
          <w:szCs w:val="24"/>
        </w:rPr>
        <w:t>cfhol</w:t>
      </w:r>
      <w:proofErr w:type="spellEnd"/>
      <w:r w:rsidRPr="00F803D7">
        <w:rPr>
          <w:rFonts w:ascii="Times New Roman" w:hAnsi="Times New Roman" w:cs="Times New Roman"/>
          <w:sz w:val="24"/>
          <w:szCs w:val="24"/>
        </w:rPr>
        <w:t>) under measured heat.",</w:t>
      </w:r>
    </w:p>
    <w:p w14:paraId="0E15D327"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"6) Fix — Seal interim results (y endings), weigh against root heaviness (Saturn).",</w:t>
      </w:r>
    </w:p>
    <w:p w14:paraId="76523843"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"7) Perfect — Advance through </w:t>
      </w:r>
      <w:proofErr w:type="spellStart"/>
      <w:r w:rsidRPr="00F803D7">
        <w:rPr>
          <w:rFonts w:ascii="Times New Roman" w:hAnsi="Times New Roman" w:cs="Times New Roman"/>
          <w:sz w:val="24"/>
          <w:szCs w:val="24"/>
        </w:rPr>
        <w:t>colours</w:t>
      </w:r>
      <w:proofErr w:type="spellEnd"/>
      <w:r w:rsidRPr="00F803D7">
        <w:rPr>
          <w:rFonts w:ascii="Times New Roman" w:hAnsi="Times New Roman" w:cs="Times New Roman"/>
          <w:sz w:val="24"/>
          <w:szCs w:val="24"/>
        </w:rPr>
        <w:t xml:space="preserve"> to red; crown under Sol; close with a final seal."</w:t>
      </w:r>
    </w:p>
    <w:p w14:paraId="4B454BEA"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w:t>
      </w:r>
    </w:p>
    <w:p w14:paraId="3C7E274D"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return</w:t>
      </w:r>
      <w:r w:rsidRPr="00F803D7">
        <w:rPr>
          <w:rFonts w:ascii="Times New Roman" w:hAnsi="Times New Roman" w:cs="Times New Roman"/>
          <w:sz w:val="24"/>
          <w:szCs w:val="24"/>
        </w:rPr>
        <w:t xml:space="preserve"> t</w:t>
      </w:r>
    </w:p>
    <w:p w14:paraId="4EB67FE6" w14:textId="77777777" w:rsidR="00E92DC4" w:rsidRPr="00F803D7" w:rsidRDefault="00E92DC4" w:rsidP="00E92DC4">
      <w:pPr>
        <w:ind w:left="720"/>
        <w:rPr>
          <w:rFonts w:ascii="Times New Roman" w:hAnsi="Times New Roman" w:cs="Times New Roman"/>
          <w:sz w:val="24"/>
          <w:szCs w:val="24"/>
        </w:rPr>
      </w:pPr>
    </w:p>
    <w:p w14:paraId="4A558CF8"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i/>
          <w:iCs/>
          <w:sz w:val="24"/>
          <w:szCs w:val="24"/>
        </w:rPr>
        <w:t># === Main translation workflow ===</w:t>
      </w:r>
    </w:p>
    <w:p w14:paraId="4F0DEDF2"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def </w:t>
      </w:r>
      <w:proofErr w:type="gramStart"/>
      <w:r w:rsidRPr="00F803D7">
        <w:rPr>
          <w:rFonts w:ascii="Times New Roman" w:hAnsi="Times New Roman" w:cs="Times New Roman"/>
          <w:sz w:val="24"/>
          <w:szCs w:val="24"/>
        </w:rPr>
        <w:t>main(</w:t>
      </w:r>
      <w:proofErr w:type="gramEnd"/>
      <w:r w:rsidRPr="00F803D7">
        <w:rPr>
          <w:rFonts w:ascii="Times New Roman" w:hAnsi="Times New Roman" w:cs="Times New Roman"/>
          <w:sz w:val="24"/>
          <w:szCs w:val="24"/>
        </w:rPr>
        <w:t>):</w:t>
      </w:r>
    </w:p>
    <w:p w14:paraId="646E2D4F"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seq = </w:t>
      </w:r>
      <w:proofErr w:type="spellStart"/>
      <w:r w:rsidRPr="00F803D7">
        <w:rPr>
          <w:rFonts w:ascii="Times New Roman" w:hAnsi="Times New Roman" w:cs="Times New Roman"/>
          <w:sz w:val="24"/>
          <w:szCs w:val="24"/>
        </w:rPr>
        <w:t>load_</w:t>
      </w:r>
      <w:proofErr w:type="gramStart"/>
      <w:r w:rsidRPr="00F803D7">
        <w:rPr>
          <w:rFonts w:ascii="Times New Roman" w:hAnsi="Times New Roman" w:cs="Times New Roman"/>
          <w:sz w:val="24"/>
          <w:szCs w:val="24"/>
        </w:rPr>
        <w:t>seq</w:t>
      </w:r>
      <w:proofErr w:type="spellEnd"/>
      <w:r w:rsidRPr="00F803D7">
        <w:rPr>
          <w:rFonts w:ascii="Times New Roman" w:hAnsi="Times New Roman" w:cs="Times New Roman"/>
          <w:sz w:val="24"/>
          <w:szCs w:val="24"/>
        </w:rPr>
        <w:t>(</w:t>
      </w:r>
      <w:proofErr w:type="gramEnd"/>
      <w:r w:rsidRPr="00F803D7">
        <w:rPr>
          <w:rFonts w:ascii="Times New Roman" w:hAnsi="Times New Roman" w:cs="Times New Roman"/>
          <w:sz w:val="24"/>
          <w:szCs w:val="24"/>
        </w:rPr>
        <w:t>SEQ_PATH)</w:t>
      </w:r>
    </w:p>
    <w:p w14:paraId="71CD2C14" w14:textId="77777777" w:rsidR="00E92DC4" w:rsidRPr="00F803D7" w:rsidRDefault="00E92DC4" w:rsidP="00E92DC4">
      <w:pPr>
        <w:ind w:left="720"/>
        <w:rPr>
          <w:rFonts w:ascii="Times New Roman" w:hAnsi="Times New Roman" w:cs="Times New Roman"/>
          <w:sz w:val="24"/>
          <w:szCs w:val="24"/>
        </w:rPr>
      </w:pPr>
    </w:p>
    <w:p w14:paraId="6720E92F"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i/>
          <w:iCs/>
          <w:sz w:val="24"/>
          <w:szCs w:val="24"/>
        </w:rPr>
        <w:t># Load pictorial/visual cues from CSV</w:t>
      </w:r>
    </w:p>
    <w:p w14:paraId="749E9BE5"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pict</w:t>
      </w:r>
      <w:proofErr w:type="spellEnd"/>
      <w:r w:rsidRPr="00F803D7">
        <w:rPr>
          <w:rFonts w:ascii="Times New Roman" w:hAnsi="Times New Roman" w:cs="Times New Roman"/>
          <w:sz w:val="24"/>
          <w:szCs w:val="24"/>
        </w:rPr>
        <w:t xml:space="preserve"> = </w:t>
      </w:r>
      <w:proofErr w:type="spellStart"/>
      <w:r w:rsidRPr="00F803D7">
        <w:rPr>
          <w:rFonts w:ascii="Times New Roman" w:hAnsi="Times New Roman" w:cs="Times New Roman"/>
          <w:sz w:val="24"/>
          <w:szCs w:val="24"/>
        </w:rPr>
        <w:t>load_</w:t>
      </w:r>
      <w:proofErr w:type="gramStart"/>
      <w:r w:rsidRPr="00F803D7">
        <w:rPr>
          <w:rFonts w:ascii="Times New Roman" w:hAnsi="Times New Roman" w:cs="Times New Roman"/>
          <w:sz w:val="24"/>
          <w:szCs w:val="24"/>
        </w:rPr>
        <w:t>pict</w:t>
      </w:r>
      <w:proofErr w:type="spellEnd"/>
      <w:r w:rsidRPr="00F803D7">
        <w:rPr>
          <w:rFonts w:ascii="Times New Roman" w:hAnsi="Times New Roman" w:cs="Times New Roman"/>
          <w:sz w:val="24"/>
          <w:szCs w:val="24"/>
        </w:rPr>
        <w:t>(</w:t>
      </w:r>
      <w:proofErr w:type="gramEnd"/>
      <w:r w:rsidRPr="00F803D7">
        <w:rPr>
          <w:rFonts w:ascii="Times New Roman" w:hAnsi="Times New Roman" w:cs="Times New Roman"/>
          <w:sz w:val="24"/>
          <w:szCs w:val="24"/>
        </w:rPr>
        <w:t xml:space="preserve">PICT_PATH) </w:t>
      </w:r>
      <w:r w:rsidRPr="00F803D7">
        <w:rPr>
          <w:rFonts w:ascii="Times New Roman" w:hAnsi="Times New Roman" w:cs="Times New Roman"/>
          <w:i/>
          <w:iCs/>
          <w:sz w:val="24"/>
          <w:szCs w:val="24"/>
        </w:rPr>
        <w:t>if</w:t>
      </w:r>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PICT_PATH.exists</w:t>
      </w:r>
      <w:proofErr w:type="spellEnd"/>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else</w:t>
      </w:r>
      <w:r w:rsidRPr="00F803D7">
        <w:rPr>
          <w:rFonts w:ascii="Times New Roman" w:hAnsi="Times New Roman" w:cs="Times New Roman"/>
          <w:sz w:val="24"/>
          <w:szCs w:val="24"/>
        </w:rPr>
        <w:t xml:space="preserve"> {}</w:t>
      </w:r>
    </w:p>
    <w:p w14:paraId="03CF88A5" w14:textId="77777777" w:rsidR="00E92DC4" w:rsidRPr="00F803D7" w:rsidRDefault="00E92DC4" w:rsidP="00E92DC4">
      <w:pPr>
        <w:ind w:left="720"/>
        <w:rPr>
          <w:rFonts w:ascii="Times New Roman" w:hAnsi="Times New Roman" w:cs="Times New Roman"/>
          <w:sz w:val="24"/>
          <w:szCs w:val="24"/>
        </w:rPr>
      </w:pPr>
    </w:p>
    <w:p w14:paraId="4BB9DD82"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i/>
          <w:iCs/>
          <w:sz w:val="24"/>
          <w:szCs w:val="24"/>
        </w:rPr>
        <w:t># Load decoding decision note (e.g., 7-step or 12-key strategy)</w:t>
      </w:r>
    </w:p>
    <w:p w14:paraId="3473AD94"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decision, rationale = </w:t>
      </w:r>
      <w:proofErr w:type="spellStart"/>
      <w:r w:rsidRPr="00F803D7">
        <w:rPr>
          <w:rFonts w:ascii="Times New Roman" w:hAnsi="Times New Roman" w:cs="Times New Roman"/>
          <w:sz w:val="24"/>
          <w:szCs w:val="24"/>
        </w:rPr>
        <w:t>load_</w:t>
      </w:r>
      <w:proofErr w:type="gramStart"/>
      <w:r w:rsidRPr="00F803D7">
        <w:rPr>
          <w:rFonts w:ascii="Times New Roman" w:hAnsi="Times New Roman" w:cs="Times New Roman"/>
          <w:sz w:val="24"/>
          <w:szCs w:val="24"/>
        </w:rPr>
        <w:t>decision</w:t>
      </w:r>
      <w:proofErr w:type="spellEnd"/>
      <w:r w:rsidRPr="00F803D7">
        <w:rPr>
          <w:rFonts w:ascii="Times New Roman" w:hAnsi="Times New Roman" w:cs="Times New Roman"/>
          <w:sz w:val="24"/>
          <w:szCs w:val="24"/>
        </w:rPr>
        <w:t>(</w:t>
      </w:r>
      <w:proofErr w:type="gramEnd"/>
      <w:r w:rsidRPr="00F803D7">
        <w:rPr>
          <w:rFonts w:ascii="Times New Roman" w:hAnsi="Times New Roman" w:cs="Times New Roman"/>
          <w:sz w:val="24"/>
          <w:szCs w:val="24"/>
        </w:rPr>
        <w:t>DEC_PATH)</w:t>
      </w:r>
    </w:p>
    <w:p w14:paraId="54D6C914" w14:textId="77777777" w:rsidR="00E92DC4" w:rsidRPr="00F803D7" w:rsidRDefault="00E92DC4" w:rsidP="00E92DC4">
      <w:pPr>
        <w:ind w:left="720"/>
        <w:rPr>
          <w:rFonts w:ascii="Times New Roman" w:hAnsi="Times New Roman" w:cs="Times New Roman"/>
          <w:sz w:val="24"/>
          <w:szCs w:val="24"/>
        </w:rPr>
      </w:pPr>
    </w:p>
    <w:p w14:paraId="4EECD497"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i/>
          <w:iCs/>
          <w:sz w:val="24"/>
          <w:szCs w:val="24"/>
        </w:rPr>
        <w:lastRenderedPageBreak/>
        <w:t># Generate 12-key translation with both operational and spiritual interpretations</w:t>
      </w:r>
    </w:p>
    <w:p w14:paraId="6EA473E7"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txt12 = make_12</w:t>
      </w:r>
      <w:proofErr w:type="gramStart"/>
      <w:r w:rsidRPr="00F803D7">
        <w:rPr>
          <w:rFonts w:ascii="Times New Roman" w:hAnsi="Times New Roman" w:cs="Times New Roman"/>
          <w:sz w:val="24"/>
          <w:szCs w:val="24"/>
        </w:rPr>
        <w:t>key(</w:t>
      </w:r>
      <w:proofErr w:type="gramEnd"/>
      <w:r w:rsidRPr="00F803D7">
        <w:rPr>
          <w:rFonts w:ascii="Times New Roman" w:hAnsi="Times New Roman" w:cs="Times New Roman"/>
          <w:sz w:val="24"/>
          <w:szCs w:val="24"/>
        </w:rPr>
        <w:t xml:space="preserve">seq, </w:t>
      </w:r>
      <w:proofErr w:type="spellStart"/>
      <w:r w:rsidRPr="00F803D7">
        <w:rPr>
          <w:rFonts w:ascii="Times New Roman" w:hAnsi="Times New Roman" w:cs="Times New Roman"/>
          <w:sz w:val="24"/>
          <w:szCs w:val="24"/>
        </w:rPr>
        <w:t>pict</w:t>
      </w:r>
      <w:proofErr w:type="spellEnd"/>
      <w:r w:rsidRPr="00F803D7">
        <w:rPr>
          <w:rFonts w:ascii="Times New Roman" w:hAnsi="Times New Roman" w:cs="Times New Roman"/>
          <w:sz w:val="24"/>
          <w:szCs w:val="24"/>
        </w:rPr>
        <w:t>, decision, rationale)</w:t>
      </w:r>
    </w:p>
    <w:p w14:paraId="35FF56F6"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i/>
          <w:iCs/>
          <w:sz w:val="24"/>
          <w:szCs w:val="24"/>
        </w:rPr>
        <w:t># Output path for 12-key translation variant</w:t>
      </w:r>
    </w:p>
    <w:p w14:paraId="1FB7E087"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OUT_</w:t>
      </w:r>
      <w:proofErr w:type="gramStart"/>
      <w:r w:rsidRPr="00F803D7">
        <w:rPr>
          <w:rFonts w:ascii="Times New Roman" w:hAnsi="Times New Roman" w:cs="Times New Roman"/>
          <w:sz w:val="24"/>
          <w:szCs w:val="24"/>
        </w:rPr>
        <w:t>12.write</w:t>
      </w:r>
      <w:proofErr w:type="gramEnd"/>
      <w:r w:rsidRPr="00F803D7">
        <w:rPr>
          <w:rFonts w:ascii="Times New Roman" w:hAnsi="Times New Roman" w:cs="Times New Roman"/>
          <w:sz w:val="24"/>
          <w:szCs w:val="24"/>
        </w:rPr>
        <w:t>_text("\</w:t>
      </w:r>
      <w:proofErr w:type="spellStart"/>
      <w:r w:rsidRPr="00F803D7">
        <w:rPr>
          <w:rFonts w:ascii="Times New Roman" w:hAnsi="Times New Roman" w:cs="Times New Roman"/>
          <w:sz w:val="24"/>
          <w:szCs w:val="24"/>
        </w:rPr>
        <w:t>n</w:t>
      </w:r>
      <w:proofErr w:type="gramStart"/>
      <w:r w:rsidRPr="00F803D7">
        <w:rPr>
          <w:rFonts w:ascii="Times New Roman" w:hAnsi="Times New Roman" w:cs="Times New Roman"/>
          <w:sz w:val="24"/>
          <w:szCs w:val="24"/>
        </w:rPr>
        <w:t>".join</w:t>
      </w:r>
      <w:proofErr w:type="spellEnd"/>
      <w:proofErr w:type="gramEnd"/>
      <w:r w:rsidRPr="00F803D7">
        <w:rPr>
          <w:rFonts w:ascii="Times New Roman" w:hAnsi="Times New Roman" w:cs="Times New Roman"/>
          <w:sz w:val="24"/>
          <w:szCs w:val="24"/>
        </w:rPr>
        <w:t xml:space="preserve">(txt12) + "\n", </w:t>
      </w:r>
      <w:r w:rsidRPr="00F803D7">
        <w:rPr>
          <w:rFonts w:ascii="Times New Roman" w:hAnsi="Times New Roman" w:cs="Times New Roman"/>
          <w:i/>
          <w:iCs/>
          <w:sz w:val="24"/>
          <w:szCs w:val="24"/>
        </w:rPr>
        <w:t>encoding</w:t>
      </w:r>
      <w:r w:rsidRPr="00F803D7">
        <w:rPr>
          <w:rFonts w:ascii="Times New Roman" w:hAnsi="Times New Roman" w:cs="Times New Roman"/>
          <w:sz w:val="24"/>
          <w:szCs w:val="24"/>
        </w:rPr>
        <w:t>="utf-8")</w:t>
      </w:r>
    </w:p>
    <w:p w14:paraId="6C2D679E" w14:textId="77777777" w:rsidR="00E92DC4" w:rsidRPr="00F803D7" w:rsidRDefault="00E92DC4" w:rsidP="00E92DC4">
      <w:pPr>
        <w:ind w:left="720"/>
        <w:rPr>
          <w:rFonts w:ascii="Times New Roman" w:hAnsi="Times New Roman" w:cs="Times New Roman"/>
          <w:sz w:val="24"/>
          <w:szCs w:val="24"/>
        </w:rPr>
      </w:pPr>
    </w:p>
    <w:p w14:paraId="24ED0AAB"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if</w:t>
      </w:r>
      <w:r w:rsidRPr="00F803D7">
        <w:rPr>
          <w:rFonts w:ascii="Times New Roman" w:hAnsi="Times New Roman" w:cs="Times New Roman"/>
          <w:sz w:val="24"/>
          <w:szCs w:val="24"/>
        </w:rPr>
        <w:t xml:space="preserve"> decision == "7_STEPS_OPERATOR":</w:t>
      </w:r>
    </w:p>
    <w:p w14:paraId="34BEF5BF" w14:textId="77777777" w:rsidR="00E92DC4" w:rsidRPr="00F803D7" w:rsidRDefault="00E92DC4" w:rsidP="00E92DC4">
      <w:pPr>
        <w:ind w:left="720"/>
        <w:rPr>
          <w:rFonts w:ascii="Times New Roman" w:hAnsi="Times New Roman" w:cs="Times New Roman"/>
          <w:sz w:val="24"/>
          <w:szCs w:val="24"/>
        </w:rPr>
      </w:pPr>
    </w:p>
    <w:p w14:paraId="1CE67FFF"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i/>
          <w:iCs/>
          <w:sz w:val="24"/>
          <w:szCs w:val="24"/>
        </w:rPr>
        <w:t># Generate 7-step translation with dual-layer format</w:t>
      </w:r>
    </w:p>
    <w:p w14:paraId="51C92AC9"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txt7 = make_7</w:t>
      </w:r>
      <w:proofErr w:type="gramStart"/>
      <w:r w:rsidRPr="00F803D7">
        <w:rPr>
          <w:rFonts w:ascii="Times New Roman" w:hAnsi="Times New Roman" w:cs="Times New Roman"/>
          <w:sz w:val="24"/>
          <w:szCs w:val="24"/>
        </w:rPr>
        <w:t>step(</w:t>
      </w:r>
      <w:proofErr w:type="gramEnd"/>
      <w:r w:rsidRPr="00F803D7">
        <w:rPr>
          <w:rFonts w:ascii="Times New Roman" w:hAnsi="Times New Roman" w:cs="Times New Roman"/>
          <w:sz w:val="24"/>
          <w:szCs w:val="24"/>
        </w:rPr>
        <w:t xml:space="preserve">seq, </w:t>
      </w:r>
      <w:proofErr w:type="spellStart"/>
      <w:r w:rsidRPr="00F803D7">
        <w:rPr>
          <w:rFonts w:ascii="Times New Roman" w:hAnsi="Times New Roman" w:cs="Times New Roman"/>
          <w:sz w:val="24"/>
          <w:szCs w:val="24"/>
        </w:rPr>
        <w:t>pict</w:t>
      </w:r>
      <w:proofErr w:type="spellEnd"/>
      <w:r w:rsidRPr="00F803D7">
        <w:rPr>
          <w:rFonts w:ascii="Times New Roman" w:hAnsi="Times New Roman" w:cs="Times New Roman"/>
          <w:sz w:val="24"/>
          <w:szCs w:val="24"/>
        </w:rPr>
        <w:t>, decision, rationale)</w:t>
      </w:r>
    </w:p>
    <w:p w14:paraId="2D7B2FFF"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else</w:t>
      </w:r>
      <w:r w:rsidRPr="00F803D7">
        <w:rPr>
          <w:rFonts w:ascii="Times New Roman" w:hAnsi="Times New Roman" w:cs="Times New Roman"/>
          <w:sz w:val="24"/>
          <w:szCs w:val="24"/>
        </w:rPr>
        <w:t>:</w:t>
      </w:r>
    </w:p>
    <w:p w14:paraId="69ED0E58"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 Still produce a 7-step for comparison</w:t>
      </w:r>
    </w:p>
    <w:p w14:paraId="464C3576" w14:textId="77777777" w:rsidR="00E92DC4" w:rsidRPr="00F803D7" w:rsidRDefault="00E92DC4" w:rsidP="00E92DC4">
      <w:pPr>
        <w:ind w:left="720"/>
        <w:rPr>
          <w:rFonts w:ascii="Times New Roman" w:hAnsi="Times New Roman" w:cs="Times New Roman"/>
          <w:sz w:val="24"/>
          <w:szCs w:val="24"/>
        </w:rPr>
      </w:pPr>
    </w:p>
    <w:p w14:paraId="74ABD47E"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i/>
          <w:iCs/>
          <w:sz w:val="24"/>
          <w:szCs w:val="24"/>
        </w:rPr>
        <w:t># Generate 7-step translation with dual-layer format</w:t>
      </w:r>
    </w:p>
    <w:p w14:paraId="7F03E3CD"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txt7 = make_7</w:t>
      </w:r>
      <w:proofErr w:type="gramStart"/>
      <w:r w:rsidRPr="00F803D7">
        <w:rPr>
          <w:rFonts w:ascii="Times New Roman" w:hAnsi="Times New Roman" w:cs="Times New Roman"/>
          <w:sz w:val="24"/>
          <w:szCs w:val="24"/>
        </w:rPr>
        <w:t>step(</w:t>
      </w:r>
      <w:proofErr w:type="gramEnd"/>
      <w:r w:rsidRPr="00F803D7">
        <w:rPr>
          <w:rFonts w:ascii="Times New Roman" w:hAnsi="Times New Roman" w:cs="Times New Roman"/>
          <w:sz w:val="24"/>
          <w:szCs w:val="24"/>
        </w:rPr>
        <w:t xml:space="preserve">seq, </w:t>
      </w:r>
      <w:proofErr w:type="spellStart"/>
      <w:r w:rsidRPr="00F803D7">
        <w:rPr>
          <w:rFonts w:ascii="Times New Roman" w:hAnsi="Times New Roman" w:cs="Times New Roman"/>
          <w:sz w:val="24"/>
          <w:szCs w:val="24"/>
        </w:rPr>
        <w:t>pict</w:t>
      </w:r>
      <w:proofErr w:type="spellEnd"/>
      <w:r w:rsidRPr="00F803D7">
        <w:rPr>
          <w:rFonts w:ascii="Times New Roman" w:hAnsi="Times New Roman" w:cs="Times New Roman"/>
          <w:sz w:val="24"/>
          <w:szCs w:val="24"/>
        </w:rPr>
        <w:t>, "7_STEPS_OPERATOR (comparative)", [])</w:t>
      </w:r>
    </w:p>
    <w:p w14:paraId="53471D64"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i/>
          <w:iCs/>
          <w:sz w:val="24"/>
          <w:szCs w:val="24"/>
        </w:rPr>
        <w:t># Output path for 7-step translation variant</w:t>
      </w:r>
    </w:p>
    <w:p w14:paraId="6A3F7126"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OUT_</w:t>
      </w:r>
      <w:proofErr w:type="gramStart"/>
      <w:r w:rsidRPr="00F803D7">
        <w:rPr>
          <w:rFonts w:ascii="Times New Roman" w:hAnsi="Times New Roman" w:cs="Times New Roman"/>
          <w:sz w:val="24"/>
          <w:szCs w:val="24"/>
        </w:rPr>
        <w:t>7.write</w:t>
      </w:r>
      <w:proofErr w:type="gramEnd"/>
      <w:r w:rsidRPr="00F803D7">
        <w:rPr>
          <w:rFonts w:ascii="Times New Roman" w:hAnsi="Times New Roman" w:cs="Times New Roman"/>
          <w:sz w:val="24"/>
          <w:szCs w:val="24"/>
        </w:rPr>
        <w:t>_text("\</w:t>
      </w:r>
      <w:proofErr w:type="spellStart"/>
      <w:r w:rsidRPr="00F803D7">
        <w:rPr>
          <w:rFonts w:ascii="Times New Roman" w:hAnsi="Times New Roman" w:cs="Times New Roman"/>
          <w:sz w:val="24"/>
          <w:szCs w:val="24"/>
        </w:rPr>
        <w:t>n</w:t>
      </w:r>
      <w:proofErr w:type="gramStart"/>
      <w:r w:rsidRPr="00F803D7">
        <w:rPr>
          <w:rFonts w:ascii="Times New Roman" w:hAnsi="Times New Roman" w:cs="Times New Roman"/>
          <w:sz w:val="24"/>
          <w:szCs w:val="24"/>
        </w:rPr>
        <w:t>".join</w:t>
      </w:r>
      <w:proofErr w:type="spellEnd"/>
      <w:proofErr w:type="gramEnd"/>
      <w:r w:rsidRPr="00F803D7">
        <w:rPr>
          <w:rFonts w:ascii="Times New Roman" w:hAnsi="Times New Roman" w:cs="Times New Roman"/>
          <w:sz w:val="24"/>
          <w:szCs w:val="24"/>
        </w:rPr>
        <w:t xml:space="preserve">(txt7) + "\n", </w:t>
      </w:r>
      <w:r w:rsidRPr="00F803D7">
        <w:rPr>
          <w:rFonts w:ascii="Times New Roman" w:hAnsi="Times New Roman" w:cs="Times New Roman"/>
          <w:i/>
          <w:iCs/>
          <w:sz w:val="24"/>
          <w:szCs w:val="24"/>
        </w:rPr>
        <w:t>encoding</w:t>
      </w:r>
      <w:r w:rsidRPr="00F803D7">
        <w:rPr>
          <w:rFonts w:ascii="Times New Roman" w:hAnsi="Times New Roman" w:cs="Times New Roman"/>
          <w:sz w:val="24"/>
          <w:szCs w:val="24"/>
        </w:rPr>
        <w:t>="utf-8")</w:t>
      </w:r>
    </w:p>
    <w:p w14:paraId="1EE4A742"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 Split and write 12-key files</w:t>
      </w:r>
    </w:p>
    <w:p w14:paraId="44F14A65"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dual_start_12 = txt12.index("Dual Reading:")</w:t>
      </w:r>
    </w:p>
    <w:p w14:paraId="77BFE01A"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OUT_12_LAB.write_text("\</w:t>
      </w:r>
      <w:proofErr w:type="spellStart"/>
      <w:r w:rsidRPr="00F803D7">
        <w:rPr>
          <w:rFonts w:ascii="Times New Roman" w:hAnsi="Times New Roman" w:cs="Times New Roman"/>
          <w:sz w:val="24"/>
          <w:szCs w:val="24"/>
        </w:rPr>
        <w:t>n</w:t>
      </w:r>
      <w:proofErr w:type="gramStart"/>
      <w:r w:rsidRPr="00F803D7">
        <w:rPr>
          <w:rFonts w:ascii="Times New Roman" w:hAnsi="Times New Roman" w:cs="Times New Roman"/>
          <w:sz w:val="24"/>
          <w:szCs w:val="24"/>
        </w:rPr>
        <w:t>".join</w:t>
      </w:r>
      <w:proofErr w:type="spellEnd"/>
      <w:proofErr w:type="gramEnd"/>
      <w:r w:rsidRPr="00F803D7">
        <w:rPr>
          <w:rFonts w:ascii="Times New Roman" w:hAnsi="Times New Roman" w:cs="Times New Roman"/>
          <w:sz w:val="24"/>
          <w:szCs w:val="24"/>
        </w:rPr>
        <w:t>(txt12</w:t>
      </w:r>
      <w:proofErr w:type="gramStart"/>
      <w:r w:rsidRPr="00F803D7">
        <w:rPr>
          <w:rFonts w:ascii="Times New Roman" w:hAnsi="Times New Roman" w:cs="Times New Roman"/>
          <w:sz w:val="24"/>
          <w:szCs w:val="24"/>
        </w:rPr>
        <w:t>[:dual</w:t>
      </w:r>
      <w:proofErr w:type="gramEnd"/>
      <w:r w:rsidRPr="00F803D7">
        <w:rPr>
          <w:rFonts w:ascii="Times New Roman" w:hAnsi="Times New Roman" w:cs="Times New Roman"/>
          <w:sz w:val="24"/>
          <w:szCs w:val="24"/>
        </w:rPr>
        <w:t>_start_12]</w:t>
      </w:r>
      <w:proofErr w:type="gramStart"/>
      <w:r w:rsidRPr="00F803D7">
        <w:rPr>
          <w:rFonts w:ascii="Times New Roman" w:hAnsi="Times New Roman" w:cs="Times New Roman"/>
          <w:sz w:val="24"/>
          <w:szCs w:val="24"/>
        </w:rPr>
        <w:t>).strip</w:t>
      </w:r>
      <w:proofErr w:type="gramEnd"/>
      <w:r w:rsidRPr="00F803D7">
        <w:rPr>
          <w:rFonts w:ascii="Times New Roman" w:hAnsi="Times New Roman" w:cs="Times New Roman"/>
          <w:sz w:val="24"/>
          <w:szCs w:val="24"/>
        </w:rPr>
        <w:t>() + "\n")</w:t>
      </w:r>
    </w:p>
    <w:p w14:paraId="1705365D"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OUT_12_SPIR.write_text("\n</w:t>
      </w:r>
      <w:proofErr w:type="gramStart"/>
      <w:r w:rsidRPr="00F803D7">
        <w:rPr>
          <w:rFonts w:ascii="Times New Roman" w:hAnsi="Times New Roman" w:cs="Times New Roman"/>
          <w:sz w:val="24"/>
          <w:szCs w:val="24"/>
        </w:rPr>
        <w:t>".join</w:t>
      </w:r>
      <w:proofErr w:type="gramEnd"/>
      <w:r w:rsidRPr="00F803D7">
        <w:rPr>
          <w:rFonts w:ascii="Times New Roman" w:hAnsi="Times New Roman" w:cs="Times New Roman"/>
          <w:sz w:val="24"/>
          <w:szCs w:val="24"/>
        </w:rPr>
        <w:t>(txt12[dual_start_12+1:]</w:t>
      </w:r>
      <w:proofErr w:type="gramStart"/>
      <w:r w:rsidRPr="00F803D7">
        <w:rPr>
          <w:rFonts w:ascii="Times New Roman" w:hAnsi="Times New Roman" w:cs="Times New Roman"/>
          <w:sz w:val="24"/>
          <w:szCs w:val="24"/>
        </w:rPr>
        <w:t>).strip</w:t>
      </w:r>
      <w:proofErr w:type="gramEnd"/>
      <w:r w:rsidRPr="00F803D7">
        <w:rPr>
          <w:rFonts w:ascii="Times New Roman" w:hAnsi="Times New Roman" w:cs="Times New Roman"/>
          <w:sz w:val="24"/>
          <w:szCs w:val="24"/>
        </w:rPr>
        <w:t>() + "\n")</w:t>
      </w:r>
    </w:p>
    <w:p w14:paraId="3E035D6F"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merged_12 = []</w:t>
      </w:r>
    </w:p>
    <w:p w14:paraId="22244863"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for</w:t>
      </w:r>
      <w:r w:rsidRPr="00F803D7">
        <w:rPr>
          <w:rFonts w:ascii="Times New Roman" w:hAnsi="Times New Roman" w:cs="Times New Roman"/>
          <w:sz w:val="24"/>
          <w:szCs w:val="24"/>
        </w:rPr>
        <w:t xml:space="preserve"> op, </w:t>
      </w:r>
      <w:proofErr w:type="spellStart"/>
      <w:r w:rsidRPr="00F803D7">
        <w:rPr>
          <w:rFonts w:ascii="Times New Roman" w:hAnsi="Times New Roman" w:cs="Times New Roman"/>
          <w:sz w:val="24"/>
          <w:szCs w:val="24"/>
        </w:rPr>
        <w:t>sp</w:t>
      </w:r>
      <w:proofErr w:type="spellEnd"/>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in</w:t>
      </w:r>
      <w:r w:rsidRPr="00F803D7">
        <w:rPr>
          <w:rFonts w:ascii="Times New Roman" w:hAnsi="Times New Roman" w:cs="Times New Roman"/>
          <w:sz w:val="24"/>
          <w:szCs w:val="24"/>
        </w:rPr>
        <w:t xml:space="preserve"> zip(txt12</w:t>
      </w:r>
      <w:proofErr w:type="gramStart"/>
      <w:r w:rsidRPr="00F803D7">
        <w:rPr>
          <w:rFonts w:ascii="Times New Roman" w:hAnsi="Times New Roman" w:cs="Times New Roman"/>
          <w:sz w:val="24"/>
          <w:szCs w:val="24"/>
        </w:rPr>
        <w:t>[:dual</w:t>
      </w:r>
      <w:proofErr w:type="gramEnd"/>
      <w:r w:rsidRPr="00F803D7">
        <w:rPr>
          <w:rFonts w:ascii="Times New Roman" w:hAnsi="Times New Roman" w:cs="Times New Roman"/>
          <w:sz w:val="24"/>
          <w:szCs w:val="24"/>
        </w:rPr>
        <w:t>_start_12], txt12[dual_start_12+1:]):</w:t>
      </w:r>
    </w:p>
    <w:p w14:paraId="64F9C85E"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if</w:t>
      </w:r>
      <w:r w:rsidRPr="00F803D7">
        <w:rPr>
          <w:rFonts w:ascii="Times New Roman" w:hAnsi="Times New Roman" w:cs="Times New Roman"/>
          <w:sz w:val="24"/>
          <w:szCs w:val="24"/>
        </w:rPr>
        <w:t xml:space="preserve"> </w:t>
      </w:r>
      <w:proofErr w:type="spellStart"/>
      <w:proofErr w:type="gramStart"/>
      <w:r w:rsidRPr="00F803D7">
        <w:rPr>
          <w:rFonts w:ascii="Times New Roman" w:hAnsi="Times New Roman" w:cs="Times New Roman"/>
          <w:sz w:val="24"/>
          <w:szCs w:val="24"/>
        </w:rPr>
        <w:t>op.strip</w:t>
      </w:r>
      <w:proofErr w:type="spellEnd"/>
      <w:proofErr w:type="gramEnd"/>
      <w:r w:rsidRPr="00F803D7">
        <w:rPr>
          <w:rFonts w:ascii="Times New Roman" w:hAnsi="Times New Roman" w:cs="Times New Roman"/>
          <w:sz w:val="24"/>
          <w:szCs w:val="24"/>
        </w:rPr>
        <w:t xml:space="preserve">() and </w:t>
      </w:r>
      <w:proofErr w:type="spellStart"/>
      <w:proofErr w:type="gramStart"/>
      <w:r w:rsidRPr="00F803D7">
        <w:rPr>
          <w:rFonts w:ascii="Times New Roman" w:hAnsi="Times New Roman" w:cs="Times New Roman"/>
          <w:sz w:val="24"/>
          <w:szCs w:val="24"/>
        </w:rPr>
        <w:t>sp.strip</w:t>
      </w:r>
      <w:proofErr w:type="spellEnd"/>
      <w:proofErr w:type="gramEnd"/>
      <w:r w:rsidRPr="00F803D7">
        <w:rPr>
          <w:rFonts w:ascii="Times New Roman" w:hAnsi="Times New Roman" w:cs="Times New Roman"/>
          <w:sz w:val="24"/>
          <w:szCs w:val="24"/>
        </w:rPr>
        <w:t>():</w:t>
      </w:r>
    </w:p>
    <w:p w14:paraId="5D88A626"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merged_</w:t>
      </w:r>
      <w:proofErr w:type="gramStart"/>
      <w:r w:rsidRPr="00F803D7">
        <w:rPr>
          <w:rFonts w:ascii="Times New Roman" w:hAnsi="Times New Roman" w:cs="Times New Roman"/>
          <w:sz w:val="24"/>
          <w:szCs w:val="24"/>
        </w:rPr>
        <w:t>12.append</w:t>
      </w:r>
      <w:proofErr w:type="gramEnd"/>
      <w:r w:rsidRPr="00F803D7">
        <w:rPr>
          <w:rFonts w:ascii="Times New Roman" w:hAnsi="Times New Roman" w:cs="Times New Roman"/>
          <w:sz w:val="24"/>
          <w:szCs w:val="24"/>
        </w:rPr>
        <w:t>(</w:t>
      </w:r>
      <w:proofErr w:type="spellStart"/>
      <w:proofErr w:type="gramStart"/>
      <w:r w:rsidRPr="00F803D7">
        <w:rPr>
          <w:rFonts w:ascii="Times New Roman" w:hAnsi="Times New Roman" w:cs="Times New Roman"/>
          <w:sz w:val="24"/>
          <w:szCs w:val="24"/>
        </w:rPr>
        <w:t>op.strip</w:t>
      </w:r>
      <w:proofErr w:type="spellEnd"/>
      <w:proofErr w:type="gramEnd"/>
      <w:r w:rsidRPr="00F803D7">
        <w:rPr>
          <w:rFonts w:ascii="Times New Roman" w:hAnsi="Times New Roman" w:cs="Times New Roman"/>
          <w:sz w:val="24"/>
          <w:szCs w:val="24"/>
        </w:rPr>
        <w:t xml:space="preserve">() + " / " + </w:t>
      </w:r>
      <w:proofErr w:type="spellStart"/>
      <w:proofErr w:type="gramStart"/>
      <w:r w:rsidRPr="00F803D7">
        <w:rPr>
          <w:rFonts w:ascii="Times New Roman" w:hAnsi="Times New Roman" w:cs="Times New Roman"/>
          <w:sz w:val="24"/>
          <w:szCs w:val="24"/>
        </w:rPr>
        <w:t>sp.strip</w:t>
      </w:r>
      <w:proofErr w:type="spellEnd"/>
      <w:proofErr w:type="gramEnd"/>
      <w:r w:rsidRPr="00F803D7">
        <w:rPr>
          <w:rFonts w:ascii="Times New Roman" w:hAnsi="Times New Roman" w:cs="Times New Roman"/>
          <w:sz w:val="24"/>
          <w:szCs w:val="24"/>
        </w:rPr>
        <w:t>())</w:t>
      </w:r>
    </w:p>
    <w:p w14:paraId="5E5ADE23"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proofErr w:type="spellStart"/>
      <w:r w:rsidRPr="00F803D7">
        <w:rPr>
          <w:rFonts w:ascii="Times New Roman" w:hAnsi="Times New Roman" w:cs="Times New Roman"/>
          <w:i/>
          <w:iCs/>
          <w:sz w:val="24"/>
          <w:szCs w:val="24"/>
        </w:rPr>
        <w:t>elif</w:t>
      </w:r>
      <w:proofErr w:type="spellEnd"/>
      <w:r w:rsidRPr="00F803D7">
        <w:rPr>
          <w:rFonts w:ascii="Times New Roman" w:hAnsi="Times New Roman" w:cs="Times New Roman"/>
          <w:sz w:val="24"/>
          <w:szCs w:val="24"/>
        </w:rPr>
        <w:t xml:space="preserve"> </w:t>
      </w:r>
      <w:proofErr w:type="spellStart"/>
      <w:proofErr w:type="gramStart"/>
      <w:r w:rsidRPr="00F803D7">
        <w:rPr>
          <w:rFonts w:ascii="Times New Roman" w:hAnsi="Times New Roman" w:cs="Times New Roman"/>
          <w:sz w:val="24"/>
          <w:szCs w:val="24"/>
        </w:rPr>
        <w:t>op.strip</w:t>
      </w:r>
      <w:proofErr w:type="spellEnd"/>
      <w:proofErr w:type="gramEnd"/>
      <w:r w:rsidRPr="00F803D7">
        <w:rPr>
          <w:rFonts w:ascii="Times New Roman" w:hAnsi="Times New Roman" w:cs="Times New Roman"/>
          <w:sz w:val="24"/>
          <w:szCs w:val="24"/>
        </w:rPr>
        <w:t>():</w:t>
      </w:r>
    </w:p>
    <w:p w14:paraId="5F08D8DA"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lastRenderedPageBreak/>
        <w:t>            merged_</w:t>
      </w:r>
      <w:proofErr w:type="gramStart"/>
      <w:r w:rsidRPr="00F803D7">
        <w:rPr>
          <w:rFonts w:ascii="Times New Roman" w:hAnsi="Times New Roman" w:cs="Times New Roman"/>
          <w:sz w:val="24"/>
          <w:szCs w:val="24"/>
        </w:rPr>
        <w:t>12.append</w:t>
      </w:r>
      <w:proofErr w:type="gramEnd"/>
      <w:r w:rsidRPr="00F803D7">
        <w:rPr>
          <w:rFonts w:ascii="Times New Roman" w:hAnsi="Times New Roman" w:cs="Times New Roman"/>
          <w:sz w:val="24"/>
          <w:szCs w:val="24"/>
        </w:rPr>
        <w:t>(</w:t>
      </w:r>
      <w:proofErr w:type="spellStart"/>
      <w:proofErr w:type="gramStart"/>
      <w:r w:rsidRPr="00F803D7">
        <w:rPr>
          <w:rFonts w:ascii="Times New Roman" w:hAnsi="Times New Roman" w:cs="Times New Roman"/>
          <w:sz w:val="24"/>
          <w:szCs w:val="24"/>
        </w:rPr>
        <w:t>op.strip</w:t>
      </w:r>
      <w:proofErr w:type="spellEnd"/>
      <w:proofErr w:type="gramEnd"/>
      <w:r w:rsidRPr="00F803D7">
        <w:rPr>
          <w:rFonts w:ascii="Times New Roman" w:hAnsi="Times New Roman" w:cs="Times New Roman"/>
          <w:sz w:val="24"/>
          <w:szCs w:val="24"/>
        </w:rPr>
        <w:t>())</w:t>
      </w:r>
    </w:p>
    <w:p w14:paraId="717411DD"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OUT_12_MERGE.write_text("\</w:t>
      </w:r>
      <w:proofErr w:type="spellStart"/>
      <w:r w:rsidRPr="00F803D7">
        <w:rPr>
          <w:rFonts w:ascii="Times New Roman" w:hAnsi="Times New Roman" w:cs="Times New Roman"/>
          <w:sz w:val="24"/>
          <w:szCs w:val="24"/>
        </w:rPr>
        <w:t>n</w:t>
      </w:r>
      <w:proofErr w:type="gramStart"/>
      <w:r w:rsidRPr="00F803D7">
        <w:rPr>
          <w:rFonts w:ascii="Times New Roman" w:hAnsi="Times New Roman" w:cs="Times New Roman"/>
          <w:sz w:val="24"/>
          <w:szCs w:val="24"/>
        </w:rPr>
        <w:t>".join</w:t>
      </w:r>
      <w:proofErr w:type="spellEnd"/>
      <w:proofErr w:type="gramEnd"/>
      <w:r w:rsidRPr="00F803D7">
        <w:rPr>
          <w:rFonts w:ascii="Times New Roman" w:hAnsi="Times New Roman" w:cs="Times New Roman"/>
          <w:sz w:val="24"/>
          <w:szCs w:val="24"/>
        </w:rPr>
        <w:t>(merged_12) + "\n")</w:t>
      </w:r>
    </w:p>
    <w:p w14:paraId="0CDE2FFE"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OUT_12_TRANSL.write_text("\</w:t>
      </w:r>
      <w:proofErr w:type="spellStart"/>
      <w:r w:rsidRPr="00F803D7">
        <w:rPr>
          <w:rFonts w:ascii="Times New Roman" w:hAnsi="Times New Roman" w:cs="Times New Roman"/>
          <w:sz w:val="24"/>
          <w:szCs w:val="24"/>
        </w:rPr>
        <w:t>n</w:t>
      </w:r>
      <w:proofErr w:type="gramStart"/>
      <w:r w:rsidRPr="00F803D7">
        <w:rPr>
          <w:rFonts w:ascii="Times New Roman" w:hAnsi="Times New Roman" w:cs="Times New Roman"/>
          <w:sz w:val="24"/>
          <w:szCs w:val="24"/>
        </w:rPr>
        <w:t>".join</w:t>
      </w:r>
      <w:proofErr w:type="spellEnd"/>
      <w:proofErr w:type="gramEnd"/>
      <w:r w:rsidRPr="00F803D7">
        <w:rPr>
          <w:rFonts w:ascii="Times New Roman" w:hAnsi="Times New Roman" w:cs="Times New Roman"/>
          <w:sz w:val="24"/>
          <w:szCs w:val="24"/>
        </w:rPr>
        <w:t>(txt12) + "\n")</w:t>
      </w:r>
    </w:p>
    <w:p w14:paraId="42E3DB8B" w14:textId="77777777" w:rsidR="00E92DC4" w:rsidRPr="00F803D7" w:rsidRDefault="00E92DC4" w:rsidP="00E92DC4">
      <w:pPr>
        <w:ind w:left="720"/>
        <w:rPr>
          <w:rFonts w:ascii="Times New Roman" w:hAnsi="Times New Roman" w:cs="Times New Roman"/>
          <w:sz w:val="24"/>
          <w:szCs w:val="24"/>
        </w:rPr>
      </w:pPr>
    </w:p>
    <w:p w14:paraId="3A6A4D25"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 Split and write 7-step files</w:t>
      </w:r>
    </w:p>
    <w:p w14:paraId="1B1E62A1"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dual_start_7 = txt7.index("Spiritual Parallel:")</w:t>
      </w:r>
    </w:p>
    <w:p w14:paraId="77BA7A53"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OUT_7_LAB.write_text("\</w:t>
      </w:r>
      <w:proofErr w:type="spellStart"/>
      <w:r w:rsidRPr="00F803D7">
        <w:rPr>
          <w:rFonts w:ascii="Times New Roman" w:hAnsi="Times New Roman" w:cs="Times New Roman"/>
          <w:sz w:val="24"/>
          <w:szCs w:val="24"/>
        </w:rPr>
        <w:t>n</w:t>
      </w:r>
      <w:proofErr w:type="gramStart"/>
      <w:r w:rsidRPr="00F803D7">
        <w:rPr>
          <w:rFonts w:ascii="Times New Roman" w:hAnsi="Times New Roman" w:cs="Times New Roman"/>
          <w:sz w:val="24"/>
          <w:szCs w:val="24"/>
        </w:rPr>
        <w:t>".join</w:t>
      </w:r>
      <w:proofErr w:type="spellEnd"/>
      <w:proofErr w:type="gramEnd"/>
      <w:r w:rsidRPr="00F803D7">
        <w:rPr>
          <w:rFonts w:ascii="Times New Roman" w:hAnsi="Times New Roman" w:cs="Times New Roman"/>
          <w:sz w:val="24"/>
          <w:szCs w:val="24"/>
        </w:rPr>
        <w:t>(txt7</w:t>
      </w:r>
      <w:proofErr w:type="gramStart"/>
      <w:r w:rsidRPr="00F803D7">
        <w:rPr>
          <w:rFonts w:ascii="Times New Roman" w:hAnsi="Times New Roman" w:cs="Times New Roman"/>
          <w:sz w:val="24"/>
          <w:szCs w:val="24"/>
        </w:rPr>
        <w:t>[:dual</w:t>
      </w:r>
      <w:proofErr w:type="gramEnd"/>
      <w:r w:rsidRPr="00F803D7">
        <w:rPr>
          <w:rFonts w:ascii="Times New Roman" w:hAnsi="Times New Roman" w:cs="Times New Roman"/>
          <w:sz w:val="24"/>
          <w:szCs w:val="24"/>
        </w:rPr>
        <w:t>_start_7]</w:t>
      </w:r>
      <w:proofErr w:type="gramStart"/>
      <w:r w:rsidRPr="00F803D7">
        <w:rPr>
          <w:rFonts w:ascii="Times New Roman" w:hAnsi="Times New Roman" w:cs="Times New Roman"/>
          <w:sz w:val="24"/>
          <w:szCs w:val="24"/>
        </w:rPr>
        <w:t>).strip</w:t>
      </w:r>
      <w:proofErr w:type="gramEnd"/>
      <w:r w:rsidRPr="00F803D7">
        <w:rPr>
          <w:rFonts w:ascii="Times New Roman" w:hAnsi="Times New Roman" w:cs="Times New Roman"/>
          <w:sz w:val="24"/>
          <w:szCs w:val="24"/>
        </w:rPr>
        <w:t>() + "\n")</w:t>
      </w:r>
    </w:p>
    <w:p w14:paraId="47F3B910"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OUT_7_SPIR.write_text("\</w:t>
      </w:r>
      <w:proofErr w:type="spellStart"/>
      <w:r w:rsidRPr="00F803D7">
        <w:rPr>
          <w:rFonts w:ascii="Times New Roman" w:hAnsi="Times New Roman" w:cs="Times New Roman"/>
          <w:sz w:val="24"/>
          <w:szCs w:val="24"/>
        </w:rPr>
        <w:t>n</w:t>
      </w:r>
      <w:proofErr w:type="gramStart"/>
      <w:r w:rsidRPr="00F803D7">
        <w:rPr>
          <w:rFonts w:ascii="Times New Roman" w:hAnsi="Times New Roman" w:cs="Times New Roman"/>
          <w:sz w:val="24"/>
          <w:szCs w:val="24"/>
        </w:rPr>
        <w:t>".join</w:t>
      </w:r>
      <w:proofErr w:type="spellEnd"/>
      <w:proofErr w:type="gramEnd"/>
      <w:r w:rsidRPr="00F803D7">
        <w:rPr>
          <w:rFonts w:ascii="Times New Roman" w:hAnsi="Times New Roman" w:cs="Times New Roman"/>
          <w:sz w:val="24"/>
          <w:szCs w:val="24"/>
        </w:rPr>
        <w:t>(txt7[dual_start_7+1:]</w:t>
      </w:r>
      <w:proofErr w:type="gramStart"/>
      <w:r w:rsidRPr="00F803D7">
        <w:rPr>
          <w:rFonts w:ascii="Times New Roman" w:hAnsi="Times New Roman" w:cs="Times New Roman"/>
          <w:sz w:val="24"/>
          <w:szCs w:val="24"/>
        </w:rPr>
        <w:t>).strip</w:t>
      </w:r>
      <w:proofErr w:type="gramEnd"/>
      <w:r w:rsidRPr="00F803D7">
        <w:rPr>
          <w:rFonts w:ascii="Times New Roman" w:hAnsi="Times New Roman" w:cs="Times New Roman"/>
          <w:sz w:val="24"/>
          <w:szCs w:val="24"/>
        </w:rPr>
        <w:t>() + "\n")</w:t>
      </w:r>
    </w:p>
    <w:p w14:paraId="6C0F7ED7"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merged_7 = []</w:t>
      </w:r>
    </w:p>
    <w:p w14:paraId="2981EAC1"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for</w:t>
      </w:r>
      <w:r w:rsidRPr="00F803D7">
        <w:rPr>
          <w:rFonts w:ascii="Times New Roman" w:hAnsi="Times New Roman" w:cs="Times New Roman"/>
          <w:sz w:val="24"/>
          <w:szCs w:val="24"/>
        </w:rPr>
        <w:t xml:space="preserve"> op, </w:t>
      </w:r>
      <w:proofErr w:type="spellStart"/>
      <w:r w:rsidRPr="00F803D7">
        <w:rPr>
          <w:rFonts w:ascii="Times New Roman" w:hAnsi="Times New Roman" w:cs="Times New Roman"/>
          <w:sz w:val="24"/>
          <w:szCs w:val="24"/>
        </w:rPr>
        <w:t>sp</w:t>
      </w:r>
      <w:proofErr w:type="spellEnd"/>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in</w:t>
      </w:r>
      <w:r w:rsidRPr="00F803D7">
        <w:rPr>
          <w:rFonts w:ascii="Times New Roman" w:hAnsi="Times New Roman" w:cs="Times New Roman"/>
          <w:sz w:val="24"/>
          <w:szCs w:val="24"/>
        </w:rPr>
        <w:t xml:space="preserve"> zip(txt7</w:t>
      </w:r>
      <w:proofErr w:type="gramStart"/>
      <w:r w:rsidRPr="00F803D7">
        <w:rPr>
          <w:rFonts w:ascii="Times New Roman" w:hAnsi="Times New Roman" w:cs="Times New Roman"/>
          <w:sz w:val="24"/>
          <w:szCs w:val="24"/>
        </w:rPr>
        <w:t>[:dual</w:t>
      </w:r>
      <w:proofErr w:type="gramEnd"/>
      <w:r w:rsidRPr="00F803D7">
        <w:rPr>
          <w:rFonts w:ascii="Times New Roman" w:hAnsi="Times New Roman" w:cs="Times New Roman"/>
          <w:sz w:val="24"/>
          <w:szCs w:val="24"/>
        </w:rPr>
        <w:t>_start_7], txt7[dual_start_7+1:]):</w:t>
      </w:r>
    </w:p>
    <w:p w14:paraId="7817B046"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if</w:t>
      </w:r>
      <w:r w:rsidRPr="00F803D7">
        <w:rPr>
          <w:rFonts w:ascii="Times New Roman" w:hAnsi="Times New Roman" w:cs="Times New Roman"/>
          <w:sz w:val="24"/>
          <w:szCs w:val="24"/>
        </w:rPr>
        <w:t xml:space="preserve"> </w:t>
      </w:r>
      <w:proofErr w:type="spellStart"/>
      <w:proofErr w:type="gramStart"/>
      <w:r w:rsidRPr="00F803D7">
        <w:rPr>
          <w:rFonts w:ascii="Times New Roman" w:hAnsi="Times New Roman" w:cs="Times New Roman"/>
          <w:sz w:val="24"/>
          <w:szCs w:val="24"/>
        </w:rPr>
        <w:t>op.strip</w:t>
      </w:r>
      <w:proofErr w:type="spellEnd"/>
      <w:proofErr w:type="gramEnd"/>
      <w:r w:rsidRPr="00F803D7">
        <w:rPr>
          <w:rFonts w:ascii="Times New Roman" w:hAnsi="Times New Roman" w:cs="Times New Roman"/>
          <w:sz w:val="24"/>
          <w:szCs w:val="24"/>
        </w:rPr>
        <w:t xml:space="preserve">() and </w:t>
      </w:r>
      <w:proofErr w:type="spellStart"/>
      <w:proofErr w:type="gramStart"/>
      <w:r w:rsidRPr="00F803D7">
        <w:rPr>
          <w:rFonts w:ascii="Times New Roman" w:hAnsi="Times New Roman" w:cs="Times New Roman"/>
          <w:sz w:val="24"/>
          <w:szCs w:val="24"/>
        </w:rPr>
        <w:t>sp.strip</w:t>
      </w:r>
      <w:proofErr w:type="spellEnd"/>
      <w:proofErr w:type="gramEnd"/>
      <w:r w:rsidRPr="00F803D7">
        <w:rPr>
          <w:rFonts w:ascii="Times New Roman" w:hAnsi="Times New Roman" w:cs="Times New Roman"/>
          <w:sz w:val="24"/>
          <w:szCs w:val="24"/>
        </w:rPr>
        <w:t>():</w:t>
      </w:r>
    </w:p>
    <w:p w14:paraId="3FD2562E"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merged_</w:t>
      </w:r>
      <w:proofErr w:type="gramStart"/>
      <w:r w:rsidRPr="00F803D7">
        <w:rPr>
          <w:rFonts w:ascii="Times New Roman" w:hAnsi="Times New Roman" w:cs="Times New Roman"/>
          <w:sz w:val="24"/>
          <w:szCs w:val="24"/>
        </w:rPr>
        <w:t>7.append</w:t>
      </w:r>
      <w:proofErr w:type="gramEnd"/>
      <w:r w:rsidRPr="00F803D7">
        <w:rPr>
          <w:rFonts w:ascii="Times New Roman" w:hAnsi="Times New Roman" w:cs="Times New Roman"/>
          <w:sz w:val="24"/>
          <w:szCs w:val="24"/>
        </w:rPr>
        <w:t>(</w:t>
      </w:r>
      <w:proofErr w:type="spellStart"/>
      <w:proofErr w:type="gramStart"/>
      <w:r w:rsidRPr="00F803D7">
        <w:rPr>
          <w:rFonts w:ascii="Times New Roman" w:hAnsi="Times New Roman" w:cs="Times New Roman"/>
          <w:sz w:val="24"/>
          <w:szCs w:val="24"/>
        </w:rPr>
        <w:t>op.strip</w:t>
      </w:r>
      <w:proofErr w:type="spellEnd"/>
      <w:proofErr w:type="gramEnd"/>
      <w:r w:rsidRPr="00F803D7">
        <w:rPr>
          <w:rFonts w:ascii="Times New Roman" w:hAnsi="Times New Roman" w:cs="Times New Roman"/>
          <w:sz w:val="24"/>
          <w:szCs w:val="24"/>
        </w:rPr>
        <w:t xml:space="preserve">() + " / " + </w:t>
      </w:r>
      <w:proofErr w:type="spellStart"/>
      <w:proofErr w:type="gramStart"/>
      <w:r w:rsidRPr="00F803D7">
        <w:rPr>
          <w:rFonts w:ascii="Times New Roman" w:hAnsi="Times New Roman" w:cs="Times New Roman"/>
          <w:sz w:val="24"/>
          <w:szCs w:val="24"/>
        </w:rPr>
        <w:t>sp.strip</w:t>
      </w:r>
      <w:proofErr w:type="spellEnd"/>
      <w:proofErr w:type="gramEnd"/>
      <w:r w:rsidRPr="00F803D7">
        <w:rPr>
          <w:rFonts w:ascii="Times New Roman" w:hAnsi="Times New Roman" w:cs="Times New Roman"/>
          <w:sz w:val="24"/>
          <w:szCs w:val="24"/>
        </w:rPr>
        <w:t>())</w:t>
      </w:r>
    </w:p>
    <w:p w14:paraId="0340FA28"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proofErr w:type="spellStart"/>
      <w:r w:rsidRPr="00F803D7">
        <w:rPr>
          <w:rFonts w:ascii="Times New Roman" w:hAnsi="Times New Roman" w:cs="Times New Roman"/>
          <w:i/>
          <w:iCs/>
          <w:sz w:val="24"/>
          <w:szCs w:val="24"/>
        </w:rPr>
        <w:t>elif</w:t>
      </w:r>
      <w:proofErr w:type="spellEnd"/>
      <w:r w:rsidRPr="00F803D7">
        <w:rPr>
          <w:rFonts w:ascii="Times New Roman" w:hAnsi="Times New Roman" w:cs="Times New Roman"/>
          <w:sz w:val="24"/>
          <w:szCs w:val="24"/>
        </w:rPr>
        <w:t xml:space="preserve"> </w:t>
      </w:r>
      <w:proofErr w:type="spellStart"/>
      <w:proofErr w:type="gramStart"/>
      <w:r w:rsidRPr="00F803D7">
        <w:rPr>
          <w:rFonts w:ascii="Times New Roman" w:hAnsi="Times New Roman" w:cs="Times New Roman"/>
          <w:sz w:val="24"/>
          <w:szCs w:val="24"/>
        </w:rPr>
        <w:t>op.strip</w:t>
      </w:r>
      <w:proofErr w:type="spellEnd"/>
      <w:proofErr w:type="gramEnd"/>
      <w:r w:rsidRPr="00F803D7">
        <w:rPr>
          <w:rFonts w:ascii="Times New Roman" w:hAnsi="Times New Roman" w:cs="Times New Roman"/>
          <w:sz w:val="24"/>
          <w:szCs w:val="24"/>
        </w:rPr>
        <w:t>():</w:t>
      </w:r>
    </w:p>
    <w:p w14:paraId="6EC98308"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merged_</w:t>
      </w:r>
      <w:proofErr w:type="gramStart"/>
      <w:r w:rsidRPr="00F803D7">
        <w:rPr>
          <w:rFonts w:ascii="Times New Roman" w:hAnsi="Times New Roman" w:cs="Times New Roman"/>
          <w:sz w:val="24"/>
          <w:szCs w:val="24"/>
        </w:rPr>
        <w:t>7.append</w:t>
      </w:r>
      <w:proofErr w:type="gramEnd"/>
      <w:r w:rsidRPr="00F803D7">
        <w:rPr>
          <w:rFonts w:ascii="Times New Roman" w:hAnsi="Times New Roman" w:cs="Times New Roman"/>
          <w:sz w:val="24"/>
          <w:szCs w:val="24"/>
        </w:rPr>
        <w:t>(</w:t>
      </w:r>
      <w:proofErr w:type="spellStart"/>
      <w:proofErr w:type="gramStart"/>
      <w:r w:rsidRPr="00F803D7">
        <w:rPr>
          <w:rFonts w:ascii="Times New Roman" w:hAnsi="Times New Roman" w:cs="Times New Roman"/>
          <w:sz w:val="24"/>
          <w:szCs w:val="24"/>
        </w:rPr>
        <w:t>op.strip</w:t>
      </w:r>
      <w:proofErr w:type="spellEnd"/>
      <w:proofErr w:type="gramEnd"/>
      <w:r w:rsidRPr="00F803D7">
        <w:rPr>
          <w:rFonts w:ascii="Times New Roman" w:hAnsi="Times New Roman" w:cs="Times New Roman"/>
          <w:sz w:val="24"/>
          <w:szCs w:val="24"/>
        </w:rPr>
        <w:t>())</w:t>
      </w:r>
    </w:p>
    <w:p w14:paraId="43B4B415"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OUT_7_MERGE.write_text("\</w:t>
      </w:r>
      <w:proofErr w:type="spellStart"/>
      <w:r w:rsidRPr="00F803D7">
        <w:rPr>
          <w:rFonts w:ascii="Times New Roman" w:hAnsi="Times New Roman" w:cs="Times New Roman"/>
          <w:sz w:val="24"/>
          <w:szCs w:val="24"/>
        </w:rPr>
        <w:t>n</w:t>
      </w:r>
      <w:proofErr w:type="gramStart"/>
      <w:r w:rsidRPr="00F803D7">
        <w:rPr>
          <w:rFonts w:ascii="Times New Roman" w:hAnsi="Times New Roman" w:cs="Times New Roman"/>
          <w:sz w:val="24"/>
          <w:szCs w:val="24"/>
        </w:rPr>
        <w:t>".join</w:t>
      </w:r>
      <w:proofErr w:type="spellEnd"/>
      <w:proofErr w:type="gramEnd"/>
      <w:r w:rsidRPr="00F803D7">
        <w:rPr>
          <w:rFonts w:ascii="Times New Roman" w:hAnsi="Times New Roman" w:cs="Times New Roman"/>
          <w:sz w:val="24"/>
          <w:szCs w:val="24"/>
        </w:rPr>
        <w:t>(merged_7) + "\n")</w:t>
      </w:r>
    </w:p>
    <w:p w14:paraId="066D62DF"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OUT_7_TRANSL.write_text("\</w:t>
      </w:r>
      <w:proofErr w:type="spellStart"/>
      <w:r w:rsidRPr="00F803D7">
        <w:rPr>
          <w:rFonts w:ascii="Times New Roman" w:hAnsi="Times New Roman" w:cs="Times New Roman"/>
          <w:sz w:val="24"/>
          <w:szCs w:val="24"/>
        </w:rPr>
        <w:t>n</w:t>
      </w:r>
      <w:proofErr w:type="gramStart"/>
      <w:r w:rsidRPr="00F803D7">
        <w:rPr>
          <w:rFonts w:ascii="Times New Roman" w:hAnsi="Times New Roman" w:cs="Times New Roman"/>
          <w:sz w:val="24"/>
          <w:szCs w:val="24"/>
        </w:rPr>
        <w:t>".join</w:t>
      </w:r>
      <w:proofErr w:type="spellEnd"/>
      <w:proofErr w:type="gramEnd"/>
      <w:r w:rsidRPr="00F803D7">
        <w:rPr>
          <w:rFonts w:ascii="Times New Roman" w:hAnsi="Times New Roman" w:cs="Times New Roman"/>
          <w:sz w:val="24"/>
          <w:szCs w:val="24"/>
        </w:rPr>
        <w:t>(txt7) + "\n")</w:t>
      </w:r>
    </w:p>
    <w:p w14:paraId="2D76C54D" w14:textId="77777777" w:rsidR="00E92DC4" w:rsidRPr="00F803D7" w:rsidRDefault="00E92DC4" w:rsidP="00E92DC4">
      <w:pPr>
        <w:ind w:left="720"/>
        <w:rPr>
          <w:rFonts w:ascii="Times New Roman" w:hAnsi="Times New Roman" w:cs="Times New Roman"/>
          <w:sz w:val="24"/>
          <w:szCs w:val="24"/>
        </w:rPr>
      </w:pPr>
    </w:p>
    <w:p w14:paraId="407BEEF8"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proofErr w:type="gramStart"/>
      <w:r w:rsidRPr="00F803D7">
        <w:rPr>
          <w:rFonts w:ascii="Times New Roman" w:hAnsi="Times New Roman" w:cs="Times New Roman"/>
          <w:sz w:val="24"/>
          <w:szCs w:val="24"/>
        </w:rPr>
        <w:t>print(</w:t>
      </w:r>
      <w:proofErr w:type="gramEnd"/>
      <w:r w:rsidRPr="00F803D7">
        <w:rPr>
          <w:rFonts w:ascii="Times New Roman" w:hAnsi="Times New Roman" w:cs="Times New Roman"/>
          <w:sz w:val="24"/>
          <w:szCs w:val="24"/>
        </w:rPr>
        <w:t>"Wrote:", OUT_12)</w:t>
      </w:r>
    </w:p>
    <w:p w14:paraId="6D8B6B52"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proofErr w:type="gramStart"/>
      <w:r w:rsidRPr="00F803D7">
        <w:rPr>
          <w:rFonts w:ascii="Times New Roman" w:hAnsi="Times New Roman" w:cs="Times New Roman"/>
          <w:sz w:val="24"/>
          <w:szCs w:val="24"/>
        </w:rPr>
        <w:t>print(</w:t>
      </w:r>
      <w:proofErr w:type="gramEnd"/>
      <w:r w:rsidRPr="00F803D7">
        <w:rPr>
          <w:rFonts w:ascii="Times New Roman" w:hAnsi="Times New Roman" w:cs="Times New Roman"/>
          <w:sz w:val="24"/>
          <w:szCs w:val="24"/>
        </w:rPr>
        <w:t>"Wrote:", OUT_7)</w:t>
      </w:r>
    </w:p>
    <w:p w14:paraId="18A110B8" w14:textId="77777777" w:rsidR="00E92DC4" w:rsidRPr="00F803D7" w:rsidRDefault="00E92DC4" w:rsidP="00E92DC4">
      <w:pPr>
        <w:ind w:left="720"/>
        <w:rPr>
          <w:rFonts w:ascii="Times New Roman" w:hAnsi="Times New Roman" w:cs="Times New Roman"/>
          <w:sz w:val="24"/>
          <w:szCs w:val="24"/>
        </w:rPr>
      </w:pPr>
    </w:p>
    <w:p w14:paraId="760B13EB"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i/>
          <w:iCs/>
          <w:sz w:val="24"/>
          <w:szCs w:val="24"/>
        </w:rPr>
        <w:t># Run script if called directly</w:t>
      </w:r>
    </w:p>
    <w:p w14:paraId="22081D9A"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i/>
          <w:iCs/>
          <w:sz w:val="24"/>
          <w:szCs w:val="24"/>
        </w:rPr>
        <w:t>if</w:t>
      </w:r>
      <w:r w:rsidRPr="00F803D7">
        <w:rPr>
          <w:rFonts w:ascii="Times New Roman" w:hAnsi="Times New Roman" w:cs="Times New Roman"/>
          <w:sz w:val="24"/>
          <w:szCs w:val="24"/>
        </w:rPr>
        <w:t xml:space="preserve"> __name__ == "__main__":</w:t>
      </w:r>
    </w:p>
    <w:p w14:paraId="2C6460E8"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proofErr w:type="gramStart"/>
      <w:r w:rsidRPr="00F803D7">
        <w:rPr>
          <w:rFonts w:ascii="Times New Roman" w:hAnsi="Times New Roman" w:cs="Times New Roman"/>
          <w:sz w:val="24"/>
          <w:szCs w:val="24"/>
        </w:rPr>
        <w:t>main(</w:t>
      </w:r>
      <w:proofErr w:type="gramEnd"/>
      <w:r w:rsidRPr="00F803D7">
        <w:rPr>
          <w:rFonts w:ascii="Times New Roman" w:hAnsi="Times New Roman" w:cs="Times New Roman"/>
          <w:sz w:val="24"/>
          <w:szCs w:val="24"/>
        </w:rPr>
        <w:t>)</w:t>
      </w:r>
    </w:p>
    <w:p w14:paraId="1FBDE0A8" w14:textId="77777777" w:rsidR="00E92DC4" w:rsidRPr="00F803D7" w:rsidRDefault="00E92DC4" w:rsidP="00E92DC4">
      <w:pPr>
        <w:rPr>
          <w:rFonts w:ascii="Times New Roman" w:hAnsi="Times New Roman" w:cs="Times New Roman"/>
          <w:sz w:val="24"/>
          <w:szCs w:val="24"/>
        </w:rPr>
      </w:pPr>
    </w:p>
    <w:p w14:paraId="52132756" w14:textId="77777777" w:rsidR="00E92DC4" w:rsidRPr="00F803D7" w:rsidRDefault="00E92DC4" w:rsidP="00E92DC4">
      <w:pPr>
        <w:rPr>
          <w:rFonts w:ascii="Times New Roman" w:hAnsi="Times New Roman" w:cs="Times New Roman"/>
          <w:sz w:val="24"/>
          <w:szCs w:val="24"/>
        </w:rPr>
      </w:pPr>
    </w:p>
    <w:p w14:paraId="756B86DB" w14:textId="77777777" w:rsidR="00E92DC4" w:rsidRPr="00F803D7" w:rsidRDefault="00E92DC4" w:rsidP="00E92DC4">
      <w:pPr>
        <w:rPr>
          <w:rFonts w:ascii="Times New Roman" w:hAnsi="Times New Roman" w:cs="Times New Roman"/>
          <w:sz w:val="24"/>
          <w:szCs w:val="24"/>
        </w:rPr>
      </w:pPr>
    </w:p>
    <w:p w14:paraId="5360627B" w14:textId="07C49FF5" w:rsidR="00E92DC4" w:rsidRPr="00F803D7" w:rsidRDefault="00E92DC4" w:rsidP="00E92DC4">
      <w:pPr>
        <w:pStyle w:val="Heading2"/>
        <w:rPr>
          <w:rFonts w:ascii="Times New Roman" w:hAnsi="Times New Roman" w:cs="Times New Roman"/>
          <w:sz w:val="24"/>
          <w:szCs w:val="24"/>
        </w:rPr>
      </w:pPr>
      <w:bookmarkStart w:id="162" w:name="_Toc208693561"/>
      <w:r w:rsidRPr="00F803D7">
        <w:rPr>
          <w:rFonts w:ascii="Times New Roman" w:hAnsi="Times New Roman" w:cs="Times New Roman"/>
          <w:sz w:val="24"/>
          <w:szCs w:val="24"/>
        </w:rPr>
        <w:t>Appendix F: Pattern Recognition</w:t>
      </w:r>
      <w:bookmarkEnd w:id="162"/>
    </w:p>
    <w:p w14:paraId="380FC6D1" w14:textId="77777777" w:rsidR="00E92DC4" w:rsidRPr="00F803D7" w:rsidRDefault="00E92DC4" w:rsidP="00E92DC4">
      <w:pPr>
        <w:rPr>
          <w:rFonts w:ascii="Times New Roman" w:hAnsi="Times New Roman" w:cs="Times New Roman"/>
          <w:sz w:val="24"/>
          <w:szCs w:val="24"/>
        </w:rPr>
      </w:pPr>
    </w:p>
    <w:p w14:paraId="0DF70850" w14:textId="77777777" w:rsidR="00E92DC4" w:rsidRPr="00F803D7" w:rsidRDefault="00E92DC4" w:rsidP="00E92DC4">
      <w:pPr>
        <w:pStyle w:val="Heading3"/>
        <w:rPr>
          <w:rFonts w:ascii="Times New Roman" w:hAnsi="Times New Roman" w:cs="Times New Roman"/>
          <w:sz w:val="24"/>
          <w:szCs w:val="24"/>
        </w:rPr>
      </w:pPr>
      <w:bookmarkStart w:id="163" w:name="_Toc208693562"/>
      <w:r w:rsidRPr="00F803D7">
        <w:rPr>
          <w:rFonts w:ascii="Times New Roman" w:hAnsi="Times New Roman" w:cs="Times New Roman"/>
          <w:sz w:val="24"/>
          <w:szCs w:val="24"/>
        </w:rPr>
        <w:t>Purpose</w:t>
      </w:r>
      <w:bookmarkEnd w:id="163"/>
    </w:p>
    <w:p w14:paraId="59068F3F" w14:textId="77777777" w:rsidR="00E92DC4" w:rsidRPr="00F803D7" w:rsidRDefault="00E92DC4" w:rsidP="00E92DC4">
      <w:pPr>
        <w:rPr>
          <w:rFonts w:ascii="Times New Roman" w:hAnsi="Times New Roman" w:cs="Times New Roman"/>
          <w:sz w:val="24"/>
          <w:szCs w:val="24"/>
        </w:rPr>
      </w:pPr>
      <w:r w:rsidRPr="00F803D7">
        <w:rPr>
          <w:rFonts w:ascii="Times New Roman" w:hAnsi="Times New Roman" w:cs="Times New Roman"/>
          <w:sz w:val="24"/>
          <w:szCs w:val="24"/>
        </w:rPr>
        <w:t>It scans a text file (or raw text input) and looks for:</w:t>
      </w:r>
    </w:p>
    <w:p w14:paraId="6BB247D7" w14:textId="77777777" w:rsidR="00E92DC4" w:rsidRPr="00F803D7" w:rsidRDefault="00E92DC4">
      <w:pPr>
        <w:numPr>
          <w:ilvl w:val="0"/>
          <w:numId w:val="102"/>
        </w:numPr>
        <w:rPr>
          <w:rFonts w:ascii="Times New Roman" w:hAnsi="Times New Roman" w:cs="Times New Roman"/>
          <w:sz w:val="24"/>
          <w:szCs w:val="24"/>
        </w:rPr>
      </w:pPr>
      <w:r w:rsidRPr="00F803D7">
        <w:rPr>
          <w:rFonts w:ascii="Times New Roman" w:hAnsi="Times New Roman" w:cs="Times New Roman"/>
          <w:b/>
          <w:bCs/>
          <w:sz w:val="24"/>
          <w:szCs w:val="24"/>
        </w:rPr>
        <w:t>Mentions of URCM operators</w:t>
      </w:r>
      <w:r w:rsidRPr="00F803D7">
        <w:rPr>
          <w:rFonts w:ascii="Times New Roman" w:hAnsi="Times New Roman" w:cs="Times New Roman"/>
          <w:sz w:val="24"/>
          <w:szCs w:val="24"/>
        </w:rPr>
        <w:t xml:space="preserve"> (symbols like Ĉ, Ŝ, B̂, R̂, etc.).</w:t>
      </w:r>
    </w:p>
    <w:p w14:paraId="317AE8C9" w14:textId="77777777" w:rsidR="00E92DC4" w:rsidRPr="00F803D7" w:rsidRDefault="00E92DC4">
      <w:pPr>
        <w:numPr>
          <w:ilvl w:val="0"/>
          <w:numId w:val="102"/>
        </w:numPr>
        <w:rPr>
          <w:rFonts w:ascii="Times New Roman" w:hAnsi="Times New Roman" w:cs="Times New Roman"/>
          <w:sz w:val="24"/>
          <w:szCs w:val="24"/>
        </w:rPr>
      </w:pPr>
      <w:r w:rsidRPr="00F803D7">
        <w:rPr>
          <w:rFonts w:ascii="Times New Roman" w:hAnsi="Times New Roman" w:cs="Times New Roman"/>
          <w:b/>
          <w:bCs/>
          <w:sz w:val="24"/>
          <w:szCs w:val="24"/>
        </w:rPr>
        <w:t>Claim markers</w:t>
      </w:r>
      <w:r w:rsidRPr="00F803D7">
        <w:rPr>
          <w:rFonts w:ascii="Times New Roman" w:hAnsi="Times New Roman" w:cs="Times New Roman"/>
          <w:sz w:val="24"/>
          <w:szCs w:val="24"/>
        </w:rPr>
        <w:t xml:space="preserve"> — words like </w:t>
      </w:r>
      <w:r w:rsidRPr="00F803D7">
        <w:rPr>
          <w:rFonts w:ascii="Times New Roman" w:hAnsi="Times New Roman" w:cs="Times New Roman"/>
          <w:i/>
          <w:iCs/>
          <w:sz w:val="24"/>
          <w:szCs w:val="24"/>
        </w:rPr>
        <w:t>we show, we prove, I claim, I find</w:t>
      </w:r>
      <w:r w:rsidRPr="00F803D7">
        <w:rPr>
          <w:rFonts w:ascii="Times New Roman" w:hAnsi="Times New Roman" w:cs="Times New Roman"/>
          <w:sz w:val="24"/>
          <w:szCs w:val="24"/>
        </w:rPr>
        <w:t>.</w:t>
      </w:r>
    </w:p>
    <w:p w14:paraId="53412D3A" w14:textId="77777777" w:rsidR="00E92DC4" w:rsidRPr="00F803D7" w:rsidRDefault="00E92DC4">
      <w:pPr>
        <w:numPr>
          <w:ilvl w:val="0"/>
          <w:numId w:val="102"/>
        </w:numPr>
        <w:rPr>
          <w:rFonts w:ascii="Times New Roman" w:hAnsi="Times New Roman" w:cs="Times New Roman"/>
          <w:sz w:val="24"/>
          <w:szCs w:val="24"/>
        </w:rPr>
      </w:pPr>
      <w:r w:rsidRPr="00F803D7">
        <w:rPr>
          <w:rFonts w:ascii="Times New Roman" w:hAnsi="Times New Roman" w:cs="Times New Roman"/>
          <w:b/>
          <w:bCs/>
          <w:sz w:val="24"/>
          <w:szCs w:val="24"/>
        </w:rPr>
        <w:t>Negation markers</w:t>
      </w:r>
      <w:r w:rsidRPr="00F803D7">
        <w:rPr>
          <w:rFonts w:ascii="Times New Roman" w:hAnsi="Times New Roman" w:cs="Times New Roman"/>
          <w:sz w:val="24"/>
          <w:szCs w:val="24"/>
        </w:rPr>
        <w:t xml:space="preserve"> — words like </w:t>
      </w:r>
      <w:r w:rsidRPr="00F803D7">
        <w:rPr>
          <w:rFonts w:ascii="Times New Roman" w:hAnsi="Times New Roman" w:cs="Times New Roman"/>
          <w:i/>
          <w:iCs/>
          <w:sz w:val="24"/>
          <w:szCs w:val="24"/>
        </w:rPr>
        <w:t>no, not, never, cannot, won’t</w:t>
      </w:r>
      <w:r w:rsidRPr="00F803D7">
        <w:rPr>
          <w:rFonts w:ascii="Times New Roman" w:hAnsi="Times New Roman" w:cs="Times New Roman"/>
          <w:sz w:val="24"/>
          <w:szCs w:val="24"/>
        </w:rPr>
        <w:t>.</w:t>
      </w:r>
    </w:p>
    <w:p w14:paraId="0670EB7B" w14:textId="77777777" w:rsidR="00E92DC4" w:rsidRPr="00F803D7" w:rsidRDefault="00E92DC4">
      <w:pPr>
        <w:numPr>
          <w:ilvl w:val="0"/>
          <w:numId w:val="102"/>
        </w:numPr>
        <w:rPr>
          <w:rFonts w:ascii="Times New Roman" w:hAnsi="Times New Roman" w:cs="Times New Roman"/>
          <w:sz w:val="24"/>
          <w:szCs w:val="24"/>
        </w:rPr>
      </w:pPr>
      <w:r w:rsidRPr="00F803D7">
        <w:rPr>
          <w:rFonts w:ascii="Times New Roman" w:hAnsi="Times New Roman" w:cs="Times New Roman"/>
          <w:sz w:val="24"/>
          <w:szCs w:val="24"/>
        </w:rPr>
        <w:t xml:space="preserve">A </w:t>
      </w:r>
      <w:r w:rsidRPr="00F803D7">
        <w:rPr>
          <w:rFonts w:ascii="Times New Roman" w:hAnsi="Times New Roman" w:cs="Times New Roman"/>
          <w:b/>
          <w:bCs/>
          <w:sz w:val="24"/>
          <w:szCs w:val="24"/>
        </w:rPr>
        <w:t>contradiction score</w:t>
      </w:r>
      <w:r w:rsidRPr="00F803D7">
        <w:rPr>
          <w:rFonts w:ascii="Times New Roman" w:hAnsi="Times New Roman" w:cs="Times New Roman"/>
          <w:sz w:val="24"/>
          <w:szCs w:val="24"/>
        </w:rPr>
        <w:t xml:space="preserve"> — a very naive heuristic based on the number of claims minus half the number of negations.</w:t>
      </w:r>
    </w:p>
    <w:p w14:paraId="35068641" w14:textId="3FE3FC67" w:rsidR="00E92DC4" w:rsidRPr="00F803D7" w:rsidRDefault="00E92DC4" w:rsidP="00E92DC4">
      <w:pPr>
        <w:rPr>
          <w:rFonts w:ascii="Times New Roman" w:hAnsi="Times New Roman" w:cs="Times New Roman"/>
          <w:sz w:val="24"/>
          <w:szCs w:val="24"/>
        </w:rPr>
      </w:pPr>
    </w:p>
    <w:p w14:paraId="56594AC5" w14:textId="77777777" w:rsidR="00E92DC4" w:rsidRPr="00F803D7" w:rsidRDefault="00E92DC4" w:rsidP="00E92DC4">
      <w:pPr>
        <w:pStyle w:val="Heading3"/>
        <w:rPr>
          <w:rFonts w:ascii="Times New Roman" w:hAnsi="Times New Roman" w:cs="Times New Roman"/>
          <w:sz w:val="24"/>
          <w:szCs w:val="24"/>
        </w:rPr>
      </w:pPr>
      <w:bookmarkStart w:id="164" w:name="_Toc208693563"/>
      <w:r w:rsidRPr="00F803D7">
        <w:rPr>
          <w:rFonts w:ascii="Times New Roman" w:hAnsi="Times New Roman" w:cs="Times New Roman"/>
          <w:sz w:val="24"/>
          <w:szCs w:val="24"/>
        </w:rPr>
        <w:t>Workflow</w:t>
      </w:r>
      <w:bookmarkEnd w:id="164"/>
    </w:p>
    <w:p w14:paraId="3A965BA2" w14:textId="77777777" w:rsidR="00E92DC4" w:rsidRPr="00F803D7" w:rsidRDefault="00E92DC4">
      <w:pPr>
        <w:numPr>
          <w:ilvl w:val="0"/>
          <w:numId w:val="103"/>
        </w:numPr>
        <w:rPr>
          <w:rFonts w:ascii="Times New Roman" w:hAnsi="Times New Roman" w:cs="Times New Roman"/>
          <w:sz w:val="24"/>
          <w:szCs w:val="24"/>
        </w:rPr>
      </w:pPr>
      <w:r w:rsidRPr="00F803D7">
        <w:rPr>
          <w:rFonts w:ascii="Times New Roman" w:hAnsi="Times New Roman" w:cs="Times New Roman"/>
          <w:b/>
          <w:bCs/>
          <w:sz w:val="24"/>
          <w:szCs w:val="24"/>
        </w:rPr>
        <w:t>Inputs</w:t>
      </w:r>
      <w:r w:rsidRPr="00F803D7">
        <w:rPr>
          <w:rFonts w:ascii="Times New Roman" w:hAnsi="Times New Roman" w:cs="Times New Roman"/>
          <w:sz w:val="24"/>
          <w:szCs w:val="24"/>
        </w:rPr>
        <w:t>:</w:t>
      </w:r>
    </w:p>
    <w:p w14:paraId="35461731" w14:textId="77777777" w:rsidR="00E92DC4" w:rsidRPr="00F803D7" w:rsidRDefault="00E92DC4">
      <w:pPr>
        <w:numPr>
          <w:ilvl w:val="1"/>
          <w:numId w:val="103"/>
        </w:numPr>
        <w:rPr>
          <w:rFonts w:ascii="Times New Roman" w:hAnsi="Times New Roman" w:cs="Times New Roman"/>
          <w:sz w:val="24"/>
          <w:szCs w:val="24"/>
        </w:rPr>
      </w:pPr>
      <w:r w:rsidRPr="00F803D7">
        <w:rPr>
          <w:rFonts w:ascii="Times New Roman" w:hAnsi="Times New Roman" w:cs="Times New Roman"/>
          <w:sz w:val="24"/>
          <w:szCs w:val="24"/>
        </w:rPr>
        <w:t>You can pass a text file with --file filename.txt,</w:t>
      </w:r>
    </w:p>
    <w:p w14:paraId="5CF47543" w14:textId="77777777" w:rsidR="00E92DC4" w:rsidRPr="00F803D7" w:rsidRDefault="00E92DC4">
      <w:pPr>
        <w:numPr>
          <w:ilvl w:val="1"/>
          <w:numId w:val="103"/>
        </w:numPr>
        <w:rPr>
          <w:rFonts w:ascii="Times New Roman" w:hAnsi="Times New Roman" w:cs="Times New Roman"/>
          <w:sz w:val="24"/>
          <w:szCs w:val="24"/>
        </w:rPr>
      </w:pPr>
      <w:r w:rsidRPr="00F803D7">
        <w:rPr>
          <w:rFonts w:ascii="Times New Roman" w:hAnsi="Times New Roman" w:cs="Times New Roman"/>
          <w:sz w:val="24"/>
          <w:szCs w:val="24"/>
        </w:rPr>
        <w:t>Or you can supply inline text with --text "your string here".</w:t>
      </w:r>
    </w:p>
    <w:p w14:paraId="2943699A" w14:textId="77777777" w:rsidR="00E92DC4" w:rsidRPr="00F803D7" w:rsidRDefault="00E92DC4">
      <w:pPr>
        <w:numPr>
          <w:ilvl w:val="0"/>
          <w:numId w:val="103"/>
        </w:numPr>
        <w:rPr>
          <w:rFonts w:ascii="Times New Roman" w:hAnsi="Times New Roman" w:cs="Times New Roman"/>
          <w:sz w:val="24"/>
          <w:szCs w:val="24"/>
        </w:rPr>
      </w:pPr>
      <w:r w:rsidRPr="00F803D7">
        <w:rPr>
          <w:rFonts w:ascii="Times New Roman" w:hAnsi="Times New Roman" w:cs="Times New Roman"/>
          <w:b/>
          <w:bCs/>
          <w:sz w:val="24"/>
          <w:szCs w:val="24"/>
        </w:rPr>
        <w:t>Analysis</w:t>
      </w:r>
      <w:r w:rsidRPr="00F803D7">
        <w:rPr>
          <w:rFonts w:ascii="Times New Roman" w:hAnsi="Times New Roman" w:cs="Times New Roman"/>
          <w:sz w:val="24"/>
          <w:szCs w:val="24"/>
        </w:rPr>
        <w:t>:</w:t>
      </w:r>
    </w:p>
    <w:p w14:paraId="1A36FFC1" w14:textId="77777777" w:rsidR="00E92DC4" w:rsidRPr="00F803D7" w:rsidRDefault="00E92DC4">
      <w:pPr>
        <w:numPr>
          <w:ilvl w:val="1"/>
          <w:numId w:val="103"/>
        </w:numPr>
        <w:rPr>
          <w:rFonts w:ascii="Times New Roman" w:hAnsi="Times New Roman" w:cs="Times New Roman"/>
          <w:sz w:val="24"/>
          <w:szCs w:val="24"/>
        </w:rPr>
      </w:pPr>
      <w:r w:rsidRPr="00F803D7">
        <w:rPr>
          <w:rFonts w:ascii="Times New Roman" w:hAnsi="Times New Roman" w:cs="Times New Roman"/>
          <w:sz w:val="24"/>
          <w:szCs w:val="24"/>
        </w:rPr>
        <w:t>Counts operator symbols from a predefined list (OPS).</w:t>
      </w:r>
    </w:p>
    <w:p w14:paraId="4AFE5B8A" w14:textId="77777777" w:rsidR="00E92DC4" w:rsidRPr="00F803D7" w:rsidRDefault="00E92DC4">
      <w:pPr>
        <w:numPr>
          <w:ilvl w:val="1"/>
          <w:numId w:val="103"/>
        </w:numPr>
        <w:rPr>
          <w:rFonts w:ascii="Times New Roman" w:hAnsi="Times New Roman" w:cs="Times New Roman"/>
          <w:sz w:val="24"/>
          <w:szCs w:val="24"/>
        </w:rPr>
      </w:pPr>
      <w:r w:rsidRPr="00F803D7">
        <w:rPr>
          <w:rFonts w:ascii="Times New Roman" w:hAnsi="Times New Roman" w:cs="Times New Roman"/>
          <w:sz w:val="24"/>
          <w:szCs w:val="24"/>
        </w:rPr>
        <w:t xml:space="preserve">Uses regex to detect </w:t>
      </w:r>
      <w:r w:rsidRPr="00F803D7">
        <w:rPr>
          <w:rFonts w:ascii="Times New Roman" w:hAnsi="Times New Roman" w:cs="Times New Roman"/>
          <w:i/>
          <w:iCs/>
          <w:sz w:val="24"/>
          <w:szCs w:val="24"/>
        </w:rPr>
        <w:t>claims</w:t>
      </w:r>
      <w:r w:rsidRPr="00F803D7">
        <w:rPr>
          <w:rFonts w:ascii="Times New Roman" w:hAnsi="Times New Roman" w:cs="Times New Roman"/>
          <w:sz w:val="24"/>
          <w:szCs w:val="24"/>
        </w:rPr>
        <w:t xml:space="preserve"> and </w:t>
      </w:r>
      <w:r w:rsidRPr="00F803D7">
        <w:rPr>
          <w:rFonts w:ascii="Times New Roman" w:hAnsi="Times New Roman" w:cs="Times New Roman"/>
          <w:i/>
          <w:iCs/>
          <w:sz w:val="24"/>
          <w:szCs w:val="24"/>
        </w:rPr>
        <w:t>negations</w:t>
      </w:r>
      <w:r w:rsidRPr="00F803D7">
        <w:rPr>
          <w:rFonts w:ascii="Times New Roman" w:hAnsi="Times New Roman" w:cs="Times New Roman"/>
          <w:sz w:val="24"/>
          <w:szCs w:val="24"/>
        </w:rPr>
        <w:t>.</w:t>
      </w:r>
    </w:p>
    <w:p w14:paraId="1B0AA177" w14:textId="77777777" w:rsidR="00E92DC4" w:rsidRPr="00F803D7" w:rsidRDefault="00E92DC4">
      <w:pPr>
        <w:numPr>
          <w:ilvl w:val="1"/>
          <w:numId w:val="103"/>
        </w:numPr>
        <w:rPr>
          <w:rFonts w:ascii="Times New Roman" w:hAnsi="Times New Roman" w:cs="Times New Roman"/>
          <w:sz w:val="24"/>
          <w:szCs w:val="24"/>
        </w:rPr>
      </w:pPr>
      <w:r w:rsidRPr="00F803D7">
        <w:rPr>
          <w:rFonts w:ascii="Times New Roman" w:hAnsi="Times New Roman" w:cs="Times New Roman"/>
          <w:sz w:val="24"/>
          <w:szCs w:val="24"/>
        </w:rPr>
        <w:t>Produces a simple numeric “contradiction score” as a proxy for tension between claims and denials.</w:t>
      </w:r>
    </w:p>
    <w:p w14:paraId="01E10E07" w14:textId="77777777" w:rsidR="00E92DC4" w:rsidRPr="00F803D7" w:rsidRDefault="00E92DC4">
      <w:pPr>
        <w:numPr>
          <w:ilvl w:val="0"/>
          <w:numId w:val="103"/>
        </w:numPr>
        <w:rPr>
          <w:rFonts w:ascii="Times New Roman" w:hAnsi="Times New Roman" w:cs="Times New Roman"/>
          <w:sz w:val="24"/>
          <w:szCs w:val="24"/>
        </w:rPr>
      </w:pPr>
      <w:r w:rsidRPr="00F803D7">
        <w:rPr>
          <w:rFonts w:ascii="Times New Roman" w:hAnsi="Times New Roman" w:cs="Times New Roman"/>
          <w:b/>
          <w:bCs/>
          <w:sz w:val="24"/>
          <w:szCs w:val="24"/>
        </w:rPr>
        <w:t>Outputs</w:t>
      </w:r>
      <w:r w:rsidRPr="00F803D7">
        <w:rPr>
          <w:rFonts w:ascii="Times New Roman" w:hAnsi="Times New Roman" w:cs="Times New Roman"/>
          <w:sz w:val="24"/>
          <w:szCs w:val="24"/>
        </w:rPr>
        <w:t>:</w:t>
      </w:r>
    </w:p>
    <w:p w14:paraId="31E3D412" w14:textId="77777777" w:rsidR="00E92DC4" w:rsidRPr="00F803D7" w:rsidRDefault="00E92DC4">
      <w:pPr>
        <w:numPr>
          <w:ilvl w:val="1"/>
          <w:numId w:val="103"/>
        </w:numPr>
        <w:rPr>
          <w:rFonts w:ascii="Times New Roman" w:hAnsi="Times New Roman" w:cs="Times New Roman"/>
          <w:sz w:val="24"/>
          <w:szCs w:val="24"/>
        </w:rPr>
      </w:pPr>
      <w:r w:rsidRPr="00F803D7">
        <w:rPr>
          <w:rFonts w:ascii="Times New Roman" w:hAnsi="Times New Roman" w:cs="Times New Roman"/>
          <w:sz w:val="24"/>
          <w:szCs w:val="24"/>
        </w:rPr>
        <w:t>JSON object printed to the terminal, e.g.:</w:t>
      </w:r>
    </w:p>
    <w:p w14:paraId="0C4B92DB" w14:textId="77777777" w:rsidR="00E92DC4" w:rsidRPr="00F803D7" w:rsidRDefault="00E92DC4">
      <w:pPr>
        <w:numPr>
          <w:ilvl w:val="1"/>
          <w:numId w:val="103"/>
        </w:numPr>
        <w:rPr>
          <w:rFonts w:ascii="Times New Roman" w:hAnsi="Times New Roman" w:cs="Times New Roman"/>
          <w:sz w:val="24"/>
          <w:szCs w:val="24"/>
        </w:rPr>
      </w:pPr>
      <w:r w:rsidRPr="00F803D7">
        <w:rPr>
          <w:rFonts w:ascii="Times New Roman" w:hAnsi="Times New Roman" w:cs="Times New Roman"/>
          <w:sz w:val="24"/>
          <w:szCs w:val="24"/>
        </w:rPr>
        <w:t>{</w:t>
      </w:r>
    </w:p>
    <w:p w14:paraId="4A4D9DA5" w14:textId="77777777" w:rsidR="00E92DC4" w:rsidRPr="00F803D7" w:rsidRDefault="00E92DC4">
      <w:pPr>
        <w:numPr>
          <w:ilvl w:val="1"/>
          <w:numId w:val="103"/>
        </w:numPr>
        <w:rPr>
          <w:rFonts w:ascii="Times New Roman" w:hAnsi="Times New Roman" w:cs="Times New Roman"/>
          <w:sz w:val="24"/>
          <w:szCs w:val="24"/>
        </w:rPr>
      </w:pPr>
      <w:r w:rsidRPr="00F803D7">
        <w:rPr>
          <w:rFonts w:ascii="Times New Roman" w:hAnsi="Times New Roman" w:cs="Times New Roman"/>
          <w:sz w:val="24"/>
          <w:szCs w:val="24"/>
        </w:rPr>
        <w:t xml:space="preserve">  "</w:t>
      </w:r>
      <w:proofErr w:type="spellStart"/>
      <w:proofErr w:type="gramStart"/>
      <w:r w:rsidRPr="00F803D7">
        <w:rPr>
          <w:rFonts w:ascii="Times New Roman" w:hAnsi="Times New Roman" w:cs="Times New Roman"/>
          <w:sz w:val="24"/>
          <w:szCs w:val="24"/>
        </w:rPr>
        <w:t>operators</w:t>
      </w:r>
      <w:proofErr w:type="gramEnd"/>
      <w:r w:rsidRPr="00F803D7">
        <w:rPr>
          <w:rFonts w:ascii="Times New Roman" w:hAnsi="Times New Roman" w:cs="Times New Roman"/>
          <w:sz w:val="24"/>
          <w:szCs w:val="24"/>
        </w:rPr>
        <w:t>_detected</w:t>
      </w:r>
      <w:proofErr w:type="spellEnd"/>
      <w:r w:rsidRPr="00F803D7">
        <w:rPr>
          <w:rFonts w:ascii="Times New Roman" w:hAnsi="Times New Roman" w:cs="Times New Roman"/>
          <w:sz w:val="24"/>
          <w:szCs w:val="24"/>
        </w:rPr>
        <w:t>": ["Ĉ","R̂"],</w:t>
      </w:r>
    </w:p>
    <w:p w14:paraId="1EA5A4BA" w14:textId="77777777" w:rsidR="00E92DC4" w:rsidRPr="00F803D7" w:rsidRDefault="00E92DC4">
      <w:pPr>
        <w:numPr>
          <w:ilvl w:val="1"/>
          <w:numId w:val="103"/>
        </w:numPr>
        <w:rPr>
          <w:rFonts w:ascii="Times New Roman" w:hAnsi="Times New Roman" w:cs="Times New Roman"/>
          <w:sz w:val="24"/>
          <w:szCs w:val="24"/>
        </w:rPr>
      </w:pPr>
      <w:r w:rsidRPr="00F803D7">
        <w:rPr>
          <w:rFonts w:ascii="Times New Roman" w:hAnsi="Times New Roman" w:cs="Times New Roman"/>
          <w:sz w:val="24"/>
          <w:szCs w:val="24"/>
        </w:rPr>
        <w:t xml:space="preserve">  "claims": 2,</w:t>
      </w:r>
    </w:p>
    <w:p w14:paraId="53AD289E" w14:textId="77777777" w:rsidR="00E92DC4" w:rsidRPr="00F803D7" w:rsidRDefault="00E92DC4">
      <w:pPr>
        <w:numPr>
          <w:ilvl w:val="1"/>
          <w:numId w:val="103"/>
        </w:numPr>
        <w:rPr>
          <w:rFonts w:ascii="Times New Roman" w:hAnsi="Times New Roman" w:cs="Times New Roman"/>
          <w:sz w:val="24"/>
          <w:szCs w:val="24"/>
        </w:rPr>
      </w:pPr>
      <w:r w:rsidRPr="00F803D7">
        <w:rPr>
          <w:rFonts w:ascii="Times New Roman" w:hAnsi="Times New Roman" w:cs="Times New Roman"/>
          <w:sz w:val="24"/>
          <w:szCs w:val="24"/>
        </w:rPr>
        <w:t xml:space="preserve">  "</w:t>
      </w:r>
      <w:proofErr w:type="spellStart"/>
      <w:proofErr w:type="gramStart"/>
      <w:r w:rsidRPr="00F803D7">
        <w:rPr>
          <w:rFonts w:ascii="Times New Roman" w:hAnsi="Times New Roman" w:cs="Times New Roman"/>
          <w:sz w:val="24"/>
          <w:szCs w:val="24"/>
        </w:rPr>
        <w:t>neg</w:t>
      </w:r>
      <w:proofErr w:type="gramEnd"/>
      <w:r w:rsidRPr="00F803D7">
        <w:rPr>
          <w:rFonts w:ascii="Times New Roman" w:hAnsi="Times New Roman" w:cs="Times New Roman"/>
          <w:sz w:val="24"/>
          <w:szCs w:val="24"/>
        </w:rPr>
        <w:t>_markers</w:t>
      </w:r>
      <w:proofErr w:type="spellEnd"/>
      <w:r w:rsidRPr="00F803D7">
        <w:rPr>
          <w:rFonts w:ascii="Times New Roman" w:hAnsi="Times New Roman" w:cs="Times New Roman"/>
          <w:sz w:val="24"/>
          <w:szCs w:val="24"/>
        </w:rPr>
        <w:t>": 1,</w:t>
      </w:r>
    </w:p>
    <w:p w14:paraId="34FC2651" w14:textId="77777777" w:rsidR="00E92DC4" w:rsidRPr="00F803D7" w:rsidRDefault="00E92DC4">
      <w:pPr>
        <w:numPr>
          <w:ilvl w:val="1"/>
          <w:numId w:val="103"/>
        </w:numPr>
        <w:rPr>
          <w:rFonts w:ascii="Times New Roman" w:hAnsi="Times New Roman" w:cs="Times New Roman"/>
          <w:sz w:val="24"/>
          <w:szCs w:val="24"/>
        </w:rPr>
      </w:pPr>
      <w:r w:rsidRPr="00F803D7">
        <w:rPr>
          <w:rFonts w:ascii="Times New Roman" w:hAnsi="Times New Roman" w:cs="Times New Roman"/>
          <w:sz w:val="24"/>
          <w:szCs w:val="24"/>
        </w:rPr>
        <w:t xml:space="preserve">  "</w:t>
      </w:r>
      <w:proofErr w:type="spellStart"/>
      <w:proofErr w:type="gramStart"/>
      <w:r w:rsidRPr="00F803D7">
        <w:rPr>
          <w:rFonts w:ascii="Times New Roman" w:hAnsi="Times New Roman" w:cs="Times New Roman"/>
          <w:sz w:val="24"/>
          <w:szCs w:val="24"/>
        </w:rPr>
        <w:t>contradiction</w:t>
      </w:r>
      <w:proofErr w:type="gramEnd"/>
      <w:r w:rsidRPr="00F803D7">
        <w:rPr>
          <w:rFonts w:ascii="Times New Roman" w:hAnsi="Times New Roman" w:cs="Times New Roman"/>
          <w:sz w:val="24"/>
          <w:szCs w:val="24"/>
        </w:rPr>
        <w:t>_score</w:t>
      </w:r>
      <w:proofErr w:type="spellEnd"/>
      <w:r w:rsidRPr="00F803D7">
        <w:rPr>
          <w:rFonts w:ascii="Times New Roman" w:hAnsi="Times New Roman" w:cs="Times New Roman"/>
          <w:sz w:val="24"/>
          <w:szCs w:val="24"/>
        </w:rPr>
        <w:t>": 2</w:t>
      </w:r>
    </w:p>
    <w:p w14:paraId="4856C100" w14:textId="77777777" w:rsidR="00E92DC4" w:rsidRPr="00F803D7" w:rsidRDefault="00E92DC4">
      <w:pPr>
        <w:numPr>
          <w:ilvl w:val="1"/>
          <w:numId w:val="103"/>
        </w:numPr>
        <w:rPr>
          <w:rFonts w:ascii="Times New Roman" w:hAnsi="Times New Roman" w:cs="Times New Roman"/>
          <w:sz w:val="24"/>
          <w:szCs w:val="24"/>
        </w:rPr>
      </w:pPr>
      <w:r w:rsidRPr="00F803D7">
        <w:rPr>
          <w:rFonts w:ascii="Times New Roman" w:hAnsi="Times New Roman" w:cs="Times New Roman"/>
          <w:sz w:val="24"/>
          <w:szCs w:val="24"/>
        </w:rPr>
        <w:lastRenderedPageBreak/>
        <w:t>}</w:t>
      </w:r>
    </w:p>
    <w:p w14:paraId="4336F318" w14:textId="372635E7" w:rsidR="00E92DC4" w:rsidRPr="00F803D7" w:rsidRDefault="00E92DC4" w:rsidP="00E92DC4">
      <w:pPr>
        <w:rPr>
          <w:rFonts w:ascii="Times New Roman" w:hAnsi="Times New Roman" w:cs="Times New Roman"/>
          <w:sz w:val="24"/>
          <w:szCs w:val="24"/>
        </w:rPr>
      </w:pPr>
    </w:p>
    <w:p w14:paraId="2E18AE3F" w14:textId="77777777" w:rsidR="00E92DC4" w:rsidRPr="00F803D7" w:rsidRDefault="00E92DC4" w:rsidP="00E92DC4">
      <w:pPr>
        <w:pStyle w:val="Heading3"/>
        <w:rPr>
          <w:rFonts w:ascii="Times New Roman" w:hAnsi="Times New Roman" w:cs="Times New Roman"/>
          <w:sz w:val="24"/>
          <w:szCs w:val="24"/>
        </w:rPr>
      </w:pPr>
      <w:bookmarkStart w:id="165" w:name="_Toc208693564"/>
      <w:r w:rsidRPr="00F803D7">
        <w:rPr>
          <w:rFonts w:ascii="Times New Roman" w:hAnsi="Times New Roman" w:cs="Times New Roman"/>
          <w:sz w:val="24"/>
          <w:szCs w:val="24"/>
        </w:rPr>
        <w:t>Interpretation</w:t>
      </w:r>
      <w:bookmarkEnd w:id="165"/>
    </w:p>
    <w:p w14:paraId="142FDC48" w14:textId="77777777" w:rsidR="00E92DC4" w:rsidRPr="00F803D7" w:rsidRDefault="00E92DC4" w:rsidP="00E92DC4">
      <w:pPr>
        <w:rPr>
          <w:rFonts w:ascii="Times New Roman" w:hAnsi="Times New Roman" w:cs="Times New Roman"/>
          <w:sz w:val="24"/>
          <w:szCs w:val="24"/>
        </w:rPr>
      </w:pPr>
    </w:p>
    <w:p w14:paraId="03E16827" w14:textId="4FEEB8AE" w:rsidR="00E92DC4" w:rsidRPr="00F803D7" w:rsidRDefault="00E92DC4" w:rsidP="00E92DC4">
      <w:pPr>
        <w:rPr>
          <w:rFonts w:ascii="Times New Roman" w:hAnsi="Times New Roman" w:cs="Times New Roman"/>
          <w:sz w:val="24"/>
          <w:szCs w:val="24"/>
        </w:rPr>
      </w:pPr>
      <w:r w:rsidRPr="00F803D7">
        <w:rPr>
          <w:rFonts w:ascii="Times New Roman" w:hAnsi="Times New Roman" w:cs="Times New Roman"/>
          <w:sz w:val="24"/>
          <w:szCs w:val="24"/>
        </w:rPr>
        <w:t xml:space="preserve">This isn’t a full natural language reasoning tool. Instead, it’s a </w:t>
      </w:r>
      <w:r w:rsidRPr="00F803D7">
        <w:rPr>
          <w:rFonts w:ascii="Times New Roman" w:hAnsi="Times New Roman" w:cs="Times New Roman"/>
          <w:b/>
          <w:bCs/>
          <w:sz w:val="24"/>
          <w:szCs w:val="24"/>
        </w:rPr>
        <w:t>lightweight signal detector</w:t>
      </w:r>
      <w:r w:rsidRPr="00F803D7">
        <w:rPr>
          <w:rFonts w:ascii="Times New Roman" w:hAnsi="Times New Roman" w:cs="Times New Roman"/>
          <w:sz w:val="24"/>
          <w:szCs w:val="24"/>
        </w:rPr>
        <w:t xml:space="preserve"> for URCM writing. It helps you quickly scan drafts or transcripts to see:</w:t>
      </w:r>
    </w:p>
    <w:p w14:paraId="79655BA8" w14:textId="77777777" w:rsidR="00E92DC4" w:rsidRPr="00F803D7" w:rsidRDefault="00E92DC4">
      <w:pPr>
        <w:numPr>
          <w:ilvl w:val="0"/>
          <w:numId w:val="104"/>
        </w:numPr>
        <w:rPr>
          <w:rFonts w:ascii="Times New Roman" w:hAnsi="Times New Roman" w:cs="Times New Roman"/>
          <w:sz w:val="24"/>
          <w:szCs w:val="24"/>
        </w:rPr>
      </w:pPr>
      <w:r w:rsidRPr="00F803D7">
        <w:rPr>
          <w:rFonts w:ascii="Times New Roman" w:hAnsi="Times New Roman" w:cs="Times New Roman"/>
          <w:sz w:val="24"/>
          <w:szCs w:val="24"/>
        </w:rPr>
        <w:t>Which operators are explicitly mentioned.</w:t>
      </w:r>
    </w:p>
    <w:p w14:paraId="407A44C7" w14:textId="77777777" w:rsidR="00E92DC4" w:rsidRPr="00F803D7" w:rsidRDefault="00E92DC4">
      <w:pPr>
        <w:numPr>
          <w:ilvl w:val="0"/>
          <w:numId w:val="104"/>
        </w:numPr>
        <w:rPr>
          <w:rFonts w:ascii="Times New Roman" w:hAnsi="Times New Roman" w:cs="Times New Roman"/>
          <w:sz w:val="24"/>
          <w:szCs w:val="24"/>
        </w:rPr>
      </w:pPr>
      <w:r w:rsidRPr="00F803D7">
        <w:rPr>
          <w:rFonts w:ascii="Times New Roman" w:hAnsi="Times New Roman" w:cs="Times New Roman"/>
          <w:sz w:val="24"/>
          <w:szCs w:val="24"/>
        </w:rPr>
        <w:t>Whether the text is making assertive claims.</w:t>
      </w:r>
    </w:p>
    <w:p w14:paraId="2DAD4CCD" w14:textId="77777777" w:rsidR="00E92DC4" w:rsidRPr="00F803D7" w:rsidRDefault="00E92DC4">
      <w:pPr>
        <w:numPr>
          <w:ilvl w:val="0"/>
          <w:numId w:val="104"/>
        </w:numPr>
        <w:rPr>
          <w:rFonts w:ascii="Times New Roman" w:hAnsi="Times New Roman" w:cs="Times New Roman"/>
          <w:sz w:val="24"/>
          <w:szCs w:val="24"/>
        </w:rPr>
      </w:pPr>
      <w:r w:rsidRPr="00F803D7">
        <w:rPr>
          <w:rFonts w:ascii="Times New Roman" w:hAnsi="Times New Roman" w:cs="Times New Roman"/>
          <w:sz w:val="24"/>
          <w:szCs w:val="24"/>
        </w:rPr>
        <w:t>Whether contradictions or hedges might be present.</w:t>
      </w:r>
    </w:p>
    <w:p w14:paraId="21E67475" w14:textId="77777777" w:rsidR="00E92DC4" w:rsidRPr="00F803D7" w:rsidRDefault="00E92DC4" w:rsidP="00E92DC4">
      <w:pPr>
        <w:rPr>
          <w:rFonts w:ascii="Times New Roman" w:hAnsi="Times New Roman" w:cs="Times New Roman"/>
          <w:sz w:val="24"/>
          <w:szCs w:val="24"/>
        </w:rPr>
      </w:pPr>
    </w:p>
    <w:p w14:paraId="1E2790DB" w14:textId="77777777" w:rsidR="00E92DC4" w:rsidRPr="00F803D7" w:rsidRDefault="00E92DC4" w:rsidP="00E92DC4">
      <w:pPr>
        <w:rPr>
          <w:rFonts w:ascii="Times New Roman" w:hAnsi="Times New Roman" w:cs="Times New Roman"/>
          <w:sz w:val="24"/>
          <w:szCs w:val="24"/>
        </w:rPr>
      </w:pPr>
    </w:p>
    <w:p w14:paraId="7B229477" w14:textId="5A63E6E4" w:rsidR="00DC43AB" w:rsidRPr="00F803D7" w:rsidRDefault="00E92DC4" w:rsidP="00E92DC4">
      <w:pPr>
        <w:pStyle w:val="Heading3"/>
        <w:rPr>
          <w:rFonts w:ascii="Times New Roman" w:hAnsi="Times New Roman" w:cs="Times New Roman"/>
          <w:sz w:val="24"/>
          <w:szCs w:val="24"/>
        </w:rPr>
      </w:pPr>
      <w:bookmarkStart w:id="166" w:name="_Toc208693565"/>
      <w:r w:rsidRPr="00F803D7">
        <w:rPr>
          <w:rFonts w:ascii="Times New Roman" w:hAnsi="Times New Roman" w:cs="Times New Roman"/>
          <w:sz w:val="24"/>
          <w:szCs w:val="24"/>
        </w:rPr>
        <w:t>Code</w:t>
      </w:r>
      <w:bookmarkEnd w:id="166"/>
    </w:p>
    <w:p w14:paraId="483045E1" w14:textId="77777777" w:rsidR="00E92DC4" w:rsidRPr="00F803D7" w:rsidRDefault="00E92DC4" w:rsidP="00FA2AAC">
      <w:pPr>
        <w:rPr>
          <w:rFonts w:ascii="Times New Roman" w:hAnsi="Times New Roman" w:cs="Times New Roman"/>
          <w:sz w:val="24"/>
          <w:szCs w:val="24"/>
        </w:rPr>
      </w:pPr>
    </w:p>
    <w:p w14:paraId="5FB2FA99" w14:textId="77777777" w:rsidR="00E92DC4" w:rsidRPr="00F803D7" w:rsidRDefault="00E92DC4" w:rsidP="00E92DC4">
      <w:pPr>
        <w:ind w:left="720"/>
        <w:rPr>
          <w:rFonts w:ascii="Times New Roman" w:hAnsi="Times New Roman" w:cs="Times New Roman"/>
          <w:sz w:val="24"/>
          <w:szCs w:val="24"/>
        </w:rPr>
      </w:pPr>
      <w:proofErr w:type="gramStart"/>
      <w:r w:rsidRPr="00F803D7">
        <w:rPr>
          <w:rFonts w:ascii="Times New Roman" w:hAnsi="Times New Roman" w:cs="Times New Roman"/>
          <w:i/>
          <w:iCs/>
          <w:sz w:val="24"/>
          <w:szCs w:val="24"/>
        </w:rPr>
        <w:t>#!/</w:t>
      </w:r>
      <w:proofErr w:type="gramEnd"/>
      <w:r w:rsidRPr="00F803D7">
        <w:rPr>
          <w:rFonts w:ascii="Times New Roman" w:hAnsi="Times New Roman" w:cs="Times New Roman"/>
          <w:i/>
          <w:iCs/>
          <w:sz w:val="24"/>
          <w:szCs w:val="24"/>
        </w:rPr>
        <w:t>usr/bin/env python3</w:t>
      </w:r>
    </w:p>
    <w:p w14:paraId="7044A183"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"""Pattern Recognition Utility (URCM toy)</w:t>
      </w:r>
    </w:p>
    <w:p w14:paraId="13F507F1"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Scans text for simple signals: claims, contradictions (very naive), and operator </w:t>
      </w:r>
      <w:proofErr w:type="gramStart"/>
      <w:r w:rsidRPr="00F803D7">
        <w:rPr>
          <w:rFonts w:ascii="Times New Roman" w:hAnsi="Times New Roman" w:cs="Times New Roman"/>
          <w:sz w:val="24"/>
          <w:szCs w:val="24"/>
        </w:rPr>
        <w:t>mentions</w:t>
      </w:r>
      <w:proofErr w:type="gramEnd"/>
      <w:r w:rsidRPr="00F803D7">
        <w:rPr>
          <w:rFonts w:ascii="Times New Roman" w:hAnsi="Times New Roman" w:cs="Times New Roman"/>
          <w:sz w:val="24"/>
          <w:szCs w:val="24"/>
        </w:rPr>
        <w:t>.</w:t>
      </w:r>
    </w:p>
    <w:p w14:paraId="3A3E6B03"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w:t>
      </w:r>
    </w:p>
    <w:p w14:paraId="079C305A"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i/>
          <w:iCs/>
          <w:sz w:val="24"/>
          <w:szCs w:val="24"/>
        </w:rPr>
        <w:t>import</w:t>
      </w:r>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argparse</w:t>
      </w:r>
      <w:proofErr w:type="spellEnd"/>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json</w:t>
      </w:r>
      <w:proofErr w:type="spellEnd"/>
      <w:r w:rsidRPr="00F803D7">
        <w:rPr>
          <w:rFonts w:ascii="Times New Roman" w:hAnsi="Times New Roman" w:cs="Times New Roman"/>
          <w:sz w:val="24"/>
          <w:szCs w:val="24"/>
        </w:rPr>
        <w:t>, re, sys</w:t>
      </w:r>
    </w:p>
    <w:p w14:paraId="0DF7B382" w14:textId="77777777" w:rsidR="00E92DC4" w:rsidRPr="00F803D7" w:rsidRDefault="00E92DC4" w:rsidP="00E92DC4">
      <w:pPr>
        <w:ind w:left="720"/>
        <w:rPr>
          <w:rFonts w:ascii="Times New Roman" w:hAnsi="Times New Roman" w:cs="Times New Roman"/>
          <w:sz w:val="24"/>
          <w:szCs w:val="24"/>
        </w:rPr>
      </w:pPr>
    </w:p>
    <w:p w14:paraId="72AE284A"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OPS = ["Ĉ","Ŝ","B̂","R̂","E","F","T","H","D","M","X","N"]</w:t>
      </w:r>
    </w:p>
    <w:p w14:paraId="1E4C8337"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CLAIM_RE = </w:t>
      </w:r>
      <w:proofErr w:type="spellStart"/>
      <w:proofErr w:type="gramStart"/>
      <w:r w:rsidRPr="00F803D7">
        <w:rPr>
          <w:rFonts w:ascii="Times New Roman" w:hAnsi="Times New Roman" w:cs="Times New Roman"/>
          <w:sz w:val="24"/>
          <w:szCs w:val="24"/>
        </w:rPr>
        <w:t>re.compile</w:t>
      </w:r>
      <w:proofErr w:type="spellEnd"/>
      <w:proofErr w:type="gramEnd"/>
      <w:r w:rsidRPr="00F803D7">
        <w:rPr>
          <w:rFonts w:ascii="Times New Roman" w:hAnsi="Times New Roman" w:cs="Times New Roman"/>
          <w:sz w:val="24"/>
          <w:szCs w:val="24"/>
        </w:rPr>
        <w:t>(r"\b(</w:t>
      </w:r>
      <w:proofErr w:type="spellStart"/>
      <w:r w:rsidRPr="00F803D7">
        <w:rPr>
          <w:rFonts w:ascii="Times New Roman" w:hAnsi="Times New Roman" w:cs="Times New Roman"/>
          <w:sz w:val="24"/>
          <w:szCs w:val="24"/>
        </w:rPr>
        <w:t>we|i</w:t>
      </w:r>
      <w:proofErr w:type="spellEnd"/>
      <w:r w:rsidRPr="00F803D7">
        <w:rPr>
          <w:rFonts w:ascii="Times New Roman" w:hAnsi="Times New Roman" w:cs="Times New Roman"/>
          <w:sz w:val="24"/>
          <w:szCs w:val="24"/>
        </w:rPr>
        <w:t>) (</w:t>
      </w:r>
      <w:proofErr w:type="spellStart"/>
      <w:r w:rsidRPr="00F803D7">
        <w:rPr>
          <w:rFonts w:ascii="Times New Roman" w:hAnsi="Times New Roman" w:cs="Times New Roman"/>
          <w:sz w:val="24"/>
          <w:szCs w:val="24"/>
        </w:rPr>
        <w:t>show|prove|demonstrate|find|</w:t>
      </w:r>
      <w:proofErr w:type="gramStart"/>
      <w:r w:rsidRPr="00F803D7">
        <w:rPr>
          <w:rFonts w:ascii="Times New Roman" w:hAnsi="Times New Roman" w:cs="Times New Roman"/>
          <w:sz w:val="24"/>
          <w:szCs w:val="24"/>
        </w:rPr>
        <w:t>claim</w:t>
      </w:r>
      <w:proofErr w:type="spellEnd"/>
      <w:r w:rsidRPr="00F803D7">
        <w:rPr>
          <w:rFonts w:ascii="Times New Roman" w:hAnsi="Times New Roman" w:cs="Times New Roman"/>
          <w:sz w:val="24"/>
          <w:szCs w:val="24"/>
        </w:rPr>
        <w:t>)\</w:t>
      </w:r>
      <w:proofErr w:type="gramEnd"/>
      <w:r w:rsidRPr="00F803D7">
        <w:rPr>
          <w:rFonts w:ascii="Times New Roman" w:hAnsi="Times New Roman" w:cs="Times New Roman"/>
          <w:sz w:val="24"/>
          <w:szCs w:val="24"/>
        </w:rPr>
        <w:t xml:space="preserve">b", </w:t>
      </w:r>
      <w:proofErr w:type="spellStart"/>
      <w:proofErr w:type="gramStart"/>
      <w:r w:rsidRPr="00F803D7">
        <w:rPr>
          <w:rFonts w:ascii="Times New Roman" w:hAnsi="Times New Roman" w:cs="Times New Roman"/>
          <w:sz w:val="24"/>
          <w:szCs w:val="24"/>
        </w:rPr>
        <w:t>re.I</w:t>
      </w:r>
      <w:proofErr w:type="spellEnd"/>
      <w:proofErr w:type="gramEnd"/>
      <w:r w:rsidRPr="00F803D7">
        <w:rPr>
          <w:rFonts w:ascii="Times New Roman" w:hAnsi="Times New Roman" w:cs="Times New Roman"/>
          <w:sz w:val="24"/>
          <w:szCs w:val="24"/>
        </w:rPr>
        <w:t>)</w:t>
      </w:r>
    </w:p>
    <w:p w14:paraId="785290D8"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NEG_RE = </w:t>
      </w:r>
      <w:proofErr w:type="spellStart"/>
      <w:proofErr w:type="gramStart"/>
      <w:r w:rsidRPr="00F803D7">
        <w:rPr>
          <w:rFonts w:ascii="Times New Roman" w:hAnsi="Times New Roman" w:cs="Times New Roman"/>
          <w:sz w:val="24"/>
          <w:szCs w:val="24"/>
        </w:rPr>
        <w:t>re.compile</w:t>
      </w:r>
      <w:proofErr w:type="spellEnd"/>
      <w:proofErr w:type="gramEnd"/>
      <w:r w:rsidRPr="00F803D7">
        <w:rPr>
          <w:rFonts w:ascii="Times New Roman" w:hAnsi="Times New Roman" w:cs="Times New Roman"/>
          <w:sz w:val="24"/>
          <w:szCs w:val="24"/>
        </w:rPr>
        <w:t>(r"\b(</w:t>
      </w:r>
      <w:proofErr w:type="spellStart"/>
      <w:r w:rsidRPr="00F803D7">
        <w:rPr>
          <w:rFonts w:ascii="Times New Roman" w:hAnsi="Times New Roman" w:cs="Times New Roman"/>
          <w:sz w:val="24"/>
          <w:szCs w:val="24"/>
        </w:rPr>
        <w:t>no|not|never|cannot|can't|</w:t>
      </w:r>
      <w:proofErr w:type="gramStart"/>
      <w:r w:rsidRPr="00F803D7">
        <w:rPr>
          <w:rFonts w:ascii="Times New Roman" w:hAnsi="Times New Roman" w:cs="Times New Roman"/>
          <w:sz w:val="24"/>
          <w:szCs w:val="24"/>
        </w:rPr>
        <w:t>won't</w:t>
      </w:r>
      <w:proofErr w:type="spellEnd"/>
      <w:r w:rsidRPr="00F803D7">
        <w:rPr>
          <w:rFonts w:ascii="Times New Roman" w:hAnsi="Times New Roman" w:cs="Times New Roman"/>
          <w:sz w:val="24"/>
          <w:szCs w:val="24"/>
        </w:rPr>
        <w:t>)\</w:t>
      </w:r>
      <w:proofErr w:type="gramEnd"/>
      <w:r w:rsidRPr="00F803D7">
        <w:rPr>
          <w:rFonts w:ascii="Times New Roman" w:hAnsi="Times New Roman" w:cs="Times New Roman"/>
          <w:sz w:val="24"/>
          <w:szCs w:val="24"/>
        </w:rPr>
        <w:t xml:space="preserve">b", </w:t>
      </w:r>
      <w:proofErr w:type="spellStart"/>
      <w:proofErr w:type="gramStart"/>
      <w:r w:rsidRPr="00F803D7">
        <w:rPr>
          <w:rFonts w:ascii="Times New Roman" w:hAnsi="Times New Roman" w:cs="Times New Roman"/>
          <w:sz w:val="24"/>
          <w:szCs w:val="24"/>
        </w:rPr>
        <w:t>re.I</w:t>
      </w:r>
      <w:proofErr w:type="spellEnd"/>
      <w:proofErr w:type="gramEnd"/>
      <w:r w:rsidRPr="00F803D7">
        <w:rPr>
          <w:rFonts w:ascii="Times New Roman" w:hAnsi="Times New Roman" w:cs="Times New Roman"/>
          <w:sz w:val="24"/>
          <w:szCs w:val="24"/>
        </w:rPr>
        <w:t>)</w:t>
      </w:r>
    </w:p>
    <w:p w14:paraId="128BB3B2" w14:textId="77777777" w:rsidR="00E92DC4" w:rsidRPr="00F803D7" w:rsidRDefault="00E92DC4" w:rsidP="00E92DC4">
      <w:pPr>
        <w:ind w:left="720"/>
        <w:rPr>
          <w:rFonts w:ascii="Times New Roman" w:hAnsi="Times New Roman" w:cs="Times New Roman"/>
          <w:sz w:val="24"/>
          <w:szCs w:val="24"/>
        </w:rPr>
      </w:pPr>
    </w:p>
    <w:p w14:paraId="147965A5"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def </w:t>
      </w:r>
      <w:proofErr w:type="gramStart"/>
      <w:r w:rsidRPr="00F803D7">
        <w:rPr>
          <w:rFonts w:ascii="Times New Roman" w:hAnsi="Times New Roman" w:cs="Times New Roman"/>
          <w:sz w:val="24"/>
          <w:szCs w:val="24"/>
        </w:rPr>
        <w:t>analyze(</w:t>
      </w:r>
      <w:proofErr w:type="gramEnd"/>
      <w:r w:rsidRPr="00F803D7">
        <w:rPr>
          <w:rFonts w:ascii="Times New Roman" w:hAnsi="Times New Roman" w:cs="Times New Roman"/>
          <w:i/>
          <w:iCs/>
          <w:sz w:val="24"/>
          <w:szCs w:val="24"/>
        </w:rPr>
        <w:t>text</w:t>
      </w:r>
      <w:r w:rsidRPr="00F803D7">
        <w:rPr>
          <w:rFonts w:ascii="Times New Roman" w:hAnsi="Times New Roman" w:cs="Times New Roman"/>
          <w:sz w:val="24"/>
          <w:szCs w:val="24"/>
        </w:rPr>
        <w:t>: str):</w:t>
      </w:r>
    </w:p>
    <w:p w14:paraId="103D2457"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ops = [op </w:t>
      </w:r>
      <w:r w:rsidRPr="00F803D7">
        <w:rPr>
          <w:rFonts w:ascii="Times New Roman" w:hAnsi="Times New Roman" w:cs="Times New Roman"/>
          <w:i/>
          <w:iCs/>
          <w:sz w:val="24"/>
          <w:szCs w:val="24"/>
        </w:rPr>
        <w:t>for</w:t>
      </w:r>
      <w:r w:rsidRPr="00F803D7">
        <w:rPr>
          <w:rFonts w:ascii="Times New Roman" w:hAnsi="Times New Roman" w:cs="Times New Roman"/>
          <w:sz w:val="24"/>
          <w:szCs w:val="24"/>
        </w:rPr>
        <w:t xml:space="preserve"> op </w:t>
      </w:r>
      <w:r w:rsidRPr="00F803D7">
        <w:rPr>
          <w:rFonts w:ascii="Times New Roman" w:hAnsi="Times New Roman" w:cs="Times New Roman"/>
          <w:i/>
          <w:iCs/>
          <w:sz w:val="24"/>
          <w:szCs w:val="24"/>
        </w:rPr>
        <w:t>in</w:t>
      </w:r>
      <w:r w:rsidRPr="00F803D7">
        <w:rPr>
          <w:rFonts w:ascii="Times New Roman" w:hAnsi="Times New Roman" w:cs="Times New Roman"/>
          <w:sz w:val="24"/>
          <w:szCs w:val="24"/>
        </w:rPr>
        <w:t xml:space="preserve"> OPS </w:t>
      </w:r>
      <w:r w:rsidRPr="00F803D7">
        <w:rPr>
          <w:rFonts w:ascii="Times New Roman" w:hAnsi="Times New Roman" w:cs="Times New Roman"/>
          <w:i/>
          <w:iCs/>
          <w:sz w:val="24"/>
          <w:szCs w:val="24"/>
        </w:rPr>
        <w:t>if</w:t>
      </w:r>
      <w:r w:rsidRPr="00F803D7">
        <w:rPr>
          <w:rFonts w:ascii="Times New Roman" w:hAnsi="Times New Roman" w:cs="Times New Roman"/>
          <w:sz w:val="24"/>
          <w:szCs w:val="24"/>
        </w:rPr>
        <w:t xml:space="preserve"> op in text]</w:t>
      </w:r>
    </w:p>
    <w:p w14:paraId="14A7D654"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claims = </w:t>
      </w:r>
      <w:proofErr w:type="spellStart"/>
      <w:proofErr w:type="gramStart"/>
      <w:r w:rsidRPr="00F803D7">
        <w:rPr>
          <w:rFonts w:ascii="Times New Roman" w:hAnsi="Times New Roman" w:cs="Times New Roman"/>
          <w:sz w:val="24"/>
          <w:szCs w:val="24"/>
        </w:rPr>
        <w:t>len</w:t>
      </w:r>
      <w:proofErr w:type="spellEnd"/>
      <w:r w:rsidRPr="00F803D7">
        <w:rPr>
          <w:rFonts w:ascii="Times New Roman" w:hAnsi="Times New Roman" w:cs="Times New Roman"/>
          <w:sz w:val="24"/>
          <w:szCs w:val="24"/>
        </w:rPr>
        <w:t>(</w:t>
      </w:r>
      <w:proofErr w:type="spellStart"/>
      <w:proofErr w:type="gramEnd"/>
      <w:r w:rsidRPr="00F803D7">
        <w:rPr>
          <w:rFonts w:ascii="Times New Roman" w:hAnsi="Times New Roman" w:cs="Times New Roman"/>
          <w:sz w:val="24"/>
          <w:szCs w:val="24"/>
        </w:rPr>
        <w:t>CLAIM_</w:t>
      </w:r>
      <w:proofErr w:type="gramStart"/>
      <w:r w:rsidRPr="00F803D7">
        <w:rPr>
          <w:rFonts w:ascii="Times New Roman" w:hAnsi="Times New Roman" w:cs="Times New Roman"/>
          <w:sz w:val="24"/>
          <w:szCs w:val="24"/>
        </w:rPr>
        <w:t>RE.findall</w:t>
      </w:r>
      <w:proofErr w:type="spellEnd"/>
      <w:proofErr w:type="gramEnd"/>
      <w:r w:rsidRPr="00F803D7">
        <w:rPr>
          <w:rFonts w:ascii="Times New Roman" w:hAnsi="Times New Roman" w:cs="Times New Roman"/>
          <w:sz w:val="24"/>
          <w:szCs w:val="24"/>
        </w:rPr>
        <w:t>(text))</w:t>
      </w:r>
    </w:p>
    <w:p w14:paraId="05D61B40"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lastRenderedPageBreak/>
        <w:t xml:space="preserve">    negs = </w:t>
      </w:r>
      <w:proofErr w:type="spellStart"/>
      <w:proofErr w:type="gramStart"/>
      <w:r w:rsidRPr="00F803D7">
        <w:rPr>
          <w:rFonts w:ascii="Times New Roman" w:hAnsi="Times New Roman" w:cs="Times New Roman"/>
          <w:sz w:val="24"/>
          <w:szCs w:val="24"/>
        </w:rPr>
        <w:t>len</w:t>
      </w:r>
      <w:proofErr w:type="spellEnd"/>
      <w:r w:rsidRPr="00F803D7">
        <w:rPr>
          <w:rFonts w:ascii="Times New Roman" w:hAnsi="Times New Roman" w:cs="Times New Roman"/>
          <w:sz w:val="24"/>
          <w:szCs w:val="24"/>
        </w:rPr>
        <w:t>(</w:t>
      </w:r>
      <w:proofErr w:type="spellStart"/>
      <w:proofErr w:type="gramEnd"/>
      <w:r w:rsidRPr="00F803D7">
        <w:rPr>
          <w:rFonts w:ascii="Times New Roman" w:hAnsi="Times New Roman" w:cs="Times New Roman"/>
          <w:sz w:val="24"/>
          <w:szCs w:val="24"/>
        </w:rPr>
        <w:t>NEG_</w:t>
      </w:r>
      <w:proofErr w:type="gramStart"/>
      <w:r w:rsidRPr="00F803D7">
        <w:rPr>
          <w:rFonts w:ascii="Times New Roman" w:hAnsi="Times New Roman" w:cs="Times New Roman"/>
          <w:sz w:val="24"/>
          <w:szCs w:val="24"/>
        </w:rPr>
        <w:t>RE.findall</w:t>
      </w:r>
      <w:proofErr w:type="spellEnd"/>
      <w:proofErr w:type="gramEnd"/>
      <w:r w:rsidRPr="00F803D7">
        <w:rPr>
          <w:rFonts w:ascii="Times New Roman" w:hAnsi="Times New Roman" w:cs="Times New Roman"/>
          <w:sz w:val="24"/>
          <w:szCs w:val="24"/>
        </w:rPr>
        <w:t>(text))</w:t>
      </w:r>
    </w:p>
    <w:p w14:paraId="01E02BB6"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contradictions = </w:t>
      </w:r>
      <w:proofErr w:type="gramStart"/>
      <w:r w:rsidRPr="00F803D7">
        <w:rPr>
          <w:rFonts w:ascii="Times New Roman" w:hAnsi="Times New Roman" w:cs="Times New Roman"/>
          <w:sz w:val="24"/>
          <w:szCs w:val="24"/>
        </w:rPr>
        <w:t>max(</w:t>
      </w:r>
      <w:proofErr w:type="gramEnd"/>
      <w:r w:rsidRPr="00F803D7">
        <w:rPr>
          <w:rFonts w:ascii="Times New Roman" w:hAnsi="Times New Roman" w:cs="Times New Roman"/>
          <w:sz w:val="24"/>
          <w:szCs w:val="24"/>
        </w:rPr>
        <w:t>0, claims - negs//2</w:t>
      </w:r>
      <w:proofErr w:type="gramStart"/>
      <w:r w:rsidRPr="00F803D7">
        <w:rPr>
          <w:rFonts w:ascii="Times New Roman" w:hAnsi="Times New Roman" w:cs="Times New Roman"/>
          <w:sz w:val="24"/>
          <w:szCs w:val="24"/>
        </w:rPr>
        <w:t>)  </w:t>
      </w:r>
      <w:r w:rsidRPr="00F803D7">
        <w:rPr>
          <w:rFonts w:ascii="Times New Roman" w:hAnsi="Times New Roman" w:cs="Times New Roman"/>
          <w:i/>
          <w:iCs/>
          <w:sz w:val="24"/>
          <w:szCs w:val="24"/>
        </w:rPr>
        <w:t>#</w:t>
      </w:r>
      <w:proofErr w:type="gramEnd"/>
      <w:r w:rsidRPr="00F803D7">
        <w:rPr>
          <w:rFonts w:ascii="Times New Roman" w:hAnsi="Times New Roman" w:cs="Times New Roman"/>
          <w:i/>
          <w:iCs/>
          <w:sz w:val="24"/>
          <w:szCs w:val="24"/>
        </w:rPr>
        <w:t xml:space="preserve"> toy heuristic</w:t>
      </w:r>
    </w:p>
    <w:p w14:paraId="0FF9A735"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return</w:t>
      </w:r>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operators_detected</w:t>
      </w:r>
      <w:proofErr w:type="spellEnd"/>
      <w:r w:rsidRPr="00F803D7">
        <w:rPr>
          <w:rFonts w:ascii="Times New Roman" w:hAnsi="Times New Roman" w:cs="Times New Roman"/>
          <w:sz w:val="24"/>
          <w:szCs w:val="24"/>
        </w:rPr>
        <w:t>": ops, "claims": claims, "</w:t>
      </w:r>
      <w:proofErr w:type="spellStart"/>
      <w:r w:rsidRPr="00F803D7">
        <w:rPr>
          <w:rFonts w:ascii="Times New Roman" w:hAnsi="Times New Roman" w:cs="Times New Roman"/>
          <w:sz w:val="24"/>
          <w:szCs w:val="24"/>
        </w:rPr>
        <w:t>neg_markers</w:t>
      </w:r>
      <w:proofErr w:type="spellEnd"/>
      <w:r w:rsidRPr="00F803D7">
        <w:rPr>
          <w:rFonts w:ascii="Times New Roman" w:hAnsi="Times New Roman" w:cs="Times New Roman"/>
          <w:sz w:val="24"/>
          <w:szCs w:val="24"/>
        </w:rPr>
        <w:t>": negs, "</w:t>
      </w:r>
      <w:proofErr w:type="spellStart"/>
      <w:r w:rsidRPr="00F803D7">
        <w:rPr>
          <w:rFonts w:ascii="Times New Roman" w:hAnsi="Times New Roman" w:cs="Times New Roman"/>
          <w:sz w:val="24"/>
          <w:szCs w:val="24"/>
        </w:rPr>
        <w:t>contradiction_score</w:t>
      </w:r>
      <w:proofErr w:type="spellEnd"/>
      <w:r w:rsidRPr="00F803D7">
        <w:rPr>
          <w:rFonts w:ascii="Times New Roman" w:hAnsi="Times New Roman" w:cs="Times New Roman"/>
          <w:sz w:val="24"/>
          <w:szCs w:val="24"/>
        </w:rPr>
        <w:t>": contradictions}</w:t>
      </w:r>
    </w:p>
    <w:p w14:paraId="779057AC" w14:textId="77777777" w:rsidR="00E92DC4" w:rsidRPr="00F803D7" w:rsidRDefault="00E92DC4" w:rsidP="00E92DC4">
      <w:pPr>
        <w:ind w:left="720"/>
        <w:rPr>
          <w:rFonts w:ascii="Times New Roman" w:hAnsi="Times New Roman" w:cs="Times New Roman"/>
          <w:sz w:val="24"/>
          <w:szCs w:val="24"/>
        </w:rPr>
      </w:pPr>
    </w:p>
    <w:p w14:paraId="778053E6"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def </w:t>
      </w:r>
      <w:proofErr w:type="gramStart"/>
      <w:r w:rsidRPr="00F803D7">
        <w:rPr>
          <w:rFonts w:ascii="Times New Roman" w:hAnsi="Times New Roman" w:cs="Times New Roman"/>
          <w:sz w:val="24"/>
          <w:szCs w:val="24"/>
        </w:rPr>
        <w:t>main(</w:t>
      </w:r>
      <w:proofErr w:type="gramEnd"/>
      <w:r w:rsidRPr="00F803D7">
        <w:rPr>
          <w:rFonts w:ascii="Times New Roman" w:hAnsi="Times New Roman" w:cs="Times New Roman"/>
          <w:sz w:val="24"/>
          <w:szCs w:val="24"/>
        </w:rPr>
        <w:t>):</w:t>
      </w:r>
    </w:p>
    <w:p w14:paraId="111F867C"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ap = </w:t>
      </w:r>
      <w:proofErr w:type="spellStart"/>
      <w:proofErr w:type="gramStart"/>
      <w:r w:rsidRPr="00F803D7">
        <w:rPr>
          <w:rFonts w:ascii="Times New Roman" w:hAnsi="Times New Roman" w:cs="Times New Roman"/>
          <w:sz w:val="24"/>
          <w:szCs w:val="24"/>
        </w:rPr>
        <w:t>argparse.ArgumentParser</w:t>
      </w:r>
      <w:proofErr w:type="spellEnd"/>
      <w:proofErr w:type="gramEnd"/>
      <w:r w:rsidRPr="00F803D7">
        <w:rPr>
          <w:rFonts w:ascii="Times New Roman" w:hAnsi="Times New Roman" w:cs="Times New Roman"/>
          <w:sz w:val="24"/>
          <w:szCs w:val="24"/>
        </w:rPr>
        <w:t>()</w:t>
      </w:r>
    </w:p>
    <w:p w14:paraId="0176F421"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ap.add_argument</w:t>
      </w:r>
      <w:proofErr w:type="spellEnd"/>
      <w:r w:rsidRPr="00F803D7">
        <w:rPr>
          <w:rFonts w:ascii="Times New Roman" w:hAnsi="Times New Roman" w:cs="Times New Roman"/>
          <w:sz w:val="24"/>
          <w:szCs w:val="24"/>
        </w:rPr>
        <w:t>("-f","--file")</w:t>
      </w:r>
    </w:p>
    <w:p w14:paraId="4B80487D"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ap.add_argument</w:t>
      </w:r>
      <w:proofErr w:type="spellEnd"/>
      <w:r w:rsidRPr="00F803D7">
        <w:rPr>
          <w:rFonts w:ascii="Times New Roman" w:hAnsi="Times New Roman" w:cs="Times New Roman"/>
          <w:sz w:val="24"/>
          <w:szCs w:val="24"/>
        </w:rPr>
        <w:t>("-t","--text")</w:t>
      </w:r>
    </w:p>
    <w:p w14:paraId="1369CD96"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args</w:t>
      </w:r>
      <w:proofErr w:type="spellEnd"/>
      <w:r w:rsidRPr="00F803D7">
        <w:rPr>
          <w:rFonts w:ascii="Times New Roman" w:hAnsi="Times New Roman" w:cs="Times New Roman"/>
          <w:sz w:val="24"/>
          <w:szCs w:val="24"/>
        </w:rPr>
        <w:t xml:space="preserve"> = </w:t>
      </w:r>
      <w:proofErr w:type="spellStart"/>
      <w:proofErr w:type="gramStart"/>
      <w:r w:rsidRPr="00F803D7">
        <w:rPr>
          <w:rFonts w:ascii="Times New Roman" w:hAnsi="Times New Roman" w:cs="Times New Roman"/>
          <w:sz w:val="24"/>
          <w:szCs w:val="24"/>
        </w:rPr>
        <w:t>ap.parse</w:t>
      </w:r>
      <w:proofErr w:type="gramEnd"/>
      <w:r w:rsidRPr="00F803D7">
        <w:rPr>
          <w:rFonts w:ascii="Times New Roman" w:hAnsi="Times New Roman" w:cs="Times New Roman"/>
          <w:sz w:val="24"/>
          <w:szCs w:val="24"/>
        </w:rPr>
        <w:t>_</w:t>
      </w:r>
      <w:proofErr w:type="gramStart"/>
      <w:r w:rsidRPr="00F803D7">
        <w:rPr>
          <w:rFonts w:ascii="Times New Roman" w:hAnsi="Times New Roman" w:cs="Times New Roman"/>
          <w:sz w:val="24"/>
          <w:szCs w:val="24"/>
        </w:rPr>
        <w:t>args</w:t>
      </w:r>
      <w:proofErr w:type="spellEnd"/>
      <w:r w:rsidRPr="00F803D7">
        <w:rPr>
          <w:rFonts w:ascii="Times New Roman" w:hAnsi="Times New Roman" w:cs="Times New Roman"/>
          <w:sz w:val="24"/>
          <w:szCs w:val="24"/>
        </w:rPr>
        <w:t>(</w:t>
      </w:r>
      <w:proofErr w:type="gramEnd"/>
      <w:r w:rsidRPr="00F803D7">
        <w:rPr>
          <w:rFonts w:ascii="Times New Roman" w:hAnsi="Times New Roman" w:cs="Times New Roman"/>
          <w:sz w:val="24"/>
          <w:szCs w:val="24"/>
        </w:rPr>
        <w:t>)</w:t>
      </w:r>
    </w:p>
    <w:p w14:paraId="5D00C131"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if</w:t>
      </w:r>
      <w:r w:rsidRPr="00F803D7">
        <w:rPr>
          <w:rFonts w:ascii="Times New Roman" w:hAnsi="Times New Roman" w:cs="Times New Roman"/>
          <w:sz w:val="24"/>
          <w:szCs w:val="24"/>
        </w:rPr>
        <w:t xml:space="preserve"> not (</w:t>
      </w:r>
      <w:proofErr w:type="spellStart"/>
      <w:proofErr w:type="gramStart"/>
      <w:r w:rsidRPr="00F803D7">
        <w:rPr>
          <w:rFonts w:ascii="Times New Roman" w:hAnsi="Times New Roman" w:cs="Times New Roman"/>
          <w:sz w:val="24"/>
          <w:szCs w:val="24"/>
        </w:rPr>
        <w:t>args.file</w:t>
      </w:r>
      <w:proofErr w:type="spellEnd"/>
      <w:proofErr w:type="gramEnd"/>
      <w:r w:rsidRPr="00F803D7">
        <w:rPr>
          <w:rFonts w:ascii="Times New Roman" w:hAnsi="Times New Roman" w:cs="Times New Roman"/>
          <w:sz w:val="24"/>
          <w:szCs w:val="24"/>
        </w:rPr>
        <w:t xml:space="preserve"> or </w:t>
      </w:r>
      <w:proofErr w:type="spellStart"/>
      <w:r w:rsidRPr="00F803D7">
        <w:rPr>
          <w:rFonts w:ascii="Times New Roman" w:hAnsi="Times New Roman" w:cs="Times New Roman"/>
          <w:sz w:val="24"/>
          <w:szCs w:val="24"/>
        </w:rPr>
        <w:t>args.text</w:t>
      </w:r>
      <w:proofErr w:type="spellEnd"/>
      <w:r w:rsidRPr="00F803D7">
        <w:rPr>
          <w:rFonts w:ascii="Times New Roman" w:hAnsi="Times New Roman" w:cs="Times New Roman"/>
          <w:sz w:val="24"/>
          <w:szCs w:val="24"/>
        </w:rPr>
        <w:t>):</w:t>
      </w:r>
    </w:p>
    <w:p w14:paraId="01005C81"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proofErr w:type="gramStart"/>
      <w:r w:rsidRPr="00F803D7">
        <w:rPr>
          <w:rFonts w:ascii="Times New Roman" w:hAnsi="Times New Roman" w:cs="Times New Roman"/>
          <w:sz w:val="24"/>
          <w:szCs w:val="24"/>
        </w:rPr>
        <w:t>print(</w:t>
      </w:r>
      <w:proofErr w:type="gramEnd"/>
      <w:r w:rsidRPr="00F803D7">
        <w:rPr>
          <w:rFonts w:ascii="Times New Roman" w:hAnsi="Times New Roman" w:cs="Times New Roman"/>
          <w:sz w:val="24"/>
          <w:szCs w:val="24"/>
        </w:rPr>
        <w:t xml:space="preserve">"Provide --file or --text", </w:t>
      </w:r>
      <w:r w:rsidRPr="00F803D7">
        <w:rPr>
          <w:rFonts w:ascii="Times New Roman" w:hAnsi="Times New Roman" w:cs="Times New Roman"/>
          <w:i/>
          <w:iCs/>
          <w:sz w:val="24"/>
          <w:szCs w:val="24"/>
        </w:rPr>
        <w:t>file</w:t>
      </w:r>
      <w:r w:rsidRPr="00F803D7">
        <w:rPr>
          <w:rFonts w:ascii="Times New Roman" w:hAnsi="Times New Roman" w:cs="Times New Roman"/>
          <w:sz w:val="24"/>
          <w:szCs w:val="24"/>
        </w:rPr>
        <w:t>=</w:t>
      </w:r>
      <w:proofErr w:type="spellStart"/>
      <w:proofErr w:type="gramStart"/>
      <w:r w:rsidRPr="00F803D7">
        <w:rPr>
          <w:rFonts w:ascii="Times New Roman" w:hAnsi="Times New Roman" w:cs="Times New Roman"/>
          <w:sz w:val="24"/>
          <w:szCs w:val="24"/>
        </w:rPr>
        <w:t>sys.stderr</w:t>
      </w:r>
      <w:proofErr w:type="spellEnd"/>
      <w:proofErr w:type="gramEnd"/>
      <w:r w:rsidRPr="00F803D7">
        <w:rPr>
          <w:rFonts w:ascii="Times New Roman" w:hAnsi="Times New Roman" w:cs="Times New Roman"/>
          <w:sz w:val="24"/>
          <w:szCs w:val="24"/>
        </w:rPr>
        <w:t>)</w:t>
      </w:r>
    </w:p>
    <w:p w14:paraId="05E98354"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proofErr w:type="spellStart"/>
      <w:proofErr w:type="gramStart"/>
      <w:r w:rsidRPr="00F803D7">
        <w:rPr>
          <w:rFonts w:ascii="Times New Roman" w:hAnsi="Times New Roman" w:cs="Times New Roman"/>
          <w:sz w:val="24"/>
          <w:szCs w:val="24"/>
        </w:rPr>
        <w:t>sys.exit</w:t>
      </w:r>
      <w:proofErr w:type="spellEnd"/>
      <w:proofErr w:type="gramEnd"/>
      <w:r w:rsidRPr="00F803D7">
        <w:rPr>
          <w:rFonts w:ascii="Times New Roman" w:hAnsi="Times New Roman" w:cs="Times New Roman"/>
          <w:sz w:val="24"/>
          <w:szCs w:val="24"/>
        </w:rPr>
        <w:t>(2)</w:t>
      </w:r>
    </w:p>
    <w:p w14:paraId="6A5FE569"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if</w:t>
      </w:r>
      <w:r w:rsidRPr="00F803D7">
        <w:rPr>
          <w:rFonts w:ascii="Times New Roman" w:hAnsi="Times New Roman" w:cs="Times New Roman"/>
          <w:sz w:val="24"/>
          <w:szCs w:val="24"/>
        </w:rPr>
        <w:t xml:space="preserve"> </w:t>
      </w:r>
      <w:proofErr w:type="spellStart"/>
      <w:proofErr w:type="gramStart"/>
      <w:r w:rsidRPr="00F803D7">
        <w:rPr>
          <w:rFonts w:ascii="Times New Roman" w:hAnsi="Times New Roman" w:cs="Times New Roman"/>
          <w:sz w:val="24"/>
          <w:szCs w:val="24"/>
        </w:rPr>
        <w:t>args.file</w:t>
      </w:r>
      <w:proofErr w:type="spellEnd"/>
      <w:proofErr w:type="gramEnd"/>
      <w:r w:rsidRPr="00F803D7">
        <w:rPr>
          <w:rFonts w:ascii="Times New Roman" w:hAnsi="Times New Roman" w:cs="Times New Roman"/>
          <w:sz w:val="24"/>
          <w:szCs w:val="24"/>
        </w:rPr>
        <w:t>:</w:t>
      </w:r>
    </w:p>
    <w:p w14:paraId="7BF0E5CF"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with</w:t>
      </w:r>
      <w:r w:rsidRPr="00F803D7">
        <w:rPr>
          <w:rFonts w:ascii="Times New Roman" w:hAnsi="Times New Roman" w:cs="Times New Roman"/>
          <w:sz w:val="24"/>
          <w:szCs w:val="24"/>
        </w:rPr>
        <w:t xml:space="preserve"> </w:t>
      </w:r>
      <w:proofErr w:type="gramStart"/>
      <w:r w:rsidRPr="00F803D7">
        <w:rPr>
          <w:rFonts w:ascii="Times New Roman" w:hAnsi="Times New Roman" w:cs="Times New Roman"/>
          <w:sz w:val="24"/>
          <w:szCs w:val="24"/>
        </w:rPr>
        <w:t>open(</w:t>
      </w:r>
      <w:proofErr w:type="spellStart"/>
      <w:r w:rsidRPr="00F803D7">
        <w:rPr>
          <w:rFonts w:ascii="Times New Roman" w:hAnsi="Times New Roman" w:cs="Times New Roman"/>
          <w:sz w:val="24"/>
          <w:szCs w:val="24"/>
        </w:rPr>
        <w:t>args.file</w:t>
      </w:r>
      <w:proofErr w:type="spellEnd"/>
      <w:proofErr w:type="gramEnd"/>
      <w:r w:rsidRPr="00F803D7">
        <w:rPr>
          <w:rFonts w:ascii="Times New Roman" w:hAnsi="Times New Roman" w:cs="Times New Roman"/>
          <w:sz w:val="24"/>
          <w:szCs w:val="24"/>
        </w:rPr>
        <w:t xml:space="preserve">, "r", </w:t>
      </w:r>
      <w:r w:rsidRPr="00F803D7">
        <w:rPr>
          <w:rFonts w:ascii="Times New Roman" w:hAnsi="Times New Roman" w:cs="Times New Roman"/>
          <w:i/>
          <w:iCs/>
          <w:sz w:val="24"/>
          <w:szCs w:val="24"/>
        </w:rPr>
        <w:t>encoding</w:t>
      </w:r>
      <w:r w:rsidRPr="00F803D7">
        <w:rPr>
          <w:rFonts w:ascii="Times New Roman" w:hAnsi="Times New Roman" w:cs="Times New Roman"/>
          <w:sz w:val="24"/>
          <w:szCs w:val="24"/>
        </w:rPr>
        <w:t xml:space="preserve">="utf-8") </w:t>
      </w:r>
      <w:r w:rsidRPr="00F803D7">
        <w:rPr>
          <w:rFonts w:ascii="Times New Roman" w:hAnsi="Times New Roman" w:cs="Times New Roman"/>
          <w:i/>
          <w:iCs/>
          <w:sz w:val="24"/>
          <w:szCs w:val="24"/>
        </w:rPr>
        <w:t>as</w:t>
      </w:r>
      <w:r w:rsidRPr="00F803D7">
        <w:rPr>
          <w:rFonts w:ascii="Times New Roman" w:hAnsi="Times New Roman" w:cs="Times New Roman"/>
          <w:sz w:val="24"/>
          <w:szCs w:val="24"/>
        </w:rPr>
        <w:t xml:space="preserve"> </w:t>
      </w:r>
      <w:proofErr w:type="spellStart"/>
      <w:r w:rsidRPr="00F803D7">
        <w:rPr>
          <w:rFonts w:ascii="Times New Roman" w:hAnsi="Times New Roman" w:cs="Times New Roman"/>
          <w:sz w:val="24"/>
          <w:szCs w:val="24"/>
        </w:rPr>
        <w:t>fh</w:t>
      </w:r>
      <w:proofErr w:type="spellEnd"/>
      <w:r w:rsidRPr="00F803D7">
        <w:rPr>
          <w:rFonts w:ascii="Times New Roman" w:hAnsi="Times New Roman" w:cs="Times New Roman"/>
          <w:sz w:val="24"/>
          <w:szCs w:val="24"/>
        </w:rPr>
        <w:t>:</w:t>
      </w:r>
    </w:p>
    <w:p w14:paraId="63AD3008"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text = </w:t>
      </w:r>
      <w:proofErr w:type="spellStart"/>
      <w:proofErr w:type="gramStart"/>
      <w:r w:rsidRPr="00F803D7">
        <w:rPr>
          <w:rFonts w:ascii="Times New Roman" w:hAnsi="Times New Roman" w:cs="Times New Roman"/>
          <w:sz w:val="24"/>
          <w:szCs w:val="24"/>
        </w:rPr>
        <w:t>fh.read</w:t>
      </w:r>
      <w:proofErr w:type="spellEnd"/>
      <w:proofErr w:type="gramEnd"/>
      <w:r w:rsidRPr="00F803D7">
        <w:rPr>
          <w:rFonts w:ascii="Times New Roman" w:hAnsi="Times New Roman" w:cs="Times New Roman"/>
          <w:sz w:val="24"/>
          <w:szCs w:val="24"/>
        </w:rPr>
        <w:t>()</w:t>
      </w:r>
    </w:p>
    <w:p w14:paraId="06188A3C"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r w:rsidRPr="00F803D7">
        <w:rPr>
          <w:rFonts w:ascii="Times New Roman" w:hAnsi="Times New Roman" w:cs="Times New Roman"/>
          <w:i/>
          <w:iCs/>
          <w:sz w:val="24"/>
          <w:szCs w:val="24"/>
        </w:rPr>
        <w:t>else</w:t>
      </w:r>
      <w:r w:rsidRPr="00F803D7">
        <w:rPr>
          <w:rFonts w:ascii="Times New Roman" w:hAnsi="Times New Roman" w:cs="Times New Roman"/>
          <w:sz w:val="24"/>
          <w:szCs w:val="24"/>
        </w:rPr>
        <w:t>:</w:t>
      </w:r>
    </w:p>
    <w:p w14:paraId="767BE5C7"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text = </w:t>
      </w:r>
      <w:proofErr w:type="spellStart"/>
      <w:r w:rsidRPr="00F803D7">
        <w:rPr>
          <w:rFonts w:ascii="Times New Roman" w:hAnsi="Times New Roman" w:cs="Times New Roman"/>
          <w:sz w:val="24"/>
          <w:szCs w:val="24"/>
        </w:rPr>
        <w:t>args.text</w:t>
      </w:r>
      <w:proofErr w:type="spellEnd"/>
    </w:p>
    <w:p w14:paraId="0A2AF629"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print(</w:t>
      </w:r>
      <w:proofErr w:type="spellStart"/>
      <w:proofErr w:type="gramStart"/>
      <w:r w:rsidRPr="00F803D7">
        <w:rPr>
          <w:rFonts w:ascii="Times New Roman" w:hAnsi="Times New Roman" w:cs="Times New Roman"/>
          <w:sz w:val="24"/>
          <w:szCs w:val="24"/>
        </w:rPr>
        <w:t>json.dumps</w:t>
      </w:r>
      <w:proofErr w:type="spellEnd"/>
      <w:proofErr w:type="gramEnd"/>
      <w:r w:rsidRPr="00F803D7">
        <w:rPr>
          <w:rFonts w:ascii="Times New Roman" w:hAnsi="Times New Roman" w:cs="Times New Roman"/>
          <w:sz w:val="24"/>
          <w:szCs w:val="24"/>
        </w:rPr>
        <w:t xml:space="preserve">(analyze(text), </w:t>
      </w:r>
      <w:r w:rsidRPr="00F803D7">
        <w:rPr>
          <w:rFonts w:ascii="Times New Roman" w:hAnsi="Times New Roman" w:cs="Times New Roman"/>
          <w:i/>
          <w:iCs/>
          <w:sz w:val="24"/>
          <w:szCs w:val="24"/>
        </w:rPr>
        <w:t>indent</w:t>
      </w:r>
      <w:r w:rsidRPr="00F803D7">
        <w:rPr>
          <w:rFonts w:ascii="Times New Roman" w:hAnsi="Times New Roman" w:cs="Times New Roman"/>
          <w:sz w:val="24"/>
          <w:szCs w:val="24"/>
        </w:rPr>
        <w:t>=2))</w:t>
      </w:r>
    </w:p>
    <w:p w14:paraId="2D3247E8" w14:textId="77777777" w:rsidR="00E92DC4" w:rsidRPr="00F803D7" w:rsidRDefault="00E92DC4" w:rsidP="00E92DC4">
      <w:pPr>
        <w:ind w:left="720"/>
        <w:rPr>
          <w:rFonts w:ascii="Times New Roman" w:hAnsi="Times New Roman" w:cs="Times New Roman"/>
          <w:sz w:val="24"/>
          <w:szCs w:val="24"/>
        </w:rPr>
      </w:pPr>
    </w:p>
    <w:p w14:paraId="7CFD4DEB"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i/>
          <w:iCs/>
          <w:sz w:val="24"/>
          <w:szCs w:val="24"/>
        </w:rPr>
        <w:t>if</w:t>
      </w:r>
      <w:r w:rsidRPr="00F803D7">
        <w:rPr>
          <w:rFonts w:ascii="Times New Roman" w:hAnsi="Times New Roman" w:cs="Times New Roman"/>
          <w:sz w:val="24"/>
          <w:szCs w:val="24"/>
        </w:rPr>
        <w:t xml:space="preserve"> __name__ == "__main__":</w:t>
      </w:r>
    </w:p>
    <w:p w14:paraId="1CA32AE2" w14:textId="77777777" w:rsidR="00E92DC4" w:rsidRPr="00F803D7" w:rsidRDefault="00E92DC4" w:rsidP="00E92DC4">
      <w:pPr>
        <w:ind w:left="720"/>
        <w:rPr>
          <w:rFonts w:ascii="Times New Roman" w:hAnsi="Times New Roman" w:cs="Times New Roman"/>
          <w:sz w:val="24"/>
          <w:szCs w:val="24"/>
        </w:rPr>
      </w:pPr>
      <w:r w:rsidRPr="00F803D7">
        <w:rPr>
          <w:rFonts w:ascii="Times New Roman" w:hAnsi="Times New Roman" w:cs="Times New Roman"/>
          <w:sz w:val="24"/>
          <w:szCs w:val="24"/>
        </w:rPr>
        <w:t xml:space="preserve">    </w:t>
      </w:r>
      <w:proofErr w:type="gramStart"/>
      <w:r w:rsidRPr="00F803D7">
        <w:rPr>
          <w:rFonts w:ascii="Times New Roman" w:hAnsi="Times New Roman" w:cs="Times New Roman"/>
          <w:sz w:val="24"/>
          <w:szCs w:val="24"/>
        </w:rPr>
        <w:t>main(</w:t>
      </w:r>
      <w:proofErr w:type="gramEnd"/>
      <w:r w:rsidRPr="00F803D7">
        <w:rPr>
          <w:rFonts w:ascii="Times New Roman" w:hAnsi="Times New Roman" w:cs="Times New Roman"/>
          <w:sz w:val="24"/>
          <w:szCs w:val="24"/>
        </w:rPr>
        <w:t>)</w:t>
      </w:r>
    </w:p>
    <w:p w14:paraId="3AB0D2FB" w14:textId="77777777" w:rsidR="00E92DC4" w:rsidRPr="00F803D7" w:rsidRDefault="00E92DC4" w:rsidP="00E92DC4">
      <w:pPr>
        <w:rPr>
          <w:rFonts w:ascii="Times New Roman" w:hAnsi="Times New Roman" w:cs="Times New Roman"/>
          <w:sz w:val="24"/>
          <w:szCs w:val="24"/>
        </w:rPr>
      </w:pPr>
    </w:p>
    <w:p w14:paraId="32874120" w14:textId="77777777" w:rsidR="00E92DC4" w:rsidRPr="00F803D7" w:rsidRDefault="00E92DC4" w:rsidP="00FA2AAC">
      <w:pPr>
        <w:rPr>
          <w:rFonts w:ascii="Times New Roman" w:hAnsi="Times New Roman" w:cs="Times New Roman"/>
          <w:sz w:val="24"/>
          <w:szCs w:val="24"/>
        </w:rPr>
      </w:pPr>
    </w:p>
    <w:p w14:paraId="28426121" w14:textId="77777777" w:rsidR="00DC43AB" w:rsidRPr="00F803D7" w:rsidRDefault="00DC43AB" w:rsidP="00FA2AAC">
      <w:pPr>
        <w:rPr>
          <w:rFonts w:ascii="Times New Roman" w:hAnsi="Times New Roman" w:cs="Times New Roman"/>
          <w:sz w:val="24"/>
          <w:szCs w:val="24"/>
        </w:rPr>
      </w:pPr>
    </w:p>
    <w:p w14:paraId="77D89335" w14:textId="3BC277E8" w:rsidR="00996491" w:rsidRPr="00F803D7" w:rsidRDefault="00E92DC4" w:rsidP="00996491">
      <w:pPr>
        <w:rPr>
          <w:rFonts w:ascii="Times New Roman" w:hAnsi="Times New Roman" w:cs="Times New Roman"/>
          <w:sz w:val="24"/>
          <w:szCs w:val="24"/>
        </w:rPr>
      </w:pPr>
      <w:r w:rsidRPr="00F803D7">
        <w:rPr>
          <w:rFonts w:ascii="Times New Roman" w:hAnsi="Times New Roman" w:cs="Times New Roman"/>
          <w:sz w:val="24"/>
          <w:szCs w:val="24"/>
        </w:rPr>
        <w:lastRenderedPageBreak/>
        <w:t xml:space="preserve">Appendix X – </w:t>
      </w:r>
      <w:proofErr w:type="spellStart"/>
      <w:r w:rsidRPr="00F803D7">
        <w:rPr>
          <w:rFonts w:ascii="Times New Roman" w:hAnsi="Times New Roman" w:cs="Times New Roman"/>
          <w:sz w:val="24"/>
          <w:szCs w:val="24"/>
        </w:rPr>
        <w:t>Biblio</w:t>
      </w:r>
      <w:proofErr w:type="spellEnd"/>
    </w:p>
    <w:p w14:paraId="5AE1A795" w14:textId="77777777" w:rsidR="00E92DC4" w:rsidRPr="00F803D7" w:rsidRDefault="00E92DC4" w:rsidP="00996491">
      <w:pPr>
        <w:rPr>
          <w:rFonts w:ascii="Times New Roman" w:hAnsi="Times New Roman" w:cs="Times New Roman"/>
          <w:sz w:val="24"/>
          <w:szCs w:val="24"/>
        </w:rPr>
      </w:pPr>
    </w:p>
    <w:p w14:paraId="7E00709F" w14:textId="77777777" w:rsidR="00996491" w:rsidRPr="00F803D7" w:rsidRDefault="00996491" w:rsidP="00996491">
      <w:pPr>
        <w:rPr>
          <w:rFonts w:ascii="Times New Roman" w:hAnsi="Times New Roman" w:cs="Times New Roman"/>
          <w:sz w:val="24"/>
          <w:szCs w:val="24"/>
        </w:rPr>
      </w:pPr>
    </w:p>
    <w:p w14:paraId="77F3E1F7" w14:textId="71ED7AAC" w:rsidR="001B6727" w:rsidRPr="00F803D7" w:rsidRDefault="001B6727" w:rsidP="00120DEA">
      <w:pPr>
        <w:rPr>
          <w:rFonts w:ascii="Times New Roman" w:hAnsi="Times New Roman" w:cs="Times New Roman"/>
          <w:sz w:val="24"/>
          <w:szCs w:val="24"/>
        </w:rPr>
      </w:pPr>
    </w:p>
    <w:sectPr w:rsidR="001B6727" w:rsidRPr="00F803D7" w:rsidSect="00034616">
      <w:footerReference w:type="default" r:id="rId1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5A60B3" w14:textId="77777777" w:rsidR="00AA0F3B" w:rsidRDefault="00AA0F3B" w:rsidP="00DA454B">
      <w:pPr>
        <w:spacing w:after="0" w:line="240" w:lineRule="auto"/>
      </w:pPr>
      <w:r>
        <w:separator/>
      </w:r>
    </w:p>
  </w:endnote>
  <w:endnote w:type="continuationSeparator" w:id="0">
    <w:p w14:paraId="38F3ED56" w14:textId="77777777" w:rsidR="00AA0F3B" w:rsidRDefault="00AA0F3B" w:rsidP="00DA45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5672355"/>
      <w:docPartObj>
        <w:docPartGallery w:val="Page Numbers (Bottom of Page)"/>
        <w:docPartUnique/>
      </w:docPartObj>
    </w:sdtPr>
    <w:sdtEndPr>
      <w:rPr>
        <w:noProof/>
      </w:rPr>
    </w:sdtEndPr>
    <w:sdtContent>
      <w:p w14:paraId="091768F5" w14:textId="377A7B83" w:rsidR="00DA454B" w:rsidRDefault="00DA45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A6F52D" w14:textId="77777777" w:rsidR="00DA454B" w:rsidRDefault="00DA45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1D27EC" w14:textId="77777777" w:rsidR="00AA0F3B" w:rsidRDefault="00AA0F3B" w:rsidP="00DA454B">
      <w:pPr>
        <w:spacing w:after="0" w:line="240" w:lineRule="auto"/>
      </w:pPr>
      <w:r>
        <w:separator/>
      </w:r>
    </w:p>
  </w:footnote>
  <w:footnote w:type="continuationSeparator" w:id="0">
    <w:p w14:paraId="1381D07E" w14:textId="77777777" w:rsidR="00AA0F3B" w:rsidRDefault="00AA0F3B" w:rsidP="00DA45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1745DCE"/>
    <w:multiLevelType w:val="multilevel"/>
    <w:tmpl w:val="BF7C9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873ADA"/>
    <w:multiLevelType w:val="multilevel"/>
    <w:tmpl w:val="08701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19C7E60"/>
    <w:multiLevelType w:val="multilevel"/>
    <w:tmpl w:val="D4F0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8556F6"/>
    <w:multiLevelType w:val="multilevel"/>
    <w:tmpl w:val="CE46E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3505286"/>
    <w:multiLevelType w:val="multilevel"/>
    <w:tmpl w:val="32B4A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8E1D95"/>
    <w:multiLevelType w:val="multilevel"/>
    <w:tmpl w:val="2ECEF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7C7351"/>
    <w:multiLevelType w:val="multilevel"/>
    <w:tmpl w:val="7FFEC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A27674"/>
    <w:multiLevelType w:val="multilevel"/>
    <w:tmpl w:val="FF5C1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BC3CD7"/>
    <w:multiLevelType w:val="multilevel"/>
    <w:tmpl w:val="78B4F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F02B59"/>
    <w:multiLevelType w:val="multilevel"/>
    <w:tmpl w:val="413AB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AA120E"/>
    <w:multiLevelType w:val="multilevel"/>
    <w:tmpl w:val="BA18E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A229F6"/>
    <w:multiLevelType w:val="multilevel"/>
    <w:tmpl w:val="08C6E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254783"/>
    <w:multiLevelType w:val="multilevel"/>
    <w:tmpl w:val="65DAF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267D0C"/>
    <w:multiLevelType w:val="hybridMultilevel"/>
    <w:tmpl w:val="F9549F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A56947"/>
    <w:multiLevelType w:val="hybridMultilevel"/>
    <w:tmpl w:val="4F388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AE44E55"/>
    <w:multiLevelType w:val="hybridMultilevel"/>
    <w:tmpl w:val="A7EEF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ED930B1"/>
    <w:multiLevelType w:val="hybridMultilevel"/>
    <w:tmpl w:val="55BC6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EE602C5"/>
    <w:multiLevelType w:val="multilevel"/>
    <w:tmpl w:val="CFA69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FD0501"/>
    <w:multiLevelType w:val="multilevel"/>
    <w:tmpl w:val="46A6A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803BC3"/>
    <w:multiLevelType w:val="hybridMultilevel"/>
    <w:tmpl w:val="DFFA1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D84F64"/>
    <w:multiLevelType w:val="hybridMultilevel"/>
    <w:tmpl w:val="EFEE2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0336DE8"/>
    <w:multiLevelType w:val="multilevel"/>
    <w:tmpl w:val="51824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056E1A"/>
    <w:multiLevelType w:val="multilevel"/>
    <w:tmpl w:val="68B68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597D40"/>
    <w:multiLevelType w:val="multilevel"/>
    <w:tmpl w:val="BA748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497899"/>
    <w:multiLevelType w:val="multilevel"/>
    <w:tmpl w:val="CFB6F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161D29"/>
    <w:multiLevelType w:val="multilevel"/>
    <w:tmpl w:val="C436E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43579F"/>
    <w:multiLevelType w:val="multilevel"/>
    <w:tmpl w:val="413AB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5D34EF2"/>
    <w:multiLevelType w:val="multilevel"/>
    <w:tmpl w:val="DF90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0C5B70"/>
    <w:multiLevelType w:val="multilevel"/>
    <w:tmpl w:val="3A009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726A92"/>
    <w:multiLevelType w:val="multilevel"/>
    <w:tmpl w:val="78E0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AD3F20"/>
    <w:multiLevelType w:val="multilevel"/>
    <w:tmpl w:val="F4027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101565"/>
    <w:multiLevelType w:val="hybridMultilevel"/>
    <w:tmpl w:val="8074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A82056A"/>
    <w:multiLevelType w:val="hybridMultilevel"/>
    <w:tmpl w:val="C8482624"/>
    <w:lvl w:ilvl="0" w:tplc="804EC38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AD73EFC"/>
    <w:multiLevelType w:val="hybridMultilevel"/>
    <w:tmpl w:val="202C8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B35509B"/>
    <w:multiLevelType w:val="multilevel"/>
    <w:tmpl w:val="FBAA3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B43769A"/>
    <w:multiLevelType w:val="hybridMultilevel"/>
    <w:tmpl w:val="66565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CE57BFD"/>
    <w:multiLevelType w:val="hybridMultilevel"/>
    <w:tmpl w:val="DFC8B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D2A6DA4"/>
    <w:multiLevelType w:val="multilevel"/>
    <w:tmpl w:val="E6782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E105C66"/>
    <w:multiLevelType w:val="multilevel"/>
    <w:tmpl w:val="1854A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E5079D9"/>
    <w:multiLevelType w:val="multilevel"/>
    <w:tmpl w:val="8A08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E971536"/>
    <w:multiLevelType w:val="multilevel"/>
    <w:tmpl w:val="EF121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EB100EA"/>
    <w:multiLevelType w:val="multilevel"/>
    <w:tmpl w:val="825A2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33B2B21"/>
    <w:multiLevelType w:val="hybridMultilevel"/>
    <w:tmpl w:val="77489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80A16D4"/>
    <w:multiLevelType w:val="multilevel"/>
    <w:tmpl w:val="EBC47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FA0656"/>
    <w:multiLevelType w:val="multilevel"/>
    <w:tmpl w:val="6AF82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AB74F20"/>
    <w:multiLevelType w:val="multilevel"/>
    <w:tmpl w:val="7B284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E770EE7"/>
    <w:multiLevelType w:val="hybridMultilevel"/>
    <w:tmpl w:val="EEE41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261366C"/>
    <w:multiLevelType w:val="hybridMultilevel"/>
    <w:tmpl w:val="F5068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3537BBD"/>
    <w:multiLevelType w:val="multilevel"/>
    <w:tmpl w:val="AC82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3683C24"/>
    <w:multiLevelType w:val="hybridMultilevel"/>
    <w:tmpl w:val="CAD4D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44A7D47"/>
    <w:multiLevelType w:val="multilevel"/>
    <w:tmpl w:val="9AEE3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4D73FEC"/>
    <w:multiLevelType w:val="multilevel"/>
    <w:tmpl w:val="09DC8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3F4557"/>
    <w:multiLevelType w:val="hybridMultilevel"/>
    <w:tmpl w:val="B21EA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5EA5910"/>
    <w:multiLevelType w:val="multilevel"/>
    <w:tmpl w:val="16AE7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6543582"/>
    <w:multiLevelType w:val="multilevel"/>
    <w:tmpl w:val="F2042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6C534AE"/>
    <w:multiLevelType w:val="multilevel"/>
    <w:tmpl w:val="AC82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217614"/>
    <w:multiLevelType w:val="multilevel"/>
    <w:tmpl w:val="5A7CE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9EB70E8"/>
    <w:multiLevelType w:val="multilevel"/>
    <w:tmpl w:val="741AA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A99169A"/>
    <w:multiLevelType w:val="multilevel"/>
    <w:tmpl w:val="A5A43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AAF4FDF"/>
    <w:multiLevelType w:val="multilevel"/>
    <w:tmpl w:val="A2E82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E87069"/>
    <w:multiLevelType w:val="multilevel"/>
    <w:tmpl w:val="9788D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D157084"/>
    <w:multiLevelType w:val="multilevel"/>
    <w:tmpl w:val="9F8EBB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0BB5F4C"/>
    <w:multiLevelType w:val="multilevel"/>
    <w:tmpl w:val="6CCA1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23F0D73"/>
    <w:multiLevelType w:val="multilevel"/>
    <w:tmpl w:val="413AB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8E6184"/>
    <w:multiLevelType w:val="multilevel"/>
    <w:tmpl w:val="B7141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71B7FCF"/>
    <w:multiLevelType w:val="multilevel"/>
    <w:tmpl w:val="DA686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86C789E"/>
    <w:multiLevelType w:val="multilevel"/>
    <w:tmpl w:val="4B5A1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8D820A0"/>
    <w:multiLevelType w:val="multilevel"/>
    <w:tmpl w:val="413AB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AC91C37"/>
    <w:multiLevelType w:val="multilevel"/>
    <w:tmpl w:val="2690D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CDB055C"/>
    <w:multiLevelType w:val="multilevel"/>
    <w:tmpl w:val="8E3E5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D5964FF"/>
    <w:multiLevelType w:val="multilevel"/>
    <w:tmpl w:val="B9C0A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E650062"/>
    <w:multiLevelType w:val="multilevel"/>
    <w:tmpl w:val="D3BED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EF534DC"/>
    <w:multiLevelType w:val="multilevel"/>
    <w:tmpl w:val="2214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F476C6C"/>
    <w:multiLevelType w:val="multilevel"/>
    <w:tmpl w:val="780A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F5E5942"/>
    <w:multiLevelType w:val="hybridMultilevel"/>
    <w:tmpl w:val="0C5EE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F7B4E19"/>
    <w:multiLevelType w:val="multilevel"/>
    <w:tmpl w:val="9E048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1430537"/>
    <w:multiLevelType w:val="multilevel"/>
    <w:tmpl w:val="A0322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2912F95"/>
    <w:multiLevelType w:val="hybridMultilevel"/>
    <w:tmpl w:val="4BA69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30F00D9"/>
    <w:multiLevelType w:val="multilevel"/>
    <w:tmpl w:val="413AB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34D4307"/>
    <w:multiLevelType w:val="multilevel"/>
    <w:tmpl w:val="31E47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4764A34"/>
    <w:multiLevelType w:val="multilevel"/>
    <w:tmpl w:val="E87A3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48D4B22"/>
    <w:multiLevelType w:val="multilevel"/>
    <w:tmpl w:val="37D0A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68E2FE9"/>
    <w:multiLevelType w:val="hybridMultilevel"/>
    <w:tmpl w:val="5C42D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8BA0520"/>
    <w:multiLevelType w:val="multilevel"/>
    <w:tmpl w:val="AC7CB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BCD7825"/>
    <w:multiLevelType w:val="multilevel"/>
    <w:tmpl w:val="0EF2A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CC74B97"/>
    <w:multiLevelType w:val="multilevel"/>
    <w:tmpl w:val="5A2CE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D830373"/>
    <w:multiLevelType w:val="multilevel"/>
    <w:tmpl w:val="F7BA2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DF8048B"/>
    <w:multiLevelType w:val="multilevel"/>
    <w:tmpl w:val="0160F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E07588E"/>
    <w:multiLevelType w:val="multilevel"/>
    <w:tmpl w:val="2E1C5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E306471"/>
    <w:multiLevelType w:val="multilevel"/>
    <w:tmpl w:val="431CD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EF1554F"/>
    <w:multiLevelType w:val="multilevel"/>
    <w:tmpl w:val="1DA2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FCA714B"/>
    <w:multiLevelType w:val="hybridMultilevel"/>
    <w:tmpl w:val="0FE88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FDB789F"/>
    <w:multiLevelType w:val="multilevel"/>
    <w:tmpl w:val="98BAB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03917D5"/>
    <w:multiLevelType w:val="multilevel"/>
    <w:tmpl w:val="413AB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09C5499"/>
    <w:multiLevelType w:val="multilevel"/>
    <w:tmpl w:val="943AD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41479FA"/>
    <w:multiLevelType w:val="multilevel"/>
    <w:tmpl w:val="413AB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9243CAF"/>
    <w:multiLevelType w:val="multilevel"/>
    <w:tmpl w:val="8A94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92D76FD"/>
    <w:multiLevelType w:val="multilevel"/>
    <w:tmpl w:val="3D3E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C995170"/>
    <w:multiLevelType w:val="hybridMultilevel"/>
    <w:tmpl w:val="0A7A2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E926F87"/>
    <w:multiLevelType w:val="hybridMultilevel"/>
    <w:tmpl w:val="CF686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F623014"/>
    <w:multiLevelType w:val="multilevel"/>
    <w:tmpl w:val="403C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4133022">
    <w:abstractNumId w:val="5"/>
  </w:num>
  <w:num w:numId="2" w16cid:durableId="1451633093">
    <w:abstractNumId w:val="3"/>
  </w:num>
  <w:num w:numId="3" w16cid:durableId="361251500">
    <w:abstractNumId w:val="2"/>
  </w:num>
  <w:num w:numId="4" w16cid:durableId="1805540785">
    <w:abstractNumId w:val="4"/>
  </w:num>
  <w:num w:numId="5" w16cid:durableId="435367872">
    <w:abstractNumId w:val="1"/>
  </w:num>
  <w:num w:numId="6" w16cid:durableId="414058260">
    <w:abstractNumId w:val="0"/>
  </w:num>
  <w:num w:numId="7" w16cid:durableId="1610239912">
    <w:abstractNumId w:val="82"/>
  </w:num>
  <w:num w:numId="8" w16cid:durableId="2088764348">
    <w:abstractNumId w:val="29"/>
  </w:num>
  <w:num w:numId="9" w16cid:durableId="771556202">
    <w:abstractNumId w:val="90"/>
  </w:num>
  <w:num w:numId="10" w16cid:durableId="802188056">
    <w:abstractNumId w:val="18"/>
  </w:num>
  <w:num w:numId="11" w16cid:durableId="1860075235">
    <w:abstractNumId w:val="70"/>
  </w:num>
  <w:num w:numId="12" w16cid:durableId="1779906477">
    <w:abstractNumId w:val="17"/>
  </w:num>
  <w:num w:numId="13" w16cid:durableId="191921009">
    <w:abstractNumId w:val="16"/>
  </w:num>
  <w:num w:numId="14" w16cid:durableId="722482040">
    <w:abstractNumId w:val="94"/>
  </w:num>
  <w:num w:numId="15" w16cid:durableId="1733696613">
    <w:abstractNumId w:val="44"/>
  </w:num>
  <w:num w:numId="16" w16cid:durableId="1939871266">
    <w:abstractNumId w:val="14"/>
  </w:num>
  <w:num w:numId="17" w16cid:durableId="1545366160">
    <w:abstractNumId w:val="77"/>
  </w:num>
  <w:num w:numId="18" w16cid:durableId="1022166203">
    <w:abstractNumId w:val="91"/>
  </w:num>
  <w:num w:numId="19" w16cid:durableId="743407365">
    <w:abstractNumId w:val="33"/>
  </w:num>
  <w:num w:numId="20" w16cid:durableId="1455640465">
    <w:abstractNumId w:val="46"/>
  </w:num>
  <w:num w:numId="21" w16cid:durableId="674496678">
    <w:abstractNumId w:val="65"/>
  </w:num>
  <w:num w:numId="22" w16cid:durableId="135101142">
    <w:abstractNumId w:val="51"/>
  </w:num>
  <w:num w:numId="23" w16cid:durableId="1887137658">
    <w:abstractNumId w:val="35"/>
  </w:num>
  <w:num w:numId="24" w16cid:durableId="536553605">
    <w:abstractNumId w:val="102"/>
  </w:num>
  <w:num w:numId="25" w16cid:durableId="991370374">
    <w:abstractNumId w:val="50"/>
  </w:num>
  <w:num w:numId="26" w16cid:durableId="17002527">
    <w:abstractNumId w:val="72"/>
  </w:num>
  <w:num w:numId="27" w16cid:durableId="2096122809">
    <w:abstractNumId w:val="31"/>
  </w:num>
  <w:num w:numId="28" w16cid:durableId="962344924">
    <w:abstractNumId w:val="63"/>
  </w:num>
  <w:num w:numId="29" w16cid:durableId="1055465898">
    <w:abstractNumId w:val="45"/>
  </w:num>
  <w:num w:numId="30" w16cid:durableId="550462067">
    <w:abstractNumId w:val="40"/>
  </w:num>
  <w:num w:numId="31" w16cid:durableId="831798851">
    <w:abstractNumId w:val="71"/>
  </w:num>
  <w:num w:numId="32" w16cid:durableId="142284463">
    <w:abstractNumId w:val="85"/>
  </w:num>
  <w:num w:numId="33" w16cid:durableId="1108038792">
    <w:abstractNumId w:val="74"/>
  </w:num>
  <w:num w:numId="34" w16cid:durableId="1960331060">
    <w:abstractNumId w:val="43"/>
  </w:num>
  <w:num w:numId="35" w16cid:durableId="184290636">
    <w:abstractNumId w:val="75"/>
  </w:num>
  <w:num w:numId="36" w16cid:durableId="1788811716">
    <w:abstractNumId w:val="38"/>
  </w:num>
  <w:num w:numId="37" w16cid:durableId="1579753433">
    <w:abstractNumId w:val="100"/>
  </w:num>
  <w:num w:numId="38" w16cid:durableId="205459161">
    <w:abstractNumId w:val="9"/>
  </w:num>
  <w:num w:numId="39" w16cid:durableId="891892570">
    <w:abstractNumId w:val="67"/>
  </w:num>
  <w:num w:numId="40" w16cid:durableId="1659460774">
    <w:abstractNumId w:val="64"/>
  </w:num>
  <w:num w:numId="41" w16cid:durableId="839468327">
    <w:abstractNumId w:val="24"/>
  </w:num>
  <w:num w:numId="42" w16cid:durableId="813987688">
    <w:abstractNumId w:val="59"/>
  </w:num>
  <w:num w:numId="43" w16cid:durableId="313872045">
    <w:abstractNumId w:val="23"/>
  </w:num>
  <w:num w:numId="44" w16cid:durableId="306861328">
    <w:abstractNumId w:val="13"/>
  </w:num>
  <w:num w:numId="45" w16cid:durableId="1136609261">
    <w:abstractNumId w:val="8"/>
  </w:num>
  <w:num w:numId="46" w16cid:durableId="241793302">
    <w:abstractNumId w:val="6"/>
  </w:num>
  <w:num w:numId="47" w16cid:durableId="1403213911">
    <w:abstractNumId w:val="28"/>
  </w:num>
  <w:num w:numId="48" w16cid:durableId="1540820412">
    <w:abstractNumId w:val="26"/>
  </w:num>
  <w:num w:numId="49" w16cid:durableId="1756314872">
    <w:abstractNumId w:val="39"/>
  </w:num>
  <w:num w:numId="50" w16cid:durableId="383480995">
    <w:abstractNumId w:val="83"/>
  </w:num>
  <w:num w:numId="51" w16cid:durableId="1110467119">
    <w:abstractNumId w:val="104"/>
  </w:num>
  <w:num w:numId="52" w16cid:durableId="2058820705">
    <w:abstractNumId w:val="97"/>
  </w:num>
  <w:num w:numId="53" w16cid:durableId="875779193">
    <w:abstractNumId w:val="105"/>
  </w:num>
  <w:num w:numId="54" w16cid:durableId="1499926552">
    <w:abstractNumId w:val="20"/>
  </w:num>
  <w:num w:numId="55" w16cid:durableId="124780708">
    <w:abstractNumId w:val="48"/>
  </w:num>
  <w:num w:numId="56" w16cid:durableId="1744713852">
    <w:abstractNumId w:val="25"/>
  </w:num>
  <w:num w:numId="57" w16cid:durableId="1656908184">
    <w:abstractNumId w:val="42"/>
  </w:num>
  <w:num w:numId="58" w16cid:durableId="1412040215">
    <w:abstractNumId w:val="80"/>
  </w:num>
  <w:num w:numId="59" w16cid:durableId="358897770">
    <w:abstractNumId w:val="41"/>
  </w:num>
  <w:num w:numId="60" w16cid:durableId="979726705">
    <w:abstractNumId w:val="53"/>
  </w:num>
  <w:num w:numId="61" w16cid:durableId="1736539378">
    <w:abstractNumId w:val="21"/>
  </w:num>
  <w:num w:numId="62" w16cid:durableId="183400093">
    <w:abstractNumId w:val="58"/>
  </w:num>
  <w:num w:numId="63" w16cid:durableId="1251233475">
    <w:abstractNumId w:val="88"/>
  </w:num>
  <w:num w:numId="64" w16cid:durableId="306517965">
    <w:abstractNumId w:val="11"/>
  </w:num>
  <w:num w:numId="65" w16cid:durableId="1184783686">
    <w:abstractNumId w:val="57"/>
  </w:num>
  <w:num w:numId="66" w16cid:durableId="1558008136">
    <w:abstractNumId w:val="27"/>
  </w:num>
  <w:num w:numId="67" w16cid:durableId="767770369">
    <w:abstractNumId w:val="78"/>
  </w:num>
  <w:num w:numId="68" w16cid:durableId="243533993">
    <w:abstractNumId w:val="76"/>
  </w:num>
  <w:num w:numId="69" w16cid:durableId="568880735">
    <w:abstractNumId w:val="106"/>
  </w:num>
  <w:num w:numId="70" w16cid:durableId="144049646">
    <w:abstractNumId w:val="10"/>
  </w:num>
  <w:num w:numId="71" w16cid:durableId="939263694">
    <w:abstractNumId w:val="30"/>
  </w:num>
  <w:num w:numId="72" w16cid:durableId="418185344">
    <w:abstractNumId w:val="49"/>
  </w:num>
  <w:num w:numId="73" w16cid:durableId="122358233">
    <w:abstractNumId w:val="103"/>
  </w:num>
  <w:num w:numId="74" w16cid:durableId="1075278795">
    <w:abstractNumId w:val="36"/>
  </w:num>
  <w:num w:numId="75" w16cid:durableId="1861821594">
    <w:abstractNumId w:val="12"/>
  </w:num>
  <w:num w:numId="76" w16cid:durableId="1362432852">
    <w:abstractNumId w:val="54"/>
  </w:num>
  <w:num w:numId="77" w16cid:durableId="90006298">
    <w:abstractNumId w:val="22"/>
  </w:num>
  <w:num w:numId="78" w16cid:durableId="538125139">
    <w:abstractNumId w:val="95"/>
  </w:num>
  <w:num w:numId="79" w16cid:durableId="1924100839">
    <w:abstractNumId w:val="84"/>
  </w:num>
  <w:num w:numId="80" w16cid:durableId="969019719">
    <w:abstractNumId w:val="15"/>
  </w:num>
  <w:num w:numId="81" w16cid:durableId="1357806181">
    <w:abstractNumId w:val="73"/>
  </w:num>
  <w:num w:numId="82" w16cid:durableId="217978955">
    <w:abstractNumId w:val="99"/>
  </w:num>
  <w:num w:numId="83" w16cid:durableId="61173974">
    <w:abstractNumId w:val="32"/>
  </w:num>
  <w:num w:numId="84" w16cid:durableId="1899776511">
    <w:abstractNumId w:val="101"/>
  </w:num>
  <w:num w:numId="85" w16cid:durableId="1358121383">
    <w:abstractNumId w:val="69"/>
  </w:num>
  <w:num w:numId="86" w16cid:durableId="985472226">
    <w:abstractNumId w:val="61"/>
  </w:num>
  <w:num w:numId="87" w16cid:durableId="1411082839">
    <w:abstractNumId w:val="56"/>
  </w:num>
  <w:num w:numId="88" w16cid:durableId="1590231827">
    <w:abstractNumId w:val="37"/>
  </w:num>
  <w:num w:numId="89" w16cid:durableId="1265651681">
    <w:abstractNumId w:val="55"/>
  </w:num>
  <w:num w:numId="90" w16cid:durableId="1521356548">
    <w:abstractNumId w:val="52"/>
  </w:num>
  <w:num w:numId="91" w16cid:durableId="1563246656">
    <w:abstractNumId w:val="7"/>
  </w:num>
  <w:num w:numId="92" w16cid:durableId="1558738811">
    <w:abstractNumId w:val="96"/>
  </w:num>
  <w:num w:numId="93" w16cid:durableId="1527602319">
    <w:abstractNumId w:val="19"/>
  </w:num>
  <w:num w:numId="94" w16cid:durableId="185339102">
    <w:abstractNumId w:val="60"/>
  </w:num>
  <w:num w:numId="95" w16cid:durableId="322507781">
    <w:abstractNumId w:val="81"/>
  </w:num>
  <w:num w:numId="96" w16cid:durableId="1182085652">
    <w:abstractNumId w:val="47"/>
  </w:num>
  <w:num w:numId="97" w16cid:durableId="862285119">
    <w:abstractNumId w:val="86"/>
  </w:num>
  <w:num w:numId="98" w16cid:durableId="105543352">
    <w:abstractNumId w:val="66"/>
  </w:num>
  <w:num w:numId="99" w16cid:durableId="33162827">
    <w:abstractNumId w:val="89"/>
  </w:num>
  <w:num w:numId="100" w16cid:durableId="790367691">
    <w:abstractNumId w:val="34"/>
  </w:num>
  <w:num w:numId="101" w16cid:durableId="299238764">
    <w:abstractNumId w:val="79"/>
  </w:num>
  <w:num w:numId="102" w16cid:durableId="1733043568">
    <w:abstractNumId w:val="62"/>
  </w:num>
  <w:num w:numId="103" w16cid:durableId="367995705">
    <w:abstractNumId w:val="98"/>
  </w:num>
  <w:num w:numId="104" w16cid:durableId="322398377">
    <w:abstractNumId w:val="93"/>
  </w:num>
  <w:num w:numId="105" w16cid:durableId="958950966">
    <w:abstractNumId w:val="68"/>
  </w:num>
  <w:num w:numId="106" w16cid:durableId="1199125571">
    <w:abstractNumId w:val="87"/>
  </w:num>
  <w:num w:numId="107" w16cid:durableId="248392056">
    <w:abstractNumId w:val="92"/>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0945"/>
    <w:rsid w:val="00002BA5"/>
    <w:rsid w:val="00027899"/>
    <w:rsid w:val="00034616"/>
    <w:rsid w:val="00045D93"/>
    <w:rsid w:val="0006063C"/>
    <w:rsid w:val="00067302"/>
    <w:rsid w:val="000725FE"/>
    <w:rsid w:val="0007452A"/>
    <w:rsid w:val="0008010B"/>
    <w:rsid w:val="000D5433"/>
    <w:rsid w:val="0010158B"/>
    <w:rsid w:val="001029CB"/>
    <w:rsid w:val="00120DEA"/>
    <w:rsid w:val="00145AD9"/>
    <w:rsid w:val="0015074B"/>
    <w:rsid w:val="00170BB9"/>
    <w:rsid w:val="00195020"/>
    <w:rsid w:val="001B6727"/>
    <w:rsid w:val="001D103B"/>
    <w:rsid w:val="001D2E9F"/>
    <w:rsid w:val="001D43AF"/>
    <w:rsid w:val="001E23EB"/>
    <w:rsid w:val="00212205"/>
    <w:rsid w:val="002236B3"/>
    <w:rsid w:val="00230C18"/>
    <w:rsid w:val="00246295"/>
    <w:rsid w:val="002543F1"/>
    <w:rsid w:val="00266A88"/>
    <w:rsid w:val="00283C2E"/>
    <w:rsid w:val="00293DFB"/>
    <w:rsid w:val="0029639D"/>
    <w:rsid w:val="00314460"/>
    <w:rsid w:val="00326F90"/>
    <w:rsid w:val="003327B6"/>
    <w:rsid w:val="00337EF1"/>
    <w:rsid w:val="0035169B"/>
    <w:rsid w:val="0035567B"/>
    <w:rsid w:val="003701A9"/>
    <w:rsid w:val="00380D35"/>
    <w:rsid w:val="00394FC1"/>
    <w:rsid w:val="003A1478"/>
    <w:rsid w:val="003A68BD"/>
    <w:rsid w:val="003B6034"/>
    <w:rsid w:val="003C0376"/>
    <w:rsid w:val="003C1C0C"/>
    <w:rsid w:val="003C234E"/>
    <w:rsid w:val="003C5748"/>
    <w:rsid w:val="003D1CB4"/>
    <w:rsid w:val="003E5A9F"/>
    <w:rsid w:val="00404AB3"/>
    <w:rsid w:val="004057F9"/>
    <w:rsid w:val="00407D41"/>
    <w:rsid w:val="00433623"/>
    <w:rsid w:val="00442399"/>
    <w:rsid w:val="00443252"/>
    <w:rsid w:val="00454EA5"/>
    <w:rsid w:val="00466F6D"/>
    <w:rsid w:val="004728A0"/>
    <w:rsid w:val="00483F30"/>
    <w:rsid w:val="0049606A"/>
    <w:rsid w:val="004B7CB3"/>
    <w:rsid w:val="004D08A0"/>
    <w:rsid w:val="004D6100"/>
    <w:rsid w:val="004F4B4E"/>
    <w:rsid w:val="005240C0"/>
    <w:rsid w:val="0052612D"/>
    <w:rsid w:val="0052613B"/>
    <w:rsid w:val="0054077B"/>
    <w:rsid w:val="005421DA"/>
    <w:rsid w:val="0054299F"/>
    <w:rsid w:val="00561E48"/>
    <w:rsid w:val="005702D6"/>
    <w:rsid w:val="0059281E"/>
    <w:rsid w:val="005A40D5"/>
    <w:rsid w:val="005C4034"/>
    <w:rsid w:val="005D6D67"/>
    <w:rsid w:val="005F40D7"/>
    <w:rsid w:val="00602622"/>
    <w:rsid w:val="00605C88"/>
    <w:rsid w:val="006451AB"/>
    <w:rsid w:val="00652456"/>
    <w:rsid w:val="00675D9A"/>
    <w:rsid w:val="00681C77"/>
    <w:rsid w:val="006D5F1D"/>
    <w:rsid w:val="006F315A"/>
    <w:rsid w:val="00712786"/>
    <w:rsid w:val="00713D33"/>
    <w:rsid w:val="00720469"/>
    <w:rsid w:val="00727262"/>
    <w:rsid w:val="00745F63"/>
    <w:rsid w:val="00764D33"/>
    <w:rsid w:val="007A44D3"/>
    <w:rsid w:val="007B121A"/>
    <w:rsid w:val="007D4FD4"/>
    <w:rsid w:val="00804E36"/>
    <w:rsid w:val="008124B8"/>
    <w:rsid w:val="00821758"/>
    <w:rsid w:val="00826936"/>
    <w:rsid w:val="0083600F"/>
    <w:rsid w:val="00850F73"/>
    <w:rsid w:val="008517B8"/>
    <w:rsid w:val="00865635"/>
    <w:rsid w:val="00872B4C"/>
    <w:rsid w:val="008A106A"/>
    <w:rsid w:val="008C4E0C"/>
    <w:rsid w:val="008C597E"/>
    <w:rsid w:val="008C6C4D"/>
    <w:rsid w:val="008D7891"/>
    <w:rsid w:val="008E7698"/>
    <w:rsid w:val="00921A6A"/>
    <w:rsid w:val="0092376F"/>
    <w:rsid w:val="009324D2"/>
    <w:rsid w:val="00945219"/>
    <w:rsid w:val="00950590"/>
    <w:rsid w:val="00952691"/>
    <w:rsid w:val="00974DFA"/>
    <w:rsid w:val="00996491"/>
    <w:rsid w:val="00997A54"/>
    <w:rsid w:val="009C687E"/>
    <w:rsid w:val="009E4420"/>
    <w:rsid w:val="00A03267"/>
    <w:rsid w:val="00A04275"/>
    <w:rsid w:val="00A10C2F"/>
    <w:rsid w:val="00A15594"/>
    <w:rsid w:val="00A17433"/>
    <w:rsid w:val="00A25C17"/>
    <w:rsid w:val="00A4341A"/>
    <w:rsid w:val="00A506B2"/>
    <w:rsid w:val="00A57C0F"/>
    <w:rsid w:val="00A733A2"/>
    <w:rsid w:val="00AA0F3B"/>
    <w:rsid w:val="00AA1D8D"/>
    <w:rsid w:val="00AA654C"/>
    <w:rsid w:val="00AB01D8"/>
    <w:rsid w:val="00AC180E"/>
    <w:rsid w:val="00AE2A6A"/>
    <w:rsid w:val="00AE561E"/>
    <w:rsid w:val="00AF1542"/>
    <w:rsid w:val="00B124C5"/>
    <w:rsid w:val="00B20F87"/>
    <w:rsid w:val="00B374E9"/>
    <w:rsid w:val="00B47730"/>
    <w:rsid w:val="00B56467"/>
    <w:rsid w:val="00B70C67"/>
    <w:rsid w:val="00B71CE1"/>
    <w:rsid w:val="00B81894"/>
    <w:rsid w:val="00B91F74"/>
    <w:rsid w:val="00BF34DE"/>
    <w:rsid w:val="00BF41A5"/>
    <w:rsid w:val="00C12570"/>
    <w:rsid w:val="00C2381B"/>
    <w:rsid w:val="00C33E16"/>
    <w:rsid w:val="00C400AB"/>
    <w:rsid w:val="00C4435A"/>
    <w:rsid w:val="00C758A0"/>
    <w:rsid w:val="00C854B7"/>
    <w:rsid w:val="00CA598F"/>
    <w:rsid w:val="00CA68F2"/>
    <w:rsid w:val="00CB0664"/>
    <w:rsid w:val="00CB3E8A"/>
    <w:rsid w:val="00D51887"/>
    <w:rsid w:val="00D65C2A"/>
    <w:rsid w:val="00D824D3"/>
    <w:rsid w:val="00D96FBC"/>
    <w:rsid w:val="00D97123"/>
    <w:rsid w:val="00DA454B"/>
    <w:rsid w:val="00DC43AB"/>
    <w:rsid w:val="00DD08D5"/>
    <w:rsid w:val="00DE0962"/>
    <w:rsid w:val="00DE7AB0"/>
    <w:rsid w:val="00DF171E"/>
    <w:rsid w:val="00E05221"/>
    <w:rsid w:val="00E07467"/>
    <w:rsid w:val="00E1579F"/>
    <w:rsid w:val="00E21641"/>
    <w:rsid w:val="00E2170D"/>
    <w:rsid w:val="00E4487D"/>
    <w:rsid w:val="00E44988"/>
    <w:rsid w:val="00E5625F"/>
    <w:rsid w:val="00E6164C"/>
    <w:rsid w:val="00E92DC4"/>
    <w:rsid w:val="00E93D63"/>
    <w:rsid w:val="00EC654E"/>
    <w:rsid w:val="00EE6F9B"/>
    <w:rsid w:val="00EF14CA"/>
    <w:rsid w:val="00EF1CFE"/>
    <w:rsid w:val="00F0121B"/>
    <w:rsid w:val="00F04FA7"/>
    <w:rsid w:val="00F62B6D"/>
    <w:rsid w:val="00F742CC"/>
    <w:rsid w:val="00F803D7"/>
    <w:rsid w:val="00F90E3C"/>
    <w:rsid w:val="00FA0406"/>
    <w:rsid w:val="00FA2AAC"/>
    <w:rsid w:val="00FA4CAF"/>
    <w:rsid w:val="00FC693F"/>
    <w:rsid w:val="00FE10F5"/>
    <w:rsid w:val="00FE2854"/>
    <w:rsid w:val="00FF07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A26B56"/>
  <w14:defaultImageDpi w14:val="300"/>
  <w15:docId w15:val="{96C7A7D3-9CE9-4343-97C3-0B6F7039C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C758A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374E9"/>
    <w:rPr>
      <w:sz w:val="16"/>
      <w:szCs w:val="16"/>
    </w:rPr>
  </w:style>
  <w:style w:type="paragraph" w:styleId="CommentText">
    <w:name w:val="annotation text"/>
    <w:basedOn w:val="Normal"/>
    <w:link w:val="CommentTextChar"/>
    <w:uiPriority w:val="99"/>
    <w:semiHidden/>
    <w:unhideWhenUsed/>
    <w:rsid w:val="00B374E9"/>
    <w:pPr>
      <w:spacing w:line="240" w:lineRule="auto"/>
    </w:pPr>
    <w:rPr>
      <w:sz w:val="20"/>
      <w:szCs w:val="20"/>
    </w:rPr>
  </w:style>
  <w:style w:type="character" w:customStyle="1" w:styleId="CommentTextChar">
    <w:name w:val="Comment Text Char"/>
    <w:basedOn w:val="DefaultParagraphFont"/>
    <w:link w:val="CommentText"/>
    <w:uiPriority w:val="99"/>
    <w:semiHidden/>
    <w:rsid w:val="00B374E9"/>
    <w:rPr>
      <w:sz w:val="20"/>
      <w:szCs w:val="20"/>
    </w:rPr>
  </w:style>
  <w:style w:type="paragraph" w:styleId="CommentSubject">
    <w:name w:val="annotation subject"/>
    <w:basedOn w:val="CommentText"/>
    <w:next w:val="CommentText"/>
    <w:link w:val="CommentSubjectChar"/>
    <w:uiPriority w:val="99"/>
    <w:semiHidden/>
    <w:unhideWhenUsed/>
    <w:rsid w:val="00B374E9"/>
    <w:rPr>
      <w:b/>
      <w:bCs/>
    </w:rPr>
  </w:style>
  <w:style w:type="character" w:customStyle="1" w:styleId="CommentSubjectChar">
    <w:name w:val="Comment Subject Char"/>
    <w:basedOn w:val="CommentTextChar"/>
    <w:link w:val="CommentSubject"/>
    <w:uiPriority w:val="99"/>
    <w:semiHidden/>
    <w:rsid w:val="00B374E9"/>
    <w:rPr>
      <w:b/>
      <w:bCs/>
      <w:sz w:val="20"/>
      <w:szCs w:val="20"/>
    </w:rPr>
  </w:style>
  <w:style w:type="character" w:styleId="Hyperlink">
    <w:name w:val="Hyperlink"/>
    <w:basedOn w:val="DefaultParagraphFont"/>
    <w:uiPriority w:val="99"/>
    <w:unhideWhenUsed/>
    <w:rsid w:val="00B81894"/>
    <w:rPr>
      <w:color w:val="0000FF" w:themeColor="hyperlink"/>
      <w:u w:val="single"/>
    </w:rPr>
  </w:style>
  <w:style w:type="character" w:styleId="UnresolvedMention">
    <w:name w:val="Unresolved Mention"/>
    <w:basedOn w:val="DefaultParagraphFont"/>
    <w:uiPriority w:val="99"/>
    <w:semiHidden/>
    <w:unhideWhenUsed/>
    <w:rsid w:val="00B81894"/>
    <w:rPr>
      <w:color w:val="605E5C"/>
      <w:shd w:val="clear" w:color="auto" w:fill="E1DFDD"/>
    </w:rPr>
  </w:style>
  <w:style w:type="paragraph" w:styleId="TOC1">
    <w:name w:val="toc 1"/>
    <w:basedOn w:val="Normal"/>
    <w:next w:val="Normal"/>
    <w:autoRedefine/>
    <w:uiPriority w:val="39"/>
    <w:unhideWhenUsed/>
    <w:rsid w:val="00DA454B"/>
    <w:pPr>
      <w:spacing w:after="100"/>
    </w:pPr>
  </w:style>
  <w:style w:type="paragraph" w:styleId="TOC2">
    <w:name w:val="toc 2"/>
    <w:basedOn w:val="Normal"/>
    <w:next w:val="Normal"/>
    <w:autoRedefine/>
    <w:uiPriority w:val="39"/>
    <w:unhideWhenUsed/>
    <w:rsid w:val="00DA454B"/>
    <w:pPr>
      <w:spacing w:after="100"/>
      <w:ind w:left="220"/>
    </w:pPr>
  </w:style>
  <w:style w:type="paragraph" w:styleId="TOC3">
    <w:name w:val="toc 3"/>
    <w:basedOn w:val="Normal"/>
    <w:next w:val="Normal"/>
    <w:autoRedefine/>
    <w:uiPriority w:val="39"/>
    <w:unhideWhenUsed/>
    <w:rsid w:val="00DA454B"/>
    <w:pPr>
      <w:spacing w:after="100"/>
      <w:ind w:left="440"/>
    </w:pPr>
  </w:style>
  <w:style w:type="paragraph" w:styleId="TOC4">
    <w:name w:val="toc 4"/>
    <w:basedOn w:val="Normal"/>
    <w:next w:val="Normal"/>
    <w:autoRedefine/>
    <w:uiPriority w:val="39"/>
    <w:unhideWhenUsed/>
    <w:rsid w:val="00826936"/>
    <w:pPr>
      <w:spacing w:after="100" w:line="278" w:lineRule="auto"/>
      <w:ind w:left="720"/>
    </w:pPr>
    <w:rPr>
      <w:kern w:val="2"/>
      <w:sz w:val="24"/>
      <w:szCs w:val="24"/>
      <w14:ligatures w14:val="standardContextual"/>
    </w:rPr>
  </w:style>
  <w:style w:type="paragraph" w:styleId="TOC5">
    <w:name w:val="toc 5"/>
    <w:basedOn w:val="Normal"/>
    <w:next w:val="Normal"/>
    <w:autoRedefine/>
    <w:uiPriority w:val="39"/>
    <w:unhideWhenUsed/>
    <w:rsid w:val="00826936"/>
    <w:pPr>
      <w:spacing w:after="100" w:line="278" w:lineRule="auto"/>
      <w:ind w:left="960"/>
    </w:pPr>
    <w:rPr>
      <w:kern w:val="2"/>
      <w:sz w:val="24"/>
      <w:szCs w:val="24"/>
      <w14:ligatures w14:val="standardContextual"/>
    </w:rPr>
  </w:style>
  <w:style w:type="paragraph" w:styleId="TOC6">
    <w:name w:val="toc 6"/>
    <w:basedOn w:val="Normal"/>
    <w:next w:val="Normal"/>
    <w:autoRedefine/>
    <w:uiPriority w:val="39"/>
    <w:unhideWhenUsed/>
    <w:rsid w:val="00826936"/>
    <w:pPr>
      <w:spacing w:after="100" w:line="278" w:lineRule="auto"/>
      <w:ind w:left="1200"/>
    </w:pPr>
    <w:rPr>
      <w:kern w:val="2"/>
      <w:sz w:val="24"/>
      <w:szCs w:val="24"/>
      <w14:ligatures w14:val="standardContextual"/>
    </w:rPr>
  </w:style>
  <w:style w:type="paragraph" w:styleId="TOC7">
    <w:name w:val="toc 7"/>
    <w:basedOn w:val="Normal"/>
    <w:next w:val="Normal"/>
    <w:autoRedefine/>
    <w:uiPriority w:val="39"/>
    <w:unhideWhenUsed/>
    <w:rsid w:val="00826936"/>
    <w:pPr>
      <w:spacing w:after="100" w:line="278" w:lineRule="auto"/>
      <w:ind w:left="1440"/>
    </w:pPr>
    <w:rPr>
      <w:kern w:val="2"/>
      <w:sz w:val="24"/>
      <w:szCs w:val="24"/>
      <w14:ligatures w14:val="standardContextual"/>
    </w:rPr>
  </w:style>
  <w:style w:type="paragraph" w:styleId="TOC8">
    <w:name w:val="toc 8"/>
    <w:basedOn w:val="Normal"/>
    <w:next w:val="Normal"/>
    <w:autoRedefine/>
    <w:uiPriority w:val="39"/>
    <w:unhideWhenUsed/>
    <w:rsid w:val="00826936"/>
    <w:pPr>
      <w:spacing w:after="100" w:line="278" w:lineRule="auto"/>
      <w:ind w:left="1680"/>
    </w:pPr>
    <w:rPr>
      <w:kern w:val="2"/>
      <w:sz w:val="24"/>
      <w:szCs w:val="24"/>
      <w14:ligatures w14:val="standardContextual"/>
    </w:rPr>
  </w:style>
  <w:style w:type="paragraph" w:styleId="TOC9">
    <w:name w:val="toc 9"/>
    <w:basedOn w:val="Normal"/>
    <w:next w:val="Normal"/>
    <w:autoRedefine/>
    <w:uiPriority w:val="39"/>
    <w:unhideWhenUsed/>
    <w:rsid w:val="00826936"/>
    <w:pPr>
      <w:spacing w:after="100" w:line="278" w:lineRule="auto"/>
      <w:ind w:left="1920"/>
    </w:pPr>
    <w:rPr>
      <w:kern w:val="2"/>
      <w:sz w:val="24"/>
      <w:szCs w:val="24"/>
      <w14:ligatures w14:val="standardContextual"/>
    </w:rPr>
  </w:style>
  <w:style w:type="paragraph" w:customStyle="1" w:styleId="xe0n8xf">
    <w:name w:val="xe0n8xf"/>
    <w:basedOn w:val="Normal"/>
    <w:rsid w:val="00C854B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E92DC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www.voynich.nu/transcr.htm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139</Pages>
  <Words>33381</Words>
  <Characters>190276</Characters>
  <Application>Microsoft Office Word</Application>
  <DocSecurity>0</DocSecurity>
  <Lines>1585</Lines>
  <Paragraphs>446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223211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Ika Kanro</cp:lastModifiedBy>
  <cp:revision>20</cp:revision>
  <cp:lastPrinted>2025-09-12T01:05:00Z</cp:lastPrinted>
  <dcterms:created xsi:type="dcterms:W3CDTF">2025-09-12T07:17:00Z</dcterms:created>
  <dcterms:modified xsi:type="dcterms:W3CDTF">2025-09-14T05:26:00Z</dcterms:modified>
  <cp:category/>
</cp:coreProperties>
</file>