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340A" w14:textId="341AFFA8" w:rsidR="00316CB5" w:rsidRDefault="00E97D66">
      <w:r>
        <w:rPr>
          <w:noProof/>
        </w:rPr>
        <w:drawing>
          <wp:inline distT="0" distB="0" distL="0" distR="0" wp14:anchorId="68A27284" wp14:editId="681CF783">
            <wp:extent cx="5760720" cy="5760720"/>
            <wp:effectExtent l="0" t="0" r="0" b="0"/>
            <wp:docPr id="620526581" name="Afbeelding 1" descr="Building The Wall and Under Construction - The Wall De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 The Wall and Under Construction - The Wall Dem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66"/>
    <w:rsid w:val="00316CB5"/>
    <w:rsid w:val="00E9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C045"/>
  <w15:chartTrackingRefBased/>
  <w15:docId w15:val="{694842D3-4819-412D-912B-AD22E150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Bosman</dc:creator>
  <cp:keywords/>
  <dc:description/>
  <cp:lastModifiedBy>Rob Bosman</cp:lastModifiedBy>
  <cp:revision>1</cp:revision>
  <dcterms:created xsi:type="dcterms:W3CDTF">2023-07-15T18:58:00Z</dcterms:created>
  <dcterms:modified xsi:type="dcterms:W3CDTF">2023-07-15T19:03:00Z</dcterms:modified>
</cp:coreProperties>
</file>