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-332105</wp:posOffset>
            </wp:positionV>
            <wp:extent cx="1859915" cy="4889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770529D8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786827" cy="3542400"/>
            <wp:effectExtent l="0" t="0" r="5080" b="127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5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4D92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624D92"/>
              <w:end w:val="single" w:sz="4" w:space="0" w:color="624D92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624D92"/>
              <w:bottom w:val="single" w:sz="4" w:space="0" w:color="624D92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bottom w:val="single" w:sz="4" w:space="0" w:color="624D92"/>
              <w:end w:val="single" w:sz="4" w:space="0" w:color="624D92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  <w:bottom w:val="single" w:sz="4" w:space="0" w:color="624D92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end w:val="single" w:sz="4" w:space="0" w:color="624D92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barend@qualityaccelerators.nl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barend@qualityaccelerators.nl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page">
            <wp:posOffset>463639</wp:posOffset>
          </wp:positionH>
          <wp:positionV relativeFrom="paragraph">
            <wp:posOffset>-73656</wp:posOffset>
          </wp:positionV>
          <wp:extent cx="1370790" cy="360734"/>
          <wp:effectExtent l="0" t="0" r="1270" b="0"/>
          <wp:wrapNone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90" cy="360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2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624D92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image"
                  Target="media/brand-logo.png"/>
    <Relationship Id="rId13" Type="http://purl.oclc.org/ooxml/officeDocument/relationships/header"
                  Target="header2.xml"/>
    <Relationship Id="rId18" Type="http://purl.oclc.org/ooxml/officeDocument/relationships/image"
                  Target="media/we-are-cerios-white.png"/>
    <Relationship Id="rId3" Type="http://purl.oclc.org/ooxml/officeDocument/relationships/styles" Target="styles.xml"/>
    <Relationship Id="rId21" Type="http://purl.oclc.org/ooxml/officeDocument/relationships/fontTable"
                  Target="fontTable.xml"/>
    <Relationship Id="rId7" Type="http://purl.oclc.org/ooxml/officeDocument/relationships/endnotes"
                  Target="endnotes.xml"/>
    <Relationship Id="rId12" Type="http://purl.oclc.org/ooxml/officeDocument/relationships/header"
                  Target="header1.xml"/>
    <Relationship Id="rId17" Type="http://purl.oclc.org/ooxml/officeDocument/relationships/footer"
                  Target="footer3.xml"/>
    <Relationship Id="rId2" Type="http://purl.oclc.org/ooxml/officeDocument/relationships/numbering"
                  Target="numbering.xml"/>
    <Relationship Id="rId16" Type="http://purl.oclc.org/ooxml/officeDocument/relationships/header"
                  Target="header3.xml"/>
    <Relationship Id="rId20" Type="http://purl.oclc.org/ooxml/officeDocument/relationships/image"
                  Target="media/cerios-symbol.png"/>
    <Relationship Id="rId6" Type="http://purl.oclc.org/ooxml/officeDocument/relationships/footnotes"
                  Target="footnotes.xml"/>
    <Relationship Id="rId11" Type="http://purl.oclc.org/ooxml/officeDocument/relationships/image"
                  Target="media/passport.photo"/>
    <Relationship Id="rId5" Type="http://purl.oclc.org/ooxml/officeDocument/relationships/webSettings"
                  Target="webSettings.xml"/>
    <Relationship Id="rId15" Type="http://purl.oclc.org/ooxml/officeDocument/relationships/footer"
                  Target="footer2.xml"/>
    <Relationship Id="rId10" Type="http://purl.oclc.org/ooxml/officeDocument/relationships/image"
                  Target="media/background.png"/>
    <Relationship Id="rId19" Type="http://purl.oclc.org/ooxml/officeDocument/relationships/image"
                  Target="media/we-are-cerios-white.svg"/>
    <Relationship Id="rId4" Type="http://purl.oclc.org/ooxml/officeDocument/relationships/settings"
                  Target="settings.xml"/>
    <Relationship Id="rId9" Type="http://purl.oclc.org/ooxml/officeDocument/relationships/image"
                  Target="media/brand-logo.svg"/>
    <Relationship Id="rId14" Type="http://purl.oclc.org/ooxml/officeDocument/relationships/footer"
                  Target="footer1.xml"/>
    <Relationship Id="rId22" Type="http://purl.oclc.org/ooxml/officeDocument/relationships/theme"
                  Target="theme/theme1.xml"/>
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media/background-footer.png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