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C61" w:rsidRPr="007D2DEB" w:rsidRDefault="009A0F98" w:rsidP="00612C61">
      <w:pPr>
        <w:jc w:val="center"/>
        <w:rPr>
          <w:rFonts w:ascii="Arial" w:hAnsi="Arial" w:cs="Arial"/>
          <w:b/>
          <w:color w:val="FF6600"/>
          <w:sz w:val="22"/>
          <w:szCs w:val="22"/>
        </w:rPr>
      </w:pPr>
      <w:r w:rsidRPr="007D2DEB">
        <w:rPr>
          <w:rFonts w:ascii="Arial" w:hAnsi="Arial" w:cs="Arial"/>
          <w:b/>
          <w:color w:val="FF6600"/>
          <w:sz w:val="22"/>
          <w:szCs w:val="22"/>
        </w:rPr>
        <w:t>Beelden zeggen meer dan 1000 woorden</w:t>
      </w:r>
    </w:p>
    <w:p w:rsidR="00612C61" w:rsidRPr="007D2DEB" w:rsidRDefault="009A0F98" w:rsidP="00612C61">
      <w:pPr>
        <w:ind w:left="720"/>
        <w:jc w:val="center"/>
        <w:rPr>
          <w:rFonts w:ascii="Arial" w:hAnsi="Arial" w:cs="Arial"/>
          <w:sz w:val="22"/>
          <w:szCs w:val="22"/>
        </w:rPr>
      </w:pPr>
    </w:p>
    <w:p w:rsidR="00612C61" w:rsidRPr="007D2DEB" w:rsidRDefault="009A0F98" w:rsidP="00612C61">
      <w:pPr>
        <w:ind w:left="720"/>
        <w:jc w:val="center"/>
        <w:rPr>
          <w:rFonts w:ascii="Arial" w:hAnsi="Arial" w:cs="Arial"/>
          <w:sz w:val="22"/>
          <w:szCs w:val="22"/>
        </w:rPr>
      </w:pPr>
    </w:p>
    <w:p w:rsidR="00612C61" w:rsidRPr="007D2DEB" w:rsidRDefault="009A0F98" w:rsidP="00612C61">
      <w:pPr>
        <w:ind w:left="720"/>
        <w:jc w:val="center"/>
        <w:rPr>
          <w:rFonts w:ascii="Arial" w:hAnsi="Arial" w:cs="Arial"/>
          <w:sz w:val="22"/>
          <w:szCs w:val="22"/>
        </w:rPr>
      </w:pPr>
      <w:r w:rsidRPr="007D2DEB">
        <w:rPr>
          <w:rFonts w:ascii="Arial" w:hAnsi="Arial" w:cs="Arial"/>
          <w:noProof/>
          <w:sz w:val="22"/>
          <w:szCs w:val="22"/>
          <w:lang w:val="en-US" w:eastAsia="nl-NL"/>
        </w:rPr>
        <w:drawing>
          <wp:inline distT="0" distB="0" distL="0" distR="0">
            <wp:extent cx="1533716" cy="1377269"/>
            <wp:effectExtent l="127000" t="101600" r="168084" b="172131"/>
            <wp:docPr id="41" name="Afbeelding 1" descr="DSC03194"/>
            <wp:cNvGraphicFramePr/>
            <a:graphic xmlns:a="http://schemas.openxmlformats.org/drawingml/2006/main">
              <a:graphicData uri="http://schemas.openxmlformats.org/drawingml/2006/picture">
                <pic:pic xmlns:pic="http://schemas.openxmlformats.org/drawingml/2006/picture">
                  <pic:nvPicPr>
                    <pic:cNvPr id="1" name="Picture 3" descr="DSC03194"/>
                    <pic:cNvPicPr>
                      <a:picLocks noChangeAspect="1" noChangeArrowheads="1"/>
                    </pic:cNvPicPr>
                  </pic:nvPicPr>
                  <pic:blipFill>
                    <a:blip r:embed="rId7" cstate="print">
                      <a:lum bright="12000"/>
                    </a:blip>
                    <a:srcRect l="17439" t="12239" r="20731" b="4724"/>
                    <a:stretch>
                      <a:fillRect/>
                    </a:stretch>
                  </pic:blipFill>
                  <pic:spPr bwMode="auto">
                    <a:xfrm rot="21269930">
                      <a:off x="0" y="0"/>
                      <a:ext cx="1533178" cy="1376786"/>
                    </a:xfrm>
                    <a:prstGeom prst="rect">
                      <a:avLst/>
                    </a:prstGeom>
                    <a:noFill/>
                    <a:ln w="28575">
                      <a:solidFill>
                        <a:schemeClr val="tx1"/>
                      </a:solidFill>
                      <a:miter lim="800000"/>
                      <a:headEnd/>
                      <a:tailEnd/>
                    </a:ln>
                    <a:effectLst>
                      <a:outerShdw dist="107763" dir="2700000" algn="ctr" rotWithShape="0">
                        <a:srgbClr val="808080">
                          <a:alpha val="50000"/>
                        </a:srgbClr>
                      </a:outerShdw>
                    </a:effectLst>
                  </pic:spPr>
                </pic:pic>
              </a:graphicData>
            </a:graphic>
          </wp:inline>
        </w:drawing>
      </w:r>
      <w:r w:rsidRPr="007D2DEB">
        <w:rPr>
          <w:rFonts w:ascii="Arial" w:hAnsi="Arial" w:cs="Arial"/>
          <w:noProof/>
          <w:sz w:val="22"/>
          <w:szCs w:val="22"/>
          <w:lang w:val="en-US" w:eastAsia="nl-NL"/>
        </w:rPr>
        <w:drawing>
          <wp:inline distT="0" distB="0" distL="0" distR="0">
            <wp:extent cx="1051590" cy="1659890"/>
            <wp:effectExtent l="101600" t="76200" r="142210" b="118110"/>
            <wp:docPr id="43" name="Afbeelding 2" descr="P1010068"/>
            <wp:cNvGraphicFramePr/>
            <a:graphic xmlns:a="http://schemas.openxmlformats.org/drawingml/2006/main">
              <a:graphicData uri="http://schemas.openxmlformats.org/drawingml/2006/picture">
                <pic:pic xmlns:pic="http://schemas.openxmlformats.org/drawingml/2006/picture">
                  <pic:nvPicPr>
                    <pic:cNvPr id="2" name="Picture 4" descr="P1010068"/>
                    <pic:cNvPicPr>
                      <a:picLocks noChangeAspect="1" noChangeArrowheads="1"/>
                    </pic:cNvPicPr>
                  </pic:nvPicPr>
                  <pic:blipFill>
                    <a:blip r:embed="rId8" cstate="print"/>
                    <a:srcRect l="17746" t="14983" r="17374" b="10017"/>
                    <a:stretch>
                      <a:fillRect/>
                    </a:stretch>
                  </pic:blipFill>
                  <pic:spPr bwMode="auto">
                    <a:xfrm rot="201013">
                      <a:off x="0" y="0"/>
                      <a:ext cx="1051427" cy="1659633"/>
                    </a:xfrm>
                    <a:prstGeom prst="rect">
                      <a:avLst/>
                    </a:prstGeom>
                    <a:noFill/>
                    <a:ln w="28575">
                      <a:solidFill>
                        <a:schemeClr val="tx1"/>
                      </a:solidFill>
                      <a:miter lim="800000"/>
                      <a:headEnd/>
                      <a:tailEnd/>
                    </a:ln>
                    <a:effectLst>
                      <a:outerShdw dist="107763" dir="2700000" algn="ctr" rotWithShape="0">
                        <a:srgbClr val="808080">
                          <a:alpha val="50000"/>
                        </a:srgbClr>
                      </a:outerShdw>
                    </a:effectLst>
                  </pic:spPr>
                </pic:pic>
              </a:graphicData>
            </a:graphic>
          </wp:inline>
        </w:drawing>
      </w:r>
    </w:p>
    <w:p w:rsidR="00612C61" w:rsidRPr="007D2DEB" w:rsidRDefault="009A0F98" w:rsidP="00612C61">
      <w:pPr>
        <w:ind w:left="720"/>
        <w:jc w:val="center"/>
        <w:rPr>
          <w:rFonts w:ascii="Arial" w:hAnsi="Arial" w:cs="Arial"/>
          <w:sz w:val="22"/>
          <w:szCs w:val="22"/>
        </w:rPr>
      </w:pPr>
    </w:p>
    <w:p w:rsidR="00612C61" w:rsidRPr="007D2DEB" w:rsidRDefault="009A0F98" w:rsidP="00612C61">
      <w:pPr>
        <w:ind w:left="720"/>
        <w:jc w:val="center"/>
        <w:rPr>
          <w:rFonts w:ascii="Arial" w:hAnsi="Arial" w:cs="Arial"/>
          <w:sz w:val="22"/>
          <w:szCs w:val="22"/>
        </w:rPr>
      </w:pPr>
    </w:p>
    <w:p w:rsidR="00612C61" w:rsidRPr="007D2DEB" w:rsidRDefault="009A0F98" w:rsidP="00612C61">
      <w:pPr>
        <w:jc w:val="center"/>
        <w:rPr>
          <w:rFonts w:ascii="Arial" w:hAnsi="Arial" w:cs="Arial"/>
          <w:sz w:val="22"/>
          <w:szCs w:val="22"/>
        </w:rPr>
      </w:pPr>
    </w:p>
    <w:p w:rsidR="00612C61" w:rsidRPr="007D2DEB" w:rsidRDefault="009A0F98" w:rsidP="00612C61">
      <w:pPr>
        <w:jc w:val="center"/>
        <w:rPr>
          <w:rFonts w:ascii="Arial" w:hAnsi="Arial" w:cs="Arial"/>
          <w:i/>
          <w:sz w:val="22"/>
          <w:szCs w:val="22"/>
        </w:rPr>
      </w:pPr>
      <w:r w:rsidRPr="007D2DEB">
        <w:rPr>
          <w:rFonts w:ascii="Arial" w:hAnsi="Arial" w:cs="Arial"/>
          <w:i/>
          <w:sz w:val="22"/>
          <w:szCs w:val="22"/>
        </w:rPr>
        <w:t xml:space="preserve">Naast ons lineair denken (onze linker hersenhelft) is er ook ons creatieve denken (onze rechterhersenhelft). </w:t>
      </w:r>
      <w:r w:rsidRPr="007D2DEB">
        <w:rPr>
          <w:rFonts w:ascii="Arial" w:hAnsi="Arial" w:cs="Arial"/>
          <w:i/>
          <w:sz w:val="22"/>
          <w:szCs w:val="22"/>
        </w:rPr>
        <w:t>Voor je het weet zijn we heel veel tijd bezig om ergens ‘de juiste woorden voor te vinden’ en vergeten we de kracht van de non-verbale communicatie.</w:t>
      </w:r>
    </w:p>
    <w:p w:rsidR="00612C61" w:rsidRPr="007D2DEB" w:rsidRDefault="009A0F98" w:rsidP="00612C61">
      <w:pPr>
        <w:jc w:val="center"/>
        <w:rPr>
          <w:rFonts w:ascii="Arial" w:hAnsi="Arial" w:cs="Arial"/>
          <w:i/>
          <w:sz w:val="22"/>
          <w:szCs w:val="22"/>
        </w:rPr>
      </w:pPr>
    </w:p>
    <w:p w:rsidR="00612C61" w:rsidRPr="007D2DEB" w:rsidRDefault="009A0F98" w:rsidP="00612C61">
      <w:pPr>
        <w:jc w:val="center"/>
        <w:rPr>
          <w:rFonts w:ascii="Arial" w:hAnsi="Arial" w:cs="Arial"/>
          <w:i/>
          <w:sz w:val="22"/>
          <w:szCs w:val="22"/>
        </w:rPr>
      </w:pPr>
      <w:r w:rsidRPr="007D2DEB">
        <w:rPr>
          <w:rFonts w:ascii="Arial" w:hAnsi="Arial" w:cs="Arial"/>
          <w:i/>
          <w:sz w:val="22"/>
          <w:szCs w:val="22"/>
        </w:rPr>
        <w:t>We gaan nu een ‘moodboard’ maken; oftewel 100% aandacht voor jouw rechterhersenhelft.</w:t>
      </w:r>
    </w:p>
    <w:p w:rsidR="00612C61" w:rsidRPr="007D2DEB" w:rsidRDefault="009A0F98" w:rsidP="00612C61">
      <w:pPr>
        <w:jc w:val="center"/>
        <w:rPr>
          <w:rFonts w:ascii="Arial" w:hAnsi="Arial" w:cs="Arial"/>
          <w:i/>
          <w:sz w:val="22"/>
          <w:szCs w:val="22"/>
        </w:rPr>
      </w:pPr>
    </w:p>
    <w:p w:rsidR="00612C61" w:rsidRPr="007D2DEB" w:rsidRDefault="009A0F98" w:rsidP="00612C61">
      <w:pPr>
        <w:jc w:val="center"/>
        <w:rPr>
          <w:rFonts w:ascii="Arial" w:hAnsi="Arial" w:cs="Arial"/>
          <w:i/>
          <w:sz w:val="22"/>
          <w:szCs w:val="22"/>
        </w:rPr>
      </w:pPr>
      <w:r w:rsidRPr="007D2DEB">
        <w:rPr>
          <w:rFonts w:ascii="Arial" w:hAnsi="Arial" w:cs="Arial"/>
          <w:i/>
          <w:sz w:val="22"/>
          <w:szCs w:val="22"/>
        </w:rPr>
        <w:t>Verzamel plaatjes d</w:t>
      </w:r>
      <w:r w:rsidRPr="007D2DEB">
        <w:rPr>
          <w:rFonts w:ascii="Arial" w:hAnsi="Arial" w:cs="Arial"/>
          <w:i/>
          <w:sz w:val="22"/>
          <w:szCs w:val="22"/>
        </w:rPr>
        <w:t>ie je aanspreken; het kan zijn omdat het je raakt of dat je het mooi vind. Gewoon vanuit je gevoel, zonder dat je daar een reden voor kunt aandragen. De plaatjes plak je op een flipovervel op een manier die bij jou past. Enjoy!</w:t>
      </w:r>
    </w:p>
    <w:p w:rsidR="00DC3052" w:rsidRPr="007D2DEB" w:rsidRDefault="009A0F98">
      <w:pPr>
        <w:spacing w:after="200" w:line="276" w:lineRule="auto"/>
        <w:rPr>
          <w:rFonts w:ascii="Arial" w:hAnsi="Arial" w:cs="Arial"/>
          <w:sz w:val="22"/>
          <w:szCs w:val="22"/>
        </w:rPr>
      </w:pPr>
    </w:p>
    <w:sectPr w:rsidR="00DC3052" w:rsidRPr="007D2DEB" w:rsidSect="000524E3">
      <w:footerReference w:type="default" r:id="rId9"/>
      <w:pgSz w:w="11906" w:h="16838"/>
      <w:pgMar w:top="1417" w:right="1417" w:bottom="1417" w:left="1417"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0F98" w:rsidRDefault="009A0F98" w:rsidP="00612C61">
      <w:r>
        <w:separator/>
      </w:r>
    </w:p>
  </w:endnote>
  <w:endnote w:type="continuationSeparator" w:id="0">
    <w:p w:rsidR="009A0F98" w:rsidRDefault="009A0F98" w:rsidP="00612C6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Futura">
    <w:panose1 w:val="020B06020202040203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C61" w:rsidRPr="007A7E25" w:rsidRDefault="009A0F98" w:rsidP="00612C61">
    <w:pPr>
      <w:pStyle w:val="Voettekst"/>
      <w:ind w:left="-283"/>
      <w:jc w:val="right"/>
      <w:rPr>
        <w:color w:val="B162A5"/>
        <w:sz w:val="28"/>
        <w:lang w:val="en-GB"/>
      </w:rPr>
    </w:pPr>
    <w:r>
      <w:rPr>
        <w:color w:val="B162A5"/>
        <w:lang w:val="en-GB"/>
      </w:rPr>
      <w:t xml:space="preserve">      </w:t>
    </w:r>
    <w:r>
      <w:rPr>
        <w:noProof/>
        <w:color w:val="B162A5"/>
        <w:lang w:val="en-US" w:eastAsia="nl-NL"/>
      </w:rPr>
      <w:drawing>
        <wp:inline distT="0" distB="0" distL="0" distR="0">
          <wp:extent cx="513244" cy="491310"/>
          <wp:effectExtent l="19050" t="0" r="1106" b="0"/>
          <wp:docPr id="2" name="Afbeelding 2" descr="C:\Users\Ilonka\Documents\Soulbranding\Algemeen\Huisstijl Soulbranding 2012\Logo\Boomringen\Logo_Soulbranding_inclusief_boomringen_LR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lonka\Documents\Soulbranding\Algemeen\Huisstijl Soulbranding 2012\Logo\Boomringen\Logo_Soulbranding_inclusief_boomringen_LR_RGB.jpg"/>
                  <pic:cNvPicPr>
                    <a:picLocks noChangeAspect="1" noChangeArrowheads="1"/>
                  </pic:cNvPicPr>
                </pic:nvPicPr>
                <pic:blipFill>
                  <a:blip r:embed="rId1"/>
                  <a:srcRect/>
                  <a:stretch>
                    <a:fillRect/>
                  </a:stretch>
                </pic:blipFill>
                <pic:spPr bwMode="auto">
                  <a:xfrm>
                    <a:off x="0" y="0"/>
                    <a:ext cx="520087" cy="497861"/>
                  </a:xfrm>
                  <a:prstGeom prst="rect">
                    <a:avLst/>
                  </a:prstGeom>
                  <a:noFill/>
                  <a:ln w="9525">
                    <a:noFill/>
                    <a:miter lim="800000"/>
                    <a:headEnd/>
                    <a:tailEnd/>
                  </a:ln>
                </pic:spPr>
              </pic:pic>
            </a:graphicData>
          </a:graphic>
        </wp:inline>
      </w:drawing>
    </w:r>
    <w:r w:rsidRPr="00BF032E">
      <w:rPr>
        <w:color w:val="B162A5"/>
        <w:lang w:val="en-GB"/>
      </w:rPr>
      <w:tab/>
    </w:r>
    <w:r w:rsidRPr="00BF032E">
      <w:rPr>
        <w:color w:val="B162A5"/>
        <w:lang w:val="en-GB"/>
      </w:rPr>
      <w:tab/>
    </w:r>
    <w:r>
      <w:rPr>
        <w:color w:val="B162A5"/>
        <w:lang w:val="en-GB"/>
      </w:rPr>
      <w:t xml:space="preserve">       </w:t>
    </w:r>
    <w:r w:rsidRPr="007A7E25">
      <w:rPr>
        <w:color w:val="B162A5"/>
        <w:sz w:val="28"/>
        <w:lang w:val="en-GB"/>
      </w:rPr>
      <w:t>www.soulbranding.nl</w:t>
    </w:r>
    <w:r>
      <w:rPr>
        <w:color w:val="B162A5"/>
        <w:sz w:val="28"/>
        <w:lang w:val="en-GB"/>
      </w:rPr>
      <w:t xml:space="preserve"> </w:t>
    </w:r>
    <w:r>
      <w:rPr>
        <w:color w:val="B162A5"/>
        <w:lang w:val="en-GB"/>
      </w:rPr>
      <w:t xml:space="preserve">  </w:t>
    </w:r>
  </w:p>
  <w:p w:rsidR="00612C61" w:rsidRDefault="009A0F98" w:rsidP="00612C61">
    <w:pPr>
      <w:pStyle w:val="Voettekst"/>
    </w:pPr>
    <w:r>
      <w:pict>
        <v:rect id="_x0000_i1025" style="width:448.6pt;height:12.25pt" o:hrpct="989" o:hralign="right" o:hrstd="t" o:hrnoshade="t" o:hr="t" fillcolor="#b162a5" stroked="f"/>
      </w:pic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0F98" w:rsidRDefault="009A0F98" w:rsidP="00612C61">
      <w:r>
        <w:separator/>
      </w:r>
    </w:p>
  </w:footnote>
  <w:footnote w:type="continuationSeparator" w:id="0">
    <w:p w:rsidR="009A0F98" w:rsidRDefault="009A0F98" w:rsidP="00612C61">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C7987"/>
    <w:multiLevelType w:val="hybridMultilevel"/>
    <w:tmpl w:val="54A21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5B0CF8"/>
    <w:multiLevelType w:val="hybridMultilevel"/>
    <w:tmpl w:val="EC16C0B4"/>
    <w:lvl w:ilvl="0" w:tplc="0413000F">
      <w:start w:val="1"/>
      <w:numFmt w:val="decimal"/>
      <w:lvlText w:val="%1."/>
      <w:lvlJc w:val="left"/>
      <w:pPr>
        <w:ind w:left="1068" w:hanging="360"/>
      </w:pPr>
      <w:rPr>
        <w:rFonts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
    <w:nsid w:val="3685439C"/>
    <w:multiLevelType w:val="hybridMultilevel"/>
    <w:tmpl w:val="EC16C0B4"/>
    <w:lvl w:ilvl="0" w:tplc="0413000F">
      <w:start w:val="1"/>
      <w:numFmt w:val="decimal"/>
      <w:lvlText w:val="%1."/>
      <w:lvlJc w:val="left"/>
      <w:pPr>
        <w:ind w:left="1068" w:hanging="360"/>
      </w:pPr>
      <w:rPr>
        <w:rFonts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
    <w:nsid w:val="60A56EB3"/>
    <w:multiLevelType w:val="hybridMultilevel"/>
    <w:tmpl w:val="9A24E708"/>
    <w:lvl w:ilvl="0" w:tplc="51AA596A">
      <w:start w:val="16"/>
      <w:numFmt w:val="bullet"/>
      <w:lvlText w:val="-"/>
      <w:lvlJc w:val="left"/>
      <w:pPr>
        <w:ind w:left="720" w:hanging="360"/>
      </w:pPr>
      <w:rPr>
        <w:rFonts w:ascii="Futura" w:eastAsiaTheme="minorHAnsi" w:hAnsi="Futur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B7523B7"/>
    <w:multiLevelType w:val="hybridMultilevel"/>
    <w:tmpl w:val="C0E6F2FE"/>
    <w:lvl w:ilvl="0" w:tplc="93CC7742">
      <w:start w:val="1"/>
      <w:numFmt w:val="bullet"/>
      <w:lvlText w:val=""/>
      <w:lvlJc w:val="left"/>
      <w:pPr>
        <w:tabs>
          <w:tab w:val="num" w:pos="720"/>
        </w:tabs>
        <w:ind w:left="720" w:hanging="360"/>
      </w:pPr>
      <w:rPr>
        <w:rFonts w:ascii="Wingdings" w:hAnsi="Wingdings" w:hint="default"/>
      </w:rPr>
    </w:lvl>
    <w:lvl w:ilvl="1" w:tplc="B3205E86">
      <w:start w:val="1"/>
      <w:numFmt w:val="bullet"/>
      <w:lvlText w:val=""/>
      <w:lvlJc w:val="left"/>
      <w:pPr>
        <w:tabs>
          <w:tab w:val="num" w:pos="1440"/>
        </w:tabs>
        <w:ind w:left="1440" w:hanging="360"/>
      </w:pPr>
      <w:rPr>
        <w:rFonts w:ascii="Wingdings" w:hAnsi="Wingdings" w:hint="default"/>
      </w:rPr>
    </w:lvl>
    <w:lvl w:ilvl="2" w:tplc="992495C6" w:tentative="1">
      <w:start w:val="1"/>
      <w:numFmt w:val="bullet"/>
      <w:lvlText w:val=""/>
      <w:lvlJc w:val="left"/>
      <w:pPr>
        <w:tabs>
          <w:tab w:val="num" w:pos="2160"/>
        </w:tabs>
        <w:ind w:left="2160" w:hanging="360"/>
      </w:pPr>
      <w:rPr>
        <w:rFonts w:ascii="Wingdings" w:hAnsi="Wingdings" w:hint="default"/>
      </w:rPr>
    </w:lvl>
    <w:lvl w:ilvl="3" w:tplc="4CBACD6E" w:tentative="1">
      <w:start w:val="1"/>
      <w:numFmt w:val="bullet"/>
      <w:lvlText w:val=""/>
      <w:lvlJc w:val="left"/>
      <w:pPr>
        <w:tabs>
          <w:tab w:val="num" w:pos="2880"/>
        </w:tabs>
        <w:ind w:left="2880" w:hanging="360"/>
      </w:pPr>
      <w:rPr>
        <w:rFonts w:ascii="Wingdings" w:hAnsi="Wingdings" w:hint="default"/>
      </w:rPr>
    </w:lvl>
    <w:lvl w:ilvl="4" w:tplc="A1EECEE6" w:tentative="1">
      <w:start w:val="1"/>
      <w:numFmt w:val="bullet"/>
      <w:lvlText w:val=""/>
      <w:lvlJc w:val="left"/>
      <w:pPr>
        <w:tabs>
          <w:tab w:val="num" w:pos="3600"/>
        </w:tabs>
        <w:ind w:left="3600" w:hanging="360"/>
      </w:pPr>
      <w:rPr>
        <w:rFonts w:ascii="Wingdings" w:hAnsi="Wingdings" w:hint="default"/>
      </w:rPr>
    </w:lvl>
    <w:lvl w:ilvl="5" w:tplc="03BC9D44" w:tentative="1">
      <w:start w:val="1"/>
      <w:numFmt w:val="bullet"/>
      <w:lvlText w:val=""/>
      <w:lvlJc w:val="left"/>
      <w:pPr>
        <w:tabs>
          <w:tab w:val="num" w:pos="4320"/>
        </w:tabs>
        <w:ind w:left="4320" w:hanging="360"/>
      </w:pPr>
      <w:rPr>
        <w:rFonts w:ascii="Wingdings" w:hAnsi="Wingdings" w:hint="default"/>
      </w:rPr>
    </w:lvl>
    <w:lvl w:ilvl="6" w:tplc="CCEAADD0" w:tentative="1">
      <w:start w:val="1"/>
      <w:numFmt w:val="bullet"/>
      <w:lvlText w:val=""/>
      <w:lvlJc w:val="left"/>
      <w:pPr>
        <w:tabs>
          <w:tab w:val="num" w:pos="5040"/>
        </w:tabs>
        <w:ind w:left="5040" w:hanging="360"/>
      </w:pPr>
      <w:rPr>
        <w:rFonts w:ascii="Wingdings" w:hAnsi="Wingdings" w:hint="default"/>
      </w:rPr>
    </w:lvl>
    <w:lvl w:ilvl="7" w:tplc="730C2986" w:tentative="1">
      <w:start w:val="1"/>
      <w:numFmt w:val="bullet"/>
      <w:lvlText w:val=""/>
      <w:lvlJc w:val="left"/>
      <w:pPr>
        <w:tabs>
          <w:tab w:val="num" w:pos="5760"/>
        </w:tabs>
        <w:ind w:left="5760" w:hanging="360"/>
      </w:pPr>
      <w:rPr>
        <w:rFonts w:ascii="Wingdings" w:hAnsi="Wingdings" w:hint="default"/>
      </w:rPr>
    </w:lvl>
    <w:lvl w:ilvl="8" w:tplc="782CA13A" w:tentative="1">
      <w:start w:val="1"/>
      <w:numFmt w:val="bullet"/>
      <w:lvlText w:val=""/>
      <w:lvlJc w:val="left"/>
      <w:pPr>
        <w:tabs>
          <w:tab w:val="num" w:pos="6480"/>
        </w:tabs>
        <w:ind w:left="6480" w:hanging="360"/>
      </w:pPr>
      <w:rPr>
        <w:rFonts w:ascii="Wingdings" w:hAnsi="Wingdings" w:hint="default"/>
      </w:rPr>
    </w:lvl>
  </w:abstractNum>
  <w:abstractNum w:abstractNumId="5">
    <w:nsid w:val="79870C77"/>
    <w:multiLevelType w:val="hybridMultilevel"/>
    <w:tmpl w:val="EC16C0B4"/>
    <w:lvl w:ilvl="0" w:tplc="0413000F">
      <w:start w:val="1"/>
      <w:numFmt w:val="decimal"/>
      <w:lvlText w:val="%1."/>
      <w:lvlJc w:val="left"/>
      <w:pPr>
        <w:ind w:left="1080" w:hanging="360"/>
      </w:pPr>
      <w:rPr>
        <w:rFonts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rsids>
    <w:rsidRoot w:val="00612C61"/>
    <w:rsid w:val="009A0F98"/>
  </w:rsids>
  <m:mathPr>
    <m:mathFont m:val="Impact"/>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612C61"/>
    <w:pPr>
      <w:spacing w:after="0" w:line="240" w:lineRule="auto"/>
    </w:pPr>
    <w:rPr>
      <w:sz w:val="24"/>
      <w:szCs w:val="24"/>
    </w:rPr>
  </w:style>
  <w:style w:type="character" w:default="1" w:styleId="Standaardalinea-lettertype">
    <w:name w:val="Default Paragraph Font"/>
    <w:semiHidden/>
    <w:unhideWhenUsed/>
  </w:style>
  <w:style w:type="table" w:default="1" w:styleId="Standaardtabel">
    <w:name w:val="Normal Table"/>
    <w:semiHidden/>
    <w:unhideWhenUsed/>
    <w:qFormat/>
    <w:tblPr>
      <w:tblInd w:w="0" w:type="dxa"/>
      <w:tblCellMar>
        <w:top w:w="0" w:type="dxa"/>
        <w:left w:w="108" w:type="dxa"/>
        <w:bottom w:w="0" w:type="dxa"/>
        <w:right w:w="108" w:type="dxa"/>
      </w:tblCellMar>
    </w:tblPr>
  </w:style>
  <w:style w:type="numbering" w:default="1" w:styleId="Geenlijst">
    <w:name w:val="No List"/>
    <w:semiHidden/>
    <w:unhideWhenUsed/>
  </w:style>
  <w:style w:type="paragraph" w:styleId="Ballontekst">
    <w:name w:val="Balloon Text"/>
    <w:basedOn w:val="Normaal"/>
    <w:link w:val="BallontekstTeken"/>
    <w:uiPriority w:val="99"/>
    <w:semiHidden/>
    <w:unhideWhenUsed/>
    <w:rsid w:val="00612C61"/>
    <w:rPr>
      <w:rFonts w:ascii="Tahoma" w:hAnsi="Tahoma" w:cs="Tahoma"/>
      <w:sz w:val="16"/>
      <w:szCs w:val="16"/>
    </w:rPr>
  </w:style>
  <w:style w:type="character" w:customStyle="1" w:styleId="BallontekstTeken">
    <w:name w:val="Ballontekst Teken"/>
    <w:basedOn w:val="Standaardalinea-lettertype"/>
    <w:link w:val="Ballontekst"/>
    <w:uiPriority w:val="99"/>
    <w:semiHidden/>
    <w:rsid w:val="00612C61"/>
    <w:rPr>
      <w:rFonts w:ascii="Tahoma" w:hAnsi="Tahoma" w:cs="Tahoma"/>
      <w:sz w:val="16"/>
      <w:szCs w:val="16"/>
    </w:rPr>
  </w:style>
  <w:style w:type="paragraph" w:styleId="Koptekst">
    <w:name w:val="header"/>
    <w:basedOn w:val="Normaal"/>
    <w:link w:val="KoptekstTeken"/>
    <w:uiPriority w:val="99"/>
    <w:semiHidden/>
    <w:unhideWhenUsed/>
    <w:rsid w:val="00612C61"/>
    <w:pPr>
      <w:tabs>
        <w:tab w:val="center" w:pos="4536"/>
        <w:tab w:val="right" w:pos="9072"/>
      </w:tabs>
    </w:pPr>
  </w:style>
  <w:style w:type="character" w:customStyle="1" w:styleId="KoptekstTeken">
    <w:name w:val="Koptekst Teken"/>
    <w:basedOn w:val="Standaardalinea-lettertype"/>
    <w:link w:val="Koptekst"/>
    <w:uiPriority w:val="99"/>
    <w:semiHidden/>
    <w:rsid w:val="00612C61"/>
    <w:rPr>
      <w:sz w:val="24"/>
      <w:szCs w:val="24"/>
    </w:rPr>
  </w:style>
  <w:style w:type="paragraph" w:styleId="Voettekst">
    <w:name w:val="footer"/>
    <w:basedOn w:val="Normaal"/>
    <w:link w:val="VoettekstTeken"/>
    <w:uiPriority w:val="99"/>
    <w:semiHidden/>
    <w:unhideWhenUsed/>
    <w:rsid w:val="00612C61"/>
    <w:pPr>
      <w:tabs>
        <w:tab w:val="center" w:pos="4536"/>
        <w:tab w:val="right" w:pos="9072"/>
      </w:tabs>
    </w:pPr>
  </w:style>
  <w:style w:type="character" w:customStyle="1" w:styleId="VoettekstTeken">
    <w:name w:val="Voettekst Teken"/>
    <w:basedOn w:val="Standaardalinea-lettertype"/>
    <w:link w:val="Voettekst"/>
    <w:uiPriority w:val="99"/>
    <w:semiHidden/>
    <w:rsid w:val="00612C61"/>
    <w:rPr>
      <w:sz w:val="24"/>
      <w:szCs w:val="24"/>
    </w:rPr>
  </w:style>
  <w:style w:type="paragraph" w:styleId="Lijstalinea">
    <w:name w:val="List Paragraph"/>
    <w:basedOn w:val="Normaal"/>
    <w:uiPriority w:val="34"/>
    <w:qFormat/>
    <w:rsid w:val="00612C6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Words>
  <Characters>527</Characters>
  <Application>Microsoft Macintosh Word</Application>
  <DocSecurity>0</DocSecurity>
  <Lines>4</Lines>
  <Paragraphs>1</Paragraphs>
  <ScaleCrop>false</ScaleCrop>
  <Company/>
  <LinksUpToDate>false</LinksUpToDate>
  <CharactersWithSpaces>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Ilonka</dc:creator>
  <cp:lastModifiedBy>Monique Hammink</cp:lastModifiedBy>
  <cp:revision>2</cp:revision>
  <cp:lastPrinted>2014-07-21T11:00:00Z</cp:lastPrinted>
  <dcterms:created xsi:type="dcterms:W3CDTF">2015-01-16T15:04:00Z</dcterms:created>
  <dcterms:modified xsi:type="dcterms:W3CDTF">2015-01-16T15:04:00Z</dcterms:modified>
</cp:coreProperties>
</file>