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65" w:rsidRPr="00C21865" w:rsidRDefault="000247D8" w:rsidP="00C21865">
      <w:pPr>
        <w:jc w:val="center"/>
        <w:rPr>
          <w:rFonts w:ascii="Arial" w:hAnsi="Arial" w:cs="Arial"/>
          <w:color w:val="E36C0A" w:themeColor="accent6" w:themeShade="BF"/>
          <w:sz w:val="22"/>
          <w:szCs w:val="22"/>
        </w:rPr>
      </w:pPr>
      <w:r>
        <w:rPr>
          <w:rFonts w:ascii="Arial" w:hAnsi="Arial" w:cs="Arial"/>
          <w:b/>
          <w:color w:val="E36C0A" w:themeColor="accent6" w:themeShade="BF"/>
          <w:sz w:val="22"/>
          <w:szCs w:val="22"/>
        </w:rPr>
        <w:t xml:space="preserve">        </w:t>
      </w:r>
      <w:r w:rsidRPr="00C21865">
        <w:rPr>
          <w:rFonts w:ascii="Arial" w:hAnsi="Arial" w:cs="Arial"/>
          <w:b/>
          <w:color w:val="E36C0A" w:themeColor="accent6" w:themeShade="BF"/>
          <w:sz w:val="22"/>
          <w:szCs w:val="22"/>
        </w:rPr>
        <w:t>Huiswerkopdracht 2</w:t>
      </w:r>
      <w:r w:rsidRPr="00C21865">
        <w:rPr>
          <w:rFonts w:ascii="Arial" w:hAnsi="Arial" w:cs="Arial"/>
          <w:b/>
          <w:color w:val="E36C0A" w:themeColor="accent6" w:themeShade="BF"/>
          <w:sz w:val="22"/>
          <w:szCs w:val="22"/>
        </w:rPr>
        <w:t xml:space="preserve">: </w:t>
      </w:r>
      <w:r w:rsidRPr="00C21865">
        <w:rPr>
          <w:rFonts w:ascii="Arial" w:hAnsi="Arial" w:cs="Arial"/>
          <w:b/>
          <w:color w:val="E36C0A" w:themeColor="accent6" w:themeShade="BF"/>
          <w:sz w:val="22"/>
          <w:szCs w:val="22"/>
        </w:rPr>
        <w:t xml:space="preserve">Mijn </w:t>
      </w:r>
      <w:r>
        <w:rPr>
          <w:rFonts w:ascii="Arial" w:hAnsi="Arial" w:cs="Arial"/>
          <w:b/>
          <w:color w:val="E36C0A" w:themeColor="accent6" w:themeShade="BF"/>
          <w:sz w:val="22"/>
          <w:szCs w:val="22"/>
        </w:rPr>
        <w:t>dag</w:t>
      </w:r>
      <w:r w:rsidRPr="00C21865">
        <w:rPr>
          <w:rFonts w:ascii="Arial" w:hAnsi="Arial" w:cs="Arial"/>
          <w:b/>
          <w:color w:val="E36C0A" w:themeColor="accent6" w:themeShade="BF"/>
          <w:sz w:val="22"/>
          <w:szCs w:val="22"/>
        </w:rPr>
        <w:t>dromen als niemand kijkt en luistert…</w:t>
      </w:r>
    </w:p>
    <w:p w:rsidR="00612C61" w:rsidRPr="007D2DEB" w:rsidRDefault="000247D8" w:rsidP="00612C61">
      <w:pPr>
        <w:ind w:left="720"/>
        <w:jc w:val="center"/>
        <w:rPr>
          <w:rFonts w:ascii="Arial" w:hAnsi="Arial" w:cs="Arial"/>
          <w:sz w:val="22"/>
          <w:szCs w:val="22"/>
        </w:rPr>
      </w:pPr>
    </w:p>
    <w:p w:rsidR="00612C61" w:rsidRPr="007D2DEB" w:rsidRDefault="000247D8" w:rsidP="00C21865">
      <w:pPr>
        <w:jc w:val="center"/>
        <w:rPr>
          <w:rFonts w:ascii="Arial" w:hAnsi="Arial" w:cs="Arial"/>
          <w:sz w:val="22"/>
          <w:szCs w:val="22"/>
        </w:rPr>
      </w:pPr>
      <w:r>
        <w:rPr>
          <w:rFonts w:ascii="Arial" w:hAnsi="Arial" w:cs="Arial"/>
          <w:noProof/>
          <w:sz w:val="22"/>
          <w:szCs w:val="22"/>
          <w:lang w:val="en-US" w:eastAsia="nl-NL"/>
        </w:rPr>
        <w:drawing>
          <wp:inline distT="0" distB="0" distL="0" distR="0">
            <wp:extent cx="3829050" cy="2704267"/>
            <wp:effectExtent l="19050" t="0" r="0" b="0"/>
            <wp:docPr id="5" name="Afbeelding 5" descr="C:\Users\Ilonka\Documents\Soulbranding\Algemeen\SB Animatie\SB Ontwer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onka\Documents\Soulbranding\Algemeen\SB Animatie\SB Ontwerp-6.jpg"/>
                    <pic:cNvPicPr>
                      <a:picLocks noChangeAspect="1" noChangeArrowheads="1"/>
                    </pic:cNvPicPr>
                  </pic:nvPicPr>
                  <pic:blipFill>
                    <a:blip r:embed="rId7" cstate="print"/>
                    <a:srcRect/>
                    <a:stretch>
                      <a:fillRect/>
                    </a:stretch>
                  </pic:blipFill>
                  <pic:spPr bwMode="auto">
                    <a:xfrm>
                      <a:off x="0" y="0"/>
                      <a:ext cx="3830306" cy="2705154"/>
                    </a:xfrm>
                    <a:prstGeom prst="rect">
                      <a:avLst/>
                    </a:prstGeom>
                    <a:noFill/>
                    <a:ln w="9525">
                      <a:noFill/>
                      <a:miter lim="800000"/>
                      <a:headEnd/>
                      <a:tailEnd/>
                    </a:ln>
                  </pic:spPr>
                </pic:pic>
              </a:graphicData>
            </a:graphic>
          </wp:inline>
        </w:drawing>
      </w:r>
    </w:p>
    <w:p w:rsidR="00612C61" w:rsidRPr="007D2DEB" w:rsidRDefault="000247D8" w:rsidP="00612C61">
      <w:pPr>
        <w:ind w:left="720"/>
        <w:jc w:val="center"/>
        <w:rPr>
          <w:rFonts w:ascii="Arial" w:hAnsi="Arial" w:cs="Arial"/>
          <w:sz w:val="22"/>
          <w:szCs w:val="22"/>
        </w:rPr>
      </w:pPr>
    </w:p>
    <w:p w:rsidR="00C21865" w:rsidRPr="00FE53D8" w:rsidRDefault="000247D8" w:rsidP="00C21865">
      <w:pPr>
        <w:jc w:val="center"/>
        <w:rPr>
          <w:rFonts w:ascii="Arial" w:hAnsi="Arial" w:cs="Arial"/>
          <w:sz w:val="22"/>
          <w:szCs w:val="22"/>
        </w:rPr>
      </w:pPr>
    </w:p>
    <w:p w:rsidR="00C21865" w:rsidRPr="00C21865" w:rsidRDefault="000247D8" w:rsidP="00C21865">
      <w:pPr>
        <w:shd w:val="clear" w:color="auto" w:fill="FFFFFF"/>
        <w:jc w:val="center"/>
        <w:rPr>
          <w:rFonts w:ascii="Arial" w:hAnsi="Arial" w:cs="Arial"/>
          <w:i/>
          <w:sz w:val="22"/>
          <w:szCs w:val="22"/>
        </w:rPr>
      </w:pPr>
      <w:r>
        <w:rPr>
          <w:rFonts w:ascii="Arial" w:hAnsi="Arial" w:cs="Arial"/>
          <w:i/>
          <w:sz w:val="22"/>
          <w:szCs w:val="22"/>
        </w:rPr>
        <w:t>In onze cultuur zit -</w:t>
      </w:r>
      <w:r w:rsidRPr="00C21865">
        <w:rPr>
          <w:rFonts w:ascii="Arial" w:hAnsi="Arial" w:cs="Arial"/>
          <w:i/>
          <w:sz w:val="22"/>
          <w:szCs w:val="22"/>
        </w:rPr>
        <w:t xml:space="preserve">voor de meeste van ons- sterk “ doe maar normaal, dan doe je gek genoeg” of “steek je </w:t>
      </w:r>
      <w:r w:rsidRPr="00C21865">
        <w:rPr>
          <w:rFonts w:ascii="Arial" w:hAnsi="Arial" w:cs="Arial"/>
          <w:i/>
          <w:sz w:val="22"/>
          <w:szCs w:val="22"/>
        </w:rPr>
        <w:t>kop nou maar niet boven het maaiveld uit” of “ja dat is mooi, maar niet reëel en je moet gewoon je geld verdienen”. Toch hebben de meeste van ons ‘stiekeme’ dromen als niemand kijkt of luistert…</w:t>
      </w:r>
      <w:r>
        <w:rPr>
          <w:rFonts w:ascii="Arial" w:hAnsi="Arial" w:cs="Arial"/>
          <w:i/>
          <w:sz w:val="22"/>
          <w:szCs w:val="22"/>
        </w:rPr>
        <w:t xml:space="preserve"> momenten waarop </w:t>
      </w:r>
      <w:r w:rsidRPr="00C21865">
        <w:rPr>
          <w:rFonts w:ascii="Arial" w:hAnsi="Arial" w:cs="Arial"/>
          <w:i/>
          <w:sz w:val="22"/>
          <w:szCs w:val="22"/>
        </w:rPr>
        <w:t xml:space="preserve">dat aapje op je schouder </w:t>
      </w:r>
      <w:r>
        <w:rPr>
          <w:rFonts w:ascii="Arial" w:hAnsi="Arial" w:cs="Arial"/>
          <w:i/>
          <w:sz w:val="22"/>
          <w:szCs w:val="22"/>
        </w:rPr>
        <w:t>even niet zegt “</w:t>
      </w:r>
      <w:r w:rsidRPr="00C21865">
        <w:rPr>
          <w:rFonts w:ascii="Arial" w:hAnsi="Arial" w:cs="Arial"/>
          <w:i/>
          <w:sz w:val="22"/>
          <w:szCs w:val="22"/>
        </w:rPr>
        <w:t>maar</w:t>
      </w:r>
      <w:r w:rsidRPr="00C21865">
        <w:rPr>
          <w:rFonts w:ascii="Arial" w:hAnsi="Arial" w:cs="Arial"/>
          <w:i/>
          <w:sz w:val="22"/>
          <w:szCs w:val="22"/>
        </w:rPr>
        <w:t xml:space="preserve"> dat kan t</w:t>
      </w:r>
      <w:r>
        <w:rPr>
          <w:rFonts w:ascii="Arial" w:hAnsi="Arial" w:cs="Arial"/>
          <w:i/>
          <w:sz w:val="22"/>
          <w:szCs w:val="22"/>
        </w:rPr>
        <w:t>och niet, dat is niet voor jou!</w:t>
      </w:r>
      <w:r w:rsidRPr="00C21865">
        <w:rPr>
          <w:rFonts w:ascii="Arial" w:hAnsi="Arial" w:cs="Arial"/>
          <w:i/>
          <w:sz w:val="22"/>
          <w:szCs w:val="22"/>
        </w:rPr>
        <w:t>”</w:t>
      </w:r>
    </w:p>
    <w:p w:rsidR="00C21865" w:rsidRDefault="000247D8" w:rsidP="00C21865">
      <w:pPr>
        <w:pStyle w:val="Lijstalinea"/>
        <w:shd w:val="clear" w:color="auto" w:fill="FFFFFF"/>
        <w:jc w:val="center"/>
        <w:rPr>
          <w:rFonts w:ascii="Arial" w:hAnsi="Arial" w:cs="Arial"/>
          <w:i/>
          <w:sz w:val="22"/>
          <w:szCs w:val="22"/>
        </w:rPr>
      </w:pPr>
    </w:p>
    <w:p w:rsidR="00C21865" w:rsidRPr="00EF7F44" w:rsidRDefault="000247D8" w:rsidP="00C21865">
      <w:pPr>
        <w:pStyle w:val="Lijstalinea"/>
        <w:shd w:val="clear" w:color="auto" w:fill="FFFFFF"/>
        <w:jc w:val="center"/>
        <w:rPr>
          <w:rFonts w:ascii="Arial" w:hAnsi="Arial" w:cs="Arial"/>
          <w:b/>
          <w:i/>
          <w:sz w:val="22"/>
          <w:szCs w:val="22"/>
        </w:rPr>
      </w:pPr>
    </w:p>
    <w:p w:rsidR="00C21865" w:rsidRPr="00EF7F44" w:rsidRDefault="000247D8" w:rsidP="00C21865">
      <w:pPr>
        <w:shd w:val="clear" w:color="auto" w:fill="FFFFFF"/>
        <w:ind w:firstLine="708"/>
        <w:jc w:val="center"/>
        <w:rPr>
          <w:rFonts w:ascii="Arial" w:hAnsi="Arial" w:cs="Arial"/>
          <w:b/>
          <w:sz w:val="22"/>
          <w:szCs w:val="22"/>
        </w:rPr>
      </w:pPr>
      <w:r w:rsidRPr="00EF7F44">
        <w:rPr>
          <w:rFonts w:ascii="Arial" w:hAnsi="Arial" w:cs="Arial"/>
          <w:b/>
          <w:sz w:val="22"/>
          <w:szCs w:val="22"/>
        </w:rPr>
        <w:t>Waar ik ooit wel eens aan gedacht heb om te doen:</w:t>
      </w: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r w:rsidRPr="00EF7F44">
        <w:rPr>
          <w:rFonts w:ascii="Arial" w:hAnsi="Arial" w:cs="Arial"/>
          <w:b/>
          <w:sz w:val="22"/>
          <w:szCs w:val="22"/>
        </w:rPr>
        <w:t>Waar ik ooit wel eens over gedroomd heb om te hebben:</w:t>
      </w: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p>
    <w:p w:rsidR="00C21865" w:rsidRPr="00EF7F44" w:rsidRDefault="000247D8" w:rsidP="00C21865">
      <w:pPr>
        <w:pStyle w:val="Lijstalinea"/>
        <w:shd w:val="clear" w:color="auto" w:fill="FFFFFF"/>
        <w:jc w:val="center"/>
        <w:rPr>
          <w:rFonts w:ascii="Arial" w:hAnsi="Arial" w:cs="Arial"/>
          <w:b/>
          <w:sz w:val="22"/>
          <w:szCs w:val="22"/>
        </w:rPr>
      </w:pPr>
      <w:r w:rsidRPr="00EF7F44">
        <w:rPr>
          <w:rFonts w:ascii="Arial" w:hAnsi="Arial" w:cs="Arial"/>
          <w:b/>
          <w:sz w:val="22"/>
          <w:szCs w:val="22"/>
        </w:rPr>
        <w:t>Waar ik ooit wel eens aan gedacht heb om te zijn:</w:t>
      </w: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pStyle w:val="Lijstalinea"/>
        <w:shd w:val="clear" w:color="auto" w:fill="FFFFFF"/>
        <w:jc w:val="center"/>
        <w:rPr>
          <w:rFonts w:ascii="Arial" w:hAnsi="Arial" w:cs="Arial"/>
          <w:i/>
          <w:sz w:val="22"/>
          <w:szCs w:val="22"/>
        </w:rPr>
      </w:pPr>
    </w:p>
    <w:p w:rsidR="00C21865" w:rsidRDefault="000247D8" w:rsidP="00C21865">
      <w:pPr>
        <w:spacing w:after="200" w:line="276" w:lineRule="auto"/>
        <w:jc w:val="center"/>
        <w:rPr>
          <w:rFonts w:ascii="Arial" w:hAnsi="Arial" w:cs="Arial"/>
          <w:i/>
          <w:sz w:val="22"/>
          <w:szCs w:val="22"/>
        </w:rPr>
      </w:pPr>
      <w:r>
        <w:rPr>
          <w:rFonts w:ascii="Arial" w:hAnsi="Arial" w:cs="Arial"/>
          <w:i/>
          <w:sz w:val="22"/>
          <w:szCs w:val="22"/>
        </w:rPr>
        <w:t xml:space="preserve">Wat is de rode draad in je dromen? </w:t>
      </w:r>
    </w:p>
    <w:p w:rsidR="002230B1" w:rsidRPr="006C7EB3" w:rsidRDefault="000247D8" w:rsidP="00C21865">
      <w:pPr>
        <w:spacing w:after="200" w:line="276" w:lineRule="auto"/>
        <w:jc w:val="center"/>
        <w:rPr>
          <w:rFonts w:ascii="Arial" w:hAnsi="Arial" w:cs="Arial"/>
          <w:sz w:val="22"/>
          <w:szCs w:val="22"/>
          <w:u w:val="single"/>
        </w:rPr>
      </w:pPr>
      <w:r>
        <w:rPr>
          <w:rFonts w:ascii="Arial" w:hAnsi="Arial" w:cs="Arial"/>
          <w:i/>
          <w:sz w:val="22"/>
          <w:szCs w:val="22"/>
        </w:rPr>
        <w:t xml:space="preserve">Als je </w:t>
      </w:r>
      <w:r>
        <w:rPr>
          <w:rFonts w:ascii="Arial" w:hAnsi="Arial" w:cs="Arial"/>
          <w:i/>
          <w:sz w:val="22"/>
          <w:szCs w:val="22"/>
        </w:rPr>
        <w:t>‘achter’ het ‘doen, hebben en zijn’ kijkt, waar gaat het dan over voor jou?</w:t>
      </w:r>
    </w:p>
    <w:sectPr w:rsidR="002230B1" w:rsidRPr="006C7EB3" w:rsidSect="000524E3">
      <w:footerReference w:type="default" r:id="rId8"/>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7D8" w:rsidRDefault="000247D8" w:rsidP="00612C61">
      <w:r>
        <w:separator/>
      </w:r>
    </w:p>
  </w:endnote>
  <w:endnote w:type="continuationSeparator" w:id="0">
    <w:p w:rsidR="000247D8" w:rsidRDefault="000247D8"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0247D8"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0247D8"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7D8" w:rsidRDefault="000247D8" w:rsidP="00612C61">
      <w:r>
        <w:separator/>
      </w:r>
    </w:p>
  </w:footnote>
  <w:footnote w:type="continuationSeparator" w:id="0">
    <w:p w:rsidR="000247D8" w:rsidRDefault="000247D8"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5">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0247D8"/>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Macintosh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Monique Hammink</cp:lastModifiedBy>
  <cp:revision>2</cp:revision>
  <cp:lastPrinted>2014-09-04T20:11:00Z</cp:lastPrinted>
  <dcterms:created xsi:type="dcterms:W3CDTF">2015-01-16T15:08:00Z</dcterms:created>
  <dcterms:modified xsi:type="dcterms:W3CDTF">2015-01-16T15:08:00Z</dcterms:modified>
</cp:coreProperties>
</file>