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7C08" w14:textId="77777777" w:rsidR="003E2343" w:rsidRPr="002F0722" w:rsidRDefault="00F206F3" w:rsidP="00763981">
      <w:pPr>
        <w:pStyle w:val="Ttulo"/>
        <w:rPr>
          <w:sz w:val="30"/>
          <w:szCs w:val="30"/>
        </w:rPr>
      </w:pPr>
      <w:r>
        <w:rPr>
          <w:noProof/>
          <w:sz w:val="30"/>
          <w:szCs w:val="30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0025787" wp14:editId="74E483AC">
                <wp:simplePos x="0" y="0"/>
                <wp:positionH relativeFrom="column">
                  <wp:posOffset>-445135</wp:posOffset>
                </wp:positionH>
                <wp:positionV relativeFrom="paragraph">
                  <wp:posOffset>-40005</wp:posOffset>
                </wp:positionV>
                <wp:extent cx="7778115" cy="106680"/>
                <wp:effectExtent l="19050" t="19050" r="13335" b="4572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8115" cy="10668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CF9D31" id="Rectangle 2" o:spid="_x0000_s1026" style="position:absolute;margin-left:-35.05pt;margin-top:-3.15pt;width:612.45pt;height:8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" fillcolor="#4f81bd" strokecolor="#f2f2f2" strokeweight="3pt">
                <v:shadow on="t" color="#243f60" opacity=".5" offset="1pt"/>
              </v:rect>
            </w:pict>
          </mc:Fallback>
        </mc:AlternateContent>
      </w:r>
    </w:p>
    <w:p w14:paraId="3FFC38BD" w14:textId="77777777" w:rsidR="001B1BDF" w:rsidRPr="003E2343" w:rsidRDefault="003E2343" w:rsidP="00763981">
      <w:pPr>
        <w:pStyle w:val="Ttulo"/>
        <w:rPr>
          <w:sz w:val="36"/>
          <w:szCs w:val="36"/>
        </w:rPr>
      </w:pPr>
      <w:r w:rsidRPr="003E2343">
        <w:rPr>
          <w:sz w:val="36"/>
          <w:szCs w:val="36"/>
        </w:rPr>
        <w:t xml:space="preserve">Integrated </w:t>
      </w:r>
      <w:r w:rsidR="003D627F">
        <w:rPr>
          <w:sz w:val="36"/>
          <w:szCs w:val="36"/>
        </w:rPr>
        <w:t xml:space="preserve">Marketing </w:t>
      </w:r>
      <w:r w:rsidRPr="003E2343">
        <w:rPr>
          <w:sz w:val="36"/>
          <w:szCs w:val="36"/>
        </w:rPr>
        <w:t>Communication Brief</w:t>
      </w:r>
    </w:p>
    <w:p w14:paraId="4A1991D6" w14:textId="77777777" w:rsidR="001B1BDF" w:rsidRPr="00F468F3" w:rsidRDefault="001B1BDF" w:rsidP="00763981">
      <w:pPr>
        <w:pStyle w:val="Ttulo"/>
        <w:jc w:val="left"/>
        <w:rPr>
          <w:sz w:val="22"/>
          <w:szCs w:val="22"/>
        </w:rPr>
      </w:pPr>
    </w:p>
    <w:p w14:paraId="51FC9D27" w14:textId="77777777" w:rsidR="001B1BDF" w:rsidRPr="00F468F3" w:rsidRDefault="001B1BDF" w:rsidP="00763981">
      <w:pPr>
        <w:tabs>
          <w:tab w:val="left" w:pos="1843"/>
        </w:tabs>
        <w:rPr>
          <w:rFonts w:ascii="Arial" w:hAnsi="Arial"/>
          <w:b/>
          <w:sz w:val="22"/>
          <w:szCs w:val="22"/>
        </w:rPr>
      </w:pPr>
    </w:p>
    <w:tbl>
      <w:tblPr>
        <w:tblW w:w="11477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689"/>
        <w:gridCol w:w="3635"/>
        <w:gridCol w:w="2790"/>
        <w:gridCol w:w="2363"/>
      </w:tblGrid>
      <w:tr w:rsidR="00505406" w:rsidRPr="00474153" w14:paraId="10FAE0F1" w14:textId="77777777" w:rsidTr="00314E26">
        <w:trPr>
          <w:trHeight w:val="710"/>
          <w:jc w:val="center"/>
        </w:trPr>
        <w:tc>
          <w:tcPr>
            <w:tcW w:w="2689" w:type="dxa"/>
          </w:tcPr>
          <w:p w14:paraId="6325B5E9" w14:textId="77777777" w:rsidR="00505406" w:rsidRPr="00474153" w:rsidRDefault="00505406" w:rsidP="000E466F">
            <w:pPr>
              <w:spacing w:after="40"/>
              <w:ind w:right="72"/>
              <w:jc w:val="right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b/>
                <w:sz w:val="18"/>
                <w:szCs w:val="18"/>
              </w:rPr>
              <w:t>Creative Development Project:</w:t>
            </w:r>
          </w:p>
        </w:tc>
        <w:tc>
          <w:tcPr>
            <w:tcW w:w="3635" w:type="dxa"/>
          </w:tcPr>
          <w:p w14:paraId="4F4EBAE1" w14:textId="520703BD" w:rsidR="00505406" w:rsidRPr="00474153" w:rsidRDefault="00D7699D" w:rsidP="00545D59">
            <w:pPr>
              <w:rPr>
                <w:rFonts w:ascii="Open Sans" w:hAnsi="Open Sans" w:cs="Open Sans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sz w:val="18"/>
                <w:szCs w:val="18"/>
                <w:lang w:val="es-MX"/>
              </w:rPr>
              <w:t>Campaña Creativa Enteronorma PX y Medico.</w:t>
            </w:r>
          </w:p>
        </w:tc>
        <w:tc>
          <w:tcPr>
            <w:tcW w:w="2790" w:type="dxa"/>
          </w:tcPr>
          <w:p w14:paraId="1A6424DB" w14:textId="77777777" w:rsidR="00505406" w:rsidRPr="00474153" w:rsidRDefault="00505406" w:rsidP="00505406">
            <w:pPr>
              <w:spacing w:after="40"/>
              <w:ind w:right="72"/>
              <w:jc w:val="right"/>
              <w:rPr>
                <w:rFonts w:ascii="Open Sans" w:hAnsi="Open Sans" w:cs="Open Sans"/>
                <w:i/>
                <w:color w:val="808080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b/>
                <w:sz w:val="18"/>
                <w:szCs w:val="18"/>
              </w:rPr>
              <w:t>Funding approved and secured:</w:t>
            </w:r>
            <w:r w:rsidRPr="00474153">
              <w:rPr>
                <w:rFonts w:ascii="Open Sans" w:hAnsi="Open Sans" w:cs="Open Sans"/>
                <w:b/>
                <w:i/>
                <w:color w:val="808080"/>
                <w:sz w:val="18"/>
                <w:szCs w:val="18"/>
              </w:rPr>
              <w:t xml:space="preserve"> </w:t>
            </w:r>
          </w:p>
          <w:p w14:paraId="0EE6943E" w14:textId="77777777" w:rsidR="00505406" w:rsidRPr="00474153" w:rsidRDefault="00505406" w:rsidP="00505406">
            <w:pPr>
              <w:spacing w:after="40"/>
              <w:jc w:val="right"/>
              <w:rPr>
                <w:rFonts w:ascii="Open Sans" w:hAnsi="Open Sans" w:cs="Open Sans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i/>
                <w:color w:val="808080"/>
                <w:sz w:val="18"/>
                <w:szCs w:val="18"/>
              </w:rPr>
              <w:t>At CDP approval</w:t>
            </w:r>
          </w:p>
        </w:tc>
        <w:tc>
          <w:tcPr>
            <w:tcW w:w="2363" w:type="dxa"/>
          </w:tcPr>
          <w:p w14:paraId="3ED1C838" w14:textId="77777777" w:rsidR="00505406" w:rsidRPr="00474153" w:rsidRDefault="00505406" w:rsidP="00505406">
            <w:pPr>
              <w:spacing w:after="40"/>
              <w:jc w:val="center"/>
              <w:rPr>
                <w:rFonts w:ascii="Open Sans" w:hAnsi="Open Sans" w:cs="Open Sans"/>
                <w:sz w:val="18"/>
                <w:szCs w:val="18"/>
              </w:rPr>
            </w:pPr>
          </w:p>
        </w:tc>
      </w:tr>
      <w:tr w:rsidR="001B1BDF" w:rsidRPr="00474153" w14:paraId="34C78453" w14:textId="77777777" w:rsidTr="00314E26">
        <w:trPr>
          <w:trHeight w:val="188"/>
          <w:jc w:val="center"/>
        </w:trPr>
        <w:tc>
          <w:tcPr>
            <w:tcW w:w="2689" w:type="dxa"/>
          </w:tcPr>
          <w:p w14:paraId="039433CE" w14:textId="77777777" w:rsidR="001B1BDF" w:rsidRPr="00474153" w:rsidRDefault="001B1BDF" w:rsidP="000E466F">
            <w:pPr>
              <w:spacing w:after="40"/>
              <w:ind w:right="72"/>
              <w:jc w:val="right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b/>
                <w:sz w:val="18"/>
                <w:szCs w:val="18"/>
              </w:rPr>
              <w:t>Brand:</w:t>
            </w:r>
          </w:p>
        </w:tc>
        <w:tc>
          <w:tcPr>
            <w:tcW w:w="8788" w:type="dxa"/>
            <w:gridSpan w:val="3"/>
          </w:tcPr>
          <w:p w14:paraId="6794066D" w14:textId="75CD47F3" w:rsidR="001B1BDF" w:rsidRPr="00474153" w:rsidRDefault="00D7699D" w:rsidP="00F20124">
            <w:pPr>
              <w:spacing w:after="40"/>
              <w:rPr>
                <w:rFonts w:ascii="Open Sans" w:hAnsi="Open Sans" w:cs="Open Sans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sz w:val="18"/>
                <w:szCs w:val="18"/>
              </w:rPr>
              <w:t xml:space="preserve">Enteronorma </w:t>
            </w:r>
            <w:r w:rsidR="00420580">
              <w:rPr>
                <w:rFonts w:ascii="Open Sans" w:hAnsi="Open Sans" w:cs="Open Sans"/>
                <w:sz w:val="18"/>
                <w:szCs w:val="18"/>
              </w:rPr>
              <w:t>B-Vit</w:t>
            </w:r>
          </w:p>
        </w:tc>
      </w:tr>
      <w:tr w:rsidR="00185404" w:rsidRPr="00474153" w14:paraId="12182807" w14:textId="77777777" w:rsidTr="00314E26">
        <w:trPr>
          <w:trHeight w:val="170"/>
          <w:jc w:val="center"/>
        </w:trPr>
        <w:tc>
          <w:tcPr>
            <w:tcW w:w="2689" w:type="dxa"/>
          </w:tcPr>
          <w:p w14:paraId="652C403D" w14:textId="77777777" w:rsidR="00185404" w:rsidRPr="00474153" w:rsidRDefault="00185404" w:rsidP="000E466F">
            <w:pPr>
              <w:spacing w:after="40"/>
              <w:ind w:right="72"/>
              <w:jc w:val="right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b/>
                <w:sz w:val="18"/>
                <w:szCs w:val="18"/>
              </w:rPr>
              <w:t>(M) BBE Statement:</w:t>
            </w:r>
          </w:p>
        </w:tc>
        <w:tc>
          <w:tcPr>
            <w:tcW w:w="8788" w:type="dxa"/>
            <w:gridSpan w:val="3"/>
          </w:tcPr>
          <w:p w14:paraId="6DA94710" w14:textId="77777777" w:rsidR="00185404" w:rsidRPr="00474153" w:rsidRDefault="00185404" w:rsidP="00F20124">
            <w:pPr>
              <w:spacing w:after="40"/>
              <w:rPr>
                <w:rFonts w:ascii="Open Sans" w:hAnsi="Open Sans" w:cs="Open Sans"/>
                <w:sz w:val="18"/>
                <w:szCs w:val="18"/>
              </w:rPr>
            </w:pPr>
          </w:p>
        </w:tc>
      </w:tr>
      <w:tr w:rsidR="001B1BDF" w:rsidRPr="00474153" w14:paraId="0FBE223D" w14:textId="77777777" w:rsidTr="00314E26">
        <w:trPr>
          <w:trHeight w:val="170"/>
          <w:jc w:val="center"/>
        </w:trPr>
        <w:tc>
          <w:tcPr>
            <w:tcW w:w="2689" w:type="dxa"/>
          </w:tcPr>
          <w:p w14:paraId="43C447B8" w14:textId="77777777" w:rsidR="001B1BDF" w:rsidRPr="00474153" w:rsidRDefault="001B1BDF" w:rsidP="000E466F">
            <w:pPr>
              <w:spacing w:after="40"/>
              <w:ind w:right="72"/>
              <w:jc w:val="right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b/>
                <w:sz w:val="18"/>
                <w:szCs w:val="18"/>
              </w:rPr>
              <w:t>Country:</w:t>
            </w:r>
          </w:p>
        </w:tc>
        <w:tc>
          <w:tcPr>
            <w:tcW w:w="8788" w:type="dxa"/>
            <w:gridSpan w:val="3"/>
          </w:tcPr>
          <w:p w14:paraId="5C003A01" w14:textId="77777777" w:rsidR="001B1BDF" w:rsidRPr="00474153" w:rsidRDefault="00AB32FF" w:rsidP="00F20124">
            <w:pPr>
              <w:spacing w:after="40"/>
              <w:rPr>
                <w:rFonts w:ascii="Open Sans" w:hAnsi="Open Sans" w:cs="Open Sans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sz w:val="18"/>
                <w:szCs w:val="18"/>
              </w:rPr>
              <w:t>México</w:t>
            </w:r>
          </w:p>
        </w:tc>
      </w:tr>
      <w:tr w:rsidR="001B1BDF" w:rsidRPr="00474153" w14:paraId="79404536" w14:textId="77777777" w:rsidTr="00314E26">
        <w:trPr>
          <w:trHeight w:val="1217"/>
          <w:jc w:val="center"/>
        </w:trPr>
        <w:tc>
          <w:tcPr>
            <w:tcW w:w="2689" w:type="dxa"/>
          </w:tcPr>
          <w:p w14:paraId="0C344AE4" w14:textId="77777777" w:rsidR="000E466F" w:rsidRPr="00474153" w:rsidRDefault="000E466F" w:rsidP="000E466F">
            <w:pPr>
              <w:spacing w:after="40"/>
              <w:ind w:right="72"/>
              <w:jc w:val="right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b/>
                <w:sz w:val="18"/>
                <w:szCs w:val="18"/>
              </w:rPr>
              <w:t>Date:</w:t>
            </w:r>
          </w:p>
          <w:p w14:paraId="4D29C04E" w14:textId="77777777" w:rsidR="001B1BDF" w:rsidRPr="00474153" w:rsidRDefault="001B1BDF" w:rsidP="000E466F">
            <w:pPr>
              <w:spacing w:after="40"/>
              <w:ind w:right="72"/>
              <w:jc w:val="right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b/>
                <w:sz w:val="18"/>
                <w:szCs w:val="18"/>
              </w:rPr>
              <w:t>Author:</w:t>
            </w:r>
          </w:p>
          <w:p w14:paraId="55C34202" w14:textId="77777777" w:rsidR="001B1BDF" w:rsidRPr="00474153" w:rsidRDefault="001B1BDF" w:rsidP="000E466F">
            <w:pPr>
              <w:spacing w:after="40"/>
              <w:ind w:right="72"/>
              <w:jc w:val="right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b/>
                <w:sz w:val="18"/>
                <w:szCs w:val="18"/>
              </w:rPr>
              <w:t>Title:</w:t>
            </w:r>
          </w:p>
        </w:tc>
        <w:tc>
          <w:tcPr>
            <w:tcW w:w="8788" w:type="dxa"/>
            <w:gridSpan w:val="3"/>
          </w:tcPr>
          <w:p w14:paraId="3EC8201E" w14:textId="22320CB8" w:rsidR="001B1BDF" w:rsidRPr="00474153" w:rsidRDefault="00006CE7" w:rsidP="00F20124">
            <w:pPr>
              <w:spacing w:after="40"/>
              <w:rPr>
                <w:rFonts w:ascii="Open Sans" w:hAnsi="Open Sans" w:cs="Open Sans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sz w:val="18"/>
                <w:szCs w:val="18"/>
                <w:lang w:val="es-MX"/>
              </w:rPr>
              <w:t>30 marzo 2026</w:t>
            </w:r>
          </w:p>
          <w:p w14:paraId="1E84ED20" w14:textId="5A5C3728" w:rsidR="00424012" w:rsidRPr="00474153" w:rsidRDefault="002340E3" w:rsidP="00F20124">
            <w:pPr>
              <w:spacing w:after="40"/>
              <w:rPr>
                <w:rFonts w:ascii="Open Sans" w:hAnsi="Open Sans" w:cs="Open Sans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sz w:val="18"/>
                <w:szCs w:val="18"/>
                <w:lang w:val="es-MX"/>
              </w:rPr>
              <w:t>Pamela Gomez Olivos</w:t>
            </w:r>
          </w:p>
          <w:p w14:paraId="6C89B060" w14:textId="208CD701" w:rsidR="00424012" w:rsidRPr="00474153" w:rsidRDefault="00006CE7" w:rsidP="00F20124">
            <w:pPr>
              <w:spacing w:after="40"/>
              <w:rPr>
                <w:rFonts w:ascii="Open Sans" w:hAnsi="Open Sans" w:cs="Open Sans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sz w:val="18"/>
                <w:szCs w:val="18"/>
                <w:lang w:val="es-MX"/>
              </w:rPr>
              <w:t>Evento Re- Lanzamiento</w:t>
            </w:r>
            <w:r w:rsidR="00D7699D" w:rsidRPr="00474153">
              <w:rPr>
                <w:rFonts w:ascii="Open Sans" w:hAnsi="Open Sans" w:cs="Open Sans"/>
                <w:sz w:val="18"/>
                <w:szCs w:val="18"/>
                <w:lang w:val="es-MX"/>
              </w:rPr>
              <w:t xml:space="preserve"> Enteronorma </w:t>
            </w:r>
          </w:p>
        </w:tc>
      </w:tr>
      <w:tr w:rsidR="00D7699D" w:rsidRPr="00474153" w14:paraId="3A27E70A" w14:textId="77777777" w:rsidTr="004C4E40">
        <w:trPr>
          <w:trHeight w:val="512"/>
          <w:jc w:val="center"/>
        </w:trPr>
        <w:tc>
          <w:tcPr>
            <w:tcW w:w="2689" w:type="dxa"/>
          </w:tcPr>
          <w:p w14:paraId="31AC3004" w14:textId="77777777" w:rsidR="00D7699D" w:rsidRPr="00474153" w:rsidRDefault="00D7699D" w:rsidP="00D7699D">
            <w:pPr>
              <w:spacing w:after="40"/>
              <w:ind w:right="72"/>
              <w:jc w:val="right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b/>
                <w:sz w:val="18"/>
                <w:szCs w:val="18"/>
              </w:rPr>
              <w:t>Business Context &amp;</w:t>
            </w:r>
          </w:p>
          <w:p w14:paraId="35BAC59F" w14:textId="77777777" w:rsidR="00D7699D" w:rsidRPr="00474153" w:rsidRDefault="00D7699D" w:rsidP="00D7699D">
            <w:pPr>
              <w:spacing w:after="40"/>
              <w:ind w:right="72"/>
              <w:jc w:val="right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b/>
                <w:sz w:val="18"/>
                <w:szCs w:val="18"/>
              </w:rPr>
              <w:t>Objective:</w:t>
            </w:r>
          </w:p>
          <w:p w14:paraId="593C3921" w14:textId="77777777" w:rsidR="00D7699D" w:rsidRPr="00474153" w:rsidRDefault="00D7699D" w:rsidP="00D7699D">
            <w:pPr>
              <w:pStyle w:val="Ttulo4"/>
              <w:ind w:right="162"/>
              <w:jc w:val="right"/>
              <w:rPr>
                <w:rFonts w:ascii="Open Sans" w:hAnsi="Open Sans" w:cs="Open Sans"/>
                <w:b w:val="0"/>
                <w:i/>
                <w:color w:val="808080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b w:val="0"/>
                <w:i/>
                <w:color w:val="808080"/>
                <w:sz w:val="18"/>
                <w:szCs w:val="18"/>
              </w:rPr>
              <w:t xml:space="preserve">Provide a brief summary of the relevant business context using key metrics i.e. market situation, the position of your brand and the business </w:t>
            </w:r>
            <w:r w:rsidRPr="00474153">
              <w:rPr>
                <w:rFonts w:ascii="Open Sans" w:hAnsi="Open Sans" w:cs="Open Sans"/>
                <w:b w:val="0"/>
                <w:color w:val="403152" w:themeColor="accent4" w:themeShade="80"/>
                <w:sz w:val="18"/>
                <w:szCs w:val="18"/>
              </w:rPr>
              <w:t>objective</w:t>
            </w:r>
            <w:r w:rsidRPr="00474153">
              <w:rPr>
                <w:rFonts w:ascii="Open Sans" w:hAnsi="Open Sans" w:cs="Open Sans"/>
                <w:b w:val="0"/>
                <w:i/>
                <w:color w:val="808080"/>
                <w:sz w:val="18"/>
                <w:szCs w:val="18"/>
              </w:rPr>
              <w:t xml:space="preserve">. </w:t>
            </w:r>
          </w:p>
        </w:tc>
        <w:tc>
          <w:tcPr>
            <w:tcW w:w="8788" w:type="dxa"/>
            <w:gridSpan w:val="3"/>
            <w:vAlign w:val="center"/>
          </w:tcPr>
          <w:p w14:paraId="67533FB8" w14:textId="77777777" w:rsidR="00D7699D" w:rsidRPr="00474153" w:rsidRDefault="00D7699D" w:rsidP="00D7699D">
            <w:pPr>
              <w:rPr>
                <w:rFonts w:ascii="Open Sans" w:hAnsi="Open Sans" w:cs="Open Sans"/>
                <w:color w:val="403152" w:themeColor="accent4" w:themeShade="80"/>
                <w:sz w:val="18"/>
                <w:szCs w:val="18"/>
              </w:rPr>
            </w:pPr>
          </w:p>
          <w:p w14:paraId="65BB7E0D" w14:textId="64DFA178" w:rsidR="00D7699D" w:rsidRPr="00474153" w:rsidRDefault="00D7699D" w:rsidP="00D7699D">
            <w:pPr>
              <w:jc w:val="center"/>
              <w:rPr>
                <w:rFonts w:ascii="Open Sans" w:hAnsi="Open Sans" w:cs="Open Sans"/>
                <w:color w:val="403152" w:themeColor="accent4" w:themeShade="80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noProof/>
                <w:color w:val="403152" w:themeColor="accent4" w:themeShade="80"/>
                <w:sz w:val="18"/>
                <w:szCs w:val="18"/>
              </w:rPr>
              <w:drawing>
                <wp:inline distT="0" distB="0" distL="0" distR="0" wp14:anchorId="7242763F" wp14:editId="7ABF402D">
                  <wp:extent cx="1517650" cy="1166722"/>
                  <wp:effectExtent l="0" t="0" r="6350" b="0"/>
                  <wp:docPr id="5470689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0689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110" cy="117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F6B8E" w14:textId="77777777" w:rsidR="00AF79F6" w:rsidRPr="00474153" w:rsidRDefault="00AF79F6" w:rsidP="000D23B9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</w:pPr>
          </w:p>
          <w:p w14:paraId="4B95D049" w14:textId="4B229E4A" w:rsidR="00770858" w:rsidRPr="00474153" w:rsidRDefault="000D23B9" w:rsidP="000D23B9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  <w:t>Fecha de Lanzamiento: Julio / Agosto</w:t>
            </w:r>
          </w:p>
          <w:p w14:paraId="074D379E" w14:textId="77777777" w:rsidR="00AE13E7" w:rsidRPr="00474153" w:rsidRDefault="002D209B" w:rsidP="00D7699D">
            <w:pPr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>Clasificación:</w:t>
            </w:r>
            <w:r w:rsidR="000D23B9"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 xml:space="preserve"> </w:t>
            </w:r>
            <w:r w:rsidR="00736E87"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>suplemento alimenticio</w:t>
            </w:r>
            <w:r w:rsidR="000D23B9"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>.</w:t>
            </w:r>
            <w:r w:rsidR="00770858"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 xml:space="preserve"> </w:t>
            </w:r>
          </w:p>
          <w:p w14:paraId="4FCD1B37" w14:textId="26BE0FB3" w:rsidR="00770858" w:rsidRPr="00474153" w:rsidRDefault="00770858" w:rsidP="00D7699D">
            <w:pPr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>Es</w:t>
            </w:r>
            <w:r w:rsidR="001451B8"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 xml:space="preserve"> el</w:t>
            </w: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 xml:space="preserve"> </w:t>
            </w:r>
            <w:r w:rsidR="001451B8"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>único</w:t>
            </w: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 xml:space="preserve"> probiótico que combina 4 mil millones de Bacillus Clausii +  0.85mg de Vitamina B6 indicado para diarrea</w:t>
            </w:r>
            <w:r w:rsidR="004437D0"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>, preventivo y</w:t>
            </w: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 xml:space="preserve"> restablecimiento de la microbiota intestinal</w:t>
            </w:r>
            <w:r w:rsidR="004437D0"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>.</w:t>
            </w:r>
          </w:p>
          <w:p w14:paraId="694E67D6" w14:textId="77777777" w:rsidR="004437D0" w:rsidRPr="00474153" w:rsidRDefault="004437D0" w:rsidP="00D7699D">
            <w:pPr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</w:pPr>
          </w:p>
          <w:p w14:paraId="64D1509F" w14:textId="77777777" w:rsidR="00770858" w:rsidRPr="00474153" w:rsidRDefault="00770858" w:rsidP="008A22F3">
            <w:pPr>
              <w:numPr>
                <w:ilvl w:val="0"/>
                <w:numId w:val="4"/>
              </w:numPr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  <w:t>Los Bacillus Clausii:</w:t>
            </w:r>
          </w:p>
          <w:p w14:paraId="4D0EBFB3" w14:textId="77777777" w:rsidR="00770858" w:rsidRPr="00474153" w:rsidRDefault="00770858" w:rsidP="008A22F3">
            <w:pPr>
              <w:numPr>
                <w:ilvl w:val="1"/>
                <w:numId w:val="4"/>
              </w:numPr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>Son una bacteria formadora de esporas, no patológica, con forma de bastón*</w:t>
            </w:r>
          </w:p>
          <w:p w14:paraId="49DD0AFF" w14:textId="77777777" w:rsidR="00770858" w:rsidRPr="00474153" w:rsidRDefault="00770858" w:rsidP="008A22F3">
            <w:pPr>
              <w:numPr>
                <w:ilvl w:val="1"/>
                <w:numId w:val="4"/>
              </w:numPr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>Es capaz de sobrevivir al tránsito gástrico, resistir altas temperaturas, ácidos y sales biliares, así como colonizar el intestino incluso en presencia de antibióticos*</w:t>
            </w:r>
          </w:p>
          <w:p w14:paraId="3FFBB1BA" w14:textId="77777777" w:rsidR="00770858" w:rsidRPr="00474153" w:rsidRDefault="00770858" w:rsidP="00770858">
            <w:pPr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> </w:t>
            </w:r>
          </w:p>
          <w:p w14:paraId="35DE0549" w14:textId="77777777" w:rsidR="00770858" w:rsidRPr="00474153" w:rsidRDefault="00770858" w:rsidP="008A22F3">
            <w:pPr>
              <w:numPr>
                <w:ilvl w:val="0"/>
                <w:numId w:val="5"/>
              </w:numPr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  <w:t>La vitamina B6:</w:t>
            </w:r>
          </w:p>
          <w:p w14:paraId="217D9DC2" w14:textId="77777777" w:rsidR="00770858" w:rsidRPr="00474153" w:rsidRDefault="00770858" w:rsidP="008A22F3">
            <w:pPr>
              <w:numPr>
                <w:ilvl w:val="1"/>
                <w:numId w:val="5"/>
              </w:numPr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>Cuando un paciente tiene diarrea, pueden disminuir sus niveles de vitamina B6, debilitando aún mas el sistema inmunitario.</w:t>
            </w:r>
          </w:p>
          <w:p w14:paraId="3C18CC99" w14:textId="77777777" w:rsidR="00770858" w:rsidRPr="00474153" w:rsidRDefault="00770858" w:rsidP="00770858">
            <w:pPr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</w:pPr>
          </w:p>
          <w:p w14:paraId="54E972BF" w14:textId="77777777" w:rsidR="00770858" w:rsidRPr="00474153" w:rsidRDefault="00736E87" w:rsidP="00770858">
            <w:pPr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 xml:space="preserve"> </w:t>
            </w:r>
            <w:r w:rsidR="00770858" w:rsidRPr="00474153"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  <w:t>Forma Farmacéutica y Formulación del Producto Nuevo:</w:t>
            </w:r>
          </w:p>
          <w:p w14:paraId="1AE3FA62" w14:textId="77777777" w:rsidR="00770858" w:rsidRPr="00474153" w:rsidRDefault="00770858" w:rsidP="008A22F3">
            <w:pPr>
              <w:numPr>
                <w:ilvl w:val="0"/>
                <w:numId w:val="6"/>
              </w:numPr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>Presentación: Caja con 10 ampolletas (viales) de 5ml</w:t>
            </w:r>
          </w:p>
          <w:p w14:paraId="370931C8" w14:textId="77777777" w:rsidR="00770858" w:rsidRPr="00474153" w:rsidRDefault="00770858" w:rsidP="008A22F3">
            <w:pPr>
              <w:numPr>
                <w:ilvl w:val="0"/>
                <w:numId w:val="6"/>
              </w:numPr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>Dosis: Ingerir una ampolleta al día. </w:t>
            </w:r>
          </w:p>
          <w:p w14:paraId="0E6917C5" w14:textId="77777777" w:rsidR="00A470AD" w:rsidRPr="00474153" w:rsidRDefault="00A470AD" w:rsidP="00A470AD">
            <w:pPr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</w:pPr>
          </w:p>
          <w:p w14:paraId="4ECEEADB" w14:textId="6899B31F" w:rsidR="00A470AD" w:rsidRPr="00474153" w:rsidRDefault="00A470AD" w:rsidP="00A470AD">
            <w:pPr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 xml:space="preserve">Su principal competidor es </w:t>
            </w:r>
            <w:r w:rsidRPr="00474153"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  <w:t>Enterogermina.</w:t>
            </w:r>
          </w:p>
          <w:p w14:paraId="443D9F4E" w14:textId="77777777" w:rsidR="00770858" w:rsidRPr="00474153" w:rsidRDefault="00770858" w:rsidP="00770858">
            <w:pPr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</w:pPr>
          </w:p>
          <w:p w14:paraId="3FE48DA8" w14:textId="77777777" w:rsidR="00AF79F6" w:rsidRPr="00474153" w:rsidRDefault="00AF79F6" w:rsidP="00AF79F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  <w:t xml:space="preserve">Enteronorma se lanzó en Agosto de 2025, sin embargo, se lanzó fuera de temporada por lo que no tuvo el impacto esperado. </w:t>
            </w:r>
          </w:p>
          <w:p w14:paraId="05633611" w14:textId="77777777" w:rsidR="0038683F" w:rsidRPr="00474153" w:rsidRDefault="0038683F" w:rsidP="00AF79F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</w:pPr>
          </w:p>
          <w:p w14:paraId="37AD5A35" w14:textId="6F654E69" w:rsidR="0038683F" w:rsidRPr="0038683F" w:rsidRDefault="0038683F" w:rsidP="0038683F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  <w:lastRenderedPageBreak/>
              <w:drawing>
                <wp:inline distT="0" distB="0" distL="0" distR="0" wp14:anchorId="033587F4" wp14:editId="1E8CA2A9">
                  <wp:extent cx="5443220" cy="3061970"/>
                  <wp:effectExtent l="0" t="0" r="5080" b="5080"/>
                  <wp:docPr id="138948169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3220" cy="306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CC8C1C" w14:textId="62008A0B" w:rsidR="00ED53F7" w:rsidRPr="00474153" w:rsidRDefault="00ED53F7" w:rsidP="004E6667">
            <w:pPr>
              <w:spacing w:after="40"/>
              <w:jc w:val="both"/>
              <w:rPr>
                <w:rFonts w:ascii="Open Sans" w:hAnsi="Open Sans" w:cs="Open Sans"/>
                <w:sz w:val="18"/>
                <w:szCs w:val="18"/>
                <w:lang w:val="es-MX"/>
              </w:rPr>
            </w:pPr>
          </w:p>
        </w:tc>
      </w:tr>
      <w:tr w:rsidR="00D7699D" w:rsidRPr="00474153" w14:paraId="4A888DFF" w14:textId="77777777" w:rsidTr="00314E26">
        <w:trPr>
          <w:trHeight w:val="768"/>
          <w:jc w:val="center"/>
        </w:trPr>
        <w:tc>
          <w:tcPr>
            <w:tcW w:w="2689" w:type="dxa"/>
          </w:tcPr>
          <w:p w14:paraId="051D8DA8" w14:textId="0AD94968" w:rsidR="00D7699D" w:rsidRPr="00474153" w:rsidRDefault="00D7699D" w:rsidP="00D7699D">
            <w:pPr>
              <w:spacing w:after="40"/>
              <w:ind w:right="72"/>
              <w:jc w:val="right"/>
              <w:rPr>
                <w:rFonts w:ascii="Open Sans" w:hAnsi="Open Sans" w:cs="Open Sans"/>
                <w:i/>
                <w:color w:val="000000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b/>
                <w:sz w:val="18"/>
                <w:szCs w:val="18"/>
                <w:lang w:val="es-ES"/>
              </w:rPr>
              <w:lastRenderedPageBreak/>
              <w:t>Communication Objective</w:t>
            </w:r>
          </w:p>
        </w:tc>
        <w:tc>
          <w:tcPr>
            <w:tcW w:w="8788" w:type="dxa"/>
            <w:gridSpan w:val="3"/>
          </w:tcPr>
          <w:p w14:paraId="1CF6FE5A" w14:textId="6F8DDA1E" w:rsidR="00D7699D" w:rsidRPr="00474153" w:rsidRDefault="004E6667" w:rsidP="004437D0">
            <w:pPr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 xml:space="preserve">Desarrollar un concepto creativo y una experiencia de lanzamiento para </w:t>
            </w:r>
            <w:r w:rsidRPr="00474153"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  <w:t>Enteronorma</w:t>
            </w: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 xml:space="preserve"> que logre posicionar la marca en la mente del médico como una </w:t>
            </w:r>
            <w:r w:rsidRPr="00474153"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  <w:t>evolución en la categoría de probióticos</w:t>
            </w: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 xml:space="preserve">, destacando su diferencial de </w:t>
            </w:r>
            <w:r w:rsidRPr="00474153"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  <w:t>doble protección</w:t>
            </w: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 xml:space="preserve">, a través de una ejecución </w:t>
            </w:r>
            <w:r w:rsidRPr="00474153">
              <w:rPr>
                <w:rFonts w:ascii="Open Sans" w:hAnsi="Open Sans" w:cs="Open Sans"/>
                <w:b/>
                <w:bCs/>
                <w:color w:val="403152" w:themeColor="accent4" w:themeShade="80"/>
                <w:sz w:val="18"/>
                <w:szCs w:val="18"/>
                <w:lang w:val="es-MX"/>
              </w:rPr>
              <w:t>memorable, disruptiva y altamente diferenciada</w:t>
            </w:r>
            <w:r w:rsidRPr="00474153"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MX"/>
              </w:rPr>
              <w:t xml:space="preserve"> dentro del entorno médico.</w:t>
            </w:r>
          </w:p>
        </w:tc>
      </w:tr>
      <w:tr w:rsidR="00D7699D" w:rsidRPr="00474153" w14:paraId="6FAF3206" w14:textId="77777777" w:rsidTr="00314E26">
        <w:trPr>
          <w:trHeight w:val="458"/>
          <w:jc w:val="center"/>
        </w:trPr>
        <w:tc>
          <w:tcPr>
            <w:tcW w:w="2689" w:type="dxa"/>
          </w:tcPr>
          <w:p w14:paraId="73BC5E87" w14:textId="7F4F9ECA" w:rsidR="00D7699D" w:rsidRPr="00474153" w:rsidRDefault="00961E9D" w:rsidP="00D7699D">
            <w:pPr>
              <w:ind w:right="72"/>
              <w:jc w:val="right"/>
              <w:rPr>
                <w:rFonts w:ascii="Open Sans" w:hAnsi="Open Sans" w:cs="Open Sans"/>
                <w:b/>
                <w:color w:val="000000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b/>
                <w:color w:val="000000"/>
                <w:sz w:val="18"/>
                <w:szCs w:val="18"/>
              </w:rPr>
              <w:t>Objetivos</w:t>
            </w:r>
            <w:r w:rsidR="00D7699D" w:rsidRPr="00474153">
              <w:rPr>
                <w:rFonts w:ascii="Open Sans" w:hAnsi="Open Sans" w:cs="Open Sans"/>
                <w:b/>
                <w:color w:val="000000"/>
                <w:sz w:val="18"/>
                <w:szCs w:val="18"/>
              </w:rPr>
              <w:t>:</w:t>
            </w:r>
          </w:p>
        </w:tc>
        <w:tc>
          <w:tcPr>
            <w:tcW w:w="8788" w:type="dxa"/>
            <w:gridSpan w:val="3"/>
          </w:tcPr>
          <w:p w14:paraId="68662C0D" w14:textId="77777777" w:rsidR="00961E9D" w:rsidRPr="00474153" w:rsidRDefault="00961E9D" w:rsidP="00961E9D">
            <w:pPr>
              <w:spacing w:after="40"/>
              <w:jc w:val="both"/>
              <w:rPr>
                <w:rFonts w:ascii="Open Sans" w:hAnsi="Open Sans" w:cs="Open Sans"/>
                <w:iCs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b/>
                <w:bCs/>
                <w:iCs/>
                <w:sz w:val="18"/>
                <w:szCs w:val="18"/>
                <w:lang w:val="es-MX"/>
              </w:rPr>
              <w:t>Generar alto impacto y recordación de marca,</w:t>
            </w:r>
            <w:r w:rsidRPr="00474153">
              <w:rPr>
                <w:rFonts w:ascii="Open Sans" w:hAnsi="Open Sans" w:cs="Open Sans"/>
                <w:iCs/>
                <w:sz w:val="18"/>
                <w:szCs w:val="18"/>
                <w:lang w:val="es-MX"/>
              </w:rPr>
              <w:t xml:space="preserve"> rompiendo con los formatos tradicionales de eventos médicos.</w:t>
            </w:r>
          </w:p>
          <w:p w14:paraId="32B4E75C" w14:textId="77777777" w:rsidR="00961E9D" w:rsidRPr="00474153" w:rsidRDefault="00961E9D" w:rsidP="00961E9D">
            <w:pPr>
              <w:spacing w:after="40"/>
              <w:jc w:val="both"/>
              <w:rPr>
                <w:rFonts w:ascii="Open Sans" w:hAnsi="Open Sans" w:cs="Open Sans"/>
                <w:iCs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b/>
                <w:bCs/>
                <w:iCs/>
                <w:sz w:val="18"/>
                <w:szCs w:val="18"/>
                <w:lang w:val="es-MX"/>
              </w:rPr>
              <w:t>Traducir el beneficio funcional de doble protección en una experiencia tangible</w:t>
            </w:r>
            <w:r w:rsidRPr="00474153">
              <w:rPr>
                <w:rFonts w:ascii="Open Sans" w:hAnsi="Open Sans" w:cs="Open Sans"/>
                <w:iCs/>
                <w:sz w:val="18"/>
                <w:szCs w:val="18"/>
                <w:lang w:val="es-MX"/>
              </w:rPr>
              <w:t>, fácil de entender y difícil de olvidar.</w:t>
            </w:r>
          </w:p>
          <w:p w14:paraId="611C78D4" w14:textId="77777777" w:rsidR="00961E9D" w:rsidRPr="00474153" w:rsidRDefault="00961E9D" w:rsidP="00961E9D">
            <w:pPr>
              <w:spacing w:after="40"/>
              <w:jc w:val="both"/>
              <w:rPr>
                <w:rFonts w:ascii="Open Sans" w:hAnsi="Open Sans" w:cs="Open Sans"/>
                <w:iCs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b/>
                <w:bCs/>
                <w:iCs/>
                <w:sz w:val="18"/>
                <w:szCs w:val="18"/>
                <w:lang w:val="es-MX"/>
              </w:rPr>
              <w:t>Conectar racional + emocionalmente</w:t>
            </w:r>
            <w:r w:rsidRPr="00474153">
              <w:rPr>
                <w:rFonts w:ascii="Open Sans" w:hAnsi="Open Sans" w:cs="Open Sans"/>
                <w:iCs/>
                <w:sz w:val="18"/>
                <w:szCs w:val="18"/>
                <w:lang w:val="es-MX"/>
              </w:rPr>
              <w:t>, logrando que el médico no solo entienda el producto, sino que lo incorpore como una opción innovadora en su práctica.</w:t>
            </w:r>
          </w:p>
          <w:p w14:paraId="1C545700" w14:textId="77777777" w:rsidR="00961E9D" w:rsidRPr="00474153" w:rsidRDefault="00961E9D" w:rsidP="00961E9D">
            <w:pPr>
              <w:spacing w:after="40"/>
              <w:jc w:val="both"/>
              <w:rPr>
                <w:rFonts w:ascii="Open Sans" w:hAnsi="Open Sans" w:cs="Open Sans"/>
                <w:iCs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b/>
                <w:bCs/>
                <w:iCs/>
                <w:sz w:val="18"/>
                <w:szCs w:val="18"/>
                <w:lang w:val="es-MX"/>
              </w:rPr>
              <w:t>Impulsar conversación y amplificación</w:t>
            </w:r>
            <w:r w:rsidRPr="00474153">
              <w:rPr>
                <w:rFonts w:ascii="Open Sans" w:hAnsi="Open Sans" w:cs="Open Sans"/>
                <w:iCs/>
                <w:sz w:val="18"/>
                <w:szCs w:val="18"/>
                <w:lang w:val="es-MX"/>
              </w:rPr>
              <w:t>, incentivando que los asistentes compartan la experiencia (orgánico y digital).</w:t>
            </w:r>
          </w:p>
          <w:p w14:paraId="1896E3D5" w14:textId="6A9A69BF" w:rsidR="00D7699D" w:rsidRPr="00474153" w:rsidRDefault="00961E9D" w:rsidP="00961E9D">
            <w:pPr>
              <w:spacing w:after="40"/>
              <w:jc w:val="both"/>
              <w:rPr>
                <w:rFonts w:ascii="Open Sans" w:hAnsi="Open Sans" w:cs="Open Sans"/>
                <w:color w:val="403152" w:themeColor="accent4" w:themeShade="80"/>
                <w:sz w:val="18"/>
                <w:szCs w:val="18"/>
                <w:lang w:val="es-GT"/>
              </w:rPr>
            </w:pPr>
            <w:r w:rsidRPr="00474153">
              <w:rPr>
                <w:rFonts w:ascii="Open Sans" w:hAnsi="Open Sans" w:cs="Open Sans"/>
                <w:b/>
                <w:bCs/>
                <w:iCs/>
                <w:sz w:val="18"/>
                <w:szCs w:val="18"/>
                <w:lang w:val="es-MX"/>
              </w:rPr>
              <w:t>Sentar las bases para prescripción futura</w:t>
            </w:r>
            <w:r w:rsidRPr="00474153">
              <w:rPr>
                <w:rFonts w:ascii="Open Sans" w:hAnsi="Open Sans" w:cs="Open Sans"/>
                <w:iCs/>
                <w:sz w:val="18"/>
                <w:szCs w:val="18"/>
                <w:lang w:val="es-MX"/>
              </w:rPr>
              <w:t>, posicionando a Enteronorma como una alternativa superior dentro de su categoría.</w:t>
            </w:r>
          </w:p>
        </w:tc>
      </w:tr>
      <w:tr w:rsidR="00D7699D" w:rsidRPr="00474153" w14:paraId="338266C4" w14:textId="77777777" w:rsidTr="00B564C3">
        <w:trPr>
          <w:trHeight w:val="431"/>
          <w:jc w:val="center"/>
        </w:trPr>
        <w:tc>
          <w:tcPr>
            <w:tcW w:w="2689" w:type="dxa"/>
          </w:tcPr>
          <w:p w14:paraId="2F427308" w14:textId="77777777" w:rsidR="00B20A98" w:rsidRPr="00474153" w:rsidRDefault="00B20A98" w:rsidP="00B20A98">
            <w:pPr>
              <w:ind w:right="72"/>
              <w:jc w:val="center"/>
              <w:rPr>
                <w:rFonts w:ascii="Open Sans" w:hAnsi="Open Sans" w:cs="Open Sans"/>
                <w:b/>
                <w:color w:val="000000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b/>
                <w:color w:val="000000"/>
                <w:sz w:val="18"/>
                <w:szCs w:val="18"/>
              </w:rPr>
              <w:t>Target Segment Description:</w:t>
            </w:r>
          </w:p>
          <w:p w14:paraId="1879D766" w14:textId="73B2D92C" w:rsidR="00D7699D" w:rsidRPr="00474153" w:rsidRDefault="00D7699D" w:rsidP="00D7699D">
            <w:pPr>
              <w:ind w:right="72"/>
              <w:jc w:val="center"/>
              <w:rPr>
                <w:rFonts w:ascii="Open Sans" w:hAnsi="Open Sans" w:cs="Open Sans"/>
                <w:b/>
                <w:color w:val="000000"/>
                <w:sz w:val="18"/>
                <w:szCs w:val="18"/>
                <w:lang w:val="fr-FR"/>
              </w:rPr>
            </w:pPr>
          </w:p>
        </w:tc>
        <w:tc>
          <w:tcPr>
            <w:tcW w:w="8788" w:type="dxa"/>
            <w:gridSpan w:val="3"/>
          </w:tcPr>
          <w:p w14:paraId="03B86F5A" w14:textId="421389EE" w:rsidR="00D7699D" w:rsidRPr="00474153" w:rsidRDefault="006D7D79" w:rsidP="00D7699D">
            <w:pPr>
              <w:spacing w:after="40"/>
              <w:rPr>
                <w:rFonts w:ascii="Open Sans" w:hAnsi="Open Sans" w:cs="Open Sans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sz w:val="18"/>
                <w:szCs w:val="18"/>
                <w:lang w:val="es-MX"/>
              </w:rPr>
              <w:t>Médicos Generales y Pediatras</w:t>
            </w:r>
          </w:p>
          <w:p w14:paraId="3FA8617C" w14:textId="06675F47" w:rsidR="004D4B03" w:rsidRPr="00474153" w:rsidRDefault="004D4B03" w:rsidP="00D7699D">
            <w:pPr>
              <w:spacing w:after="40"/>
              <w:rPr>
                <w:rFonts w:ascii="Open Sans" w:hAnsi="Open Sans" w:cs="Open Sans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sz w:val="18"/>
                <w:szCs w:val="18"/>
                <w:lang w:val="es-MX"/>
              </w:rPr>
              <w:t>90 médicos por evento + 10 staff : 100 en total</w:t>
            </w:r>
          </w:p>
          <w:p w14:paraId="15492E50" w14:textId="2BE54FE6" w:rsidR="004F348D" w:rsidRPr="00474153" w:rsidRDefault="004F348D" w:rsidP="00D7699D">
            <w:pPr>
              <w:spacing w:after="40"/>
              <w:rPr>
                <w:rFonts w:ascii="Open Sans" w:hAnsi="Open Sans" w:cs="Open Sans"/>
                <w:iCs/>
                <w:color w:val="000000"/>
                <w:sz w:val="18"/>
                <w:szCs w:val="18"/>
                <w:lang w:val="es-MX"/>
              </w:rPr>
            </w:pPr>
          </w:p>
        </w:tc>
      </w:tr>
      <w:tr w:rsidR="00D7699D" w:rsidRPr="00474153" w14:paraId="43239502" w14:textId="77777777" w:rsidTr="00314E26">
        <w:trPr>
          <w:trHeight w:val="260"/>
          <w:jc w:val="center"/>
        </w:trPr>
        <w:tc>
          <w:tcPr>
            <w:tcW w:w="2689" w:type="dxa"/>
          </w:tcPr>
          <w:p w14:paraId="096AFB93" w14:textId="58AF0D29" w:rsidR="00D7699D" w:rsidRPr="00474153" w:rsidRDefault="006D7D79" w:rsidP="00D7699D">
            <w:pPr>
              <w:ind w:right="72"/>
              <w:jc w:val="center"/>
              <w:rPr>
                <w:rFonts w:ascii="Open Sans" w:hAnsi="Open Sans" w:cs="Open Sans"/>
                <w:b/>
                <w:color w:val="000000"/>
                <w:sz w:val="18"/>
                <w:szCs w:val="18"/>
                <w:lang w:val="fr-FR"/>
              </w:rPr>
            </w:pPr>
            <w:r w:rsidRPr="00474153">
              <w:rPr>
                <w:rFonts w:ascii="Open Sans" w:hAnsi="Open Sans" w:cs="Open Sans"/>
                <w:b/>
                <w:color w:val="000000"/>
                <w:sz w:val="18"/>
                <w:szCs w:val="18"/>
                <w:lang w:val="fr-FR"/>
              </w:rPr>
              <w:t>Eventos</w:t>
            </w:r>
          </w:p>
        </w:tc>
        <w:tc>
          <w:tcPr>
            <w:tcW w:w="8788" w:type="dxa"/>
            <w:gridSpan w:val="3"/>
          </w:tcPr>
          <w:p w14:paraId="37A8B0B5" w14:textId="77777777" w:rsidR="00D7699D" w:rsidRPr="00474153" w:rsidRDefault="006D7D79" w:rsidP="00D7699D">
            <w:pPr>
              <w:spacing w:after="40"/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>3 eventos:</w:t>
            </w:r>
          </w:p>
          <w:p w14:paraId="6DA4A526" w14:textId="5259BA06" w:rsidR="006D7D79" w:rsidRPr="00474153" w:rsidRDefault="006D7D79" w:rsidP="00D7699D">
            <w:pPr>
              <w:spacing w:after="40"/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>CDMX Sur:</w:t>
            </w:r>
            <w:r w:rsidR="00E53BED"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 xml:space="preserve"> 21 mayo</w:t>
            </w:r>
          </w:p>
          <w:p w14:paraId="11E7F6A6" w14:textId="2CA59EC0" w:rsidR="006D7D79" w:rsidRPr="00474153" w:rsidRDefault="006D7D79" w:rsidP="00D7699D">
            <w:pPr>
              <w:spacing w:after="40"/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 xml:space="preserve">CDMX Norte/EDO MEX: </w:t>
            </w:r>
            <w:r w:rsidR="00E53BED"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>28 mayo</w:t>
            </w:r>
          </w:p>
          <w:p w14:paraId="57F50FE6" w14:textId="0EC19007" w:rsidR="006D7D79" w:rsidRPr="00474153" w:rsidRDefault="006D7D79" w:rsidP="00D7699D">
            <w:pPr>
              <w:spacing w:after="40"/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>Guadalajara:</w:t>
            </w:r>
            <w:r w:rsidR="00F85BB3"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 xml:space="preserve"> 4 junio</w:t>
            </w:r>
          </w:p>
          <w:p w14:paraId="6841E60E" w14:textId="6BA79E0F" w:rsidR="006D7D79" w:rsidRPr="00474153" w:rsidRDefault="006D7D79" w:rsidP="00D7699D">
            <w:pPr>
              <w:spacing w:after="40"/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</w:pPr>
          </w:p>
        </w:tc>
      </w:tr>
      <w:tr w:rsidR="00D7699D" w:rsidRPr="00474153" w14:paraId="7C7DD8FB" w14:textId="77777777" w:rsidTr="00314E26">
        <w:trPr>
          <w:trHeight w:val="260"/>
          <w:jc w:val="center"/>
        </w:trPr>
        <w:tc>
          <w:tcPr>
            <w:tcW w:w="2689" w:type="dxa"/>
          </w:tcPr>
          <w:p w14:paraId="348602C8" w14:textId="12449DFB" w:rsidR="00D7699D" w:rsidRPr="00474153" w:rsidRDefault="00CB7AE9" w:rsidP="00D7699D">
            <w:pPr>
              <w:ind w:right="72"/>
              <w:jc w:val="center"/>
              <w:rPr>
                <w:rFonts w:ascii="Open Sans" w:hAnsi="Open Sans" w:cs="Open Sans"/>
                <w:b/>
                <w:color w:val="000000"/>
                <w:sz w:val="18"/>
                <w:szCs w:val="18"/>
                <w:lang w:val="fr-FR"/>
              </w:rPr>
            </w:pPr>
            <w:r w:rsidRPr="00474153">
              <w:rPr>
                <w:rFonts w:ascii="Open Sans" w:hAnsi="Open Sans" w:cs="Open Sans"/>
                <w:b/>
                <w:color w:val="000000"/>
                <w:sz w:val="18"/>
                <w:szCs w:val="18"/>
                <w:lang w:val="fr-FR"/>
              </w:rPr>
              <w:t>¿Qu</w:t>
            </w:r>
            <w:r w:rsidR="00F937F9" w:rsidRPr="00474153">
              <w:rPr>
                <w:rFonts w:ascii="Open Sans" w:hAnsi="Open Sans" w:cs="Open Sans"/>
                <w:b/>
                <w:color w:val="000000"/>
                <w:sz w:val="18"/>
                <w:szCs w:val="18"/>
                <w:lang w:val="fr-FR"/>
              </w:rPr>
              <w:t>é</w:t>
            </w:r>
            <w:r w:rsidRPr="00474153">
              <w:rPr>
                <w:rFonts w:ascii="Open Sans" w:hAnsi="Open Sans" w:cs="Open Sans"/>
                <w:b/>
                <w:color w:val="000000"/>
                <w:sz w:val="18"/>
                <w:szCs w:val="18"/>
                <w:lang w:val="fr-FR"/>
              </w:rPr>
              <w:t xml:space="preserve"> necesitamos?</w:t>
            </w:r>
          </w:p>
        </w:tc>
        <w:tc>
          <w:tcPr>
            <w:tcW w:w="8788" w:type="dxa"/>
            <w:gridSpan w:val="3"/>
          </w:tcPr>
          <w:p w14:paraId="4DD0776E" w14:textId="0AB9CBBA" w:rsidR="00FE5F30" w:rsidRPr="00474153" w:rsidRDefault="00C32364" w:rsidP="00F937F9">
            <w:pPr>
              <w:pStyle w:val="Prrafodelista"/>
              <w:numPr>
                <w:ilvl w:val="0"/>
                <w:numId w:val="7"/>
              </w:numPr>
              <w:spacing w:after="40"/>
              <w:rPr>
                <w:rFonts w:ascii="Open Sans" w:hAnsi="Open Sans" w:cs="Open Sans"/>
                <w:color w:val="000000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</w:rPr>
              <w:t>Desarrollo de 3 propuestas creativas considerando la producción del evento de preferencia en una sede disruptiva</w:t>
            </w:r>
          </w:p>
          <w:p w14:paraId="0AE1A216" w14:textId="77777777" w:rsidR="00700D7E" w:rsidRPr="00474153" w:rsidRDefault="00700D7E" w:rsidP="00FE5F30">
            <w:pPr>
              <w:spacing w:after="40"/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</w:pPr>
          </w:p>
          <w:p w14:paraId="251E3FD7" w14:textId="6C532465" w:rsidR="004D4B03" w:rsidRPr="00474153" w:rsidRDefault="00700D7E" w:rsidP="00FE5F30">
            <w:pPr>
              <w:pStyle w:val="Prrafodelista"/>
              <w:numPr>
                <w:ilvl w:val="0"/>
                <w:numId w:val="7"/>
              </w:numPr>
              <w:spacing w:after="40"/>
              <w:rPr>
                <w:rFonts w:ascii="Open Sans" w:hAnsi="Open Sans" w:cs="Open Sans"/>
                <w:color w:val="000000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</w:rPr>
              <w:t>Producción</w:t>
            </w:r>
            <w:r w:rsidR="00F937F9" w:rsidRPr="00474153">
              <w:rPr>
                <w:rFonts w:ascii="Open Sans" w:hAnsi="Open Sans" w:cs="Open Sans"/>
                <w:color w:val="000000"/>
                <w:sz w:val="18"/>
                <w:szCs w:val="18"/>
              </w:rPr>
              <w:t>:</w:t>
            </w:r>
          </w:p>
          <w:p w14:paraId="746000D8" w14:textId="77777777" w:rsidR="00DC79F2" w:rsidRPr="00474153" w:rsidRDefault="00393BC6" w:rsidP="00393BC6">
            <w:pPr>
              <w:pStyle w:val="Prrafodelista"/>
              <w:numPr>
                <w:ilvl w:val="1"/>
                <w:numId w:val="7"/>
              </w:numPr>
              <w:rPr>
                <w:rFonts w:ascii="Open Sans" w:hAnsi="Open Sans" w:cs="Open Sans"/>
                <w:color w:val="000000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</w:rPr>
              <w:t xml:space="preserve">Desarrollo de materiales: </w:t>
            </w:r>
          </w:p>
          <w:p w14:paraId="2A7DB82B" w14:textId="1E2E46B3" w:rsidR="00F937F9" w:rsidRPr="00474153" w:rsidRDefault="00DC79F2" w:rsidP="00DC79F2">
            <w:pPr>
              <w:pStyle w:val="Prrafodelista"/>
              <w:numPr>
                <w:ilvl w:val="2"/>
                <w:numId w:val="7"/>
              </w:numPr>
              <w:rPr>
                <w:rFonts w:ascii="Open Sans" w:hAnsi="Open Sans" w:cs="Open Sans"/>
                <w:color w:val="000000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</w:rPr>
              <w:t xml:space="preserve">Pre eventos: </w:t>
            </w:r>
            <w:r w:rsidR="00393BC6" w:rsidRPr="00474153">
              <w:rPr>
                <w:rFonts w:ascii="Open Sans" w:hAnsi="Open Sans" w:cs="Open Sans"/>
                <w:color w:val="000000"/>
                <w:sz w:val="18"/>
                <w:szCs w:val="18"/>
              </w:rPr>
              <w:t>STD, Invitación, Template, Recordatorios, Video Teaser, etc etc</w:t>
            </w:r>
          </w:p>
          <w:p w14:paraId="6CA4E78F" w14:textId="3CA3C9A9" w:rsidR="00DC79F2" w:rsidRPr="00474153" w:rsidRDefault="00DC79F2" w:rsidP="00DC79F2">
            <w:pPr>
              <w:pStyle w:val="Prrafodelista"/>
              <w:numPr>
                <w:ilvl w:val="2"/>
                <w:numId w:val="7"/>
              </w:numPr>
              <w:rPr>
                <w:rFonts w:ascii="Open Sans" w:hAnsi="Open Sans" w:cs="Open Sans"/>
                <w:color w:val="000000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</w:rPr>
              <w:t>Evento: Video de apertura y cierre</w:t>
            </w:r>
            <w:r w:rsidR="004078DE" w:rsidRPr="00474153">
              <w:rPr>
                <w:rFonts w:ascii="Open Sans" w:hAnsi="Open Sans" w:cs="Open Sans"/>
                <w:color w:val="000000"/>
                <w:sz w:val="18"/>
                <w:szCs w:val="18"/>
              </w:rPr>
              <w:t xml:space="preserve"> / corrección de presentación</w:t>
            </w:r>
          </w:p>
          <w:p w14:paraId="7398697A" w14:textId="5CD7E715" w:rsidR="00DC79F2" w:rsidRPr="00474153" w:rsidRDefault="004078DE" w:rsidP="00DC79F2">
            <w:pPr>
              <w:pStyle w:val="Prrafodelista"/>
              <w:numPr>
                <w:ilvl w:val="2"/>
                <w:numId w:val="7"/>
              </w:numPr>
              <w:rPr>
                <w:rFonts w:ascii="Open Sans" w:hAnsi="Open Sans" w:cs="Open Sans"/>
                <w:color w:val="000000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</w:rPr>
              <w:t xml:space="preserve">Post evento: </w:t>
            </w:r>
            <w:r w:rsidR="00562A8D" w:rsidRPr="00474153">
              <w:rPr>
                <w:rFonts w:ascii="Open Sans" w:hAnsi="Open Sans" w:cs="Open Sans"/>
                <w:color w:val="000000"/>
                <w:sz w:val="18"/>
                <w:szCs w:val="18"/>
              </w:rPr>
              <w:t>material de seguimiento</w:t>
            </w:r>
          </w:p>
          <w:p w14:paraId="54F99A40" w14:textId="40E3DE74" w:rsidR="00FE5F30" w:rsidRPr="00474153" w:rsidRDefault="00393BC6" w:rsidP="00393BC6">
            <w:pPr>
              <w:pStyle w:val="Prrafodelista"/>
              <w:numPr>
                <w:ilvl w:val="1"/>
                <w:numId w:val="7"/>
              </w:numPr>
              <w:rPr>
                <w:rFonts w:ascii="Open Sans" w:hAnsi="Open Sans" w:cs="Open Sans"/>
                <w:color w:val="000000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</w:rPr>
              <w:t>Producción de escenografía</w:t>
            </w:r>
          </w:p>
          <w:p w14:paraId="42DBBF0D" w14:textId="0BC3CB2C" w:rsidR="00DD3187" w:rsidRPr="00474153" w:rsidRDefault="00DD3187" w:rsidP="004078DE">
            <w:pPr>
              <w:pStyle w:val="Prrafodelista"/>
              <w:numPr>
                <w:ilvl w:val="2"/>
                <w:numId w:val="7"/>
              </w:numPr>
              <w:rPr>
                <w:rFonts w:ascii="Open Sans" w:hAnsi="Open Sans" w:cs="Open Sans"/>
                <w:color w:val="000000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</w:rPr>
              <w:lastRenderedPageBreak/>
              <w:t xml:space="preserve">Desarrollo de </w:t>
            </w:r>
            <w:r w:rsidRPr="00474153">
              <w:rPr>
                <w:rFonts w:ascii="Open Sans" w:hAnsi="Open Sans" w:cs="Open Sans"/>
                <w:b/>
                <w:bCs/>
                <w:color w:val="000000"/>
                <w:sz w:val="18"/>
                <w:szCs w:val="18"/>
              </w:rPr>
              <w:t>experiencias interactivas</w:t>
            </w:r>
            <w:r w:rsidRPr="00474153">
              <w:rPr>
                <w:rFonts w:ascii="Open Sans" w:hAnsi="Open Sans" w:cs="Open Sans"/>
                <w:color w:val="000000"/>
                <w:sz w:val="18"/>
                <w:szCs w:val="18"/>
              </w:rPr>
              <w:t xml:space="preserve"> que hagan tangible el concepto de doble protección</w:t>
            </w:r>
          </w:p>
          <w:p w14:paraId="0EE48487" w14:textId="62016519" w:rsidR="004078DE" w:rsidRPr="00474153" w:rsidRDefault="004078DE" w:rsidP="004078DE">
            <w:pPr>
              <w:pStyle w:val="Prrafodelista"/>
              <w:numPr>
                <w:ilvl w:val="2"/>
                <w:numId w:val="7"/>
              </w:numPr>
              <w:rPr>
                <w:rFonts w:ascii="Open Sans" w:hAnsi="Open Sans" w:cs="Open Sans"/>
                <w:color w:val="000000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</w:rPr>
              <w:t>Integración de tecnología (mapping, LED, experiencias sensoriales, etc.) si suma valor</w:t>
            </w:r>
          </w:p>
          <w:p w14:paraId="1E02631D" w14:textId="0B88D0E4" w:rsidR="004078DE" w:rsidRPr="00474153" w:rsidRDefault="004078DE" w:rsidP="004078DE">
            <w:pPr>
              <w:pStyle w:val="Prrafodelista"/>
              <w:numPr>
                <w:ilvl w:val="1"/>
                <w:numId w:val="7"/>
              </w:numPr>
              <w:rPr>
                <w:rFonts w:ascii="Open Sans" w:hAnsi="Open Sans" w:cs="Open Sans"/>
                <w:color w:val="000000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</w:rPr>
              <w:t xml:space="preserve">Equipo de Audio- Video </w:t>
            </w:r>
          </w:p>
          <w:p w14:paraId="5629B87B" w14:textId="4242AC55" w:rsidR="00393BC6" w:rsidRPr="00474153" w:rsidRDefault="00393BC6" w:rsidP="00393BC6">
            <w:pPr>
              <w:pStyle w:val="Prrafodelista"/>
              <w:numPr>
                <w:ilvl w:val="1"/>
                <w:numId w:val="7"/>
              </w:numPr>
              <w:rPr>
                <w:rFonts w:ascii="Open Sans" w:hAnsi="Open Sans" w:cs="Open Sans"/>
                <w:color w:val="000000"/>
                <w:sz w:val="18"/>
                <w:szCs w:val="18"/>
                <w:lang w:val="en-US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  <w:lang w:val="en-US"/>
              </w:rPr>
              <w:t xml:space="preserve">Materiales de branding: </w:t>
            </w:r>
            <w:r w:rsidR="00992B0D" w:rsidRPr="00474153">
              <w:rPr>
                <w:rFonts w:ascii="Open Sans" w:hAnsi="Open Sans" w:cs="Open Sans"/>
                <w:color w:val="000000"/>
                <w:sz w:val="18"/>
                <w:szCs w:val="18"/>
                <w:lang w:val="en-US"/>
              </w:rPr>
              <w:t>tótems, banners led, etc etc</w:t>
            </w:r>
          </w:p>
          <w:p w14:paraId="56A46FB9" w14:textId="77777777" w:rsidR="00393BC6" w:rsidRDefault="00393BC6" w:rsidP="00393BC6">
            <w:pPr>
              <w:pStyle w:val="Prrafodelista"/>
              <w:numPr>
                <w:ilvl w:val="1"/>
                <w:numId w:val="7"/>
              </w:numPr>
              <w:rPr>
                <w:rFonts w:ascii="Open Sans" w:hAnsi="Open Sans" w:cs="Open Sans"/>
                <w:color w:val="000000"/>
                <w:sz w:val="18"/>
                <w:szCs w:val="18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</w:rPr>
              <w:t xml:space="preserve">Gimmick </w:t>
            </w:r>
            <w:r w:rsidR="00562A8D" w:rsidRPr="00474153">
              <w:rPr>
                <w:rFonts w:ascii="Open Sans" w:hAnsi="Open Sans" w:cs="Open Sans"/>
                <w:color w:val="000000"/>
                <w:sz w:val="18"/>
                <w:szCs w:val="18"/>
              </w:rPr>
              <w:t>/ experiencia giveaway</w:t>
            </w:r>
          </w:p>
          <w:p w14:paraId="1FF4592D" w14:textId="77777777" w:rsidR="00474153" w:rsidRDefault="00474153" w:rsidP="00474153">
            <w:pPr>
              <w:rPr>
                <w:rFonts w:ascii="Open Sans" w:hAnsi="Open Sans" w:cs="Open Sans"/>
                <w:color w:val="000000"/>
                <w:sz w:val="18"/>
                <w:szCs w:val="18"/>
              </w:rPr>
            </w:pPr>
          </w:p>
          <w:p w14:paraId="045C3FA4" w14:textId="77777777" w:rsidR="00474153" w:rsidRDefault="00474153" w:rsidP="00474153">
            <w:pPr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>El pago del venue (C</w:t>
            </w:r>
            <w:r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 xml:space="preserve">ena) dependerá de la negociación/ propuesta que ustedes realicen. </w:t>
            </w:r>
          </w:p>
          <w:p w14:paraId="1425781E" w14:textId="4C77C8DD" w:rsidR="00474153" w:rsidRPr="00474153" w:rsidRDefault="00474153" w:rsidP="00474153">
            <w:pPr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</w:pPr>
            <w:r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>Si es hotel o restaurante, se realizará a través de Eventos… si es una sede disruptiva se puede realizar a través de uds.</w:t>
            </w:r>
          </w:p>
        </w:tc>
      </w:tr>
      <w:tr w:rsidR="00700D7E" w:rsidRPr="00474153" w14:paraId="24C41A4A" w14:textId="77777777" w:rsidTr="00314E26">
        <w:trPr>
          <w:trHeight w:val="260"/>
          <w:jc w:val="center"/>
        </w:trPr>
        <w:tc>
          <w:tcPr>
            <w:tcW w:w="2689" w:type="dxa"/>
          </w:tcPr>
          <w:p w14:paraId="6F9406AF" w14:textId="66BDF13D" w:rsidR="00700D7E" w:rsidRPr="00474153" w:rsidRDefault="004B1555" w:rsidP="00D7699D">
            <w:pPr>
              <w:ind w:right="72"/>
              <w:jc w:val="center"/>
              <w:rPr>
                <w:rFonts w:ascii="Open Sans" w:hAnsi="Open Sans" w:cs="Open Sans"/>
                <w:b/>
                <w:color w:val="000000"/>
                <w:sz w:val="18"/>
                <w:szCs w:val="18"/>
                <w:lang w:val="fr-FR"/>
              </w:rPr>
            </w:pPr>
            <w:r w:rsidRPr="00474153">
              <w:rPr>
                <w:rFonts w:ascii="Open Sans" w:hAnsi="Open Sans" w:cs="Open Sans"/>
                <w:b/>
                <w:color w:val="000000"/>
                <w:sz w:val="18"/>
                <w:szCs w:val="18"/>
                <w:lang w:val="fr-FR"/>
              </w:rPr>
              <w:lastRenderedPageBreak/>
              <w:t>Agenda tentativa</w:t>
            </w:r>
          </w:p>
        </w:tc>
        <w:tc>
          <w:tcPr>
            <w:tcW w:w="8788" w:type="dxa"/>
            <w:gridSpan w:val="3"/>
          </w:tcPr>
          <w:p w14:paraId="56B67AF6" w14:textId="043D5A0F" w:rsidR="00700D7E" w:rsidRPr="00474153" w:rsidRDefault="004B1555" w:rsidP="00FE5F30">
            <w:pPr>
              <w:spacing w:after="40"/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 xml:space="preserve">7:30 </w:t>
            </w:r>
            <w:r w:rsidR="00B474C6"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>Bienvenida</w:t>
            </w:r>
            <w:r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 xml:space="preserve"> y Registro de los médicos</w:t>
            </w:r>
          </w:p>
          <w:p w14:paraId="2A00D940" w14:textId="0BAFBE7A" w:rsidR="004D4B03" w:rsidRPr="00474153" w:rsidRDefault="004D4B03" w:rsidP="00FE5F30">
            <w:pPr>
              <w:spacing w:after="40"/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>7:45 Coctel de Bienvenida</w:t>
            </w:r>
          </w:p>
          <w:p w14:paraId="09F779C2" w14:textId="5F032B5F" w:rsidR="00B474C6" w:rsidRPr="00474153" w:rsidRDefault="004B1555" w:rsidP="00FE5F30">
            <w:pPr>
              <w:spacing w:after="40"/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>8:00</w:t>
            </w:r>
            <w:r w:rsidR="00B474C6"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 xml:space="preserve">- 8:45 </w:t>
            </w:r>
            <w:r w:rsidR="004D4B03"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 xml:space="preserve">Conversatorio/debate entre </w:t>
            </w:r>
            <w:r w:rsidR="00B474C6"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 xml:space="preserve">ponentes </w:t>
            </w:r>
            <w:r w:rsidR="007C078C"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 xml:space="preserve">– Cena </w:t>
            </w:r>
          </w:p>
          <w:p w14:paraId="50AB33C6" w14:textId="5498E116" w:rsidR="005E360F" w:rsidRPr="00474153" w:rsidRDefault="005E360F" w:rsidP="00FE5F30">
            <w:pPr>
              <w:spacing w:after="40"/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>8:45 – 9:00 Sesión Q&amp;A</w:t>
            </w:r>
          </w:p>
          <w:p w14:paraId="5FA781B7" w14:textId="7519484A" w:rsidR="003B40C9" w:rsidRPr="00474153" w:rsidRDefault="005E360F" w:rsidP="00FE5F30">
            <w:pPr>
              <w:spacing w:after="40"/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</w:pPr>
            <w:r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>9:00</w:t>
            </w:r>
            <w:r w:rsidR="00B474C6"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 xml:space="preserve"> – 9:</w:t>
            </w:r>
            <w:r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>45</w:t>
            </w:r>
            <w:r w:rsidR="00B474C6"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 xml:space="preserve"> Actividad</w:t>
            </w:r>
            <w:r w:rsidR="003B40C9" w:rsidRPr="00474153"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 xml:space="preserve"> memorable </w:t>
            </w:r>
          </w:p>
          <w:p w14:paraId="682718C2" w14:textId="77777777" w:rsidR="004B1555" w:rsidRDefault="004B1555" w:rsidP="00FE5F30">
            <w:pPr>
              <w:spacing w:after="40"/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</w:pPr>
          </w:p>
          <w:p w14:paraId="1CD14EAE" w14:textId="2F91B935" w:rsidR="008C5E95" w:rsidRPr="00474153" w:rsidRDefault="008C5E95" w:rsidP="00FE5F30">
            <w:pPr>
              <w:spacing w:after="40"/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</w:pPr>
            <w:r>
              <w:rPr>
                <w:rFonts w:ascii="Open Sans" w:hAnsi="Open Sans" w:cs="Open Sans"/>
                <w:color w:val="000000"/>
                <w:sz w:val="18"/>
                <w:szCs w:val="18"/>
                <w:lang w:val="es-MX"/>
              </w:rPr>
              <w:t>No Acuario ni papalote.</w:t>
            </w:r>
          </w:p>
        </w:tc>
      </w:tr>
      <w:tr w:rsidR="00FE5F30" w:rsidRPr="00474153" w14:paraId="6F38A797" w14:textId="77777777" w:rsidTr="00314E26">
        <w:trPr>
          <w:trHeight w:val="260"/>
          <w:jc w:val="center"/>
        </w:trPr>
        <w:tc>
          <w:tcPr>
            <w:tcW w:w="2689" w:type="dxa"/>
          </w:tcPr>
          <w:p w14:paraId="51775426" w14:textId="29744C23" w:rsidR="00FE5F30" w:rsidRPr="00474153" w:rsidRDefault="00FE5F30" w:rsidP="00D7699D">
            <w:pPr>
              <w:ind w:right="72"/>
              <w:jc w:val="center"/>
              <w:rPr>
                <w:rFonts w:ascii="Open Sans" w:hAnsi="Open Sans" w:cs="Open Sans"/>
                <w:b/>
                <w:color w:val="000000"/>
                <w:sz w:val="18"/>
                <w:szCs w:val="18"/>
                <w:lang w:val="fr-FR"/>
              </w:rPr>
            </w:pPr>
            <w:r w:rsidRPr="00474153">
              <w:rPr>
                <w:rFonts w:ascii="Open Sans" w:hAnsi="Open Sans" w:cs="Open Sans"/>
                <w:b/>
                <w:color w:val="000000"/>
                <w:sz w:val="18"/>
                <w:szCs w:val="18"/>
                <w:lang w:val="fr-FR"/>
              </w:rPr>
              <w:t>Presupuesto</w:t>
            </w:r>
          </w:p>
        </w:tc>
        <w:tc>
          <w:tcPr>
            <w:tcW w:w="8788" w:type="dxa"/>
            <w:gridSpan w:val="3"/>
          </w:tcPr>
          <w:p w14:paraId="69E41CFB" w14:textId="5E9541E0" w:rsidR="00FE5F30" w:rsidRPr="00474153" w:rsidRDefault="00965CD7" w:rsidP="00CB7AE9">
            <w:pPr>
              <w:spacing w:after="40"/>
              <w:rPr>
                <w:rFonts w:ascii="Open Sans" w:hAnsi="Open Sans" w:cs="Open Sans"/>
                <w:color w:val="000000"/>
                <w:sz w:val="18"/>
                <w:szCs w:val="18"/>
              </w:rPr>
            </w:pPr>
            <w:r>
              <w:rPr>
                <w:rFonts w:ascii="Open Sans" w:hAnsi="Open Sans" w:cs="Open Sans"/>
                <w:color w:val="000000"/>
                <w:sz w:val="18"/>
                <w:szCs w:val="18"/>
              </w:rPr>
              <w:t>$500K por evento</w:t>
            </w:r>
          </w:p>
        </w:tc>
      </w:tr>
    </w:tbl>
    <w:p w14:paraId="0254886C" w14:textId="77777777" w:rsidR="001B1BDF" w:rsidRPr="002340E3" w:rsidRDefault="001B1BDF" w:rsidP="00D84AD3">
      <w:pPr>
        <w:tabs>
          <w:tab w:val="left" w:pos="1843"/>
        </w:tabs>
        <w:rPr>
          <w:color w:val="000000"/>
          <w:lang w:val="es-MX"/>
        </w:rPr>
      </w:pPr>
    </w:p>
    <w:sectPr w:rsidR="001B1BDF" w:rsidRPr="002340E3" w:rsidSect="003020AF">
      <w:headerReference w:type="default" r:id="rId16"/>
      <w:pgSz w:w="12240" w:h="15840" w:code="1"/>
      <w:pgMar w:top="1530" w:right="720" w:bottom="432" w:left="720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D0EBF" w14:textId="77777777" w:rsidR="00CC050F" w:rsidRDefault="00CC050F">
      <w:r>
        <w:separator/>
      </w:r>
    </w:p>
  </w:endnote>
  <w:endnote w:type="continuationSeparator" w:id="0">
    <w:p w14:paraId="12297076" w14:textId="77777777" w:rsidR="00CC050F" w:rsidRDefault="00CC0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">
    <w:altName w:val="Times New Roman"/>
    <w:charset w:val="00"/>
    <w:family w:val="auto"/>
    <w:pitch w:val="variable"/>
    <w:sig w:usb0="A0000027" w:usb1="00000000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C5024" w14:textId="77777777" w:rsidR="00CC050F" w:rsidRDefault="00CC050F">
      <w:r>
        <w:separator/>
      </w:r>
    </w:p>
  </w:footnote>
  <w:footnote w:type="continuationSeparator" w:id="0">
    <w:p w14:paraId="3B5EBD4E" w14:textId="77777777" w:rsidR="00CC050F" w:rsidRDefault="00CC0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AA560" w14:textId="77777777" w:rsidR="00C4469A" w:rsidRDefault="00C4469A">
    <w:pPr>
      <w:pStyle w:val="Encabezado"/>
    </w:pPr>
    <w:r>
      <w:rPr>
        <w:noProof/>
        <w:lang w:val="es-MX" w:eastAsia="es-MX"/>
      </w:rPr>
      <w:drawing>
        <wp:inline distT="0" distB="0" distL="0" distR="0" wp14:anchorId="5FBB3B32" wp14:editId="2CDAE919">
          <wp:extent cx="1903095" cy="818515"/>
          <wp:effectExtent l="19050" t="0" r="1905" b="0"/>
          <wp:docPr id="1" name="Imagen 1" descr="Logo Carno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Carno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25000" b="31885"/>
                  <a:stretch>
                    <a:fillRect/>
                  </a:stretch>
                </pic:blipFill>
                <pic:spPr bwMode="auto">
                  <a:xfrm>
                    <a:off x="0" y="0"/>
                    <a:ext cx="1903095" cy="8185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2CF"/>
    <w:multiLevelType w:val="hybridMultilevel"/>
    <w:tmpl w:val="8C0AE940"/>
    <w:lvl w:ilvl="0" w:tplc="46C435EE">
      <w:start w:val="3"/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9319D"/>
    <w:multiLevelType w:val="multilevel"/>
    <w:tmpl w:val="18A2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B114D"/>
    <w:multiLevelType w:val="multilevel"/>
    <w:tmpl w:val="E8C4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E3AE4"/>
    <w:multiLevelType w:val="multilevel"/>
    <w:tmpl w:val="0D12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3661F"/>
    <w:multiLevelType w:val="hybridMultilevel"/>
    <w:tmpl w:val="BB4012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B1655"/>
    <w:multiLevelType w:val="hybridMultilevel"/>
    <w:tmpl w:val="DEFC0A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949BD"/>
    <w:multiLevelType w:val="multilevel"/>
    <w:tmpl w:val="80E4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5"/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663559">
    <w:abstractNumId w:val="4"/>
  </w:num>
  <w:num w:numId="2" w16cid:durableId="1458715065">
    <w:abstractNumId w:val="0"/>
  </w:num>
  <w:num w:numId="3" w16cid:durableId="1027098167">
    <w:abstractNumId w:val="1"/>
  </w:num>
  <w:num w:numId="4" w16cid:durableId="287129304">
    <w:abstractNumId w:val="6"/>
  </w:num>
  <w:num w:numId="5" w16cid:durableId="1077440541">
    <w:abstractNumId w:val="3"/>
  </w:num>
  <w:num w:numId="6" w16cid:durableId="1633101017">
    <w:abstractNumId w:val="2"/>
  </w:num>
  <w:num w:numId="7" w16cid:durableId="146022518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B8"/>
    <w:rsid w:val="00000AC0"/>
    <w:rsid w:val="00001175"/>
    <w:rsid w:val="00006CE7"/>
    <w:rsid w:val="00007E59"/>
    <w:rsid w:val="0001312D"/>
    <w:rsid w:val="0002026B"/>
    <w:rsid w:val="00026534"/>
    <w:rsid w:val="00034EFC"/>
    <w:rsid w:val="00044038"/>
    <w:rsid w:val="0005477D"/>
    <w:rsid w:val="000572E8"/>
    <w:rsid w:val="00060A77"/>
    <w:rsid w:val="00062EF5"/>
    <w:rsid w:val="00070689"/>
    <w:rsid w:val="00076F3C"/>
    <w:rsid w:val="00083FDA"/>
    <w:rsid w:val="0008463C"/>
    <w:rsid w:val="0009069B"/>
    <w:rsid w:val="000966BE"/>
    <w:rsid w:val="000A24D8"/>
    <w:rsid w:val="000C29B5"/>
    <w:rsid w:val="000D23B9"/>
    <w:rsid w:val="000E0F9F"/>
    <w:rsid w:val="000E466F"/>
    <w:rsid w:val="000F621C"/>
    <w:rsid w:val="00104B5E"/>
    <w:rsid w:val="0010737D"/>
    <w:rsid w:val="001123CC"/>
    <w:rsid w:val="0011332A"/>
    <w:rsid w:val="00113B41"/>
    <w:rsid w:val="00114948"/>
    <w:rsid w:val="00126D8A"/>
    <w:rsid w:val="0013047D"/>
    <w:rsid w:val="00131E5B"/>
    <w:rsid w:val="00140128"/>
    <w:rsid w:val="001451B8"/>
    <w:rsid w:val="00147F63"/>
    <w:rsid w:val="0015139B"/>
    <w:rsid w:val="00153E11"/>
    <w:rsid w:val="00166B41"/>
    <w:rsid w:val="0017164A"/>
    <w:rsid w:val="00174F1A"/>
    <w:rsid w:val="00180D95"/>
    <w:rsid w:val="00185404"/>
    <w:rsid w:val="00186CC3"/>
    <w:rsid w:val="001B0557"/>
    <w:rsid w:val="001B1BDF"/>
    <w:rsid w:val="001D0624"/>
    <w:rsid w:val="001D08F8"/>
    <w:rsid w:val="001D3BE2"/>
    <w:rsid w:val="001E4447"/>
    <w:rsid w:val="001E5113"/>
    <w:rsid w:val="001E6364"/>
    <w:rsid w:val="002017E6"/>
    <w:rsid w:val="002021A5"/>
    <w:rsid w:val="00206C9C"/>
    <w:rsid w:val="002203E6"/>
    <w:rsid w:val="002213E8"/>
    <w:rsid w:val="0022152B"/>
    <w:rsid w:val="002326D0"/>
    <w:rsid w:val="002340E3"/>
    <w:rsid w:val="00240505"/>
    <w:rsid w:val="00240D7D"/>
    <w:rsid w:val="002422A5"/>
    <w:rsid w:val="00246257"/>
    <w:rsid w:val="00254559"/>
    <w:rsid w:val="0026248D"/>
    <w:rsid w:val="002639C5"/>
    <w:rsid w:val="00265942"/>
    <w:rsid w:val="0027343A"/>
    <w:rsid w:val="00284179"/>
    <w:rsid w:val="002A0EC7"/>
    <w:rsid w:val="002B07C9"/>
    <w:rsid w:val="002B4FEE"/>
    <w:rsid w:val="002C5835"/>
    <w:rsid w:val="002D209B"/>
    <w:rsid w:val="002D2FBF"/>
    <w:rsid w:val="002D44EE"/>
    <w:rsid w:val="002E20D0"/>
    <w:rsid w:val="002E22E9"/>
    <w:rsid w:val="002E3248"/>
    <w:rsid w:val="002E55C2"/>
    <w:rsid w:val="002F0722"/>
    <w:rsid w:val="002F3F82"/>
    <w:rsid w:val="003020AF"/>
    <w:rsid w:val="00306D99"/>
    <w:rsid w:val="00312C81"/>
    <w:rsid w:val="00314E26"/>
    <w:rsid w:val="00323057"/>
    <w:rsid w:val="00324793"/>
    <w:rsid w:val="00337602"/>
    <w:rsid w:val="003434E7"/>
    <w:rsid w:val="0035136F"/>
    <w:rsid w:val="003539CD"/>
    <w:rsid w:val="0036573D"/>
    <w:rsid w:val="003743AB"/>
    <w:rsid w:val="00377C51"/>
    <w:rsid w:val="00386477"/>
    <w:rsid w:val="0038683F"/>
    <w:rsid w:val="0038791B"/>
    <w:rsid w:val="00393BC6"/>
    <w:rsid w:val="00395A7C"/>
    <w:rsid w:val="003B40C9"/>
    <w:rsid w:val="003C6CA5"/>
    <w:rsid w:val="003D374C"/>
    <w:rsid w:val="003D627F"/>
    <w:rsid w:val="003E16E4"/>
    <w:rsid w:val="003E2343"/>
    <w:rsid w:val="003F5331"/>
    <w:rsid w:val="003F6173"/>
    <w:rsid w:val="0040065E"/>
    <w:rsid w:val="00402430"/>
    <w:rsid w:val="004078DE"/>
    <w:rsid w:val="00411937"/>
    <w:rsid w:val="00413576"/>
    <w:rsid w:val="00413F55"/>
    <w:rsid w:val="00420580"/>
    <w:rsid w:val="00422276"/>
    <w:rsid w:val="00424012"/>
    <w:rsid w:val="00426826"/>
    <w:rsid w:val="004437D0"/>
    <w:rsid w:val="00445C77"/>
    <w:rsid w:val="00451427"/>
    <w:rsid w:val="00456572"/>
    <w:rsid w:val="00457E1B"/>
    <w:rsid w:val="004645BB"/>
    <w:rsid w:val="00471031"/>
    <w:rsid w:val="00474153"/>
    <w:rsid w:val="00490055"/>
    <w:rsid w:val="00491474"/>
    <w:rsid w:val="004A4488"/>
    <w:rsid w:val="004B1555"/>
    <w:rsid w:val="004C487E"/>
    <w:rsid w:val="004D4B03"/>
    <w:rsid w:val="004D6116"/>
    <w:rsid w:val="004E4F2C"/>
    <w:rsid w:val="004E6667"/>
    <w:rsid w:val="004F33DC"/>
    <w:rsid w:val="004F348D"/>
    <w:rsid w:val="00505406"/>
    <w:rsid w:val="00516FE1"/>
    <w:rsid w:val="00526721"/>
    <w:rsid w:val="005329A4"/>
    <w:rsid w:val="00534D44"/>
    <w:rsid w:val="0054000B"/>
    <w:rsid w:val="00545D59"/>
    <w:rsid w:val="00547A3E"/>
    <w:rsid w:val="00547F30"/>
    <w:rsid w:val="00550839"/>
    <w:rsid w:val="00550B4C"/>
    <w:rsid w:val="00557EF6"/>
    <w:rsid w:val="00562A8D"/>
    <w:rsid w:val="00565E07"/>
    <w:rsid w:val="00570FF3"/>
    <w:rsid w:val="00573AD2"/>
    <w:rsid w:val="005753D0"/>
    <w:rsid w:val="00584CA9"/>
    <w:rsid w:val="005A0552"/>
    <w:rsid w:val="005A1ADD"/>
    <w:rsid w:val="005A2A6C"/>
    <w:rsid w:val="005B62E4"/>
    <w:rsid w:val="005C1CC5"/>
    <w:rsid w:val="005C4B9C"/>
    <w:rsid w:val="005D0A89"/>
    <w:rsid w:val="005D35F2"/>
    <w:rsid w:val="005E06F6"/>
    <w:rsid w:val="005E27A3"/>
    <w:rsid w:val="005E360F"/>
    <w:rsid w:val="005F1A9A"/>
    <w:rsid w:val="005F216E"/>
    <w:rsid w:val="00621D79"/>
    <w:rsid w:val="0062425B"/>
    <w:rsid w:val="00631037"/>
    <w:rsid w:val="006403C6"/>
    <w:rsid w:val="006439E7"/>
    <w:rsid w:val="0064718E"/>
    <w:rsid w:val="006579D1"/>
    <w:rsid w:val="006679F4"/>
    <w:rsid w:val="00670D11"/>
    <w:rsid w:val="0068337D"/>
    <w:rsid w:val="00695101"/>
    <w:rsid w:val="006A5217"/>
    <w:rsid w:val="006C2D62"/>
    <w:rsid w:val="006C40EB"/>
    <w:rsid w:val="006C7626"/>
    <w:rsid w:val="006D37C6"/>
    <w:rsid w:val="006D7D79"/>
    <w:rsid w:val="006E33BF"/>
    <w:rsid w:val="006E3758"/>
    <w:rsid w:val="00700D7E"/>
    <w:rsid w:val="00713834"/>
    <w:rsid w:val="00726A03"/>
    <w:rsid w:val="007272E4"/>
    <w:rsid w:val="007357AC"/>
    <w:rsid w:val="00736E87"/>
    <w:rsid w:val="00747FDD"/>
    <w:rsid w:val="00761D6C"/>
    <w:rsid w:val="00763981"/>
    <w:rsid w:val="00770858"/>
    <w:rsid w:val="00775A3D"/>
    <w:rsid w:val="00777B73"/>
    <w:rsid w:val="00792B48"/>
    <w:rsid w:val="00793246"/>
    <w:rsid w:val="00793E13"/>
    <w:rsid w:val="007B0C03"/>
    <w:rsid w:val="007B4CEF"/>
    <w:rsid w:val="007C078C"/>
    <w:rsid w:val="007D0769"/>
    <w:rsid w:val="007D14A1"/>
    <w:rsid w:val="007D1AB2"/>
    <w:rsid w:val="007D49E8"/>
    <w:rsid w:val="007E0EFB"/>
    <w:rsid w:val="007E38B1"/>
    <w:rsid w:val="007F3E7A"/>
    <w:rsid w:val="00802807"/>
    <w:rsid w:val="0081652F"/>
    <w:rsid w:val="008740C7"/>
    <w:rsid w:val="00882415"/>
    <w:rsid w:val="00886A88"/>
    <w:rsid w:val="008A0AB6"/>
    <w:rsid w:val="008A1687"/>
    <w:rsid w:val="008A22EB"/>
    <w:rsid w:val="008A22F3"/>
    <w:rsid w:val="008C0553"/>
    <w:rsid w:val="008C0568"/>
    <w:rsid w:val="008C1752"/>
    <w:rsid w:val="008C5E95"/>
    <w:rsid w:val="008D450F"/>
    <w:rsid w:val="008D4E39"/>
    <w:rsid w:val="008F172D"/>
    <w:rsid w:val="008F42A7"/>
    <w:rsid w:val="008F7BA4"/>
    <w:rsid w:val="00904BCC"/>
    <w:rsid w:val="0092375B"/>
    <w:rsid w:val="009312ED"/>
    <w:rsid w:val="00940D81"/>
    <w:rsid w:val="00957ABD"/>
    <w:rsid w:val="00961E9D"/>
    <w:rsid w:val="00965CD7"/>
    <w:rsid w:val="00977ECE"/>
    <w:rsid w:val="00992B0D"/>
    <w:rsid w:val="009A76CD"/>
    <w:rsid w:val="009C05B1"/>
    <w:rsid w:val="009C7100"/>
    <w:rsid w:val="009D4E08"/>
    <w:rsid w:val="009D726C"/>
    <w:rsid w:val="009E15C9"/>
    <w:rsid w:val="009E2AEA"/>
    <w:rsid w:val="009E472B"/>
    <w:rsid w:val="009E60FA"/>
    <w:rsid w:val="00A02363"/>
    <w:rsid w:val="00A031BA"/>
    <w:rsid w:val="00A06538"/>
    <w:rsid w:val="00A103E6"/>
    <w:rsid w:val="00A31A2D"/>
    <w:rsid w:val="00A32C16"/>
    <w:rsid w:val="00A367D7"/>
    <w:rsid w:val="00A470AD"/>
    <w:rsid w:val="00A475E6"/>
    <w:rsid w:val="00A57296"/>
    <w:rsid w:val="00A62DF7"/>
    <w:rsid w:val="00A67B19"/>
    <w:rsid w:val="00A74378"/>
    <w:rsid w:val="00A95F74"/>
    <w:rsid w:val="00AA4D89"/>
    <w:rsid w:val="00AA5379"/>
    <w:rsid w:val="00AB32FF"/>
    <w:rsid w:val="00AD484D"/>
    <w:rsid w:val="00AD5654"/>
    <w:rsid w:val="00AD6325"/>
    <w:rsid w:val="00AE13E7"/>
    <w:rsid w:val="00AE261F"/>
    <w:rsid w:val="00AE7DCF"/>
    <w:rsid w:val="00AF0174"/>
    <w:rsid w:val="00AF2FB7"/>
    <w:rsid w:val="00AF79F6"/>
    <w:rsid w:val="00B03FF7"/>
    <w:rsid w:val="00B0553D"/>
    <w:rsid w:val="00B05B0C"/>
    <w:rsid w:val="00B2070B"/>
    <w:rsid w:val="00B20A98"/>
    <w:rsid w:val="00B31092"/>
    <w:rsid w:val="00B359A1"/>
    <w:rsid w:val="00B474C6"/>
    <w:rsid w:val="00B52EC7"/>
    <w:rsid w:val="00B564C3"/>
    <w:rsid w:val="00B56902"/>
    <w:rsid w:val="00B6344A"/>
    <w:rsid w:val="00B707E3"/>
    <w:rsid w:val="00B7515E"/>
    <w:rsid w:val="00B849A3"/>
    <w:rsid w:val="00B87D1C"/>
    <w:rsid w:val="00BA5FBB"/>
    <w:rsid w:val="00BB1DDC"/>
    <w:rsid w:val="00BB4F66"/>
    <w:rsid w:val="00BD7171"/>
    <w:rsid w:val="00C02B19"/>
    <w:rsid w:val="00C032C9"/>
    <w:rsid w:val="00C07D99"/>
    <w:rsid w:val="00C308FF"/>
    <w:rsid w:val="00C31515"/>
    <w:rsid w:val="00C32364"/>
    <w:rsid w:val="00C37057"/>
    <w:rsid w:val="00C40C5C"/>
    <w:rsid w:val="00C438AC"/>
    <w:rsid w:val="00C4469A"/>
    <w:rsid w:val="00C50B9E"/>
    <w:rsid w:val="00C61E19"/>
    <w:rsid w:val="00C6291E"/>
    <w:rsid w:val="00C67A99"/>
    <w:rsid w:val="00C91350"/>
    <w:rsid w:val="00C93EF7"/>
    <w:rsid w:val="00C94652"/>
    <w:rsid w:val="00CA097F"/>
    <w:rsid w:val="00CA66EA"/>
    <w:rsid w:val="00CB0F6E"/>
    <w:rsid w:val="00CB3230"/>
    <w:rsid w:val="00CB7221"/>
    <w:rsid w:val="00CB7AE9"/>
    <w:rsid w:val="00CC050F"/>
    <w:rsid w:val="00CC7748"/>
    <w:rsid w:val="00CD1C15"/>
    <w:rsid w:val="00CD4A38"/>
    <w:rsid w:val="00CD4EA3"/>
    <w:rsid w:val="00CF0D42"/>
    <w:rsid w:val="00CF270A"/>
    <w:rsid w:val="00CF3BE7"/>
    <w:rsid w:val="00CF7AB6"/>
    <w:rsid w:val="00D10247"/>
    <w:rsid w:val="00D13574"/>
    <w:rsid w:val="00D2337D"/>
    <w:rsid w:val="00D23546"/>
    <w:rsid w:val="00D5404B"/>
    <w:rsid w:val="00D5790D"/>
    <w:rsid w:val="00D66EB8"/>
    <w:rsid w:val="00D75FA5"/>
    <w:rsid w:val="00D7699D"/>
    <w:rsid w:val="00D84AD3"/>
    <w:rsid w:val="00D867A3"/>
    <w:rsid w:val="00D938AA"/>
    <w:rsid w:val="00D9602E"/>
    <w:rsid w:val="00DA1124"/>
    <w:rsid w:val="00DA45AC"/>
    <w:rsid w:val="00DB3134"/>
    <w:rsid w:val="00DB5D9D"/>
    <w:rsid w:val="00DC3D7D"/>
    <w:rsid w:val="00DC79F2"/>
    <w:rsid w:val="00DD3187"/>
    <w:rsid w:val="00DD6083"/>
    <w:rsid w:val="00DD6E6F"/>
    <w:rsid w:val="00DE3F5D"/>
    <w:rsid w:val="00E22FC5"/>
    <w:rsid w:val="00E23F69"/>
    <w:rsid w:val="00E24367"/>
    <w:rsid w:val="00E25D6F"/>
    <w:rsid w:val="00E533D3"/>
    <w:rsid w:val="00E53BED"/>
    <w:rsid w:val="00E643B1"/>
    <w:rsid w:val="00E64F6A"/>
    <w:rsid w:val="00E81A26"/>
    <w:rsid w:val="00E81CCF"/>
    <w:rsid w:val="00E85ABE"/>
    <w:rsid w:val="00E87420"/>
    <w:rsid w:val="00E911D4"/>
    <w:rsid w:val="00E9606E"/>
    <w:rsid w:val="00EB34E8"/>
    <w:rsid w:val="00EC4C84"/>
    <w:rsid w:val="00ED53F7"/>
    <w:rsid w:val="00EE0B62"/>
    <w:rsid w:val="00EF61FC"/>
    <w:rsid w:val="00EF6A94"/>
    <w:rsid w:val="00EF6C7D"/>
    <w:rsid w:val="00EF7D4C"/>
    <w:rsid w:val="00F20124"/>
    <w:rsid w:val="00F206F3"/>
    <w:rsid w:val="00F22136"/>
    <w:rsid w:val="00F37BBB"/>
    <w:rsid w:val="00F40840"/>
    <w:rsid w:val="00F468F3"/>
    <w:rsid w:val="00F55DFC"/>
    <w:rsid w:val="00F561A6"/>
    <w:rsid w:val="00F743EA"/>
    <w:rsid w:val="00F85BB3"/>
    <w:rsid w:val="00F9159E"/>
    <w:rsid w:val="00F937F9"/>
    <w:rsid w:val="00FA4F05"/>
    <w:rsid w:val="00FB0621"/>
    <w:rsid w:val="00FC3659"/>
    <w:rsid w:val="00FC537A"/>
    <w:rsid w:val="00FC61C9"/>
    <w:rsid w:val="00FC6214"/>
    <w:rsid w:val="00FC738C"/>
    <w:rsid w:val="00FC79E4"/>
    <w:rsid w:val="00FD7824"/>
    <w:rsid w:val="00FE213B"/>
    <w:rsid w:val="00FE5F30"/>
    <w:rsid w:val="00FF45EB"/>
    <w:rsid w:val="00FF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BBDEA"/>
  <w15:docId w15:val="{269E5D5F-B2B6-463F-B196-60F66E2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0C03"/>
    <w:rPr>
      <w:rFonts w:ascii="Minion" w:hAnsi="Minion"/>
      <w:sz w:val="24"/>
      <w:lang w:val="en-US" w:eastAsia="en-US"/>
    </w:rPr>
  </w:style>
  <w:style w:type="paragraph" w:styleId="Ttulo1">
    <w:name w:val="heading 1"/>
    <w:basedOn w:val="Normal"/>
    <w:next w:val="Normal"/>
    <w:qFormat/>
    <w:rsid w:val="007B0C03"/>
    <w:pPr>
      <w:keepNext/>
      <w:tabs>
        <w:tab w:val="left" w:pos="1843"/>
      </w:tabs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rsid w:val="007B0C03"/>
    <w:pPr>
      <w:keepNext/>
      <w:tabs>
        <w:tab w:val="left" w:pos="1843"/>
      </w:tabs>
      <w:outlineLvl w:val="1"/>
    </w:pPr>
    <w:rPr>
      <w:b/>
      <w:u w:val="single"/>
    </w:rPr>
  </w:style>
  <w:style w:type="paragraph" w:styleId="Ttulo3">
    <w:name w:val="heading 3"/>
    <w:basedOn w:val="Normal"/>
    <w:next w:val="Normal"/>
    <w:qFormat/>
    <w:rsid w:val="007B0C03"/>
    <w:pPr>
      <w:keepNext/>
      <w:outlineLvl w:val="2"/>
    </w:pPr>
    <w:rPr>
      <w:sz w:val="36"/>
      <w:u w:val="single"/>
    </w:rPr>
  </w:style>
  <w:style w:type="paragraph" w:styleId="Ttulo4">
    <w:name w:val="heading 4"/>
    <w:basedOn w:val="Normal"/>
    <w:next w:val="Normal"/>
    <w:qFormat/>
    <w:rsid w:val="007B0C03"/>
    <w:pPr>
      <w:keepNext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qFormat/>
    <w:rsid w:val="007B0C03"/>
    <w:pPr>
      <w:keepNext/>
      <w:tabs>
        <w:tab w:val="left" w:pos="3010"/>
      </w:tabs>
      <w:outlineLvl w:val="4"/>
    </w:pPr>
    <w:rPr>
      <w:rFonts w:ascii="Arial" w:hAnsi="Arial"/>
      <w:b/>
      <w:color w:val="0000FF"/>
    </w:rPr>
  </w:style>
  <w:style w:type="paragraph" w:styleId="Ttulo6">
    <w:name w:val="heading 6"/>
    <w:basedOn w:val="Normal"/>
    <w:next w:val="Normal"/>
    <w:qFormat/>
    <w:rsid w:val="007B0C03"/>
    <w:pPr>
      <w:keepNext/>
      <w:spacing w:after="40"/>
      <w:jc w:val="center"/>
      <w:outlineLvl w:val="5"/>
    </w:pPr>
    <w:rPr>
      <w:rFonts w:ascii="Arial" w:hAnsi="Arial"/>
      <w:b/>
      <w:u w:val="single"/>
    </w:rPr>
  </w:style>
  <w:style w:type="paragraph" w:styleId="Ttulo7">
    <w:name w:val="heading 7"/>
    <w:basedOn w:val="Normal"/>
    <w:next w:val="Normal"/>
    <w:qFormat/>
    <w:rsid w:val="007B0C03"/>
    <w:pPr>
      <w:keepNext/>
      <w:spacing w:after="40"/>
      <w:ind w:right="225"/>
      <w:jc w:val="right"/>
      <w:outlineLvl w:val="6"/>
    </w:pPr>
    <w:rPr>
      <w:rFonts w:ascii="Arial" w:hAnsi="Arial"/>
      <w:b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7B0C03"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rsid w:val="007B0C03"/>
    <w:pPr>
      <w:tabs>
        <w:tab w:val="left" w:pos="1843"/>
      </w:tabs>
      <w:jc w:val="center"/>
    </w:pPr>
    <w:rPr>
      <w:rFonts w:ascii="Arial" w:hAnsi="Arial"/>
      <w:b/>
      <w:sz w:val="44"/>
    </w:rPr>
  </w:style>
  <w:style w:type="paragraph" w:styleId="Encabezado">
    <w:name w:val="header"/>
    <w:basedOn w:val="Normal"/>
    <w:rsid w:val="007B0C03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7B0C03"/>
    <w:pPr>
      <w:tabs>
        <w:tab w:val="center" w:pos="4320"/>
        <w:tab w:val="right" w:pos="8640"/>
      </w:tabs>
    </w:pPr>
  </w:style>
  <w:style w:type="paragraph" w:styleId="Prrafodelista">
    <w:name w:val="List Paragraph"/>
    <w:basedOn w:val="Normal"/>
    <w:link w:val="PrrafodelistaCar"/>
    <w:uiPriority w:val="34"/>
    <w:qFormat/>
    <w:rsid w:val="00451427"/>
    <w:pPr>
      <w:ind w:left="720"/>
      <w:contextualSpacing/>
    </w:pPr>
    <w:rPr>
      <w:rFonts w:ascii="Times New Roman" w:hAnsi="Times New Roman"/>
      <w:szCs w:val="24"/>
      <w:lang w:val="es-MX" w:eastAsia="es-MX"/>
    </w:rPr>
  </w:style>
  <w:style w:type="character" w:styleId="Refdecomentario">
    <w:name w:val="annotation reference"/>
    <w:basedOn w:val="Fuentedeprrafopredeter"/>
    <w:semiHidden/>
    <w:unhideWhenUsed/>
    <w:rsid w:val="00FF4BFB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FF4BFB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FF4BFB"/>
    <w:rPr>
      <w:rFonts w:ascii="Minion" w:hAnsi="Minion"/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FF4B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FF4BFB"/>
    <w:rPr>
      <w:rFonts w:ascii="Minion" w:hAnsi="Minion"/>
      <w:b/>
      <w:bCs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D7171"/>
    <w:pPr>
      <w:spacing w:before="100" w:beforeAutospacing="1" w:after="100" w:afterAutospacing="1"/>
    </w:pPr>
    <w:rPr>
      <w:rFonts w:ascii="Times New Roman" w:hAnsi="Times New Roman"/>
      <w:szCs w:val="24"/>
      <w:lang w:val="es-MX" w:eastAsia="es-MX"/>
    </w:rPr>
  </w:style>
  <w:style w:type="character" w:styleId="nfasis">
    <w:name w:val="Emphasis"/>
    <w:basedOn w:val="Fuentedeprrafopredeter"/>
    <w:uiPriority w:val="20"/>
    <w:qFormat/>
    <w:rsid w:val="00F206F3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D7699D"/>
    <w:rPr>
      <w:sz w:val="24"/>
      <w:szCs w:val="24"/>
    </w:rPr>
  </w:style>
  <w:style w:type="table" w:styleId="Tablaconcuadrcula">
    <w:name w:val="Table Grid"/>
    <w:basedOn w:val="Tablanormal"/>
    <w:rsid w:val="007708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512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9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2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319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54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878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42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26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465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52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0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5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1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186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3023">
          <w:marLeft w:val="0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649">
          <w:marLeft w:val="0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45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29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87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247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8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97365">
          <w:marLeft w:val="0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1554">
          <w:marLeft w:val="0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8280">
          <w:marLeft w:val="0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49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6234">
          <w:marLeft w:val="0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9496">
          <w:marLeft w:val="0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1074">
          <w:marLeft w:val="0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63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8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61321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8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63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45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385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23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742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4410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36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17708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0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55646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2.jpeg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>
  <documentManagement>
    <IconOverlay xmlns="http://schemas.microsoft.com/sharepoint/v4" xsi:nil="true"/>
    <TaxCatchAll xmlns="e941b624-166c-4987-9ed6-d539972f16a8">
      <Value xmlns="e941b624-166c-4987-9ed6-d539972f16a8">1</Value>
    </TaxCatchAll>
    <gbbd9102adcd43839cd73b51972a464c xmlns="e941b624-166c-4987-9ed6-d539972f16a8">Short-Term|6d967203-8346-4b9c-90f8-b3828a3fa508</gbbd9102adcd43839cd73b51972a464c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6F2F95C0E9FA4B85F0B942BD584A2F" ma:contentTypeVersion="21" ma:contentTypeDescription="Create a new document." ma:contentTypeScope="" ma:versionID="d78da7bdc06fecf16ac22599f1da0fe8">
  <xsd:schema xmlns:xsd="http://www.w3.org/2001/XMLSchema" xmlns:xs="http://www.w3.org/2001/XMLSchema" xmlns:p="http://schemas.microsoft.com/office/2006/metadata/properties" xmlns:ns1="http://schemas.microsoft.com/sharepoint/v3" xmlns:ns2="e941b624-166c-4987-9ed6-d539972f16a8" xmlns:ns3="http://schemas.microsoft.com/sharepoint/v4" xmlns:ns4="eaea8d8a-8c3d-4192-952d-5cba6ec6cc50" targetNamespace="http://schemas.microsoft.com/office/2006/metadata/properties" ma:root="true" ma:fieldsID="6406e84e52bd2bedb8166650516c3919" ns1:_="" ns2:_="" ns3:_="" ns4:_="">
    <xsd:import namespace="http://schemas.microsoft.com/sharepoint/v3"/>
    <xsd:import namespace="e941b624-166c-4987-9ed6-d539972f16a8"/>
    <xsd:import namespace="http://schemas.microsoft.com/sharepoint/v4"/>
    <xsd:import namespace="eaea8d8a-8c3d-4192-952d-5cba6ec6cc50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gbbd9102adcd43839cd73b51972a464c" minOccurs="0"/>
                <xsd:element ref="ns1:_dlc_Exempt" minOccurs="0"/>
                <xsd:element ref="ns1:_dlc_ExpireDateSaved" minOccurs="0"/>
                <xsd:element ref="ns1:_dlc_ExpireDate" minOccurs="0"/>
                <xsd:element ref="ns3:IconOverlay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2" nillable="true" ma:displayName="Exempt from Policy" ma:hidden="true" ma:internalName="_dlc_Exempt" ma:readOnly="true">
      <xsd:simpleType>
        <xsd:restriction base="dms:Unknown"/>
      </xsd:simpleType>
    </xsd:element>
    <xsd:element name="_dlc_ExpireDateSaved" ma:index="13" nillable="true" ma:displayName="Original Expiration Date" ma:hidden="true" ma:internalName="_dlc_ExpireDateSaved" ma:readOnly="true">
      <xsd:simpleType>
        <xsd:restriction base="dms:DateTime"/>
      </xsd:simpleType>
    </xsd:element>
    <xsd:element name="_dlc_ExpireDate" ma:index="14" nillable="true" ma:displayName="Expiration Date" ma:hidden="true" ma:internalName="_dlc_ExpireDat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1b624-166c-4987-9ed6-d539972f16a8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d87248e5-d934-4ec9-9ba0-871f9f450bd9}" ma:internalName="TaxCatchAll" ma:showField="CatchAllData" ma:web="eaea8d8a-8c3d-4192-952d-5cba6ec6cc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d87248e5-d934-4ec9-9ba0-871f9f450bd9}" ma:internalName="TaxCatchAllLabel" ma:readOnly="true" ma:showField="CatchAllDataLabel" ma:web="eaea8d8a-8c3d-4192-952d-5cba6ec6cc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bbd9102adcd43839cd73b51972a464c" ma:index="10" ma:taxonomy="true" ma:internalName="gbbd9102adcd43839cd73b51972a464c" ma:taxonomyFieldName="DataClassBayerRetention" ma:displayName="Data Class" ma:readOnly="false" ma:default="1;#Short-Term|6d967203-8346-4b9c-90f8-b3828a3fa508" ma:fieldId="{0bbd9102-adcd-4383-9cd7-3b51972a464c}" ma:sspId="7c593367-9bb5-4764-945e-f6a26d2260c4" ma:termSetId="a305235b-fecf-45b3-8300-71c0f432cbcf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5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ea8d8a-8c3d-4192-952d-5cba6ec6cc50" elementFormDefault="qualified">
    <xsd:import namespace="http://schemas.microsoft.com/office/2006/documentManagement/types"/>
    <xsd:import namespace="http://schemas.microsoft.com/office/infopath/2007/PartnerControls"/>
    <xsd:element name="_dlc_DocId" ma:index="1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SharedContentType xmlns="Microsoft.SharePoint.Taxonomy.ContentTypeSync" SourceId="7c593367-9bb5-4764-945e-f6a26d2260c4" ContentTypeId="0x0101" PreviousValue="false"/>
</file>

<file path=customXml/item5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Expiration" staticId="0x0101|-2126682137" UniqueId="ab3b55e9-aae5-4563-b264-599d7d4a4f77">
      <p:Name>Retention</p:Name>
      <p:Description>Automatic scheduling of content for processing, and performing a retention action on content that has reached its due date.</p:Description>
      <p:CustomData>
        <Schedules nextStageId="2">
          <Schedule type="Default">
            <stages>
              <data stageId="1">
                <formula id="Bayer SharePoint Retention Policy 2.1"/>
                <action type="action" id="Microsoft.Office.RecordsManagement.PolicyFeatures.Expiration.Action.MoveToRecycleBin"/>
              </data>
            </stages>
          </Schedule>
        </Schedules>
      </p:CustomData>
    </p:PolicyItem>
  </p:PolicyItems>
</p:Policy>
</file>

<file path=customXml/item6.xml><?xml version="1.0" encoding="utf-8"?>
<?mso-contentType ?>
<spe:Receivers xmlns:spe="http://schemas.microsoft.com/sharepoint/events">
  <Receiver>
    <Name>Microsoft.Office.RecordsManagement.PolicyFeatures.ExpirationEventReceiver</Name>
    <Synchronization>Synchronous</Synchronization>
    <Type>10001</Type>
    <SequenceNumber>101</SequenceNumber>
    <Assembly>Microsoft.Office.Policy, Version=14.0.0.0,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10002</Type>
    <SequenceNumber>102</SequenceNumber>
    <Assembly>Microsoft.Office.Policy, Version=14.0.0.0,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10004</Type>
    <SequenceNumber>103</SequenceNumber>
    <Assembly>Microsoft.Office.Policy, Version=14.0.0.0,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10006</Type>
    <SequenceNumber>104</SequenceNumber>
    <Assembly>Microsoft.Office.Policy, Version=14.0.0.0,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10009</Type>
    <SequenceNumber>105</SequenceNumber>
    <Assembly>Microsoft.Office.Policy, Version=14.0.0.0, Culture=neutral, PublicKeyToken=71e9bce111e9429c</Assembly>
    <Class>Microsoft.Office.RecordsManagement.Internal.UpdateExpireDate</Class>
    <Data/>
    <Filter/>
  </Receiver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9E793C-CACA-4288-A0C0-C91777B9B24E}">
  <ds:schemaRefs>
    <ds:schemaRef ds:uri="http://schemas.microsoft.com/office/2006/metadata/properties"/>
    <ds:schemaRef ds:uri="http://schemas.microsoft.com/sharepoint/v4"/>
    <ds:schemaRef ds:uri="e941b624-166c-4987-9ed6-d539972f16a8"/>
  </ds:schemaRefs>
</ds:datastoreItem>
</file>

<file path=customXml/itemProps2.xml><?xml version="1.0" encoding="utf-8"?>
<ds:datastoreItem xmlns:ds="http://schemas.openxmlformats.org/officeDocument/2006/customXml" ds:itemID="{7979CF3F-0BE2-417D-8D82-919112EE02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941b624-166c-4987-9ed6-d539972f16a8"/>
    <ds:schemaRef ds:uri="http://schemas.microsoft.com/sharepoint/v4"/>
    <ds:schemaRef ds:uri="eaea8d8a-8c3d-4192-952d-5cba6ec6cc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D0C33A-6CF7-411E-B9C3-6385297CF70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91F43EE6-1A4D-45BB-99B2-31C20EAACFF4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AA4DB23D-4EC6-4997-B720-795D1509DA19}">
  <ds:schemaRefs>
    <ds:schemaRef ds:uri="office.server.policy"/>
  </ds:schemaRefs>
</ds:datastoreItem>
</file>

<file path=customXml/itemProps6.xml><?xml version="1.0" encoding="utf-8"?>
<ds:datastoreItem xmlns:ds="http://schemas.openxmlformats.org/officeDocument/2006/customXml" ds:itemID="{74F15207-D4D9-4662-9E3C-9D0478B85F77}">
  <ds:schemaRefs>
    <ds:schemaRef ds:uri="http://schemas.microsoft.com/sharepoint/events"/>
  </ds:schemaRefs>
</ds:datastoreItem>
</file>

<file path=customXml/itemProps7.xml><?xml version="1.0" encoding="utf-8"?>
<ds:datastoreItem xmlns:ds="http://schemas.openxmlformats.org/officeDocument/2006/customXml" ds:itemID="{9FEB562C-24BF-44D6-B643-C0AA1E1A04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585</Words>
  <Characters>3221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Creative Development Proposal (CDP)</vt:lpstr>
      <vt:lpstr>Creative Development Proposal (CDP)</vt:lpstr>
    </vt:vector>
  </TitlesOfParts>
  <Company>F.Hoffmann - La Roche AG</Company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Creative Development Proposal (CDP)</dc:title>
  <dc:creator>PC User</dc:creator>
  <cp:lastModifiedBy>Pamela Gómez Olivos</cp:lastModifiedBy>
  <cp:revision>33</cp:revision>
  <cp:lastPrinted>2017-12-12T15:06:00Z</cp:lastPrinted>
  <dcterms:created xsi:type="dcterms:W3CDTF">2026-03-30T14:39:00Z</dcterms:created>
  <dcterms:modified xsi:type="dcterms:W3CDTF">2026-03-30T16:54:00Z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temRetentionFormula">
    <vt:lpwstr>&lt;formula id="Bayer SharePoint Retention Policy 2.1" /&gt;</vt:lpwstr>
  </property>
  <property fmtid="{D5CDD505-2E9C-101B-9397-08002B2CF9AE}" pid="3" name="_dlc_policyId">
    <vt:lpwstr>0x0101|-2126682137</vt:lpwstr>
  </property>
  <property fmtid="{D5CDD505-2E9C-101B-9397-08002B2CF9AE}" pid="4" name="_dlc_DocId">
    <vt:lpwstr>5T54RDTKHU2R-1-5978</vt:lpwstr>
  </property>
  <property fmtid="{D5CDD505-2E9C-101B-9397-08002B2CF9AE}" pid="5" name="_dlc_DocIdItemGuid">
    <vt:lpwstr>a3cdf579-c58d-4c52-9a97-fe5ec14a7ab4</vt:lpwstr>
  </property>
  <property fmtid="{D5CDD505-2E9C-101B-9397-08002B2CF9AE}" pid="6" name="_dlc_DocIdUrl">
    <vt:lpwstr>http://sp-appl-bag.bayer-ag.com/sites/020006/_layouts/DocIdRedir.aspx?ID=5T54RDTKHU2R-1-5978, 5T54RDTKHU2R-1-5978</vt:lpwstr>
  </property>
  <property fmtid="{D5CDD505-2E9C-101B-9397-08002B2CF9AE}" pid="7" name="DataClassBayerRetention">
    <vt:lpwstr>1;#Short-Term|6d967203-8346-4b9c-90f8-b3828a3fa508</vt:lpwstr>
  </property>
</Properties>
</file>