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F21EDC" w14:textId="6EBBE229" w:rsidR="001D1C30" w:rsidRDefault="00BE49D3">
      <w:r>
        <w:t>Objective criteria for omission:</w:t>
      </w:r>
      <w:r>
        <w:br/>
      </w:r>
      <w:r>
        <w:br/>
        <w:t>For sessions:</w:t>
      </w:r>
      <w:r>
        <w:br/>
        <w:t>- is a Monday</w:t>
      </w:r>
    </w:p>
    <w:p w14:paraId="7BC36EE1" w14:textId="5219B6E3" w:rsidR="00BE49D3" w:rsidRDefault="0078663D">
      <w:r>
        <w:t>-fewer than 60 trials</w:t>
      </w:r>
    </w:p>
    <w:p w14:paraId="3F8A127C" w14:textId="3981F2E6" w:rsidR="0078663D" w:rsidRDefault="0078663D">
      <w:r>
        <w:t>-reward magnitude not significant var for importance</w:t>
      </w:r>
    </w:p>
    <w:sectPr w:rsidR="007866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9D3"/>
    <w:rsid w:val="001D1C30"/>
    <w:rsid w:val="0078663D"/>
    <w:rsid w:val="00BE49D3"/>
    <w:rsid w:val="00F9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413B0"/>
  <w15:chartTrackingRefBased/>
  <w15:docId w15:val="{C6772265-432F-46D6-BFC9-A12EC194B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dfh27@cam.ac.uk</dc:creator>
  <cp:keywords/>
  <dc:description/>
  <cp:lastModifiedBy>dfh27@cam.ac.uk</cp:lastModifiedBy>
  <cp:revision>2</cp:revision>
  <dcterms:created xsi:type="dcterms:W3CDTF">2020-11-20T13:36:00Z</dcterms:created>
  <dcterms:modified xsi:type="dcterms:W3CDTF">2020-11-20T17:38:00Z</dcterms:modified>
</cp:coreProperties>
</file>