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4504" w:rsidRDefault="00D6237D">
      <w:r>
        <w:t>Question for Dan – March 2025</w:t>
      </w:r>
    </w:p>
    <w:p w:rsidR="00D6237D" w:rsidRDefault="00D6237D"/>
    <w:p w:rsidR="00D6237D" w:rsidRDefault="00D6237D" w:rsidP="00D6237D">
      <w:pPr>
        <w:pStyle w:val="ListParagraph"/>
        <w:numPr>
          <w:ilvl w:val="0"/>
          <w:numId w:val="1"/>
        </w:numPr>
      </w:pPr>
      <w:r>
        <w:t xml:space="preserve">What is the current number of DA and epoch-significant cells for </w:t>
      </w:r>
      <w:proofErr w:type="spellStart"/>
      <w:r>
        <w:t>Uly</w:t>
      </w:r>
      <w:proofErr w:type="spellEnd"/>
      <w:r>
        <w:t xml:space="preserve"> and </w:t>
      </w:r>
      <w:proofErr w:type="spellStart"/>
      <w:r>
        <w:t>Vicer</w:t>
      </w:r>
      <w:proofErr w:type="spellEnd"/>
      <w:r>
        <w:t xml:space="preserve">? Have the total (268 number in spreadsheets but numbers for </w:t>
      </w:r>
      <w:proofErr w:type="spellStart"/>
      <w:r>
        <w:t>siginificance</w:t>
      </w:r>
      <w:proofErr w:type="spellEnd"/>
      <w:r>
        <w:t xml:space="preserve"> have differed slightly since then)</w:t>
      </w:r>
    </w:p>
    <w:p w:rsidR="00D6237D" w:rsidRDefault="00D6237D" w:rsidP="00D6237D">
      <w:pPr>
        <w:pStyle w:val="ListParagraph"/>
        <w:numPr>
          <w:ilvl w:val="0"/>
          <w:numId w:val="1"/>
        </w:numPr>
      </w:pPr>
      <w:r>
        <w:t xml:space="preserve">What is the </w:t>
      </w:r>
      <w:proofErr w:type="spellStart"/>
      <w:r>
        <w:t>isResponsive</w:t>
      </w:r>
      <w:proofErr w:type="spellEnd"/>
      <w:r>
        <w:t xml:space="preserve"> flag on these spreadsheets- responsive to free reward?</w:t>
      </w:r>
      <w:r w:rsidR="00B5797F">
        <w:t xml:space="preserve"> (actually think this is just responsive to any epoch)</w:t>
      </w:r>
    </w:p>
    <w:p w:rsidR="00D6237D" w:rsidRDefault="00D6237D" w:rsidP="00D6237D">
      <w:pPr>
        <w:pStyle w:val="ListParagraph"/>
        <w:numPr>
          <w:ilvl w:val="0"/>
          <w:numId w:val="1"/>
        </w:numPr>
      </w:pPr>
      <w:r>
        <w:t xml:space="preserve">Is the baseline used for all stats the 500ms before the fixation cross at the start of the trial? </w:t>
      </w:r>
      <w:proofErr w:type="spellStart"/>
      <w:r>
        <w:t>Im</w:t>
      </w:r>
      <w:proofErr w:type="spellEnd"/>
      <w:r>
        <w:t xml:space="preserve"> assuming it is</w:t>
      </w:r>
    </w:p>
    <w:p w:rsidR="00D6237D" w:rsidRDefault="00285E4E" w:rsidP="00D6237D">
      <w:pPr>
        <w:pStyle w:val="ListParagraph"/>
        <w:numPr>
          <w:ilvl w:val="0"/>
          <w:numId w:val="1"/>
        </w:numPr>
      </w:pPr>
      <w:r>
        <w:t xml:space="preserve">Should the </w:t>
      </w:r>
      <w:proofErr w:type="spellStart"/>
      <w:r>
        <w:t>figshare</w:t>
      </w:r>
      <w:proofErr w:type="spellEnd"/>
      <w:r>
        <w:t xml:space="preserve"> data have neuronal (either spike or waveform) data? Doesn’t seem to</w:t>
      </w:r>
    </w:p>
    <w:p w:rsidR="00285E4E" w:rsidRDefault="00285E4E" w:rsidP="00FD4AB5">
      <w:pPr>
        <w:pStyle w:val="ListParagraph"/>
        <w:numPr>
          <w:ilvl w:val="0"/>
          <w:numId w:val="1"/>
        </w:numPr>
      </w:pPr>
      <w:r>
        <w:t xml:space="preserve">Can I get access to the </w:t>
      </w:r>
      <w:proofErr w:type="spellStart"/>
      <w:r>
        <w:t>dropbox</w:t>
      </w:r>
      <w:proofErr w:type="spellEnd"/>
      <w:r>
        <w:t xml:space="preserve"> for the full data</w:t>
      </w:r>
      <w:r w:rsidR="00FD4AB5">
        <w:t xml:space="preserve"> and/or download to local hard drive</w:t>
      </w:r>
    </w:p>
    <w:p w:rsidR="00A91929" w:rsidRDefault="00A91929" w:rsidP="00FD4AB5">
      <w:pPr>
        <w:pStyle w:val="ListParagraph"/>
        <w:numPr>
          <w:ilvl w:val="0"/>
          <w:numId w:val="1"/>
        </w:numPr>
      </w:pPr>
      <w:r>
        <w:t>Did we ever do the cresyl violet staining/ do we have images?</w:t>
      </w:r>
    </w:p>
    <w:sectPr w:rsidR="00A91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26FF7"/>
    <w:multiLevelType w:val="hybridMultilevel"/>
    <w:tmpl w:val="D76CEB1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53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7D"/>
    <w:rsid w:val="00285E4E"/>
    <w:rsid w:val="006052FA"/>
    <w:rsid w:val="00A91929"/>
    <w:rsid w:val="00B24414"/>
    <w:rsid w:val="00B5797F"/>
    <w:rsid w:val="00C44504"/>
    <w:rsid w:val="00D6237D"/>
    <w:rsid w:val="00E571EC"/>
    <w:rsid w:val="00F122B8"/>
    <w:rsid w:val="00FD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3AEF16"/>
  <w15:chartTrackingRefBased/>
  <w15:docId w15:val="{A532555E-EE5A-1643-8485-71E812A13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Hickman</dc:creator>
  <cp:keywords/>
  <dc:description/>
  <cp:lastModifiedBy>Robert Hickman</cp:lastModifiedBy>
  <cp:revision>5</cp:revision>
  <dcterms:created xsi:type="dcterms:W3CDTF">2025-03-12T12:16:00Z</dcterms:created>
  <dcterms:modified xsi:type="dcterms:W3CDTF">2025-03-12T20:09:00Z</dcterms:modified>
</cp:coreProperties>
</file>