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C9CF60" w14:textId="77777777" w:rsidR="00C961E4" w:rsidRDefault="00C961E4" w:rsidP="00C961E4">
      <w:pPr>
        <w:spacing w:line="240" w:lineRule="auto"/>
        <w:rPr>
          <w:rFonts w:ascii="Times New Roman" w:hAnsi="Times New Roman" w:cs="Times New Roman"/>
          <w:sz w:val="24"/>
          <w:szCs w:val="24"/>
        </w:rPr>
      </w:pPr>
      <w:r>
        <w:rPr>
          <w:rFonts w:ascii="Times New Roman" w:hAnsi="Times New Roman" w:cs="Times New Roman"/>
          <w:sz w:val="24"/>
          <w:szCs w:val="24"/>
        </w:rPr>
        <w:t>Robert Umland</w:t>
      </w:r>
    </w:p>
    <w:p w14:paraId="1E25563E" w14:textId="77777777" w:rsidR="00C961E4" w:rsidRDefault="00C961E4" w:rsidP="00C961E4">
      <w:pPr>
        <w:spacing w:line="240" w:lineRule="auto"/>
        <w:rPr>
          <w:rFonts w:ascii="Times New Roman" w:hAnsi="Times New Roman" w:cs="Times New Roman"/>
          <w:sz w:val="24"/>
          <w:szCs w:val="24"/>
        </w:rPr>
      </w:pPr>
      <w:r>
        <w:rPr>
          <w:rFonts w:ascii="Times New Roman" w:hAnsi="Times New Roman" w:cs="Times New Roman"/>
          <w:sz w:val="24"/>
          <w:szCs w:val="24"/>
        </w:rPr>
        <w:t>CS-250 23EW2</w:t>
      </w:r>
    </w:p>
    <w:p w14:paraId="196A3D20" w14:textId="28E53D0D" w:rsidR="00C961E4" w:rsidRDefault="00C961E4" w:rsidP="00C961E4">
      <w:pPr>
        <w:spacing w:line="240" w:lineRule="auto"/>
        <w:rPr>
          <w:rFonts w:ascii="Times New Roman" w:hAnsi="Times New Roman" w:cs="Times New Roman"/>
          <w:sz w:val="24"/>
          <w:szCs w:val="24"/>
        </w:rPr>
      </w:pPr>
      <w:r>
        <w:rPr>
          <w:rFonts w:ascii="Times New Roman" w:hAnsi="Times New Roman" w:cs="Times New Roman"/>
          <w:sz w:val="24"/>
          <w:szCs w:val="24"/>
        </w:rPr>
        <w:t>11/</w:t>
      </w:r>
      <w:r w:rsidR="006D18AB">
        <w:rPr>
          <w:rFonts w:ascii="Times New Roman" w:hAnsi="Times New Roman" w:cs="Times New Roman"/>
          <w:sz w:val="24"/>
          <w:szCs w:val="24"/>
        </w:rPr>
        <w:t>12</w:t>
      </w:r>
      <w:r>
        <w:rPr>
          <w:rFonts w:ascii="Times New Roman" w:hAnsi="Times New Roman" w:cs="Times New Roman"/>
          <w:sz w:val="24"/>
          <w:szCs w:val="24"/>
        </w:rPr>
        <w:t>/2023</w:t>
      </w:r>
    </w:p>
    <w:p w14:paraId="1BB7BBBC" w14:textId="691DBEBB" w:rsidR="00C961E4" w:rsidRPr="001F4136" w:rsidRDefault="00F36281" w:rsidP="00C961E4">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3-4</w:t>
      </w:r>
      <w:r w:rsidR="00C961E4" w:rsidRPr="001F4136">
        <w:rPr>
          <w:rFonts w:ascii="Times New Roman" w:hAnsi="Times New Roman" w:cs="Times New Roman"/>
          <w:b/>
          <w:bCs/>
          <w:sz w:val="24"/>
          <w:szCs w:val="24"/>
        </w:rPr>
        <w:t xml:space="preserve">: </w:t>
      </w:r>
      <w:r w:rsidR="00C961E4">
        <w:rPr>
          <w:rFonts w:ascii="Times New Roman" w:hAnsi="Times New Roman" w:cs="Times New Roman"/>
          <w:b/>
          <w:bCs/>
          <w:sz w:val="24"/>
          <w:szCs w:val="24"/>
        </w:rPr>
        <w:t xml:space="preserve">Journal Entry: </w:t>
      </w:r>
      <w:r>
        <w:rPr>
          <w:rFonts w:ascii="Times New Roman" w:hAnsi="Times New Roman" w:cs="Times New Roman"/>
          <w:b/>
          <w:bCs/>
          <w:sz w:val="24"/>
          <w:szCs w:val="24"/>
        </w:rPr>
        <w:t>Product Own</w:t>
      </w:r>
      <w:r w:rsidR="00C961E4">
        <w:rPr>
          <w:rFonts w:ascii="Times New Roman" w:hAnsi="Times New Roman" w:cs="Times New Roman"/>
          <w:b/>
          <w:bCs/>
          <w:sz w:val="24"/>
          <w:szCs w:val="24"/>
        </w:rPr>
        <w:t>er</w:t>
      </w:r>
    </w:p>
    <w:p w14:paraId="0E52FA24" w14:textId="5F56558F" w:rsidR="00F36281" w:rsidRDefault="00F36281" w:rsidP="00C961E4">
      <w:pPr>
        <w:spacing w:line="480" w:lineRule="auto"/>
        <w:rPr>
          <w:rFonts w:ascii="Times New Roman" w:hAnsi="Times New Roman" w:cs="Times New Roman"/>
          <w:sz w:val="24"/>
          <w:szCs w:val="24"/>
        </w:rPr>
      </w:pPr>
      <w:r>
        <w:rPr>
          <w:rFonts w:ascii="Times New Roman" w:hAnsi="Times New Roman" w:cs="Times New Roman"/>
          <w:sz w:val="24"/>
          <w:szCs w:val="24"/>
        </w:rPr>
        <w:t xml:space="preserve">As the Product Owner, I </w:t>
      </w:r>
      <w:r w:rsidR="004F1C96">
        <w:rPr>
          <w:rFonts w:ascii="Times New Roman" w:hAnsi="Times New Roman" w:cs="Times New Roman"/>
          <w:sz w:val="24"/>
          <w:szCs w:val="24"/>
        </w:rPr>
        <w:t>need to make sure that the client</w:t>
      </w:r>
      <w:r w:rsidR="007921FA">
        <w:rPr>
          <w:rFonts w:ascii="Times New Roman" w:hAnsi="Times New Roman" w:cs="Times New Roman"/>
          <w:sz w:val="24"/>
          <w:szCs w:val="24"/>
        </w:rPr>
        <w:t>’s</w:t>
      </w:r>
      <w:r w:rsidR="004F1C96">
        <w:rPr>
          <w:rFonts w:ascii="Times New Roman" w:hAnsi="Times New Roman" w:cs="Times New Roman"/>
          <w:sz w:val="24"/>
          <w:szCs w:val="24"/>
        </w:rPr>
        <w:t xml:space="preserve"> wishes are translated </w:t>
      </w:r>
      <w:r w:rsidR="00B15D59">
        <w:rPr>
          <w:rFonts w:ascii="Times New Roman" w:hAnsi="Times New Roman" w:cs="Times New Roman"/>
          <w:sz w:val="24"/>
          <w:szCs w:val="24"/>
        </w:rPr>
        <w:t xml:space="preserve">to a story that the team can use to </w:t>
      </w:r>
      <w:r w:rsidR="007921FA">
        <w:rPr>
          <w:rFonts w:ascii="Times New Roman" w:hAnsi="Times New Roman" w:cs="Times New Roman"/>
          <w:sz w:val="24"/>
          <w:szCs w:val="24"/>
        </w:rPr>
        <w:t>create the pro</w:t>
      </w:r>
      <w:r w:rsidR="00422A26">
        <w:rPr>
          <w:rFonts w:ascii="Times New Roman" w:hAnsi="Times New Roman" w:cs="Times New Roman"/>
          <w:sz w:val="24"/>
          <w:szCs w:val="24"/>
        </w:rPr>
        <w:t>gram</w:t>
      </w:r>
      <w:r w:rsidR="007921FA">
        <w:rPr>
          <w:rFonts w:ascii="Times New Roman" w:hAnsi="Times New Roman" w:cs="Times New Roman"/>
          <w:sz w:val="24"/>
          <w:szCs w:val="24"/>
        </w:rPr>
        <w:t xml:space="preserve">. </w:t>
      </w:r>
      <w:r w:rsidR="008D4770">
        <w:rPr>
          <w:rFonts w:ascii="Times New Roman" w:hAnsi="Times New Roman" w:cs="Times New Roman"/>
          <w:sz w:val="24"/>
          <w:szCs w:val="24"/>
        </w:rPr>
        <w:t>Throughout the project, I have tools I can use to help streamline this process</w:t>
      </w:r>
      <w:r w:rsidR="008430A5">
        <w:rPr>
          <w:rFonts w:ascii="Times New Roman" w:hAnsi="Times New Roman" w:cs="Times New Roman"/>
          <w:sz w:val="24"/>
          <w:szCs w:val="24"/>
        </w:rPr>
        <w:t>. At the outset, I employ</w:t>
      </w:r>
      <w:r w:rsidR="00416195">
        <w:rPr>
          <w:rFonts w:ascii="Times New Roman" w:hAnsi="Times New Roman" w:cs="Times New Roman"/>
          <w:sz w:val="24"/>
          <w:szCs w:val="24"/>
        </w:rPr>
        <w:t>ed</w:t>
      </w:r>
      <w:r w:rsidR="008430A5">
        <w:rPr>
          <w:rFonts w:ascii="Times New Roman" w:hAnsi="Times New Roman" w:cs="Times New Roman"/>
          <w:sz w:val="24"/>
          <w:szCs w:val="24"/>
        </w:rPr>
        <w:t xml:space="preserve"> the User Stories </w:t>
      </w:r>
      <w:r w:rsidR="006C5AE9">
        <w:rPr>
          <w:rFonts w:ascii="Times New Roman" w:hAnsi="Times New Roman" w:cs="Times New Roman"/>
          <w:sz w:val="24"/>
          <w:szCs w:val="24"/>
        </w:rPr>
        <w:t xml:space="preserve">tool </w:t>
      </w:r>
      <w:r w:rsidR="0062230A">
        <w:rPr>
          <w:rFonts w:ascii="Times New Roman" w:hAnsi="Times New Roman" w:cs="Times New Roman"/>
          <w:sz w:val="24"/>
          <w:szCs w:val="24"/>
        </w:rPr>
        <w:t xml:space="preserve">to </w:t>
      </w:r>
      <w:r w:rsidR="00FA4210">
        <w:rPr>
          <w:rFonts w:ascii="Times New Roman" w:hAnsi="Times New Roman" w:cs="Times New Roman"/>
          <w:sz w:val="24"/>
          <w:szCs w:val="24"/>
        </w:rPr>
        <w:t xml:space="preserve">get a set </w:t>
      </w:r>
      <w:r w:rsidR="006C5AE9">
        <w:rPr>
          <w:rFonts w:ascii="Times New Roman" w:hAnsi="Times New Roman" w:cs="Times New Roman"/>
          <w:sz w:val="24"/>
          <w:szCs w:val="24"/>
        </w:rPr>
        <w:t xml:space="preserve">of requirements </w:t>
      </w:r>
      <w:r w:rsidR="00FA4210">
        <w:rPr>
          <w:rFonts w:ascii="Times New Roman" w:hAnsi="Times New Roman" w:cs="Times New Roman"/>
          <w:sz w:val="24"/>
          <w:szCs w:val="24"/>
        </w:rPr>
        <w:t xml:space="preserve">that the team can </w:t>
      </w:r>
      <w:r w:rsidR="006C5AE9">
        <w:rPr>
          <w:rFonts w:ascii="Times New Roman" w:hAnsi="Times New Roman" w:cs="Times New Roman"/>
          <w:sz w:val="24"/>
          <w:szCs w:val="24"/>
        </w:rPr>
        <w:t xml:space="preserve">then translate to code. </w:t>
      </w:r>
      <w:r w:rsidR="00FA4210">
        <w:rPr>
          <w:rFonts w:ascii="Times New Roman" w:hAnsi="Times New Roman" w:cs="Times New Roman"/>
          <w:sz w:val="24"/>
          <w:szCs w:val="24"/>
        </w:rPr>
        <w:t xml:space="preserve"> </w:t>
      </w:r>
      <w:r w:rsidR="007921FA">
        <w:rPr>
          <w:rFonts w:ascii="Times New Roman" w:hAnsi="Times New Roman" w:cs="Times New Roman"/>
          <w:sz w:val="24"/>
          <w:szCs w:val="24"/>
        </w:rPr>
        <w:t xml:space="preserve"> </w:t>
      </w:r>
    </w:p>
    <w:p w14:paraId="47318123" w14:textId="7BEF8A8B" w:rsidR="0086292F" w:rsidRPr="00773072" w:rsidRDefault="00DD712F" w:rsidP="003C4195">
      <w:pPr>
        <w:spacing w:line="480" w:lineRule="auto"/>
        <w:rPr>
          <w:rFonts w:ascii="Times New Roman" w:hAnsi="Times New Roman" w:cs="Times New Roman"/>
          <w:sz w:val="24"/>
          <w:szCs w:val="24"/>
        </w:rPr>
      </w:pPr>
      <w:r w:rsidRPr="00C961E4">
        <w:rPr>
          <w:rFonts w:ascii="Times New Roman" w:hAnsi="Times New Roman" w:cs="Times New Roman"/>
          <w:sz w:val="24"/>
          <w:szCs w:val="24"/>
        </w:rPr>
        <w:t xml:space="preserve">When engaging with </w:t>
      </w:r>
      <w:r w:rsidR="00773072">
        <w:rPr>
          <w:rFonts w:ascii="Times New Roman" w:hAnsi="Times New Roman" w:cs="Times New Roman"/>
          <w:sz w:val="24"/>
          <w:szCs w:val="24"/>
        </w:rPr>
        <w:t xml:space="preserve">users or </w:t>
      </w:r>
      <w:r w:rsidRPr="00C961E4">
        <w:rPr>
          <w:rFonts w:ascii="Times New Roman" w:hAnsi="Times New Roman" w:cs="Times New Roman"/>
          <w:sz w:val="24"/>
          <w:szCs w:val="24"/>
        </w:rPr>
        <w:t>stakeholders</w:t>
      </w:r>
      <w:r w:rsidR="00292082">
        <w:rPr>
          <w:rFonts w:ascii="Times New Roman" w:hAnsi="Times New Roman" w:cs="Times New Roman"/>
          <w:sz w:val="24"/>
          <w:szCs w:val="24"/>
        </w:rPr>
        <w:t xml:space="preserve"> it is important to</w:t>
      </w:r>
      <w:r w:rsidR="00CB61C8">
        <w:rPr>
          <w:rFonts w:ascii="Times New Roman" w:hAnsi="Times New Roman" w:cs="Times New Roman"/>
          <w:sz w:val="24"/>
          <w:szCs w:val="24"/>
        </w:rPr>
        <w:t xml:space="preserve"> first get them to understand that </w:t>
      </w:r>
      <w:r w:rsidR="00BF2E70">
        <w:rPr>
          <w:rFonts w:ascii="Times New Roman" w:hAnsi="Times New Roman" w:cs="Times New Roman"/>
          <w:sz w:val="24"/>
          <w:szCs w:val="24"/>
        </w:rPr>
        <w:t>their vision o</w:t>
      </w:r>
      <w:r w:rsidR="0090716E">
        <w:rPr>
          <w:rFonts w:ascii="Times New Roman" w:hAnsi="Times New Roman" w:cs="Times New Roman"/>
          <w:sz w:val="24"/>
          <w:szCs w:val="24"/>
        </w:rPr>
        <w:t>f</w:t>
      </w:r>
      <w:r w:rsidR="00BF2E70">
        <w:rPr>
          <w:rFonts w:ascii="Times New Roman" w:hAnsi="Times New Roman" w:cs="Times New Roman"/>
          <w:sz w:val="24"/>
          <w:szCs w:val="24"/>
        </w:rPr>
        <w:t xml:space="preserve"> the project is what we want to turn into the product. When we get that buy-in</w:t>
      </w:r>
      <w:r w:rsidR="006867F4">
        <w:rPr>
          <w:rFonts w:ascii="Times New Roman" w:hAnsi="Times New Roman" w:cs="Times New Roman"/>
          <w:sz w:val="24"/>
          <w:szCs w:val="24"/>
        </w:rPr>
        <w:t xml:space="preserve">, they become more comfortable with the process. </w:t>
      </w:r>
      <w:r w:rsidR="00F71728">
        <w:rPr>
          <w:rFonts w:ascii="Times New Roman" w:hAnsi="Times New Roman" w:cs="Times New Roman"/>
          <w:sz w:val="24"/>
          <w:szCs w:val="24"/>
        </w:rPr>
        <w:t xml:space="preserve">We can </w:t>
      </w:r>
      <w:r w:rsidR="00C431F4">
        <w:rPr>
          <w:rFonts w:ascii="Times New Roman" w:hAnsi="Times New Roman" w:cs="Times New Roman"/>
          <w:sz w:val="24"/>
          <w:szCs w:val="24"/>
        </w:rPr>
        <w:t xml:space="preserve">move to identifying the pain points they are trying to alleviate. </w:t>
      </w:r>
      <w:r w:rsidR="0066398C">
        <w:rPr>
          <w:rFonts w:ascii="Times New Roman" w:hAnsi="Times New Roman" w:cs="Times New Roman"/>
          <w:sz w:val="24"/>
          <w:szCs w:val="24"/>
        </w:rPr>
        <w:t xml:space="preserve">Through a series of </w:t>
      </w:r>
      <w:r w:rsidR="00EE6B96">
        <w:rPr>
          <w:rFonts w:ascii="Times New Roman" w:hAnsi="Times New Roman" w:cs="Times New Roman"/>
          <w:sz w:val="24"/>
          <w:szCs w:val="24"/>
        </w:rPr>
        <w:t xml:space="preserve">interview style questions, we can </w:t>
      </w:r>
      <w:r w:rsidR="009D3225">
        <w:rPr>
          <w:rFonts w:ascii="Times New Roman" w:hAnsi="Times New Roman" w:cs="Times New Roman"/>
          <w:sz w:val="24"/>
          <w:szCs w:val="24"/>
        </w:rPr>
        <w:t xml:space="preserve">create </w:t>
      </w:r>
      <w:r w:rsidR="003C4195">
        <w:rPr>
          <w:rFonts w:ascii="Times New Roman" w:hAnsi="Times New Roman" w:cs="Times New Roman"/>
          <w:sz w:val="24"/>
          <w:szCs w:val="24"/>
        </w:rPr>
        <w:t>the outline of the story</w:t>
      </w:r>
      <w:r w:rsidR="00A10AE5">
        <w:rPr>
          <w:rFonts w:ascii="Times New Roman" w:hAnsi="Times New Roman" w:cs="Times New Roman"/>
          <w:sz w:val="24"/>
          <w:szCs w:val="24"/>
        </w:rPr>
        <w:t xml:space="preserve"> – the </w:t>
      </w:r>
      <w:r w:rsidR="00B13759">
        <w:rPr>
          <w:rFonts w:ascii="Times New Roman" w:hAnsi="Times New Roman" w:cs="Times New Roman"/>
          <w:sz w:val="24"/>
          <w:szCs w:val="24"/>
        </w:rPr>
        <w:t>program</w:t>
      </w:r>
      <w:r w:rsidR="00A10AE5">
        <w:rPr>
          <w:rFonts w:ascii="Times New Roman" w:hAnsi="Times New Roman" w:cs="Times New Roman"/>
          <w:sz w:val="24"/>
          <w:szCs w:val="24"/>
        </w:rPr>
        <w:t xml:space="preserve">. We keep asking </w:t>
      </w:r>
      <w:r w:rsidR="00FA0FB7">
        <w:rPr>
          <w:rFonts w:ascii="Times New Roman" w:hAnsi="Times New Roman" w:cs="Times New Roman"/>
          <w:sz w:val="24"/>
          <w:szCs w:val="24"/>
        </w:rPr>
        <w:t xml:space="preserve">“why?” to keep the story flowing, actively listening to the responses. It takes a great deal of empathy to </w:t>
      </w:r>
      <w:r w:rsidR="009367A9">
        <w:rPr>
          <w:rFonts w:ascii="Times New Roman" w:hAnsi="Times New Roman" w:cs="Times New Roman"/>
          <w:sz w:val="24"/>
          <w:szCs w:val="24"/>
        </w:rPr>
        <w:t xml:space="preserve">see past the answers and to the meaning behind the responses. </w:t>
      </w:r>
      <w:r w:rsidR="00610FF4">
        <w:rPr>
          <w:rFonts w:ascii="Times New Roman" w:hAnsi="Times New Roman" w:cs="Times New Roman"/>
          <w:sz w:val="24"/>
          <w:szCs w:val="24"/>
        </w:rPr>
        <w:t>Once these stories are complete, a guide has been created to keep the developers focused on the user’s needs and not the developer’s wants.</w:t>
      </w:r>
    </w:p>
    <w:p w14:paraId="1B1A0F50" w14:textId="77777777" w:rsidR="00E83605" w:rsidRDefault="00DD712F" w:rsidP="00C961E4">
      <w:pPr>
        <w:spacing w:line="480" w:lineRule="auto"/>
        <w:rPr>
          <w:rFonts w:ascii="Times New Roman" w:hAnsi="Times New Roman" w:cs="Times New Roman"/>
          <w:sz w:val="24"/>
          <w:szCs w:val="24"/>
        </w:rPr>
      </w:pPr>
      <w:r w:rsidRPr="00C961E4">
        <w:rPr>
          <w:rFonts w:ascii="Times New Roman" w:hAnsi="Times New Roman" w:cs="Times New Roman"/>
          <w:sz w:val="24"/>
          <w:szCs w:val="24"/>
        </w:rPr>
        <w:t>The user stories help create the guide for the Scrum Team. Instead of instructions on the specific way to make the program, the stories inform the developers on how the user wants to interact with the program and the results they want out of it. The “how we get there” is somewhat less important, at least early on. This gives the developers the flexibility to design their software using the best tools and processes. By using agile approaches, they can also offer the client early eyes onto the functionality of the program, allowing for feedback sooner when it is</w:t>
      </w:r>
      <w:r w:rsidR="008D0EB9" w:rsidRPr="00C961E4">
        <w:rPr>
          <w:rFonts w:ascii="Times New Roman" w:hAnsi="Times New Roman" w:cs="Times New Roman"/>
          <w:sz w:val="24"/>
          <w:szCs w:val="24"/>
        </w:rPr>
        <w:t xml:space="preserve"> easier to incorporate into the process.</w:t>
      </w:r>
    </w:p>
    <w:p w14:paraId="459D3E6A" w14:textId="14B82095" w:rsidR="00EB0B98" w:rsidRPr="00C961E4" w:rsidRDefault="00B446FB" w:rsidP="00C961E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user meetings were key to making th</w:t>
      </w:r>
      <w:r w:rsidR="0055092E">
        <w:rPr>
          <w:rFonts w:ascii="Times New Roman" w:hAnsi="Times New Roman" w:cs="Times New Roman"/>
          <w:sz w:val="24"/>
          <w:szCs w:val="24"/>
        </w:rPr>
        <w:t xml:space="preserve">ese user stories into </w:t>
      </w:r>
      <w:r w:rsidR="006B766A">
        <w:rPr>
          <w:rFonts w:ascii="Times New Roman" w:hAnsi="Times New Roman" w:cs="Times New Roman"/>
          <w:sz w:val="24"/>
          <w:szCs w:val="24"/>
        </w:rPr>
        <w:t>a guide for the de</w:t>
      </w:r>
      <w:r w:rsidR="008F3E93">
        <w:rPr>
          <w:rFonts w:ascii="Times New Roman" w:hAnsi="Times New Roman" w:cs="Times New Roman"/>
          <w:sz w:val="24"/>
          <w:szCs w:val="24"/>
        </w:rPr>
        <w:t xml:space="preserve">velopers. </w:t>
      </w:r>
      <w:r w:rsidR="00241B6A">
        <w:rPr>
          <w:rFonts w:ascii="Times New Roman" w:hAnsi="Times New Roman" w:cs="Times New Roman"/>
          <w:sz w:val="24"/>
          <w:szCs w:val="24"/>
        </w:rPr>
        <w:t xml:space="preserve">Having the interview sessions in person also </w:t>
      </w:r>
      <w:r w:rsidR="00791F24">
        <w:rPr>
          <w:rFonts w:ascii="Times New Roman" w:hAnsi="Times New Roman" w:cs="Times New Roman"/>
          <w:sz w:val="24"/>
          <w:szCs w:val="24"/>
        </w:rPr>
        <w:t xml:space="preserve">created a personal connection between the stakeholders and </w:t>
      </w:r>
      <w:r w:rsidR="0017700F">
        <w:rPr>
          <w:rFonts w:ascii="Times New Roman" w:hAnsi="Times New Roman" w:cs="Times New Roman"/>
          <w:sz w:val="24"/>
          <w:szCs w:val="24"/>
        </w:rPr>
        <w:t xml:space="preserve">me. This helped me look from their perspective, to “walk a mile in their shoes”. I </w:t>
      </w:r>
      <w:r w:rsidR="001737CD">
        <w:rPr>
          <w:rFonts w:ascii="Times New Roman" w:hAnsi="Times New Roman" w:cs="Times New Roman"/>
          <w:sz w:val="24"/>
          <w:szCs w:val="24"/>
        </w:rPr>
        <w:t xml:space="preserve">understood better what they were trying to achieve and I wanted to achieve that for them. </w:t>
      </w:r>
    </w:p>
    <w:sectPr w:rsidR="00EB0B98" w:rsidRPr="00C961E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06A545A"/>
    <w:multiLevelType w:val="hybridMultilevel"/>
    <w:tmpl w:val="955EC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008629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DD712F"/>
    <w:rsid w:val="00160932"/>
    <w:rsid w:val="001737CD"/>
    <w:rsid w:val="0017700F"/>
    <w:rsid w:val="001C76EC"/>
    <w:rsid w:val="00241B6A"/>
    <w:rsid w:val="00292082"/>
    <w:rsid w:val="003C4195"/>
    <w:rsid w:val="00416195"/>
    <w:rsid w:val="00422A26"/>
    <w:rsid w:val="0045704A"/>
    <w:rsid w:val="004F1C96"/>
    <w:rsid w:val="0055092E"/>
    <w:rsid w:val="005B3FCC"/>
    <w:rsid w:val="005D1935"/>
    <w:rsid w:val="00610FF4"/>
    <w:rsid w:val="0062230A"/>
    <w:rsid w:val="0066398C"/>
    <w:rsid w:val="006867F4"/>
    <w:rsid w:val="006B766A"/>
    <w:rsid w:val="006C5AE9"/>
    <w:rsid w:val="006C6CAF"/>
    <w:rsid w:val="006D18AB"/>
    <w:rsid w:val="00773072"/>
    <w:rsid w:val="00791F24"/>
    <w:rsid w:val="007921FA"/>
    <w:rsid w:val="007F5B6B"/>
    <w:rsid w:val="008430A5"/>
    <w:rsid w:val="0086292F"/>
    <w:rsid w:val="008D0EB9"/>
    <w:rsid w:val="008D4770"/>
    <w:rsid w:val="008E0A00"/>
    <w:rsid w:val="008F3E93"/>
    <w:rsid w:val="0090716E"/>
    <w:rsid w:val="009367A9"/>
    <w:rsid w:val="009929B9"/>
    <w:rsid w:val="009D3225"/>
    <w:rsid w:val="00A10AE5"/>
    <w:rsid w:val="00B13759"/>
    <w:rsid w:val="00B15D59"/>
    <w:rsid w:val="00B446FB"/>
    <w:rsid w:val="00BF2E70"/>
    <w:rsid w:val="00C431F4"/>
    <w:rsid w:val="00C56A5E"/>
    <w:rsid w:val="00C961E4"/>
    <w:rsid w:val="00CB61C8"/>
    <w:rsid w:val="00DD712F"/>
    <w:rsid w:val="00DE5288"/>
    <w:rsid w:val="00E83605"/>
    <w:rsid w:val="00EB0B98"/>
    <w:rsid w:val="00EE6B96"/>
    <w:rsid w:val="00F36281"/>
    <w:rsid w:val="00F71728"/>
    <w:rsid w:val="00FA0FB7"/>
    <w:rsid w:val="00FA42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70E54"/>
  <w15:chartTrackingRefBased/>
  <w15:docId w15:val="{FB12ED3E-36CC-4E83-9343-5E6213418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30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b6f9183-fe11-4f01-a40a-1f42919571e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B4E8B3F853F3643899B5ED2F267C57B" ma:contentTypeVersion="7" ma:contentTypeDescription="Create a new document." ma:contentTypeScope="" ma:versionID="8dcea5f8ab3389fbf39243a0d74901ab">
  <xsd:schema xmlns:xsd="http://www.w3.org/2001/XMLSchema" xmlns:xs="http://www.w3.org/2001/XMLSchema" xmlns:p="http://schemas.microsoft.com/office/2006/metadata/properties" xmlns:ns3="5b6f9183-fe11-4f01-a40a-1f42919571e4" xmlns:ns4="724e3975-12ac-4c2d-9799-878db84c28db" targetNamespace="http://schemas.microsoft.com/office/2006/metadata/properties" ma:root="true" ma:fieldsID="c86df70b93895ce210d5ed8ed55452e4" ns3:_="" ns4:_="">
    <xsd:import namespace="5b6f9183-fe11-4f01-a40a-1f42919571e4"/>
    <xsd:import namespace="724e3975-12ac-4c2d-9799-878db84c28db"/>
    <xsd:element name="properties">
      <xsd:complexType>
        <xsd:sequence>
          <xsd:element name="documentManagement">
            <xsd:complexType>
              <xsd:all>
                <xsd:element ref="ns3:MediaServiceMetadata" minOccurs="0"/>
                <xsd:element ref="ns3:MediaServiceFastMetadata"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b6f9183-fe11-4f01-a40a-1f42919571e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_activity" ma:index="10" nillable="true" ma:displayName="_activity" ma:hidden="true" ma:internalName="_activity">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24e3975-12ac-4c2d-9799-878db84c28db"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SharingHintHash" ma:index="13"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5080A33-157F-49DD-9E2C-587CC971F6AB}">
  <ds:schemaRefs>
    <ds:schemaRef ds:uri="http://schemas.microsoft.com/office/2006/metadata/properties"/>
    <ds:schemaRef ds:uri="http://schemas.microsoft.com/office/infopath/2007/PartnerControls"/>
    <ds:schemaRef ds:uri="5b6f9183-fe11-4f01-a40a-1f42919571e4"/>
  </ds:schemaRefs>
</ds:datastoreItem>
</file>

<file path=customXml/itemProps2.xml><?xml version="1.0" encoding="utf-8"?>
<ds:datastoreItem xmlns:ds="http://schemas.openxmlformats.org/officeDocument/2006/customXml" ds:itemID="{A1408DB0-B0B7-4818-BB42-F83FCBC7BCE3}">
  <ds:schemaRefs>
    <ds:schemaRef ds:uri="http://schemas.microsoft.com/sharepoint/v3/contenttype/forms"/>
  </ds:schemaRefs>
</ds:datastoreItem>
</file>

<file path=customXml/itemProps3.xml><?xml version="1.0" encoding="utf-8"?>
<ds:datastoreItem xmlns:ds="http://schemas.openxmlformats.org/officeDocument/2006/customXml" ds:itemID="{FB244051-2EF0-401B-A351-DD6CC525FC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b6f9183-fe11-4f01-a40a-1f42919571e4"/>
    <ds:schemaRef ds:uri="724e3975-12ac-4c2d-9799-878db84c28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2</Pages>
  <Words>316</Words>
  <Characters>1804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Umland, Robert</dc:creator>
  <cp:keywords/>
  <dc:description/>
  <cp:lastModifiedBy>Umland, Robert</cp:lastModifiedBy>
  <cp:revision>4</cp:revision>
  <dcterms:created xsi:type="dcterms:W3CDTF">2023-11-12T18:58:00Z</dcterms:created>
  <dcterms:modified xsi:type="dcterms:W3CDTF">2023-11-13T01:58:00Z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0x0101007B4E8B3F853F3643899B5ED2F267C57B</vt:lpwstr>
  </property>
</Properties>
</file>