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D645BF">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D645BF">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D645BF">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D645B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D645BF">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D645BF">
        <w:fldChar w:fldCharType="begin"/>
      </w:r>
      <w:r w:rsidR="00D645BF">
        <w:instrText xml:space="preserve"> SEQ Abb. \* ARABIC </w:instrText>
      </w:r>
      <w:r w:rsidR="00D645BF">
        <w:fldChar w:fldCharType="separate"/>
      </w:r>
      <w:r w:rsidR="008C74C8">
        <w:rPr>
          <w:noProof/>
        </w:rPr>
        <w:t>1</w:t>
      </w:r>
      <w:r w:rsidR="00D645BF">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D645BF">
        <w:fldChar w:fldCharType="begin"/>
      </w:r>
      <w:r w:rsidR="00D645BF">
        <w:instrText xml:space="preserve"> SEQ Abb. \* ARABIC </w:instrText>
      </w:r>
      <w:r w:rsidR="00D645BF">
        <w:fldChar w:fldCharType="separate"/>
      </w:r>
      <w:r w:rsidR="008C74C8">
        <w:rPr>
          <w:noProof/>
        </w:rPr>
        <w:t>2</w:t>
      </w:r>
      <w:r w:rsidR="00D645BF">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D645BF">
        <w:fldChar w:fldCharType="begin"/>
      </w:r>
      <w:r w:rsidR="00D645BF">
        <w:instrText xml:space="preserve"> SEQ Abb. \* ARABIC </w:instrText>
      </w:r>
      <w:r w:rsidR="00D645BF">
        <w:fldChar w:fldCharType="separate"/>
      </w:r>
      <w:r w:rsidR="008C74C8">
        <w:rPr>
          <w:noProof/>
        </w:rPr>
        <w:t>3</w:t>
      </w:r>
      <w:r w:rsidR="00D645BF">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D645BF">
        <w:fldChar w:fldCharType="begin"/>
      </w:r>
      <w:r w:rsidR="00D645BF">
        <w:instrText xml:space="preserve"> SEQ Abb. \* ARABIC </w:instrText>
      </w:r>
      <w:r w:rsidR="00D645BF">
        <w:fldChar w:fldCharType="separate"/>
      </w:r>
      <w:r w:rsidR="008C74C8">
        <w:rPr>
          <w:noProof/>
        </w:rPr>
        <w:t>4</w:t>
      </w:r>
      <w:r w:rsidR="00D645BF">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D645BF">
        <w:fldChar w:fldCharType="begin"/>
      </w:r>
      <w:r w:rsidR="00D645BF">
        <w:instrText xml:space="preserve"> SEQ Abb. \* ARABIC </w:instrText>
      </w:r>
      <w:r w:rsidR="00D645BF">
        <w:fldChar w:fldCharType="separate"/>
      </w:r>
      <w:r w:rsidR="008C74C8">
        <w:rPr>
          <w:noProof/>
        </w:rPr>
        <w:t>5</w:t>
      </w:r>
      <w:r w:rsidR="00D645BF">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D645BF">
        <w:fldChar w:fldCharType="begin"/>
      </w:r>
      <w:r w:rsidR="00D645BF">
        <w:instrText xml:space="preserve"> SEQ Abb. \* ARABIC </w:instrText>
      </w:r>
      <w:r w:rsidR="00D645BF">
        <w:fldChar w:fldCharType="separate"/>
      </w:r>
      <w:r w:rsidR="008C74C8">
        <w:rPr>
          <w:noProof/>
        </w:rPr>
        <w:t>6</w:t>
      </w:r>
      <w:r w:rsidR="00D645BF">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D645BF">
        <w:fldChar w:fldCharType="begin"/>
      </w:r>
      <w:r w:rsidR="00D645BF">
        <w:instrText xml:space="preserve"> SEQ Abb. \* ARABIC </w:instrText>
      </w:r>
      <w:r w:rsidR="00D645BF">
        <w:fldChar w:fldCharType="separate"/>
      </w:r>
      <w:r w:rsidR="008C74C8">
        <w:rPr>
          <w:noProof/>
        </w:rPr>
        <w:t>7</w:t>
      </w:r>
      <w:r w:rsidR="00D645BF">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D645BF">
        <w:fldChar w:fldCharType="begin"/>
      </w:r>
      <w:r w:rsidR="00D645BF">
        <w:instrText xml:space="preserve"> SEQ Abb. \* ARABIC </w:instrText>
      </w:r>
      <w:r w:rsidR="00D645BF">
        <w:fldChar w:fldCharType="separate"/>
      </w:r>
      <w:r w:rsidR="008C74C8">
        <w:rPr>
          <w:noProof/>
        </w:rPr>
        <w:t>8</w:t>
      </w:r>
      <w:r w:rsidR="00D645BF">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D645BF">
        <w:fldChar w:fldCharType="begin"/>
      </w:r>
      <w:r w:rsidR="00D645BF">
        <w:instrText xml:space="preserve"> SEQ Abb. \* ARABIC </w:instrText>
      </w:r>
      <w:r w:rsidR="00D645BF">
        <w:fldChar w:fldCharType="separate"/>
      </w:r>
      <w:r w:rsidR="008C74C8">
        <w:rPr>
          <w:noProof/>
        </w:rPr>
        <w:t>9</w:t>
      </w:r>
      <w:r w:rsidR="00D645BF">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D645BF">
        <w:fldChar w:fldCharType="begin"/>
      </w:r>
      <w:r w:rsidR="00D645BF">
        <w:instrText xml:space="preserve"> SE</w:instrText>
      </w:r>
      <w:r w:rsidR="00D645BF">
        <w:instrText xml:space="preserve">Q Abb. \* ARABIC </w:instrText>
      </w:r>
      <w:r w:rsidR="00D645BF">
        <w:fldChar w:fldCharType="separate"/>
      </w:r>
      <w:r w:rsidR="008C74C8">
        <w:rPr>
          <w:noProof/>
        </w:rPr>
        <w:t>10</w:t>
      </w:r>
      <w:r w:rsidR="00D645BF">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D645BF">
        <w:fldChar w:fldCharType="begin"/>
      </w:r>
      <w:r w:rsidR="00D645BF">
        <w:instrText xml:space="preserve"> SEQ Abb. \* ARABIC </w:instrText>
      </w:r>
      <w:r w:rsidR="00D645BF">
        <w:fldChar w:fldCharType="separate"/>
      </w:r>
      <w:r w:rsidR="008C74C8">
        <w:rPr>
          <w:noProof/>
        </w:rPr>
        <w:t>11</w:t>
      </w:r>
      <w:r w:rsidR="00D645BF">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D645BF">
        <w:fldChar w:fldCharType="begin"/>
      </w:r>
      <w:r w:rsidR="00D645BF">
        <w:instrText xml:space="preserve"> SEQ Abb. \* ARABIC </w:instrText>
      </w:r>
      <w:r w:rsidR="00D645BF">
        <w:fldChar w:fldCharType="separate"/>
      </w:r>
      <w:r w:rsidR="008C74C8">
        <w:rPr>
          <w:noProof/>
        </w:rPr>
        <w:t>13</w:t>
      </w:r>
      <w:r w:rsidR="00D645BF">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D645BF">
        <w:fldChar w:fldCharType="begin"/>
      </w:r>
      <w:r w:rsidR="00D645BF">
        <w:instrText xml:space="preserve"> SEQ Abb. \* ARABIC </w:instrText>
      </w:r>
      <w:r w:rsidR="00D645BF">
        <w:fldChar w:fldCharType="separate"/>
      </w:r>
      <w:r>
        <w:rPr>
          <w:noProof/>
        </w:rPr>
        <w:t>14</w:t>
      </w:r>
      <w:r w:rsidR="00D645BF">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D645BF">
        <w:fldChar w:fldCharType="begin"/>
      </w:r>
      <w:r w:rsidR="00D645BF">
        <w:instrText xml:space="preserve"> SEQ Abb. \* ARABIC </w:instrText>
      </w:r>
      <w:r w:rsidR="00D645BF">
        <w:fldChar w:fldCharType="separate"/>
      </w:r>
      <w:r w:rsidR="008C74C8">
        <w:rPr>
          <w:noProof/>
        </w:rPr>
        <w:t>15</w:t>
      </w:r>
      <w:r w:rsidR="00D645BF">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D645BF">
        <w:fldChar w:fldCharType="begin"/>
      </w:r>
      <w:r w:rsidR="00D645BF">
        <w:instrText xml:space="preserve"> SEQ Abb. \* ARABIC </w:instrText>
      </w:r>
      <w:r w:rsidR="00D645BF">
        <w:fldChar w:fldCharType="separate"/>
      </w:r>
      <w:r w:rsidR="008C74C8">
        <w:rPr>
          <w:noProof/>
        </w:rPr>
        <w:t>16</w:t>
      </w:r>
      <w:r w:rsidR="00D645BF">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D645BF">
        <w:fldChar w:fldCharType="begin"/>
      </w:r>
      <w:r w:rsidR="00D645BF">
        <w:instrText xml:space="preserve"> SEQ Abb. \* ARABIC </w:instrText>
      </w:r>
      <w:r w:rsidR="00D645BF">
        <w:fldChar w:fldCharType="separate"/>
      </w:r>
      <w:r w:rsidR="008C74C8">
        <w:rPr>
          <w:noProof/>
        </w:rPr>
        <w:t>17</w:t>
      </w:r>
      <w:r w:rsidR="00D645BF">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D645BF">
        <w:fldChar w:fldCharType="begin"/>
      </w:r>
      <w:r w:rsidR="00D645BF">
        <w:instrText xml:space="preserve"> SEQ Abb. \* ARABIC </w:instrText>
      </w:r>
      <w:r w:rsidR="00D645BF">
        <w:fldChar w:fldCharType="separate"/>
      </w:r>
      <w:r w:rsidR="008C74C8">
        <w:rPr>
          <w:noProof/>
        </w:rPr>
        <w:t>18</w:t>
      </w:r>
      <w:r w:rsidR="00D645BF">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D645BF">
        <w:fldChar w:fldCharType="begin"/>
      </w:r>
      <w:r w:rsidR="00D645BF">
        <w:instrText xml:space="preserve"> SEQ Abb. \* ARABIC </w:instrText>
      </w:r>
      <w:r w:rsidR="00D645BF">
        <w:fldChar w:fldCharType="separate"/>
      </w:r>
      <w:r w:rsidR="008C74C8">
        <w:rPr>
          <w:noProof/>
        </w:rPr>
        <w:t>19</w:t>
      </w:r>
      <w:r w:rsidR="00D645BF">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D645BF">
        <w:fldChar w:fldCharType="begin"/>
      </w:r>
      <w:r w:rsidR="00D645BF">
        <w:instrText xml:space="preserve"> SEQ Abb. \* ARABIC </w:instrText>
      </w:r>
      <w:r w:rsidR="00D645BF">
        <w:fldChar w:fldCharType="separate"/>
      </w:r>
      <w:r w:rsidR="008C74C8">
        <w:rPr>
          <w:noProof/>
        </w:rPr>
        <w:t>20</w:t>
      </w:r>
      <w:r w:rsidR="00D645BF">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D645BF">
        <w:fldChar w:fldCharType="begin"/>
      </w:r>
      <w:r w:rsidR="00D645BF">
        <w:instrText xml:space="preserve"> SEQ Abb. \* ARABIC </w:instrText>
      </w:r>
      <w:r w:rsidR="00D645BF">
        <w:fldChar w:fldCharType="separate"/>
      </w:r>
      <w:r w:rsidR="008C74C8">
        <w:rPr>
          <w:noProof/>
        </w:rPr>
        <w:t>21</w:t>
      </w:r>
      <w:r w:rsidR="00D645BF">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D645BF">
        <w:fldChar w:fldCharType="begin"/>
      </w:r>
      <w:r w:rsidR="00D645BF">
        <w:instrText xml:space="preserve"> SEQ Abb. \</w:instrText>
      </w:r>
      <w:r w:rsidR="00D645BF">
        <w:instrText xml:space="preserve">* ARABIC </w:instrText>
      </w:r>
      <w:r w:rsidR="00D645BF">
        <w:fldChar w:fldCharType="separate"/>
      </w:r>
      <w:r w:rsidR="008C74C8">
        <w:rPr>
          <w:noProof/>
        </w:rPr>
        <w:t>22</w:t>
      </w:r>
      <w:r w:rsidR="00D645BF">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D645BF">
        <w:fldChar w:fldCharType="begin"/>
      </w:r>
      <w:r w:rsidR="00D645BF">
        <w:instrText xml:space="preserve"> SEQ Abb. \* </w:instrText>
      </w:r>
      <w:r w:rsidR="00D645BF">
        <w:instrText xml:space="preserve">ARABIC </w:instrText>
      </w:r>
      <w:r w:rsidR="00D645BF">
        <w:fldChar w:fldCharType="separate"/>
      </w:r>
      <w:r w:rsidR="008C74C8">
        <w:rPr>
          <w:noProof/>
        </w:rPr>
        <w:t>23</w:t>
      </w:r>
      <w:r w:rsidR="00D645BF">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D645BF">
        <w:fldChar w:fldCharType="begin"/>
      </w:r>
      <w:r w:rsidR="00D645BF">
        <w:instrText xml:space="preserve"> SEQ Abb. \* ARABIC </w:instrText>
      </w:r>
      <w:r w:rsidR="00D645BF">
        <w:fldChar w:fldCharType="separate"/>
      </w:r>
      <w:r w:rsidR="008C74C8">
        <w:rPr>
          <w:noProof/>
        </w:rPr>
        <w:t>24</w:t>
      </w:r>
      <w:r w:rsidR="00D645BF">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D645BF">
        <w:fldChar w:fldCharType="begin"/>
      </w:r>
      <w:r w:rsidR="00D645BF">
        <w:instrText xml:space="preserve"> SEQ Abb. \* ARABIC </w:instrText>
      </w:r>
      <w:r w:rsidR="00D645BF">
        <w:fldChar w:fldCharType="separate"/>
      </w:r>
      <w:r w:rsidR="008C74C8">
        <w:rPr>
          <w:noProof/>
        </w:rPr>
        <w:t>25</w:t>
      </w:r>
      <w:r w:rsidR="00D645BF">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D645BF">
        <w:fldChar w:fldCharType="begin"/>
      </w:r>
      <w:r w:rsidR="00D645BF">
        <w:instrText xml:space="preserve"> SEQ Abb. \* ARABIC </w:instrText>
      </w:r>
      <w:r w:rsidR="00D645BF">
        <w:fldChar w:fldCharType="separate"/>
      </w:r>
      <w:r w:rsidR="008C74C8">
        <w:rPr>
          <w:noProof/>
        </w:rPr>
        <w:t>26</w:t>
      </w:r>
      <w:r w:rsidR="00D645BF">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D645BF">
        <w:fldChar w:fldCharType="begin"/>
      </w:r>
      <w:r w:rsidR="00D645BF">
        <w:instrText xml:space="preserve"> SEQ Abb. \* ARABIC </w:instrText>
      </w:r>
      <w:r w:rsidR="00D645BF">
        <w:fldChar w:fldCharType="separate"/>
      </w:r>
      <w:r w:rsidR="008C74C8">
        <w:rPr>
          <w:noProof/>
        </w:rPr>
        <w:t>27</w:t>
      </w:r>
      <w:r w:rsidR="00D645BF">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D645BF">
        <w:fldChar w:fldCharType="begin"/>
      </w:r>
      <w:r w:rsidR="00D645BF">
        <w:instrText xml:space="preserve"> SEQ Abb. \* ARABIC </w:instrText>
      </w:r>
      <w:r w:rsidR="00D645BF">
        <w:fldChar w:fldCharType="separate"/>
      </w:r>
      <w:r w:rsidR="008C74C8">
        <w:rPr>
          <w:noProof/>
        </w:rPr>
        <w:t>28</w:t>
      </w:r>
      <w:r w:rsidR="00D645BF">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D645BF">
        <w:fldChar w:fldCharType="begin"/>
      </w:r>
      <w:r w:rsidR="00D645BF">
        <w:instrText xml:space="preserve"> SEQ Abb. \* ARABIC </w:instrText>
      </w:r>
      <w:r w:rsidR="00D645BF">
        <w:fldChar w:fldCharType="separate"/>
      </w:r>
      <w:r w:rsidR="008C74C8">
        <w:rPr>
          <w:noProof/>
        </w:rPr>
        <w:t>29</w:t>
      </w:r>
      <w:r w:rsidR="00D645BF">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D645BF">
        <w:fldChar w:fldCharType="begin"/>
      </w:r>
      <w:r w:rsidR="00D645BF">
        <w:instrText xml:space="preserve"> SEQ Abb. \* ARABIC </w:instrText>
      </w:r>
      <w:r w:rsidR="00D645BF">
        <w:fldChar w:fldCharType="separate"/>
      </w:r>
      <w:r w:rsidR="008C74C8">
        <w:rPr>
          <w:noProof/>
        </w:rPr>
        <w:t>30</w:t>
      </w:r>
      <w:r w:rsidR="00D645BF">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D645BF">
        <w:fldChar w:fldCharType="begin"/>
      </w:r>
      <w:r w:rsidR="00D645BF">
        <w:instrText xml:space="preserve"> SEQ Abb. \* ARABIC </w:instrText>
      </w:r>
      <w:r w:rsidR="00D645BF">
        <w:fldChar w:fldCharType="separate"/>
      </w:r>
      <w:r w:rsidR="008C74C8">
        <w:rPr>
          <w:noProof/>
        </w:rPr>
        <w:t>31</w:t>
      </w:r>
      <w:r w:rsidR="00D645BF">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D645BF">
        <w:fldChar w:fldCharType="begin"/>
      </w:r>
      <w:r w:rsidR="00D645BF">
        <w:instrText xml:space="preserve"> SEQ Abb. \* ARABIC </w:instrText>
      </w:r>
      <w:r w:rsidR="00D645BF">
        <w:fldChar w:fldCharType="separate"/>
      </w:r>
      <w:r w:rsidR="008C74C8">
        <w:rPr>
          <w:noProof/>
        </w:rPr>
        <w:t>32</w:t>
      </w:r>
      <w:r w:rsidR="00D645BF">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D645BF">
        <w:fldChar w:fldCharType="begin"/>
      </w:r>
      <w:r w:rsidR="00D645BF">
        <w:instrText xml:space="preserve"> SEQ Abb. \* ARABIC </w:instrText>
      </w:r>
      <w:r w:rsidR="00D645BF">
        <w:fldChar w:fldCharType="separate"/>
      </w:r>
      <w:r w:rsidR="008C74C8">
        <w:rPr>
          <w:noProof/>
        </w:rPr>
        <w:t>34</w:t>
      </w:r>
      <w:r w:rsidR="00D645BF">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D645BF">
        <w:fldChar w:fldCharType="begin"/>
      </w:r>
      <w:r w:rsidR="00D645BF">
        <w:instrText xml:space="preserve"> SEQ Abb. \* ARABIC </w:instrText>
      </w:r>
      <w:r w:rsidR="00D645BF">
        <w:fldChar w:fldCharType="separate"/>
      </w:r>
      <w:r w:rsidR="008C74C8">
        <w:rPr>
          <w:noProof/>
        </w:rPr>
        <w:t>35</w:t>
      </w:r>
      <w:r w:rsidR="00D645BF">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D645BF">
        <w:fldChar w:fldCharType="begin"/>
      </w:r>
      <w:r w:rsidR="00D645BF">
        <w:instrText xml:space="preserve"> SEQ Abb. \* ARABIC </w:instrText>
      </w:r>
      <w:r w:rsidR="00D645BF">
        <w:fldChar w:fldCharType="separate"/>
      </w:r>
      <w:r w:rsidR="008C74C8">
        <w:rPr>
          <w:noProof/>
        </w:rPr>
        <w:t>36</w:t>
      </w:r>
      <w:r w:rsidR="00D645BF">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D645BF">
        <w:fldChar w:fldCharType="begin"/>
      </w:r>
      <w:r w:rsidR="00D645BF">
        <w:instrText xml:space="preserve"> SEQ Abb. \* ARABIC </w:instrText>
      </w:r>
      <w:r w:rsidR="00D645BF">
        <w:fldChar w:fldCharType="separate"/>
      </w:r>
      <w:r w:rsidR="008C74C8">
        <w:rPr>
          <w:noProof/>
        </w:rPr>
        <w:t>37</w:t>
      </w:r>
      <w:r w:rsidR="00D645BF">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D645BF">
        <w:fldChar w:fldCharType="begin"/>
      </w:r>
      <w:r w:rsidR="00D645BF">
        <w:instrText xml:space="preserve"> SEQ Abb. \* ARABIC </w:instrText>
      </w:r>
      <w:r w:rsidR="00D645BF">
        <w:fldChar w:fldCharType="separate"/>
      </w:r>
      <w:r w:rsidR="008C74C8">
        <w:rPr>
          <w:noProof/>
        </w:rPr>
        <w:t>38</w:t>
      </w:r>
      <w:r w:rsidR="00D645BF">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D645BF">
        <w:fldChar w:fldCharType="begin"/>
      </w:r>
      <w:r w:rsidR="00D645BF">
        <w:instrText xml:space="preserve"> SEQ Abb. \* ARABI</w:instrText>
      </w:r>
      <w:r w:rsidR="00D645BF">
        <w:instrText xml:space="preserve">C </w:instrText>
      </w:r>
      <w:r w:rsidR="00D645BF">
        <w:fldChar w:fldCharType="separate"/>
      </w:r>
      <w:r w:rsidR="008C74C8">
        <w:rPr>
          <w:noProof/>
        </w:rPr>
        <w:t>39</w:t>
      </w:r>
      <w:r w:rsidR="00D645BF">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D645BF">
        <w:fldChar w:fldCharType="begin"/>
      </w:r>
      <w:r w:rsidR="00D645BF">
        <w:instrText xml:space="preserve"> SEQ Abb. \* ARABIC </w:instrText>
      </w:r>
      <w:r w:rsidR="00D645BF">
        <w:fldChar w:fldCharType="separate"/>
      </w:r>
      <w:r w:rsidR="008C74C8">
        <w:rPr>
          <w:noProof/>
        </w:rPr>
        <w:t>40</w:t>
      </w:r>
      <w:r w:rsidR="00D645BF">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D645BF">
        <w:fldChar w:fldCharType="begin"/>
      </w:r>
      <w:r w:rsidR="00D645BF">
        <w:instrText xml:space="preserve"> SEQ Abb. \* ARABIC </w:instrText>
      </w:r>
      <w:r w:rsidR="00D645BF">
        <w:fldChar w:fldCharType="separate"/>
      </w:r>
      <w:r w:rsidR="008C74C8">
        <w:rPr>
          <w:noProof/>
        </w:rPr>
        <w:t>41</w:t>
      </w:r>
      <w:r w:rsidR="00D645BF">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D645BF">
        <w:fldChar w:fldCharType="begin"/>
      </w:r>
      <w:r w:rsidR="00D645BF">
        <w:instrText xml:space="preserve"> SEQ Abb. \* ARABIC </w:instrText>
      </w:r>
      <w:r w:rsidR="00D645BF">
        <w:fldChar w:fldCharType="separate"/>
      </w:r>
      <w:r w:rsidR="008C74C8">
        <w:rPr>
          <w:noProof/>
        </w:rPr>
        <w:t>42</w:t>
      </w:r>
      <w:r w:rsidR="00D645BF">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D645BF">
        <w:fldChar w:fldCharType="begin"/>
      </w:r>
      <w:r w:rsidR="00D645BF">
        <w:instrText xml:space="preserve"> SEQ Abb. \* ARABIC </w:instrText>
      </w:r>
      <w:r w:rsidR="00D645BF">
        <w:fldChar w:fldCharType="separate"/>
      </w:r>
      <w:r w:rsidR="008C74C8">
        <w:rPr>
          <w:noProof/>
        </w:rPr>
        <w:t>43</w:t>
      </w:r>
      <w:r w:rsidR="00D645BF">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D645BF">
        <w:fldChar w:fldCharType="begin"/>
      </w:r>
      <w:r w:rsidR="00D645BF">
        <w:instrText xml:space="preserve"> SEQ Abb. \* ARABIC </w:instrText>
      </w:r>
      <w:r w:rsidR="00D645BF">
        <w:fldChar w:fldCharType="separate"/>
      </w:r>
      <w:r w:rsidR="008C74C8">
        <w:rPr>
          <w:noProof/>
        </w:rPr>
        <w:t>44</w:t>
      </w:r>
      <w:r w:rsidR="00D645BF">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D645BF">
        <w:fldChar w:fldCharType="begin"/>
      </w:r>
      <w:r w:rsidR="00D645BF">
        <w:instrText xml:space="preserve"> SEQ Abb. \* ARABIC </w:instrText>
      </w:r>
      <w:r w:rsidR="00D645BF">
        <w:fldChar w:fldCharType="separate"/>
      </w:r>
      <w:r w:rsidR="008C74C8">
        <w:rPr>
          <w:noProof/>
        </w:rPr>
        <w:t>45</w:t>
      </w:r>
      <w:r w:rsidR="00D645BF">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D645BF">
        <w:fldChar w:fldCharType="begin"/>
      </w:r>
      <w:r w:rsidR="00D645BF">
        <w:instrText xml:space="preserve"> SEQ Abb. \* ARABIC </w:instrText>
      </w:r>
      <w:r w:rsidR="00D645BF">
        <w:fldChar w:fldCharType="separate"/>
      </w:r>
      <w:r w:rsidR="008C74C8">
        <w:rPr>
          <w:noProof/>
        </w:rPr>
        <w:t>46</w:t>
      </w:r>
      <w:r w:rsidR="00D645BF">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D645BF">
        <w:fldChar w:fldCharType="begin"/>
      </w:r>
      <w:r w:rsidR="00D645BF">
        <w:instrText xml:space="preserve"> SEQ Abb. \* ARABIC </w:instrText>
      </w:r>
      <w:r w:rsidR="00D645BF">
        <w:fldChar w:fldCharType="separate"/>
      </w:r>
      <w:r w:rsidR="008C74C8">
        <w:rPr>
          <w:noProof/>
        </w:rPr>
        <w:t>47</w:t>
      </w:r>
      <w:r w:rsidR="00D645BF">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5F37AA2A" w14:textId="010C6ADB"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07E72505" w:rsidR="00A8589B" w:rsidRDefault="00A8589B" w:rsidP="00A8589B">
      <w:r>
        <w:t>Beispiel, Ergebnis Ertrag Getreide, unabhängige Variable Dünger und Regen</w:t>
      </w:r>
    </w:p>
    <w:p w14:paraId="4983EF75" w14:textId="7C785821" w:rsidR="005A1200" w:rsidRDefault="005A1200" w:rsidP="00A8589B"/>
    <w:p w14:paraId="2FD9EC84" w14:textId="19447435" w:rsidR="005A1200" w:rsidRDefault="005A1200" w:rsidP="005A1200">
      <w:pPr>
        <w:pStyle w:val="Listenabsatz"/>
        <w:numPr>
          <w:ilvl w:val="0"/>
          <w:numId w:val="29"/>
        </w:numPr>
      </w:pPr>
      <w:r>
        <w:lastRenderedPageBreak/>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211A7BF1" w:rsidR="00AE314F" w:rsidRDefault="00AE314F" w:rsidP="005A1200">
      <w:pPr>
        <w:pStyle w:val="Listenabsatz"/>
        <w:numPr>
          <w:ilvl w:val="0"/>
          <w:numId w:val="29"/>
        </w:numPr>
      </w:pPr>
      <w:r>
        <w:t>-Ziel 20 Probanden</w:t>
      </w:r>
    </w:p>
    <w:p w14:paraId="1475E4EC" w14:textId="77777777" w:rsidR="00A8589B" w:rsidRPr="00464A17" w:rsidRDefault="00A8589B" w:rsidP="00A8589B"/>
    <w:p w14:paraId="09DC007D" w14:textId="77777777" w:rsidR="00A8589B" w:rsidRDefault="00A8589B" w:rsidP="00A8589B">
      <w:pPr>
        <w:pStyle w:val="berschrift5"/>
      </w:pPr>
      <w:bookmarkStart w:id="148" w:name="_Toc74833004"/>
      <w:r>
        <w:t>Unabhängige Variablen</w:t>
      </w:r>
      <w:bookmarkEnd w:id="14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49" w:name="_Toc74833005"/>
      <w:r>
        <w:t>Abhängige Variablen</w:t>
      </w:r>
      <w:bookmarkEnd w:id="14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0" w:name="_Toc74833006"/>
      <w:r>
        <w:t>Stichprobe</w:t>
      </w:r>
      <w:bookmarkEnd w:id="150"/>
    </w:p>
    <w:p w14:paraId="75F040A1" w14:textId="3C0D1182" w:rsidR="00420074" w:rsidRDefault="00420074" w:rsidP="00420074">
      <w:bookmarkStart w:id="151"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1"/>
    </w:p>
    <w:p w14:paraId="4902A8DA" w14:textId="77777777" w:rsidR="00290BFB" w:rsidRDefault="00290BFB" w:rsidP="00290BFB">
      <w:bookmarkStart w:id="152"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E5551C9" w:rsidR="00535BBF" w:rsidRDefault="009164D0" w:rsidP="00290BFB">
      <w:r>
        <w:rPr>
          <w:noProof/>
        </w:rPr>
        <w:lastRenderedPageBreak/>
        <mc:AlternateContent>
          <mc:Choice Requires="wps">
            <w:drawing>
              <wp:anchor distT="0" distB="0" distL="114300" distR="114300" simplePos="0" relativeHeight="251659264" behindDoc="0" locked="0" layoutInCell="1" allowOverlap="1" wp14:anchorId="1A350406" wp14:editId="5A2F6BDA">
                <wp:simplePos x="0" y="0"/>
                <wp:positionH relativeFrom="column">
                  <wp:posOffset>1861820</wp:posOffset>
                </wp:positionH>
                <wp:positionV relativeFrom="paragraph">
                  <wp:posOffset>217170</wp:posOffset>
                </wp:positionV>
                <wp:extent cx="1066800" cy="596900"/>
                <wp:effectExtent l="0" t="0" r="19050" b="12700"/>
                <wp:wrapNone/>
                <wp:docPr id="55" name="Flussdiagramm: Verzweigung 55"/>
                <wp:cNvGraphicFramePr/>
                <a:graphic xmlns:a="http://schemas.openxmlformats.org/drawingml/2006/main">
                  <a:graphicData uri="http://schemas.microsoft.com/office/word/2010/wordprocessingShape">
                    <wps:wsp>
                      <wps:cNvSpPr/>
                      <wps:spPr>
                        <a:xfrm>
                          <a:off x="0" y="0"/>
                          <a:ext cx="1066800" cy="5969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D00A1" w14:textId="7BD5DCC9" w:rsidR="00535BBF" w:rsidRPr="009164D0" w:rsidRDefault="00535BBF" w:rsidP="00535BBF">
                            <w:pPr>
                              <w:jc w:val="center"/>
                              <w:rPr>
                                <w:sz w:val="12"/>
                                <w:szCs w:val="12"/>
                              </w:rPr>
                            </w:pPr>
                            <w:r w:rsidRPr="009164D0">
                              <w:rPr>
                                <w:sz w:val="12"/>
                                <w:szCs w:val="12"/>
                              </w:rPr>
                              <w:t>Einleitung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0406" id="_x0000_t110" coordsize="21600,21600" o:spt="110" path="m10800,l,10800,10800,21600,21600,10800xe">
                <v:stroke joinstyle="miter"/>
                <v:path gradientshapeok="t" o:connecttype="rect" textboxrect="5400,5400,16200,16200"/>
              </v:shapetype>
              <v:shape id="Flussdiagramm: Verzweigung 55" o:spid="_x0000_s1026" type="#_x0000_t110" style="position:absolute;left:0;text-align:left;margin-left:146.6pt;margin-top:17.1pt;width:84pt;height: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" fillcolor="white [3201]" strokecolor="black [3213]" strokeweight="2pt">
                <v:textbox>
                  <w:txbxContent>
                    <w:p w14:paraId="774D00A1" w14:textId="7BD5DCC9" w:rsidR="00535BBF" w:rsidRPr="009164D0" w:rsidRDefault="00535BBF" w:rsidP="00535BBF">
                      <w:pPr>
                        <w:jc w:val="center"/>
                        <w:rPr>
                          <w:sz w:val="12"/>
                          <w:szCs w:val="12"/>
                        </w:rPr>
                      </w:pPr>
                      <w:r w:rsidRPr="009164D0">
                        <w:rPr>
                          <w:sz w:val="12"/>
                          <w:szCs w:val="12"/>
                        </w:rPr>
                        <w:t>Einleitung</w:t>
                      </w:r>
                    </w:p>
                  </w:txbxContent>
                </v:textbox>
              </v:shape>
            </w:pict>
          </mc:Fallback>
        </mc:AlternateContent>
      </w:r>
    </w:p>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7E721A43" w:rsidR="00535BBF" w:rsidRDefault="009164D0" w:rsidP="00290BFB">
      <w:r>
        <w:rPr>
          <w:noProof/>
        </w:rPr>
        <mc:AlternateContent>
          <mc:Choice Requires="wps">
            <w:drawing>
              <wp:anchor distT="0" distB="0" distL="114300" distR="114300" simplePos="0" relativeHeight="251660288" behindDoc="0" locked="0" layoutInCell="1" allowOverlap="1" wp14:anchorId="1E017B94" wp14:editId="23598951">
                <wp:simplePos x="0" y="0"/>
                <wp:positionH relativeFrom="column">
                  <wp:posOffset>1950720</wp:posOffset>
                </wp:positionH>
                <wp:positionV relativeFrom="paragraph">
                  <wp:posOffset>115617</wp:posOffset>
                </wp:positionV>
                <wp:extent cx="895350" cy="381000"/>
                <wp:effectExtent l="0" t="0" r="19050" b="19050"/>
                <wp:wrapNone/>
                <wp:docPr id="56" name="Flussdiagramm: Prozess 56"/>
                <wp:cNvGraphicFramePr/>
                <a:graphic xmlns:a="http://schemas.openxmlformats.org/drawingml/2006/main">
                  <a:graphicData uri="http://schemas.microsoft.com/office/word/2010/wordprocessingShape">
                    <wps:wsp>
                      <wps:cNvSpPr/>
                      <wps:spPr>
                        <a:xfrm>
                          <a:off x="0" y="0"/>
                          <a:ext cx="895350" cy="381000"/>
                        </a:xfrm>
                        <a:prstGeom prst="flowChartProcess">
                          <a:avLst/>
                        </a:prstGeom>
                        <a:ln/>
                      </wps:spPr>
                      <wps:style>
                        <a:lnRef idx="2">
                          <a:schemeClr val="dk1"/>
                        </a:lnRef>
                        <a:fillRef idx="1">
                          <a:schemeClr val="lt1"/>
                        </a:fillRef>
                        <a:effectRef idx="0">
                          <a:schemeClr val="dk1"/>
                        </a:effectRef>
                        <a:fontRef idx="minor">
                          <a:schemeClr val="dk1"/>
                        </a:fontRef>
                      </wps:style>
                      <wps:txbx>
                        <w:txbxContent>
                          <w:p w14:paraId="627FC14E" w14:textId="04ED5DBC" w:rsidR="00535BBF" w:rsidRPr="009164D0" w:rsidRDefault="00535BBF" w:rsidP="00535BBF">
                            <w:pPr>
                              <w:rPr>
                                <w:sz w:val="12"/>
                                <w:szCs w:val="12"/>
                              </w:rPr>
                            </w:pPr>
                            <w:r w:rsidRPr="009164D0">
                              <w:rPr>
                                <w:sz w:val="12"/>
                                <w:szCs w:val="12"/>
                              </w:rPr>
                              <w:t>Datenschutzerklärung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17B94" id="_x0000_t109" coordsize="21600,21600" o:spt="109" path="m,l,21600r21600,l21600,xe">
                <v:stroke joinstyle="miter"/>
                <v:path gradientshapeok="t" o:connecttype="rect"/>
              </v:shapetype>
              <v:shape id="Flussdiagramm: Prozess 56" o:spid="_x0000_s1027" type="#_x0000_t109" style="position:absolute;left:0;text-align:left;margin-left:153.6pt;margin-top:9.1pt;width:70.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" fillcolor="white [3201]" strokecolor="black [3200]" strokeweight="2pt">
                <v:textbox>
                  <w:txbxContent>
                    <w:p w14:paraId="627FC14E" w14:textId="04ED5DBC" w:rsidR="00535BBF" w:rsidRPr="009164D0" w:rsidRDefault="00535BBF" w:rsidP="00535BBF">
                      <w:pPr>
                        <w:rPr>
                          <w:sz w:val="12"/>
                          <w:szCs w:val="12"/>
                        </w:rPr>
                      </w:pPr>
                      <w:r w:rsidRPr="009164D0">
                        <w:rPr>
                          <w:sz w:val="12"/>
                          <w:szCs w:val="12"/>
                        </w:rPr>
                        <w:t>Datenschutzerklärung</w:t>
                      </w:r>
                    </w:p>
                  </w:txbxContent>
                </v:textbox>
              </v:shape>
            </w:pict>
          </mc:Fallback>
        </mc:AlternateContent>
      </w:r>
    </w:p>
    <w:p w14:paraId="1259CD4F" w14:textId="5EDF5217" w:rsidR="00535BBF" w:rsidRDefault="00535BBF" w:rsidP="00290BFB"/>
    <w:p w14:paraId="0AC007BE" w14:textId="17C42708" w:rsidR="00535BBF" w:rsidRDefault="00535BBF" w:rsidP="00290BFB"/>
    <w:p w14:paraId="05C97E49" w14:textId="7D17E8E9" w:rsidR="00535BBF" w:rsidRDefault="009164D0" w:rsidP="00290BFB">
      <w:r>
        <w:rPr>
          <w:noProof/>
        </w:rPr>
        <mc:AlternateContent>
          <mc:Choice Requires="wps">
            <w:drawing>
              <wp:anchor distT="0" distB="0" distL="114300" distR="114300" simplePos="0" relativeHeight="251668480" behindDoc="0" locked="0" layoutInCell="1" allowOverlap="1" wp14:anchorId="6036FC5D" wp14:editId="0ED17B69">
                <wp:simplePos x="0" y="0"/>
                <wp:positionH relativeFrom="column">
                  <wp:posOffset>1950343</wp:posOffset>
                </wp:positionH>
                <wp:positionV relativeFrom="paragraph">
                  <wp:posOffset>126514</wp:posOffset>
                </wp:positionV>
                <wp:extent cx="954028" cy="382256"/>
                <wp:effectExtent l="0" t="0" r="17780" b="18415"/>
                <wp:wrapNone/>
                <wp:docPr id="63" name="Flussdiagramm: Alternativer Prozess 63"/>
                <wp:cNvGraphicFramePr/>
                <a:graphic xmlns:a="http://schemas.openxmlformats.org/drawingml/2006/main">
                  <a:graphicData uri="http://schemas.microsoft.com/office/word/2010/wordprocessingShape">
                    <wps:wsp>
                      <wps:cNvSpPr/>
                      <wps:spPr>
                        <a:xfrm>
                          <a:off x="0" y="0"/>
                          <a:ext cx="954028" cy="382256"/>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30735" w14:textId="3A0D5E31" w:rsidR="00E1356D" w:rsidRPr="009164D0" w:rsidRDefault="00E1356D" w:rsidP="00E1356D">
                            <w:pPr>
                              <w:jc w:val="center"/>
                              <w:rPr>
                                <w:sz w:val="12"/>
                                <w:szCs w:val="12"/>
                              </w:rPr>
                            </w:pPr>
                            <w:r w:rsidRPr="009164D0">
                              <w:rPr>
                                <w:sz w:val="12"/>
                                <w:szCs w:val="12"/>
                              </w:rPr>
                              <w:t>Soziodemographischer Fragebogen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6FC5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63" o:spid="_x0000_s1028" type="#_x0000_t176" style="position:absolute;left:0;text-align:left;margin-left:153.55pt;margin-top:9.95pt;width:75.1pt;height:3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" fillcolor="white [3201]" strokecolor="black [3213]" strokeweight="2pt">
                <v:textbox>
                  <w:txbxContent>
                    <w:p w14:paraId="50E30735" w14:textId="3A0D5E31" w:rsidR="00E1356D" w:rsidRPr="009164D0" w:rsidRDefault="00E1356D" w:rsidP="00E1356D">
                      <w:pPr>
                        <w:jc w:val="center"/>
                        <w:rPr>
                          <w:sz w:val="12"/>
                          <w:szCs w:val="12"/>
                        </w:rPr>
                      </w:pPr>
                      <w:r w:rsidRPr="009164D0">
                        <w:rPr>
                          <w:sz w:val="12"/>
                          <w:szCs w:val="12"/>
                        </w:rPr>
                        <w:t>Soziodemographischer Fragebogen</w:t>
                      </w:r>
                    </w:p>
                  </w:txbxContent>
                </v:textbox>
              </v:shape>
            </w:pict>
          </mc:Fallback>
        </mc:AlternateContent>
      </w:r>
    </w:p>
    <w:p w14:paraId="0161F567" w14:textId="08A8B805" w:rsidR="00535BBF" w:rsidRDefault="00535BBF" w:rsidP="00290BFB"/>
    <w:p w14:paraId="09847C84" w14:textId="7F2C883D" w:rsidR="00535BBF" w:rsidRDefault="00535BBF" w:rsidP="00290BFB"/>
    <w:p w14:paraId="55EFF2C6" w14:textId="5E4D43C8" w:rsidR="00535BBF" w:rsidRDefault="009164D0" w:rsidP="00290BFB">
      <w:r>
        <w:rPr>
          <w:noProof/>
        </w:rPr>
        <mc:AlternateContent>
          <mc:Choice Requires="wps">
            <w:drawing>
              <wp:anchor distT="0" distB="0" distL="114300" distR="114300" simplePos="0" relativeHeight="251662336" behindDoc="0" locked="0" layoutInCell="1" allowOverlap="1" wp14:anchorId="02EA5B53" wp14:editId="69030766">
                <wp:simplePos x="0" y="0"/>
                <wp:positionH relativeFrom="column">
                  <wp:posOffset>2028584</wp:posOffset>
                </wp:positionH>
                <wp:positionV relativeFrom="paragraph">
                  <wp:posOffset>68624</wp:posOffset>
                </wp:positionV>
                <wp:extent cx="791845" cy="710949"/>
                <wp:effectExtent l="0" t="0" r="27305" b="13335"/>
                <wp:wrapNone/>
                <wp:docPr id="60" name="Flussdiagramm: Verbinder 60"/>
                <wp:cNvGraphicFramePr/>
                <a:graphic xmlns:a="http://schemas.openxmlformats.org/drawingml/2006/main">
                  <a:graphicData uri="http://schemas.microsoft.com/office/word/2010/wordprocessingShape">
                    <wps:wsp>
                      <wps:cNvSpPr/>
                      <wps:spPr>
                        <a:xfrm>
                          <a:off x="0" y="0"/>
                          <a:ext cx="791845" cy="71094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CE11C5" w14:textId="30A493CB" w:rsidR="00F249DA" w:rsidRPr="009164D0" w:rsidRDefault="00F249DA" w:rsidP="00F249DA">
                            <w:pPr>
                              <w:jc w:val="center"/>
                              <w:rPr>
                                <w:sz w:val="12"/>
                                <w:szCs w:val="12"/>
                              </w:rPr>
                            </w:pPr>
                            <w:r w:rsidRPr="009164D0">
                              <w:rPr>
                                <w:sz w:val="12"/>
                                <w:szCs w:val="12"/>
                              </w:rPr>
                              <w:t>Eingewöhnungsphase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A5B53" id="_x0000_t120" coordsize="21600,21600" o:spt="120" path="m10800,qx,10800,10800,21600,21600,10800,10800,xe">
                <v:path gradientshapeok="t" o:connecttype="custom" o:connectlocs="10800,0;3163,3163;0,10800;3163,18437;10800,21600;18437,18437;21600,10800;18437,3163" textboxrect="3163,3163,18437,18437"/>
              </v:shapetype>
              <v:shape id="Flussdiagramm: Verbinder 60" o:spid="_x0000_s1029" type="#_x0000_t120" style="position:absolute;left:0;text-align:left;margin-left:159.75pt;margin-top:5.4pt;width:62.35pt;height: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" fillcolor="white [3201]" strokecolor="black [3213]" strokeweight="2pt">
                <v:textbox>
                  <w:txbxContent>
                    <w:p w14:paraId="73CE11C5" w14:textId="30A493CB" w:rsidR="00F249DA" w:rsidRPr="009164D0" w:rsidRDefault="00F249DA" w:rsidP="00F249DA">
                      <w:pPr>
                        <w:jc w:val="center"/>
                        <w:rPr>
                          <w:sz w:val="12"/>
                          <w:szCs w:val="12"/>
                        </w:rPr>
                      </w:pPr>
                      <w:r w:rsidRPr="009164D0">
                        <w:rPr>
                          <w:sz w:val="12"/>
                          <w:szCs w:val="12"/>
                        </w:rPr>
                        <w:t>Eingewöhnungsphase</w:t>
                      </w:r>
                    </w:p>
                  </w:txbxContent>
                </v:textbox>
              </v:shape>
            </w:pict>
          </mc:Fallback>
        </mc:AlternateContent>
      </w:r>
    </w:p>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54865088" w:rsidR="00F249DA" w:rsidRDefault="00101C4F" w:rsidP="00290BFB">
      <w:r>
        <w:rPr>
          <w:noProof/>
        </w:rPr>
        <mc:AlternateContent>
          <mc:Choice Requires="wps">
            <w:drawing>
              <wp:anchor distT="0" distB="0" distL="114300" distR="114300" simplePos="0" relativeHeight="251674624" behindDoc="0" locked="0" layoutInCell="1" allowOverlap="1" wp14:anchorId="4704C63D" wp14:editId="1A0B289A">
                <wp:simplePos x="0" y="0"/>
                <wp:positionH relativeFrom="column">
                  <wp:posOffset>2029005</wp:posOffset>
                </wp:positionH>
                <wp:positionV relativeFrom="paragraph">
                  <wp:posOffset>54094</wp:posOffset>
                </wp:positionV>
                <wp:extent cx="791845" cy="710949"/>
                <wp:effectExtent l="0" t="0" r="27305" b="13335"/>
                <wp:wrapNone/>
                <wp:docPr id="66" name="Flussdiagramm: Verbinder 66"/>
                <wp:cNvGraphicFramePr/>
                <a:graphic xmlns:a="http://schemas.openxmlformats.org/drawingml/2006/main">
                  <a:graphicData uri="http://schemas.microsoft.com/office/word/2010/wordprocessingShape">
                    <wps:wsp>
                      <wps:cNvSpPr/>
                      <wps:spPr>
                        <a:xfrm>
                          <a:off x="0" y="0"/>
                          <a:ext cx="791845" cy="71094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52D6E" w14:textId="18A2D994" w:rsidR="00101C4F" w:rsidRDefault="00101C4F" w:rsidP="00101C4F">
                            <w:pPr>
                              <w:jc w:val="center"/>
                              <w:rPr>
                                <w:sz w:val="12"/>
                                <w:szCs w:val="12"/>
                              </w:rPr>
                            </w:pPr>
                            <w:r>
                              <w:rPr>
                                <w:sz w:val="12"/>
                                <w:szCs w:val="12"/>
                              </w:rPr>
                              <w:t>Baseline</w:t>
                            </w:r>
                          </w:p>
                          <w:p w14:paraId="3A81C7A0" w14:textId="21E5A1F9" w:rsidR="00101C4F" w:rsidRPr="009164D0" w:rsidRDefault="00101C4F" w:rsidP="00101C4F">
                            <w:pPr>
                              <w:jc w:val="center"/>
                              <w:rPr>
                                <w:sz w:val="12"/>
                                <w:szCs w:val="12"/>
                              </w:rPr>
                            </w:pPr>
                            <w:r>
                              <w:rPr>
                                <w:sz w:val="12"/>
                                <w:szCs w:val="12"/>
                              </w:rPr>
                              <w:t>N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4C63D" id="Flussdiagramm: Verbinder 66" o:spid="_x0000_s1030" type="#_x0000_t120" style="position:absolute;left:0;text-align:left;margin-left:159.75pt;margin-top:4.25pt;width:62.35pt;height: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" fillcolor="white [3201]" strokecolor="black [3213]" strokeweight="2pt">
                <v:textbox>
                  <w:txbxContent>
                    <w:p w14:paraId="21652D6E" w14:textId="18A2D994" w:rsidR="00101C4F" w:rsidRDefault="00101C4F" w:rsidP="00101C4F">
                      <w:pPr>
                        <w:jc w:val="center"/>
                        <w:rPr>
                          <w:sz w:val="12"/>
                          <w:szCs w:val="12"/>
                        </w:rPr>
                      </w:pPr>
                      <w:r>
                        <w:rPr>
                          <w:sz w:val="12"/>
                          <w:szCs w:val="12"/>
                        </w:rPr>
                        <w:t>Baseline</w:t>
                      </w:r>
                    </w:p>
                    <w:p w14:paraId="3A81C7A0" w14:textId="21E5A1F9" w:rsidR="00101C4F" w:rsidRPr="009164D0" w:rsidRDefault="00101C4F" w:rsidP="00101C4F">
                      <w:pPr>
                        <w:jc w:val="center"/>
                        <w:rPr>
                          <w:sz w:val="12"/>
                          <w:szCs w:val="12"/>
                        </w:rPr>
                      </w:pPr>
                      <w:r>
                        <w:rPr>
                          <w:sz w:val="12"/>
                          <w:szCs w:val="12"/>
                        </w:rPr>
                        <w:t>N = 20</w:t>
                      </w:r>
                    </w:p>
                  </w:txbxContent>
                </v:textbox>
              </v:shape>
            </w:pict>
          </mc:Fallback>
        </mc:AlternateContent>
      </w:r>
    </w:p>
    <w:p w14:paraId="725D189E" w14:textId="55A3E2E7" w:rsidR="00F249DA" w:rsidRDefault="00F249DA" w:rsidP="00290BFB"/>
    <w:p w14:paraId="5E04C4B4" w14:textId="18E23CC1" w:rsidR="00F249DA" w:rsidRDefault="00F249DA" w:rsidP="00290BFB"/>
    <w:p w14:paraId="595F3FB8" w14:textId="46330A12" w:rsidR="00F249DA" w:rsidRDefault="00101C4F" w:rsidP="00290BFB">
      <w:r>
        <w:rPr>
          <w:noProof/>
        </w:rPr>
        <mc:AlternateContent>
          <mc:Choice Requires="wps">
            <w:drawing>
              <wp:anchor distT="0" distB="0" distL="114300" distR="114300" simplePos="0" relativeHeight="251676672" behindDoc="0" locked="0" layoutInCell="1" allowOverlap="1" wp14:anchorId="4C20A570" wp14:editId="0FEFEE96">
                <wp:simplePos x="0" y="0"/>
                <wp:positionH relativeFrom="column">
                  <wp:posOffset>1982653</wp:posOffset>
                </wp:positionH>
                <wp:positionV relativeFrom="paragraph">
                  <wp:posOffset>181104</wp:posOffset>
                </wp:positionV>
                <wp:extent cx="948629" cy="381000"/>
                <wp:effectExtent l="0" t="0" r="23495" b="19050"/>
                <wp:wrapNone/>
                <wp:docPr id="67" name="Flussdiagramm: Prozess 67"/>
                <wp:cNvGraphicFramePr/>
                <a:graphic xmlns:a="http://schemas.openxmlformats.org/drawingml/2006/main">
                  <a:graphicData uri="http://schemas.microsoft.com/office/word/2010/wordprocessingShape">
                    <wps:wsp>
                      <wps:cNvSpPr/>
                      <wps:spPr>
                        <a:xfrm>
                          <a:off x="0" y="0"/>
                          <a:ext cx="948629" cy="381000"/>
                        </a:xfrm>
                        <a:prstGeom prst="flowChartProcess">
                          <a:avLst/>
                        </a:prstGeom>
                        <a:ln/>
                      </wps:spPr>
                      <wps:style>
                        <a:lnRef idx="2">
                          <a:schemeClr val="dk1"/>
                        </a:lnRef>
                        <a:fillRef idx="1">
                          <a:schemeClr val="lt1"/>
                        </a:fillRef>
                        <a:effectRef idx="0">
                          <a:schemeClr val="dk1"/>
                        </a:effectRef>
                        <a:fontRef idx="minor">
                          <a:schemeClr val="dk1"/>
                        </a:fontRef>
                      </wps:style>
                      <wps:txbx>
                        <w:txbxContent>
                          <w:p w14:paraId="49116F3E" w14:textId="1C07F03A" w:rsidR="00101C4F" w:rsidRPr="009164D0" w:rsidRDefault="00101C4F" w:rsidP="00101C4F">
                            <w:pPr>
                              <w:rPr>
                                <w:sz w:val="12"/>
                                <w:szCs w:val="12"/>
                              </w:rPr>
                            </w:pPr>
                            <w:r>
                              <w:rPr>
                                <w:sz w:val="12"/>
                                <w:szCs w:val="12"/>
                              </w:rPr>
                              <w:t>Beurteilungsfragebogen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0A570" id="Flussdiagramm: Prozess 67" o:spid="_x0000_s1031" type="#_x0000_t109" style="position:absolute;left:0;text-align:left;margin-left:156.1pt;margin-top:14.25pt;width:74.7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" fillcolor="white [3201]" strokecolor="black [3200]" strokeweight="2pt">
                <v:textbox>
                  <w:txbxContent>
                    <w:p w14:paraId="49116F3E" w14:textId="1C07F03A" w:rsidR="00101C4F" w:rsidRPr="009164D0" w:rsidRDefault="00101C4F" w:rsidP="00101C4F">
                      <w:pPr>
                        <w:rPr>
                          <w:sz w:val="12"/>
                          <w:szCs w:val="12"/>
                        </w:rPr>
                      </w:pPr>
                      <w:r>
                        <w:rPr>
                          <w:sz w:val="12"/>
                          <w:szCs w:val="12"/>
                        </w:rPr>
                        <w:t>Beurteilungsfragebogen</w:t>
                      </w:r>
                    </w:p>
                  </w:txbxContent>
                </v:textbox>
              </v:shape>
            </w:pict>
          </mc:Fallback>
        </mc:AlternateContent>
      </w:r>
    </w:p>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3"/>
      <w:r>
        <w:lastRenderedPageBreak/>
        <w:t xml:space="preserve">Zusammenfassung, </w:t>
      </w:r>
      <w:r w:rsidR="000F0ADF">
        <w:t>Bewertung</w:t>
      </w:r>
      <w:r>
        <w:t xml:space="preserve"> und</w:t>
      </w:r>
      <w:r w:rsidR="000F0ADF">
        <w:t xml:space="preserve"> </w:t>
      </w:r>
      <w:r w:rsidR="00C814B4">
        <w:t>Ausblick</w:t>
      </w:r>
      <w:commentRangeEnd w:id="153"/>
      <w:r>
        <w:rPr>
          <w:rStyle w:val="Kommentarzeichen"/>
          <w:rFonts w:cs="Times New Roman"/>
          <w:b w:val="0"/>
          <w:bCs w:val="0"/>
          <w:iCs w:val="0"/>
        </w:rPr>
        <w:commentReference w:id="153"/>
      </w:r>
      <w:bookmarkEnd w:id="152"/>
    </w:p>
    <w:p w14:paraId="195FEBB8" w14:textId="77777777" w:rsidR="00401E1E" w:rsidRDefault="00401E1E" w:rsidP="00DE1959"/>
    <w:p w14:paraId="0FE2BB80" w14:textId="77777777" w:rsidR="00AE6168" w:rsidRDefault="00AE6168" w:rsidP="00AE6168">
      <w:pPr>
        <w:pStyle w:val="berschrift2"/>
        <w:ind w:left="0" w:firstLine="0"/>
      </w:pPr>
      <w:bookmarkStart w:id="154" w:name="_Abbildungsverzeichnis"/>
      <w:bookmarkStart w:id="155" w:name="_Toc74833041"/>
      <w:bookmarkEnd w:id="154"/>
      <w:r>
        <w:lastRenderedPageBreak/>
        <w:t>Anhang</w:t>
      </w:r>
      <w:bookmarkEnd w:id="155"/>
    </w:p>
    <w:bookmarkStart w:id="156"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7" w:displacedByCustomXml="prev"/>
        <w:p w14:paraId="07C1118A" w14:textId="77777777" w:rsidR="00727D9A" w:rsidRDefault="00727D9A" w:rsidP="00727D9A">
          <w:pPr>
            <w:pStyle w:val="berschrift3"/>
          </w:pPr>
          <w:r>
            <w:t>Literaturverzeichnis</w:t>
          </w:r>
          <w:commentRangeEnd w:id="157"/>
          <w:r w:rsidR="00B71F28">
            <w:rPr>
              <w:rStyle w:val="Kommentarzeichen"/>
              <w:rFonts w:cs="Times New Roman"/>
              <w:b w:val="0"/>
              <w:bCs w:val="0"/>
            </w:rPr>
            <w:commentReference w:id="157"/>
          </w:r>
          <w:bookmarkEnd w:id="15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8" w:name="_Toc74833043"/>
      <w:r w:rsidRPr="005F4571">
        <w:lastRenderedPageBreak/>
        <w:t>Eidesstattliche Erklärung</w:t>
      </w:r>
      <w:bookmarkEnd w:id="1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75AF4" w14:textId="77777777" w:rsidR="00D645BF" w:rsidRDefault="00D645BF">
      <w:r>
        <w:separator/>
      </w:r>
    </w:p>
  </w:endnote>
  <w:endnote w:type="continuationSeparator" w:id="0">
    <w:p w14:paraId="008F8E80" w14:textId="77777777" w:rsidR="00D645BF" w:rsidRDefault="00D64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43EB6" w14:textId="16684D22" w:rsidR="00715CF4" w:rsidRPr="00862308" w:rsidRDefault="00D645BF"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064C1" w14:textId="77777777" w:rsidR="00D645BF" w:rsidRDefault="00D645BF">
      <w:r>
        <w:separator/>
      </w:r>
    </w:p>
  </w:footnote>
  <w:footnote w:type="continuationSeparator" w:id="0">
    <w:p w14:paraId="77BF0EA5" w14:textId="77777777" w:rsidR="00D645BF" w:rsidRDefault="00D64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2312D04"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01C4F">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32"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2312D04"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01C4F">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4B78F6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01C4F">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33"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4B78F6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01C4F">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0DE99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27C4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4"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0DE99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27C4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15709</Words>
  <Characters>98967</Characters>
  <Application>Microsoft Office Word</Application>
  <DocSecurity>0</DocSecurity>
  <Lines>824</Lines>
  <Paragraphs>228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2655</cp:revision>
  <cp:lastPrinted>2010-09-26T22:14:00Z</cp:lastPrinted>
  <dcterms:created xsi:type="dcterms:W3CDTF">2021-02-24T17:17:00Z</dcterms:created>
  <dcterms:modified xsi:type="dcterms:W3CDTF">2021-07-11T18:36:00Z</dcterms:modified>
  <cp:category>Abschlussarbeit</cp:category>
  <cp:version>0</cp:version>
</cp:coreProperties>
</file>