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7318177"/>
      <w:bookmarkEnd w:id="0"/>
      <w:r w:rsidRPr="004C0119">
        <w:lastRenderedPageBreak/>
        <w:t>Danksagung</w:t>
      </w:r>
      <w:bookmarkEnd w:id="2"/>
    </w:p>
    <w:p w14:paraId="731A0794" w14:textId="41FBF24C" w:rsidR="005634F3" w:rsidRPr="007B537F" w:rsidRDefault="005634F3" w:rsidP="00963CBE">
      <w:pPr>
        <w:pStyle w:val="Einleitung"/>
      </w:pPr>
      <w:bookmarkStart w:id="3" w:name="_Toc6731817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7318179"/>
      <w:r>
        <w:lastRenderedPageBreak/>
        <w:t>In</w:t>
      </w:r>
      <w:bookmarkEnd w:id="4"/>
      <w:r w:rsidR="006F2C89">
        <w:t>haltsverzeichnis</w:t>
      </w:r>
      <w:bookmarkEnd w:id="5"/>
    </w:p>
    <w:p w14:paraId="15C2EDEA" w14:textId="161A3595" w:rsidR="00810564"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7318177" w:history="1">
        <w:r w:rsidR="00810564" w:rsidRPr="0079269F">
          <w:rPr>
            <w:rStyle w:val="Hyperlink"/>
            <w:noProof/>
          </w:rPr>
          <w:t>I.</w:t>
        </w:r>
        <w:r w:rsidR="00810564">
          <w:rPr>
            <w:rFonts w:asciiTheme="minorHAnsi" w:eastAsiaTheme="minorEastAsia" w:hAnsiTheme="minorHAnsi" w:cstheme="minorBidi"/>
            <w:b w:val="0"/>
            <w:noProof/>
            <w:sz w:val="22"/>
            <w:szCs w:val="22"/>
          </w:rPr>
          <w:tab/>
        </w:r>
        <w:r w:rsidR="00810564" w:rsidRPr="0079269F">
          <w:rPr>
            <w:rStyle w:val="Hyperlink"/>
            <w:noProof/>
          </w:rPr>
          <w:t>Danksagung</w:t>
        </w:r>
        <w:r w:rsidR="00810564">
          <w:rPr>
            <w:noProof/>
            <w:webHidden/>
          </w:rPr>
          <w:tab/>
        </w:r>
        <w:r w:rsidR="00810564">
          <w:rPr>
            <w:noProof/>
            <w:webHidden/>
          </w:rPr>
          <w:fldChar w:fldCharType="begin"/>
        </w:r>
        <w:r w:rsidR="00810564">
          <w:rPr>
            <w:noProof/>
            <w:webHidden/>
          </w:rPr>
          <w:instrText xml:space="preserve"> PAGEREF _Toc67318177 \h </w:instrText>
        </w:r>
        <w:r w:rsidR="00810564">
          <w:rPr>
            <w:noProof/>
            <w:webHidden/>
          </w:rPr>
        </w:r>
        <w:r w:rsidR="00810564">
          <w:rPr>
            <w:noProof/>
            <w:webHidden/>
          </w:rPr>
          <w:fldChar w:fldCharType="separate"/>
        </w:r>
        <w:r w:rsidR="00810564">
          <w:rPr>
            <w:noProof/>
            <w:webHidden/>
          </w:rPr>
          <w:t>2</w:t>
        </w:r>
        <w:r w:rsidR="00810564">
          <w:rPr>
            <w:noProof/>
            <w:webHidden/>
          </w:rPr>
          <w:fldChar w:fldCharType="end"/>
        </w:r>
      </w:hyperlink>
    </w:p>
    <w:p w14:paraId="722DEA25" w14:textId="2BC6C61E" w:rsidR="00810564" w:rsidRDefault="00C10486">
      <w:pPr>
        <w:pStyle w:val="Verzeichnis2"/>
        <w:tabs>
          <w:tab w:val="left" w:pos="799"/>
          <w:tab w:val="right" w:leader="dot" w:pos="9344"/>
        </w:tabs>
        <w:rPr>
          <w:rFonts w:asciiTheme="minorHAnsi" w:eastAsiaTheme="minorEastAsia" w:hAnsiTheme="minorHAnsi" w:cstheme="minorBidi"/>
          <w:b w:val="0"/>
          <w:noProof/>
          <w:sz w:val="22"/>
          <w:szCs w:val="22"/>
        </w:rPr>
      </w:pPr>
      <w:hyperlink w:anchor="_Toc67318178" w:history="1">
        <w:r w:rsidR="00810564" w:rsidRPr="0079269F">
          <w:rPr>
            <w:rStyle w:val="Hyperlink"/>
            <w:noProof/>
          </w:rPr>
          <w:t>II.</w:t>
        </w:r>
        <w:r w:rsidR="00810564">
          <w:rPr>
            <w:rFonts w:asciiTheme="minorHAnsi" w:eastAsiaTheme="minorEastAsia" w:hAnsiTheme="minorHAnsi" w:cstheme="minorBidi"/>
            <w:b w:val="0"/>
            <w:noProof/>
            <w:sz w:val="22"/>
            <w:szCs w:val="22"/>
          </w:rPr>
          <w:tab/>
        </w:r>
        <w:r w:rsidR="00810564" w:rsidRPr="0079269F">
          <w:rPr>
            <w:rStyle w:val="Hyperlink"/>
            <w:noProof/>
          </w:rPr>
          <w:t>Abstract</w:t>
        </w:r>
        <w:r w:rsidR="00810564">
          <w:rPr>
            <w:noProof/>
            <w:webHidden/>
          </w:rPr>
          <w:tab/>
        </w:r>
        <w:r w:rsidR="00810564">
          <w:rPr>
            <w:noProof/>
            <w:webHidden/>
          </w:rPr>
          <w:fldChar w:fldCharType="begin"/>
        </w:r>
        <w:r w:rsidR="00810564">
          <w:rPr>
            <w:noProof/>
            <w:webHidden/>
          </w:rPr>
          <w:instrText xml:space="preserve"> PAGEREF _Toc67318178 \h </w:instrText>
        </w:r>
        <w:r w:rsidR="00810564">
          <w:rPr>
            <w:noProof/>
            <w:webHidden/>
          </w:rPr>
        </w:r>
        <w:r w:rsidR="00810564">
          <w:rPr>
            <w:noProof/>
            <w:webHidden/>
          </w:rPr>
          <w:fldChar w:fldCharType="separate"/>
        </w:r>
        <w:r w:rsidR="00810564">
          <w:rPr>
            <w:noProof/>
            <w:webHidden/>
          </w:rPr>
          <w:t>3</w:t>
        </w:r>
        <w:r w:rsidR="00810564">
          <w:rPr>
            <w:noProof/>
            <w:webHidden/>
          </w:rPr>
          <w:fldChar w:fldCharType="end"/>
        </w:r>
      </w:hyperlink>
    </w:p>
    <w:p w14:paraId="667C79DC" w14:textId="220F6DC5" w:rsidR="00810564" w:rsidRDefault="00C10486">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79" w:history="1">
        <w:r w:rsidR="00810564" w:rsidRPr="0079269F">
          <w:rPr>
            <w:rStyle w:val="Hyperlink"/>
            <w:noProof/>
          </w:rPr>
          <w:t>1</w:t>
        </w:r>
        <w:r w:rsidR="00810564">
          <w:rPr>
            <w:rFonts w:asciiTheme="minorHAnsi" w:eastAsiaTheme="minorEastAsia" w:hAnsiTheme="minorHAnsi" w:cstheme="minorBidi"/>
            <w:b w:val="0"/>
            <w:noProof/>
            <w:sz w:val="22"/>
            <w:szCs w:val="22"/>
          </w:rPr>
          <w:tab/>
        </w:r>
        <w:r w:rsidR="00810564" w:rsidRPr="0079269F">
          <w:rPr>
            <w:rStyle w:val="Hyperlink"/>
            <w:noProof/>
          </w:rPr>
          <w:t>Inhaltsverzeichnis</w:t>
        </w:r>
        <w:r w:rsidR="00810564">
          <w:rPr>
            <w:noProof/>
            <w:webHidden/>
          </w:rPr>
          <w:tab/>
        </w:r>
        <w:r w:rsidR="00810564">
          <w:rPr>
            <w:noProof/>
            <w:webHidden/>
          </w:rPr>
          <w:fldChar w:fldCharType="begin"/>
        </w:r>
        <w:r w:rsidR="00810564">
          <w:rPr>
            <w:noProof/>
            <w:webHidden/>
          </w:rPr>
          <w:instrText xml:space="preserve"> PAGEREF _Toc67318179 \h </w:instrText>
        </w:r>
        <w:r w:rsidR="00810564">
          <w:rPr>
            <w:noProof/>
            <w:webHidden/>
          </w:rPr>
        </w:r>
        <w:r w:rsidR="00810564">
          <w:rPr>
            <w:noProof/>
            <w:webHidden/>
          </w:rPr>
          <w:fldChar w:fldCharType="separate"/>
        </w:r>
        <w:r w:rsidR="00810564">
          <w:rPr>
            <w:noProof/>
            <w:webHidden/>
          </w:rPr>
          <w:t>4</w:t>
        </w:r>
        <w:r w:rsidR="00810564">
          <w:rPr>
            <w:noProof/>
            <w:webHidden/>
          </w:rPr>
          <w:fldChar w:fldCharType="end"/>
        </w:r>
      </w:hyperlink>
    </w:p>
    <w:p w14:paraId="505BE6D4" w14:textId="740B6545" w:rsidR="00810564" w:rsidRDefault="00C10486">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0" w:history="1">
        <w:r w:rsidR="00810564" w:rsidRPr="0079269F">
          <w:rPr>
            <w:rStyle w:val="Hyperlink"/>
            <w:noProof/>
          </w:rPr>
          <w:t>2</w:t>
        </w:r>
        <w:r w:rsidR="00810564">
          <w:rPr>
            <w:rFonts w:asciiTheme="minorHAnsi" w:eastAsiaTheme="minorEastAsia" w:hAnsiTheme="minorHAnsi" w:cstheme="minorBidi"/>
            <w:b w:val="0"/>
            <w:noProof/>
            <w:sz w:val="22"/>
            <w:szCs w:val="22"/>
          </w:rPr>
          <w:tab/>
        </w:r>
        <w:r w:rsidR="00810564" w:rsidRPr="0079269F">
          <w:rPr>
            <w:rStyle w:val="Hyperlink"/>
            <w:noProof/>
          </w:rPr>
          <w:t>Einleitung</w:t>
        </w:r>
        <w:r w:rsidR="00810564">
          <w:rPr>
            <w:noProof/>
            <w:webHidden/>
          </w:rPr>
          <w:tab/>
        </w:r>
        <w:r w:rsidR="00810564">
          <w:rPr>
            <w:noProof/>
            <w:webHidden/>
          </w:rPr>
          <w:fldChar w:fldCharType="begin"/>
        </w:r>
        <w:r w:rsidR="00810564">
          <w:rPr>
            <w:noProof/>
            <w:webHidden/>
          </w:rPr>
          <w:instrText xml:space="preserve"> PAGEREF _Toc67318180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70B34128" w14:textId="478C0C71"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1" w:history="1">
        <w:r w:rsidR="00810564" w:rsidRPr="0079269F">
          <w:rPr>
            <w:rStyle w:val="Hyperlink"/>
            <w:noProof/>
          </w:rPr>
          <w:t>2.1</w:t>
        </w:r>
        <w:r w:rsidR="00810564">
          <w:rPr>
            <w:rFonts w:asciiTheme="minorHAnsi" w:eastAsiaTheme="minorEastAsia" w:hAnsiTheme="minorHAnsi" w:cstheme="minorBidi"/>
            <w:b w:val="0"/>
            <w:noProof/>
            <w:sz w:val="22"/>
            <w:szCs w:val="22"/>
          </w:rPr>
          <w:tab/>
        </w:r>
        <w:r w:rsidR="00810564" w:rsidRPr="0079269F">
          <w:rPr>
            <w:rStyle w:val="Hyperlink"/>
            <w:noProof/>
          </w:rPr>
          <w:t>Unterpunkt 1</w:t>
        </w:r>
        <w:r w:rsidR="00810564">
          <w:rPr>
            <w:noProof/>
            <w:webHidden/>
          </w:rPr>
          <w:tab/>
        </w:r>
        <w:r w:rsidR="00810564">
          <w:rPr>
            <w:noProof/>
            <w:webHidden/>
          </w:rPr>
          <w:fldChar w:fldCharType="begin"/>
        </w:r>
        <w:r w:rsidR="00810564">
          <w:rPr>
            <w:noProof/>
            <w:webHidden/>
          </w:rPr>
          <w:instrText xml:space="preserve"> PAGEREF _Toc67318181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27D79C2F" w14:textId="1C56DBF7" w:rsidR="00810564" w:rsidRDefault="00C10486">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2" w:history="1">
        <w:r w:rsidR="00810564" w:rsidRPr="0079269F">
          <w:rPr>
            <w:rStyle w:val="Hyperlink"/>
            <w:noProof/>
          </w:rPr>
          <w:t>3</w:t>
        </w:r>
        <w:r w:rsidR="00810564">
          <w:rPr>
            <w:rFonts w:asciiTheme="minorHAnsi" w:eastAsiaTheme="minorEastAsia" w:hAnsiTheme="minorHAnsi" w:cstheme="minorBidi"/>
            <w:b w:val="0"/>
            <w:noProof/>
            <w:sz w:val="22"/>
            <w:szCs w:val="22"/>
          </w:rPr>
          <w:tab/>
        </w:r>
        <w:r w:rsidR="00810564" w:rsidRPr="0079269F">
          <w:rPr>
            <w:rStyle w:val="Hyperlink"/>
            <w:noProof/>
          </w:rPr>
          <w:t>Stand der Technik</w:t>
        </w:r>
        <w:r w:rsidR="00810564">
          <w:rPr>
            <w:noProof/>
            <w:webHidden/>
          </w:rPr>
          <w:tab/>
        </w:r>
        <w:r w:rsidR="00810564">
          <w:rPr>
            <w:noProof/>
            <w:webHidden/>
          </w:rPr>
          <w:fldChar w:fldCharType="begin"/>
        </w:r>
        <w:r w:rsidR="00810564">
          <w:rPr>
            <w:noProof/>
            <w:webHidden/>
          </w:rPr>
          <w:instrText xml:space="preserve"> PAGEREF _Toc67318182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158F8C45" w14:textId="15DCFBB0"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3" w:history="1">
        <w:r w:rsidR="00810564" w:rsidRPr="0079269F">
          <w:rPr>
            <w:rStyle w:val="Hyperlink"/>
            <w:noProof/>
          </w:rPr>
          <w:t>3.1</w:t>
        </w:r>
        <w:r w:rsidR="00810564">
          <w:rPr>
            <w:rFonts w:asciiTheme="minorHAnsi" w:eastAsiaTheme="minorEastAsia" w:hAnsiTheme="minorHAnsi" w:cstheme="minorBidi"/>
            <w:b w:val="0"/>
            <w:noProof/>
            <w:sz w:val="22"/>
            <w:szCs w:val="22"/>
          </w:rPr>
          <w:tab/>
        </w:r>
        <w:r w:rsidR="00810564" w:rsidRPr="0079269F">
          <w:rPr>
            <w:rStyle w:val="Hyperlink"/>
            <w:noProof/>
          </w:rPr>
          <w:t>Konditionierung</w:t>
        </w:r>
        <w:r w:rsidR="00810564">
          <w:rPr>
            <w:noProof/>
            <w:webHidden/>
          </w:rPr>
          <w:tab/>
        </w:r>
        <w:r w:rsidR="00810564">
          <w:rPr>
            <w:noProof/>
            <w:webHidden/>
          </w:rPr>
          <w:fldChar w:fldCharType="begin"/>
        </w:r>
        <w:r w:rsidR="00810564">
          <w:rPr>
            <w:noProof/>
            <w:webHidden/>
          </w:rPr>
          <w:instrText xml:space="preserve"> PAGEREF _Toc67318183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3F04FAB3" w14:textId="4E59B057"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4" w:history="1">
        <w:r w:rsidR="00810564" w:rsidRPr="0079269F">
          <w:rPr>
            <w:rStyle w:val="Hyperlink"/>
            <w:noProof/>
          </w:rPr>
          <w:t>3.2</w:t>
        </w:r>
        <w:r w:rsidR="00810564">
          <w:rPr>
            <w:rFonts w:asciiTheme="minorHAnsi" w:eastAsiaTheme="minorEastAsia" w:hAnsiTheme="minorHAnsi" w:cstheme="minorBidi"/>
            <w:b w:val="0"/>
            <w:noProof/>
            <w:sz w:val="22"/>
            <w:szCs w:val="22"/>
          </w:rPr>
          <w:tab/>
        </w:r>
        <w:r w:rsidR="00810564" w:rsidRPr="0079269F">
          <w:rPr>
            <w:rStyle w:val="Hyperlink"/>
            <w:noProof/>
          </w:rPr>
          <w:t>Virtual Reality</w:t>
        </w:r>
        <w:r w:rsidR="00810564">
          <w:rPr>
            <w:noProof/>
            <w:webHidden/>
          </w:rPr>
          <w:tab/>
        </w:r>
        <w:r w:rsidR="00810564">
          <w:rPr>
            <w:noProof/>
            <w:webHidden/>
          </w:rPr>
          <w:fldChar w:fldCharType="begin"/>
        </w:r>
        <w:r w:rsidR="00810564">
          <w:rPr>
            <w:noProof/>
            <w:webHidden/>
          </w:rPr>
          <w:instrText xml:space="preserve"> PAGEREF _Toc67318184 \h </w:instrText>
        </w:r>
        <w:r w:rsidR="00810564">
          <w:rPr>
            <w:noProof/>
            <w:webHidden/>
          </w:rPr>
        </w:r>
        <w:r w:rsidR="00810564">
          <w:rPr>
            <w:noProof/>
            <w:webHidden/>
          </w:rPr>
          <w:fldChar w:fldCharType="separate"/>
        </w:r>
        <w:r w:rsidR="00810564">
          <w:rPr>
            <w:noProof/>
            <w:webHidden/>
          </w:rPr>
          <w:t>9</w:t>
        </w:r>
        <w:r w:rsidR="00810564">
          <w:rPr>
            <w:noProof/>
            <w:webHidden/>
          </w:rPr>
          <w:fldChar w:fldCharType="end"/>
        </w:r>
      </w:hyperlink>
    </w:p>
    <w:p w14:paraId="3D127161" w14:textId="45EC8CB2"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5" w:history="1">
        <w:r w:rsidR="00810564" w:rsidRPr="0079269F">
          <w:rPr>
            <w:rStyle w:val="Hyperlink"/>
            <w:noProof/>
          </w:rPr>
          <w:t>3.2.1</w:t>
        </w:r>
        <w:r w:rsidR="00810564">
          <w:rPr>
            <w:rFonts w:asciiTheme="minorHAnsi" w:eastAsiaTheme="minorEastAsia" w:hAnsiTheme="minorHAnsi" w:cstheme="minorBidi"/>
            <w:b w:val="0"/>
            <w:noProof/>
            <w:sz w:val="22"/>
            <w:szCs w:val="22"/>
          </w:rPr>
          <w:tab/>
        </w:r>
        <w:r w:rsidR="00810564" w:rsidRPr="0079269F">
          <w:rPr>
            <w:rStyle w:val="Hyperlink"/>
            <w:noProof/>
          </w:rPr>
          <w:t>Natural Walking</w:t>
        </w:r>
        <w:r w:rsidR="00810564">
          <w:rPr>
            <w:noProof/>
            <w:webHidden/>
          </w:rPr>
          <w:tab/>
        </w:r>
        <w:r w:rsidR="00810564">
          <w:rPr>
            <w:noProof/>
            <w:webHidden/>
          </w:rPr>
          <w:fldChar w:fldCharType="begin"/>
        </w:r>
        <w:r w:rsidR="00810564">
          <w:rPr>
            <w:noProof/>
            <w:webHidden/>
          </w:rPr>
          <w:instrText xml:space="preserve"> PAGEREF _Toc67318185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0794739A" w14:textId="0CF8C1EB"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6" w:history="1">
        <w:r w:rsidR="00810564" w:rsidRPr="0079269F">
          <w:rPr>
            <w:rStyle w:val="Hyperlink"/>
            <w:noProof/>
          </w:rPr>
          <w:t>3.2.2</w:t>
        </w:r>
        <w:r w:rsidR="00810564">
          <w:rPr>
            <w:rFonts w:asciiTheme="minorHAnsi" w:eastAsiaTheme="minorEastAsia" w:hAnsiTheme="minorHAnsi" w:cstheme="minorBidi"/>
            <w:b w:val="0"/>
            <w:noProof/>
            <w:sz w:val="22"/>
            <w:szCs w:val="22"/>
          </w:rPr>
          <w:tab/>
        </w:r>
        <w:r w:rsidR="00810564" w:rsidRPr="0079269F">
          <w:rPr>
            <w:rStyle w:val="Hyperlink"/>
            <w:noProof/>
          </w:rPr>
          <w:t>Redirected Walking</w:t>
        </w:r>
        <w:r w:rsidR="00810564">
          <w:rPr>
            <w:noProof/>
            <w:webHidden/>
          </w:rPr>
          <w:tab/>
        </w:r>
        <w:r w:rsidR="00810564">
          <w:rPr>
            <w:noProof/>
            <w:webHidden/>
          </w:rPr>
          <w:fldChar w:fldCharType="begin"/>
        </w:r>
        <w:r w:rsidR="00810564">
          <w:rPr>
            <w:noProof/>
            <w:webHidden/>
          </w:rPr>
          <w:instrText xml:space="preserve"> PAGEREF _Toc67318186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65239ADB" w14:textId="2257E535" w:rsidR="00810564" w:rsidRDefault="00C10486">
      <w:pPr>
        <w:pStyle w:val="Verzeichnis5"/>
        <w:tabs>
          <w:tab w:val="left" w:pos="1679"/>
          <w:tab w:val="right" w:leader="dot" w:pos="9344"/>
        </w:tabs>
        <w:rPr>
          <w:rFonts w:asciiTheme="minorHAnsi" w:eastAsiaTheme="minorEastAsia" w:hAnsiTheme="minorHAnsi" w:cstheme="minorBidi"/>
          <w:noProof/>
          <w:sz w:val="22"/>
          <w:szCs w:val="22"/>
        </w:rPr>
      </w:pPr>
      <w:hyperlink w:anchor="_Toc67318187" w:history="1">
        <w:r w:rsidR="00810564" w:rsidRPr="0079269F">
          <w:rPr>
            <w:rStyle w:val="Hyperlink"/>
            <w:i/>
            <w:noProof/>
          </w:rPr>
          <w:t>3.2.2.1</w:t>
        </w:r>
        <w:r w:rsidR="00810564">
          <w:rPr>
            <w:rFonts w:asciiTheme="minorHAnsi" w:eastAsiaTheme="minorEastAsia" w:hAnsiTheme="minorHAnsi" w:cstheme="minorBidi"/>
            <w:noProof/>
            <w:sz w:val="22"/>
            <w:szCs w:val="22"/>
          </w:rPr>
          <w:tab/>
        </w:r>
        <w:r w:rsidR="00810564" w:rsidRPr="0079269F">
          <w:rPr>
            <w:rStyle w:val="Hyperlink"/>
            <w:noProof/>
          </w:rPr>
          <w:t>Subtile kontinuierliche</w:t>
        </w:r>
        <w:r w:rsidR="00810564" w:rsidRPr="0079269F">
          <w:rPr>
            <w:rStyle w:val="Hyperlink"/>
            <w:i/>
            <w:noProof/>
          </w:rPr>
          <w:t xml:space="preserve"> </w:t>
        </w:r>
        <w:r w:rsidR="00810564" w:rsidRPr="0079269F">
          <w:rPr>
            <w:rStyle w:val="Hyperlink"/>
            <w:noProof/>
          </w:rPr>
          <w:t>Repositionierung</w:t>
        </w:r>
        <w:r w:rsidR="00810564">
          <w:rPr>
            <w:noProof/>
            <w:webHidden/>
          </w:rPr>
          <w:tab/>
        </w:r>
        <w:r w:rsidR="00810564">
          <w:rPr>
            <w:noProof/>
            <w:webHidden/>
          </w:rPr>
          <w:fldChar w:fldCharType="begin"/>
        </w:r>
        <w:r w:rsidR="00810564">
          <w:rPr>
            <w:noProof/>
            <w:webHidden/>
          </w:rPr>
          <w:instrText xml:space="preserve"> PAGEREF _Toc67318187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1F8C171" w14:textId="4D7D740B" w:rsidR="00810564" w:rsidRDefault="00C10486">
      <w:pPr>
        <w:pStyle w:val="Verzeichnis5"/>
        <w:tabs>
          <w:tab w:val="left" w:pos="1679"/>
          <w:tab w:val="right" w:leader="dot" w:pos="9344"/>
        </w:tabs>
        <w:rPr>
          <w:rFonts w:asciiTheme="minorHAnsi" w:eastAsiaTheme="minorEastAsia" w:hAnsiTheme="minorHAnsi" w:cstheme="minorBidi"/>
          <w:noProof/>
          <w:sz w:val="22"/>
          <w:szCs w:val="22"/>
        </w:rPr>
      </w:pPr>
      <w:hyperlink w:anchor="_Toc67318188" w:history="1">
        <w:r w:rsidR="00810564" w:rsidRPr="0079269F">
          <w:rPr>
            <w:rStyle w:val="Hyperlink"/>
            <w:noProof/>
          </w:rPr>
          <w:t>3.2.2.2</w:t>
        </w:r>
        <w:r w:rsidR="00810564">
          <w:rPr>
            <w:rFonts w:asciiTheme="minorHAnsi" w:eastAsiaTheme="minorEastAsia" w:hAnsiTheme="minorHAnsi" w:cstheme="minorBidi"/>
            <w:noProof/>
            <w:sz w:val="22"/>
            <w:szCs w:val="22"/>
          </w:rPr>
          <w:tab/>
        </w:r>
        <w:r w:rsidR="00810564" w:rsidRPr="0079269F">
          <w:rPr>
            <w:rStyle w:val="Hyperlink"/>
            <w:noProof/>
          </w:rPr>
          <w:t>Subtile</w:t>
        </w:r>
        <w:r w:rsidR="00810564" w:rsidRPr="0079269F">
          <w:rPr>
            <w:rStyle w:val="Hyperlink"/>
            <w:i/>
            <w:noProof/>
          </w:rPr>
          <w:t xml:space="preserve"> </w:t>
        </w:r>
        <w:r w:rsidR="00810564" w:rsidRPr="0079269F">
          <w:rPr>
            <w:rStyle w:val="Hyperlink"/>
            <w:noProof/>
          </w:rPr>
          <w:t>diskrete Repositionierung</w:t>
        </w:r>
        <w:r w:rsidR="00810564">
          <w:rPr>
            <w:noProof/>
            <w:webHidden/>
          </w:rPr>
          <w:tab/>
        </w:r>
        <w:r w:rsidR="00810564">
          <w:rPr>
            <w:noProof/>
            <w:webHidden/>
          </w:rPr>
          <w:fldChar w:fldCharType="begin"/>
        </w:r>
        <w:r w:rsidR="00810564">
          <w:rPr>
            <w:noProof/>
            <w:webHidden/>
          </w:rPr>
          <w:instrText xml:space="preserve"> PAGEREF _Toc67318188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5F21C585" w14:textId="224AD4EA" w:rsidR="00810564" w:rsidRDefault="00C10486">
      <w:pPr>
        <w:pStyle w:val="Verzeichnis5"/>
        <w:tabs>
          <w:tab w:val="left" w:pos="1679"/>
          <w:tab w:val="right" w:leader="dot" w:pos="9344"/>
        </w:tabs>
        <w:rPr>
          <w:rFonts w:asciiTheme="minorHAnsi" w:eastAsiaTheme="minorEastAsia" w:hAnsiTheme="minorHAnsi" w:cstheme="minorBidi"/>
          <w:noProof/>
          <w:sz w:val="22"/>
          <w:szCs w:val="22"/>
        </w:rPr>
      </w:pPr>
      <w:hyperlink w:anchor="_Toc67318189" w:history="1">
        <w:r w:rsidR="00810564" w:rsidRPr="0079269F">
          <w:rPr>
            <w:rStyle w:val="Hyperlink"/>
            <w:noProof/>
          </w:rPr>
          <w:t>3.2.2.3</w:t>
        </w:r>
        <w:r w:rsidR="00810564">
          <w:rPr>
            <w:rFonts w:asciiTheme="minorHAnsi" w:eastAsiaTheme="minorEastAsia" w:hAnsiTheme="minorHAnsi" w:cstheme="minorBidi"/>
            <w:noProof/>
            <w:sz w:val="22"/>
            <w:szCs w:val="22"/>
          </w:rPr>
          <w:tab/>
        </w:r>
        <w:r w:rsidR="00810564" w:rsidRPr="0079269F">
          <w:rPr>
            <w:rStyle w:val="Hyperlink"/>
            <w:noProof/>
          </w:rPr>
          <w:t>Offene kontinuierliche Repositionierung</w:t>
        </w:r>
        <w:r w:rsidR="00810564">
          <w:rPr>
            <w:noProof/>
            <w:webHidden/>
          </w:rPr>
          <w:tab/>
        </w:r>
        <w:r w:rsidR="00810564">
          <w:rPr>
            <w:noProof/>
            <w:webHidden/>
          </w:rPr>
          <w:fldChar w:fldCharType="begin"/>
        </w:r>
        <w:r w:rsidR="00810564">
          <w:rPr>
            <w:noProof/>
            <w:webHidden/>
          </w:rPr>
          <w:instrText xml:space="preserve"> PAGEREF _Toc67318189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DA3655F" w14:textId="605297F1" w:rsidR="00810564" w:rsidRDefault="00C10486">
      <w:pPr>
        <w:pStyle w:val="Verzeichnis5"/>
        <w:tabs>
          <w:tab w:val="left" w:pos="1679"/>
          <w:tab w:val="right" w:leader="dot" w:pos="9344"/>
        </w:tabs>
        <w:rPr>
          <w:rFonts w:asciiTheme="minorHAnsi" w:eastAsiaTheme="minorEastAsia" w:hAnsiTheme="minorHAnsi" w:cstheme="minorBidi"/>
          <w:noProof/>
          <w:sz w:val="22"/>
          <w:szCs w:val="22"/>
        </w:rPr>
      </w:pPr>
      <w:hyperlink w:anchor="_Toc67318190" w:history="1">
        <w:r w:rsidR="00810564" w:rsidRPr="0079269F">
          <w:rPr>
            <w:rStyle w:val="Hyperlink"/>
            <w:noProof/>
          </w:rPr>
          <w:t>3.2.2.4</w:t>
        </w:r>
        <w:r w:rsidR="00810564">
          <w:rPr>
            <w:rFonts w:asciiTheme="minorHAnsi" w:eastAsiaTheme="minorEastAsia" w:hAnsiTheme="minorHAnsi" w:cstheme="minorBidi"/>
            <w:noProof/>
            <w:sz w:val="22"/>
            <w:szCs w:val="22"/>
          </w:rPr>
          <w:tab/>
        </w:r>
        <w:r w:rsidR="00810564" w:rsidRPr="0079269F">
          <w:rPr>
            <w:rStyle w:val="Hyperlink"/>
            <w:noProof/>
          </w:rPr>
          <w:t>Offene diskrete Repositionierung</w:t>
        </w:r>
        <w:r w:rsidR="00810564">
          <w:rPr>
            <w:noProof/>
            <w:webHidden/>
          </w:rPr>
          <w:tab/>
        </w:r>
        <w:r w:rsidR="00810564">
          <w:rPr>
            <w:noProof/>
            <w:webHidden/>
          </w:rPr>
          <w:fldChar w:fldCharType="begin"/>
        </w:r>
        <w:r w:rsidR="00810564">
          <w:rPr>
            <w:noProof/>
            <w:webHidden/>
          </w:rPr>
          <w:instrText xml:space="preserve"> PAGEREF _Toc67318190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7074B01F" w14:textId="4F3D05B3" w:rsidR="00810564" w:rsidRDefault="00C10486">
      <w:pPr>
        <w:pStyle w:val="Verzeichnis5"/>
        <w:tabs>
          <w:tab w:val="left" w:pos="1679"/>
          <w:tab w:val="right" w:leader="dot" w:pos="9344"/>
        </w:tabs>
        <w:rPr>
          <w:rFonts w:asciiTheme="minorHAnsi" w:eastAsiaTheme="minorEastAsia" w:hAnsiTheme="minorHAnsi" w:cstheme="minorBidi"/>
          <w:noProof/>
          <w:sz w:val="22"/>
          <w:szCs w:val="22"/>
        </w:rPr>
      </w:pPr>
      <w:hyperlink w:anchor="_Toc67318191" w:history="1">
        <w:r w:rsidR="00810564" w:rsidRPr="0079269F">
          <w:rPr>
            <w:rStyle w:val="Hyperlink"/>
            <w:noProof/>
          </w:rPr>
          <w:t>3.2.2.5</w:t>
        </w:r>
        <w:r w:rsidR="00810564">
          <w:rPr>
            <w:rFonts w:asciiTheme="minorHAnsi" w:eastAsiaTheme="minorEastAsia" w:hAnsiTheme="minorHAnsi" w:cstheme="minorBidi"/>
            <w:noProof/>
            <w:sz w:val="22"/>
            <w:szCs w:val="22"/>
          </w:rPr>
          <w:tab/>
        </w:r>
        <w:r w:rsidR="00810564" w:rsidRPr="0079269F">
          <w:rPr>
            <w:rStyle w:val="Hyperlink"/>
            <w:noProof/>
          </w:rPr>
          <w:t>Offene kontinuierliche Neuausrichtung</w:t>
        </w:r>
        <w:r w:rsidR="00810564">
          <w:rPr>
            <w:noProof/>
            <w:webHidden/>
          </w:rPr>
          <w:tab/>
        </w:r>
        <w:r w:rsidR="00810564">
          <w:rPr>
            <w:noProof/>
            <w:webHidden/>
          </w:rPr>
          <w:fldChar w:fldCharType="begin"/>
        </w:r>
        <w:r w:rsidR="00810564">
          <w:rPr>
            <w:noProof/>
            <w:webHidden/>
          </w:rPr>
          <w:instrText xml:space="preserve"> PAGEREF _Toc67318191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47958175" w14:textId="21C441FF" w:rsidR="00810564" w:rsidRDefault="00C10486">
      <w:pPr>
        <w:pStyle w:val="Verzeichnis5"/>
        <w:tabs>
          <w:tab w:val="left" w:pos="1679"/>
          <w:tab w:val="right" w:leader="dot" w:pos="9344"/>
        </w:tabs>
        <w:rPr>
          <w:rFonts w:asciiTheme="minorHAnsi" w:eastAsiaTheme="minorEastAsia" w:hAnsiTheme="minorHAnsi" w:cstheme="minorBidi"/>
          <w:noProof/>
          <w:sz w:val="22"/>
          <w:szCs w:val="22"/>
        </w:rPr>
      </w:pPr>
      <w:hyperlink w:anchor="_Toc67318192" w:history="1">
        <w:r w:rsidR="00810564" w:rsidRPr="0079269F">
          <w:rPr>
            <w:rStyle w:val="Hyperlink"/>
            <w:noProof/>
          </w:rPr>
          <w:t>3.2.2.6</w:t>
        </w:r>
        <w:r w:rsidR="00810564">
          <w:rPr>
            <w:rFonts w:asciiTheme="minorHAnsi" w:eastAsiaTheme="minorEastAsia" w:hAnsiTheme="minorHAnsi" w:cstheme="minorBidi"/>
            <w:noProof/>
            <w:sz w:val="22"/>
            <w:szCs w:val="22"/>
          </w:rPr>
          <w:tab/>
        </w:r>
        <w:r w:rsidR="00810564" w:rsidRPr="0079269F">
          <w:rPr>
            <w:rStyle w:val="Hyperlink"/>
            <w:noProof/>
          </w:rPr>
          <w:t>Subtile kontinuierliche Neuausrichtung</w:t>
        </w:r>
        <w:r w:rsidR="00810564">
          <w:rPr>
            <w:noProof/>
            <w:webHidden/>
          </w:rPr>
          <w:tab/>
        </w:r>
        <w:r w:rsidR="00810564">
          <w:rPr>
            <w:noProof/>
            <w:webHidden/>
          </w:rPr>
          <w:fldChar w:fldCharType="begin"/>
        </w:r>
        <w:r w:rsidR="00810564">
          <w:rPr>
            <w:noProof/>
            <w:webHidden/>
          </w:rPr>
          <w:instrText xml:space="preserve"> PAGEREF _Toc67318192 \h </w:instrText>
        </w:r>
        <w:r w:rsidR="00810564">
          <w:rPr>
            <w:noProof/>
            <w:webHidden/>
          </w:rPr>
        </w:r>
        <w:r w:rsidR="00810564">
          <w:rPr>
            <w:noProof/>
            <w:webHidden/>
          </w:rPr>
          <w:fldChar w:fldCharType="separate"/>
        </w:r>
        <w:r w:rsidR="00810564">
          <w:rPr>
            <w:noProof/>
            <w:webHidden/>
          </w:rPr>
          <w:t>16</w:t>
        </w:r>
        <w:r w:rsidR="00810564">
          <w:rPr>
            <w:noProof/>
            <w:webHidden/>
          </w:rPr>
          <w:fldChar w:fldCharType="end"/>
        </w:r>
      </w:hyperlink>
    </w:p>
    <w:p w14:paraId="4D944A6F" w14:textId="7632C4E8" w:rsidR="00810564" w:rsidRDefault="00C10486">
      <w:pPr>
        <w:pStyle w:val="Verzeichnis5"/>
        <w:tabs>
          <w:tab w:val="left" w:pos="1679"/>
          <w:tab w:val="right" w:leader="dot" w:pos="9344"/>
        </w:tabs>
        <w:rPr>
          <w:rFonts w:asciiTheme="minorHAnsi" w:eastAsiaTheme="minorEastAsia" w:hAnsiTheme="minorHAnsi" w:cstheme="minorBidi"/>
          <w:noProof/>
          <w:sz w:val="22"/>
          <w:szCs w:val="22"/>
        </w:rPr>
      </w:pPr>
      <w:hyperlink w:anchor="_Toc67318193" w:history="1">
        <w:r w:rsidR="00810564" w:rsidRPr="0079269F">
          <w:rPr>
            <w:rStyle w:val="Hyperlink"/>
            <w:noProof/>
          </w:rPr>
          <w:t>3.2.2.7</w:t>
        </w:r>
        <w:r w:rsidR="00810564">
          <w:rPr>
            <w:rFonts w:asciiTheme="minorHAnsi" w:eastAsiaTheme="minorEastAsia" w:hAnsiTheme="minorHAnsi" w:cstheme="minorBidi"/>
            <w:noProof/>
            <w:sz w:val="22"/>
            <w:szCs w:val="22"/>
          </w:rPr>
          <w:tab/>
        </w:r>
        <w:r w:rsidR="00810564" w:rsidRPr="0079269F">
          <w:rPr>
            <w:rStyle w:val="Hyperlink"/>
            <w:noProof/>
          </w:rPr>
          <w:t>Offene diskrete Neuausrichtung</w:t>
        </w:r>
        <w:r w:rsidR="00810564">
          <w:rPr>
            <w:noProof/>
            <w:webHidden/>
          </w:rPr>
          <w:tab/>
        </w:r>
        <w:r w:rsidR="00810564">
          <w:rPr>
            <w:noProof/>
            <w:webHidden/>
          </w:rPr>
          <w:fldChar w:fldCharType="begin"/>
        </w:r>
        <w:r w:rsidR="00810564">
          <w:rPr>
            <w:noProof/>
            <w:webHidden/>
          </w:rPr>
          <w:instrText xml:space="preserve"> PAGEREF _Toc67318193 \h </w:instrText>
        </w:r>
        <w:r w:rsidR="00810564">
          <w:rPr>
            <w:noProof/>
            <w:webHidden/>
          </w:rPr>
        </w:r>
        <w:r w:rsidR="00810564">
          <w:rPr>
            <w:noProof/>
            <w:webHidden/>
          </w:rPr>
          <w:fldChar w:fldCharType="separate"/>
        </w:r>
        <w:r w:rsidR="00810564">
          <w:rPr>
            <w:noProof/>
            <w:webHidden/>
          </w:rPr>
          <w:t>17</w:t>
        </w:r>
        <w:r w:rsidR="00810564">
          <w:rPr>
            <w:noProof/>
            <w:webHidden/>
          </w:rPr>
          <w:fldChar w:fldCharType="end"/>
        </w:r>
      </w:hyperlink>
    </w:p>
    <w:p w14:paraId="4CF85180" w14:textId="1BE7CEE0" w:rsidR="00810564" w:rsidRDefault="00C10486">
      <w:pPr>
        <w:pStyle w:val="Verzeichnis5"/>
        <w:tabs>
          <w:tab w:val="left" w:pos="1679"/>
          <w:tab w:val="right" w:leader="dot" w:pos="9344"/>
        </w:tabs>
        <w:rPr>
          <w:rFonts w:asciiTheme="minorHAnsi" w:eastAsiaTheme="minorEastAsia" w:hAnsiTheme="minorHAnsi" w:cstheme="minorBidi"/>
          <w:noProof/>
          <w:sz w:val="22"/>
          <w:szCs w:val="22"/>
        </w:rPr>
      </w:pPr>
      <w:hyperlink w:anchor="_Toc67318194" w:history="1">
        <w:r w:rsidR="00810564" w:rsidRPr="0079269F">
          <w:rPr>
            <w:rStyle w:val="Hyperlink"/>
            <w:noProof/>
          </w:rPr>
          <w:t>3.2.2.8</w:t>
        </w:r>
        <w:r w:rsidR="00810564">
          <w:rPr>
            <w:rFonts w:asciiTheme="minorHAnsi" w:eastAsiaTheme="minorEastAsia" w:hAnsiTheme="minorHAnsi" w:cstheme="minorBidi"/>
            <w:noProof/>
            <w:sz w:val="22"/>
            <w:szCs w:val="22"/>
          </w:rPr>
          <w:tab/>
        </w:r>
        <w:r w:rsidR="00810564" w:rsidRPr="0079269F">
          <w:rPr>
            <w:rStyle w:val="Hyperlink"/>
            <w:noProof/>
          </w:rPr>
          <w:t>Subtile diskrete Neuausrichtung</w:t>
        </w:r>
        <w:r w:rsidR="00810564">
          <w:rPr>
            <w:noProof/>
            <w:webHidden/>
          </w:rPr>
          <w:tab/>
        </w:r>
        <w:r w:rsidR="00810564">
          <w:rPr>
            <w:noProof/>
            <w:webHidden/>
          </w:rPr>
          <w:fldChar w:fldCharType="begin"/>
        </w:r>
        <w:r w:rsidR="00810564">
          <w:rPr>
            <w:noProof/>
            <w:webHidden/>
          </w:rPr>
          <w:instrText xml:space="preserve"> PAGEREF _Toc67318194 \h </w:instrText>
        </w:r>
        <w:r w:rsidR="00810564">
          <w:rPr>
            <w:noProof/>
            <w:webHidden/>
          </w:rPr>
        </w:r>
        <w:r w:rsidR="00810564">
          <w:rPr>
            <w:noProof/>
            <w:webHidden/>
          </w:rPr>
          <w:fldChar w:fldCharType="separate"/>
        </w:r>
        <w:r w:rsidR="00810564">
          <w:rPr>
            <w:noProof/>
            <w:webHidden/>
          </w:rPr>
          <w:t>18</w:t>
        </w:r>
        <w:r w:rsidR="00810564">
          <w:rPr>
            <w:noProof/>
            <w:webHidden/>
          </w:rPr>
          <w:fldChar w:fldCharType="end"/>
        </w:r>
      </w:hyperlink>
    </w:p>
    <w:p w14:paraId="6D5B78C9" w14:textId="3BDB7FFF"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5" w:history="1">
        <w:r w:rsidR="00810564" w:rsidRPr="0079269F">
          <w:rPr>
            <w:rStyle w:val="Hyperlink"/>
            <w:noProof/>
          </w:rPr>
          <w:t>3.2.3</w:t>
        </w:r>
        <w:r w:rsidR="00810564">
          <w:rPr>
            <w:rFonts w:asciiTheme="minorHAnsi" w:eastAsiaTheme="minorEastAsia" w:hAnsiTheme="minorHAnsi" w:cstheme="minorBidi"/>
            <w:b w:val="0"/>
            <w:noProof/>
            <w:sz w:val="22"/>
            <w:szCs w:val="22"/>
          </w:rPr>
          <w:tab/>
        </w:r>
        <w:r w:rsidR="00810564" w:rsidRPr="0079269F">
          <w:rPr>
            <w:rStyle w:val="Hyperlink"/>
            <w:noProof/>
          </w:rPr>
          <w:t>Neigungsbasierte Fortbewegung</w:t>
        </w:r>
        <w:r w:rsidR="00810564">
          <w:rPr>
            <w:noProof/>
            <w:webHidden/>
          </w:rPr>
          <w:tab/>
        </w:r>
        <w:r w:rsidR="00810564">
          <w:rPr>
            <w:noProof/>
            <w:webHidden/>
          </w:rPr>
          <w:fldChar w:fldCharType="begin"/>
        </w:r>
        <w:r w:rsidR="00810564">
          <w:rPr>
            <w:noProof/>
            <w:webHidden/>
          </w:rPr>
          <w:instrText xml:space="preserve"> PAGEREF _Toc67318195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69359653" w14:textId="055CCC86"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6" w:history="1">
        <w:r w:rsidR="00810564" w:rsidRPr="0079269F">
          <w:rPr>
            <w:rStyle w:val="Hyperlink"/>
            <w:noProof/>
          </w:rPr>
          <w:t>3.2.4</w:t>
        </w:r>
        <w:r w:rsidR="00810564">
          <w:rPr>
            <w:rFonts w:asciiTheme="minorHAnsi" w:eastAsiaTheme="minorEastAsia" w:hAnsiTheme="minorHAnsi" w:cstheme="minorBidi"/>
            <w:b w:val="0"/>
            <w:noProof/>
            <w:sz w:val="22"/>
            <w:szCs w:val="22"/>
          </w:rPr>
          <w:tab/>
        </w:r>
        <w:r w:rsidR="00810564" w:rsidRPr="0079269F">
          <w:rPr>
            <w:rStyle w:val="Hyperlink"/>
            <w:noProof/>
          </w:rPr>
          <w:t>Kopfbasierte Fortbewegung</w:t>
        </w:r>
        <w:r w:rsidR="00810564">
          <w:rPr>
            <w:noProof/>
            <w:webHidden/>
          </w:rPr>
          <w:tab/>
        </w:r>
        <w:r w:rsidR="00810564">
          <w:rPr>
            <w:noProof/>
            <w:webHidden/>
          </w:rPr>
          <w:fldChar w:fldCharType="begin"/>
        </w:r>
        <w:r w:rsidR="00810564">
          <w:rPr>
            <w:noProof/>
            <w:webHidden/>
          </w:rPr>
          <w:instrText xml:space="preserve"> PAGEREF _Toc67318196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47D4F027" w14:textId="642F9A2A"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7" w:history="1">
        <w:r w:rsidR="00810564" w:rsidRPr="0079269F">
          <w:rPr>
            <w:rStyle w:val="Hyperlink"/>
            <w:noProof/>
          </w:rPr>
          <w:t>3.2.5</w:t>
        </w:r>
        <w:r w:rsidR="00810564">
          <w:rPr>
            <w:rFonts w:asciiTheme="minorHAnsi" w:eastAsiaTheme="minorEastAsia" w:hAnsiTheme="minorHAnsi" w:cstheme="minorBidi"/>
            <w:b w:val="0"/>
            <w:noProof/>
            <w:sz w:val="22"/>
            <w:szCs w:val="22"/>
          </w:rPr>
          <w:tab/>
        </w:r>
        <w:r w:rsidR="00810564" w:rsidRPr="0079269F">
          <w:rPr>
            <w:rStyle w:val="Hyperlink"/>
            <w:noProof/>
          </w:rPr>
          <w:t>Walking-In-Place</w:t>
        </w:r>
        <w:r w:rsidR="00810564">
          <w:rPr>
            <w:noProof/>
            <w:webHidden/>
          </w:rPr>
          <w:tab/>
        </w:r>
        <w:r w:rsidR="00810564">
          <w:rPr>
            <w:noProof/>
            <w:webHidden/>
          </w:rPr>
          <w:fldChar w:fldCharType="begin"/>
        </w:r>
        <w:r w:rsidR="00810564">
          <w:rPr>
            <w:noProof/>
            <w:webHidden/>
          </w:rPr>
          <w:instrText xml:space="preserve"> PAGEREF _Toc67318197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4F0DE7A0" w14:textId="72327674" w:rsidR="00810564" w:rsidRDefault="00C10486">
      <w:pPr>
        <w:pStyle w:val="Verzeichnis5"/>
        <w:tabs>
          <w:tab w:val="left" w:pos="1679"/>
          <w:tab w:val="right" w:leader="dot" w:pos="9344"/>
        </w:tabs>
        <w:rPr>
          <w:rFonts w:asciiTheme="minorHAnsi" w:eastAsiaTheme="minorEastAsia" w:hAnsiTheme="minorHAnsi" w:cstheme="minorBidi"/>
          <w:noProof/>
          <w:sz w:val="22"/>
          <w:szCs w:val="22"/>
        </w:rPr>
      </w:pPr>
      <w:hyperlink w:anchor="_Toc67318198" w:history="1">
        <w:r w:rsidR="00810564" w:rsidRPr="0079269F">
          <w:rPr>
            <w:rStyle w:val="Hyperlink"/>
            <w:noProof/>
          </w:rPr>
          <w:t>3.2.5.1</w:t>
        </w:r>
        <w:r w:rsidR="00810564">
          <w:rPr>
            <w:rFonts w:asciiTheme="minorHAnsi" w:eastAsiaTheme="minorEastAsia" w:hAnsiTheme="minorHAnsi" w:cstheme="minorBidi"/>
            <w:noProof/>
            <w:sz w:val="22"/>
            <w:szCs w:val="22"/>
          </w:rPr>
          <w:tab/>
        </w:r>
        <w:r w:rsidR="00810564" w:rsidRPr="0079269F">
          <w:rPr>
            <w:rStyle w:val="Hyperlink"/>
            <w:noProof/>
          </w:rPr>
          <w:t>Physikalische Schnittstellen</w:t>
        </w:r>
        <w:r w:rsidR="00810564">
          <w:rPr>
            <w:noProof/>
            <w:webHidden/>
          </w:rPr>
          <w:tab/>
        </w:r>
        <w:r w:rsidR="00810564">
          <w:rPr>
            <w:noProof/>
            <w:webHidden/>
          </w:rPr>
          <w:fldChar w:fldCharType="begin"/>
        </w:r>
        <w:r w:rsidR="00810564">
          <w:rPr>
            <w:noProof/>
            <w:webHidden/>
          </w:rPr>
          <w:instrText xml:space="preserve"> PAGEREF _Toc67318198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637BCEB2" w14:textId="04D5B638" w:rsidR="00810564" w:rsidRDefault="00C10486">
      <w:pPr>
        <w:pStyle w:val="Verzeichnis5"/>
        <w:tabs>
          <w:tab w:val="left" w:pos="1679"/>
          <w:tab w:val="right" w:leader="dot" w:pos="9344"/>
        </w:tabs>
        <w:rPr>
          <w:rFonts w:asciiTheme="minorHAnsi" w:eastAsiaTheme="minorEastAsia" w:hAnsiTheme="minorHAnsi" w:cstheme="minorBidi"/>
          <w:noProof/>
          <w:sz w:val="22"/>
          <w:szCs w:val="22"/>
        </w:rPr>
      </w:pPr>
      <w:hyperlink w:anchor="_Toc67318199" w:history="1">
        <w:r w:rsidR="00810564" w:rsidRPr="0079269F">
          <w:rPr>
            <w:rStyle w:val="Hyperlink"/>
            <w:noProof/>
          </w:rPr>
          <w:t>3.2.5.2</w:t>
        </w:r>
        <w:r w:rsidR="00810564">
          <w:rPr>
            <w:rFonts w:asciiTheme="minorHAnsi" w:eastAsiaTheme="minorEastAsia" w:hAnsiTheme="minorHAnsi" w:cstheme="minorBidi"/>
            <w:noProof/>
            <w:sz w:val="22"/>
            <w:szCs w:val="22"/>
          </w:rPr>
          <w:tab/>
        </w:r>
        <w:r w:rsidR="00810564" w:rsidRPr="0079269F">
          <w:rPr>
            <w:rStyle w:val="Hyperlink"/>
            <w:noProof/>
          </w:rPr>
          <w:t>Motion Tracking</w:t>
        </w:r>
        <w:r w:rsidR="00810564">
          <w:rPr>
            <w:noProof/>
            <w:webHidden/>
          </w:rPr>
          <w:tab/>
        </w:r>
        <w:r w:rsidR="00810564">
          <w:rPr>
            <w:noProof/>
            <w:webHidden/>
          </w:rPr>
          <w:fldChar w:fldCharType="begin"/>
        </w:r>
        <w:r w:rsidR="00810564">
          <w:rPr>
            <w:noProof/>
            <w:webHidden/>
          </w:rPr>
          <w:instrText xml:space="preserve"> PAGEREF _Toc67318199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1FB5803F" w14:textId="7AEB795B"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0" w:history="1">
        <w:r w:rsidR="00810564" w:rsidRPr="0079269F">
          <w:rPr>
            <w:rStyle w:val="Hyperlink"/>
            <w:noProof/>
          </w:rPr>
          <w:t>3.2.6</w:t>
        </w:r>
        <w:r w:rsidR="00810564">
          <w:rPr>
            <w:rFonts w:asciiTheme="minorHAnsi" w:eastAsiaTheme="minorEastAsia" w:hAnsiTheme="minorHAnsi" w:cstheme="minorBidi"/>
            <w:b w:val="0"/>
            <w:noProof/>
            <w:sz w:val="22"/>
            <w:szCs w:val="22"/>
          </w:rPr>
          <w:tab/>
        </w:r>
        <w:r w:rsidR="00810564" w:rsidRPr="0079269F">
          <w:rPr>
            <w:rStyle w:val="Hyperlink"/>
            <w:noProof/>
          </w:rPr>
          <w:t>Abstahierte Schnittstelle des Gehens</w:t>
        </w:r>
        <w:r w:rsidR="00810564">
          <w:rPr>
            <w:noProof/>
            <w:webHidden/>
          </w:rPr>
          <w:tab/>
        </w:r>
        <w:r w:rsidR="00810564">
          <w:rPr>
            <w:noProof/>
            <w:webHidden/>
          </w:rPr>
          <w:fldChar w:fldCharType="begin"/>
        </w:r>
        <w:r w:rsidR="00810564">
          <w:rPr>
            <w:noProof/>
            <w:webHidden/>
          </w:rPr>
          <w:instrText xml:space="preserve"> PAGEREF _Toc67318200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105B4DA" w14:textId="3FC943D2"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1" w:history="1">
        <w:r w:rsidR="00810564" w:rsidRPr="0079269F">
          <w:rPr>
            <w:rStyle w:val="Hyperlink"/>
            <w:noProof/>
          </w:rPr>
          <w:t>3.2.7</w:t>
        </w:r>
        <w:r w:rsidR="00810564">
          <w:rPr>
            <w:rFonts w:asciiTheme="minorHAnsi" w:eastAsiaTheme="minorEastAsia" w:hAnsiTheme="minorHAnsi" w:cstheme="minorBidi"/>
            <w:b w:val="0"/>
            <w:noProof/>
            <w:sz w:val="22"/>
            <w:szCs w:val="22"/>
          </w:rPr>
          <w:tab/>
        </w:r>
        <w:r w:rsidR="00810564" w:rsidRPr="0079269F">
          <w:rPr>
            <w:rStyle w:val="Hyperlink"/>
            <w:noProof/>
          </w:rPr>
          <w:t>Laufbänder</w:t>
        </w:r>
        <w:r w:rsidR="00810564">
          <w:rPr>
            <w:noProof/>
            <w:webHidden/>
          </w:rPr>
          <w:tab/>
        </w:r>
        <w:r w:rsidR="00810564">
          <w:rPr>
            <w:noProof/>
            <w:webHidden/>
          </w:rPr>
          <w:fldChar w:fldCharType="begin"/>
        </w:r>
        <w:r w:rsidR="00810564">
          <w:rPr>
            <w:noProof/>
            <w:webHidden/>
          </w:rPr>
          <w:instrText xml:space="preserve"> PAGEREF _Toc67318201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22F7B902" w14:textId="0E050E1C"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2" w:history="1">
        <w:r w:rsidR="00810564" w:rsidRPr="0079269F">
          <w:rPr>
            <w:rStyle w:val="Hyperlink"/>
            <w:noProof/>
          </w:rPr>
          <w:t>3.2.8</w:t>
        </w:r>
        <w:r w:rsidR="00810564">
          <w:rPr>
            <w:rFonts w:asciiTheme="minorHAnsi" w:eastAsiaTheme="minorEastAsia" w:hAnsiTheme="minorHAnsi" w:cstheme="minorBidi"/>
            <w:b w:val="0"/>
            <w:noProof/>
            <w:sz w:val="22"/>
            <w:szCs w:val="22"/>
          </w:rPr>
          <w:tab/>
        </w:r>
        <w:r w:rsidR="00810564" w:rsidRPr="0079269F">
          <w:rPr>
            <w:rStyle w:val="Hyperlink"/>
            <w:noProof/>
          </w:rPr>
          <w:t>(Bewegungsverhalten)</w:t>
        </w:r>
        <w:r w:rsidR="00810564">
          <w:rPr>
            <w:noProof/>
            <w:webHidden/>
          </w:rPr>
          <w:tab/>
        </w:r>
        <w:r w:rsidR="00810564">
          <w:rPr>
            <w:noProof/>
            <w:webHidden/>
          </w:rPr>
          <w:fldChar w:fldCharType="begin"/>
        </w:r>
        <w:r w:rsidR="00810564">
          <w:rPr>
            <w:noProof/>
            <w:webHidden/>
          </w:rPr>
          <w:instrText xml:space="preserve"> PAGEREF _Toc67318202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48142D8" w14:textId="2FE8E931" w:rsidR="00810564" w:rsidRDefault="00C10486">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03" w:history="1">
        <w:r w:rsidR="00810564" w:rsidRPr="0079269F">
          <w:rPr>
            <w:rStyle w:val="Hyperlink"/>
            <w:noProof/>
          </w:rPr>
          <w:t>4</w:t>
        </w:r>
        <w:r w:rsidR="00810564">
          <w:rPr>
            <w:rFonts w:asciiTheme="minorHAnsi" w:eastAsiaTheme="minorEastAsia" w:hAnsiTheme="minorHAnsi" w:cstheme="minorBidi"/>
            <w:b w:val="0"/>
            <w:noProof/>
            <w:sz w:val="22"/>
            <w:szCs w:val="22"/>
          </w:rPr>
          <w:tab/>
        </w:r>
        <w:r w:rsidR="00810564" w:rsidRPr="0079269F">
          <w:rPr>
            <w:rStyle w:val="Hyperlink"/>
            <w:noProof/>
          </w:rPr>
          <w:t>Problemstellung, Zielsetzung und Vorgehensweise</w:t>
        </w:r>
        <w:r w:rsidR="00810564">
          <w:rPr>
            <w:noProof/>
            <w:webHidden/>
          </w:rPr>
          <w:tab/>
        </w:r>
        <w:r w:rsidR="00810564">
          <w:rPr>
            <w:noProof/>
            <w:webHidden/>
          </w:rPr>
          <w:fldChar w:fldCharType="begin"/>
        </w:r>
        <w:r w:rsidR="00810564">
          <w:rPr>
            <w:noProof/>
            <w:webHidden/>
          </w:rPr>
          <w:instrText xml:space="preserve"> PAGEREF _Toc67318203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DEE0607" w14:textId="10559A89"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4" w:history="1">
        <w:r w:rsidR="00810564" w:rsidRPr="0079269F">
          <w:rPr>
            <w:rStyle w:val="Hyperlink"/>
            <w:noProof/>
          </w:rPr>
          <w:t>4.1</w:t>
        </w:r>
        <w:r w:rsidR="00810564">
          <w:rPr>
            <w:rFonts w:asciiTheme="minorHAnsi" w:eastAsiaTheme="minorEastAsia" w:hAnsiTheme="minorHAnsi" w:cstheme="minorBidi"/>
            <w:b w:val="0"/>
            <w:noProof/>
            <w:sz w:val="22"/>
            <w:szCs w:val="22"/>
          </w:rPr>
          <w:tab/>
        </w:r>
        <w:r w:rsidR="00810564" w:rsidRPr="0079269F">
          <w:rPr>
            <w:rStyle w:val="Hyperlink"/>
            <w:noProof/>
          </w:rPr>
          <w:t>Problemstellung</w:t>
        </w:r>
        <w:r w:rsidR="00810564">
          <w:rPr>
            <w:noProof/>
            <w:webHidden/>
          </w:rPr>
          <w:tab/>
        </w:r>
        <w:r w:rsidR="00810564">
          <w:rPr>
            <w:noProof/>
            <w:webHidden/>
          </w:rPr>
          <w:fldChar w:fldCharType="begin"/>
        </w:r>
        <w:r w:rsidR="00810564">
          <w:rPr>
            <w:noProof/>
            <w:webHidden/>
          </w:rPr>
          <w:instrText xml:space="preserve"> PAGEREF _Toc67318204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6F69FECD" w14:textId="0AA1A198"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5" w:history="1">
        <w:r w:rsidR="00810564" w:rsidRPr="0079269F">
          <w:rPr>
            <w:rStyle w:val="Hyperlink"/>
            <w:noProof/>
          </w:rPr>
          <w:t>4.2</w:t>
        </w:r>
        <w:r w:rsidR="00810564">
          <w:rPr>
            <w:rFonts w:asciiTheme="minorHAnsi" w:eastAsiaTheme="minorEastAsia" w:hAnsiTheme="minorHAnsi" w:cstheme="minorBidi"/>
            <w:b w:val="0"/>
            <w:noProof/>
            <w:sz w:val="22"/>
            <w:szCs w:val="22"/>
          </w:rPr>
          <w:tab/>
        </w:r>
        <w:r w:rsidR="00810564" w:rsidRPr="0079269F">
          <w:rPr>
            <w:rStyle w:val="Hyperlink"/>
            <w:noProof/>
          </w:rPr>
          <w:t>Zielsetzung</w:t>
        </w:r>
        <w:r w:rsidR="00810564">
          <w:rPr>
            <w:noProof/>
            <w:webHidden/>
          </w:rPr>
          <w:tab/>
        </w:r>
        <w:r w:rsidR="00810564">
          <w:rPr>
            <w:noProof/>
            <w:webHidden/>
          </w:rPr>
          <w:fldChar w:fldCharType="begin"/>
        </w:r>
        <w:r w:rsidR="00810564">
          <w:rPr>
            <w:noProof/>
            <w:webHidden/>
          </w:rPr>
          <w:instrText xml:space="preserve"> PAGEREF _Toc67318205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5060EA85" w14:textId="1CF6CFF8"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6" w:history="1">
        <w:r w:rsidR="00810564" w:rsidRPr="0079269F">
          <w:rPr>
            <w:rStyle w:val="Hyperlink"/>
            <w:noProof/>
          </w:rPr>
          <w:t>4.3</w:t>
        </w:r>
        <w:r w:rsidR="00810564">
          <w:rPr>
            <w:rFonts w:asciiTheme="minorHAnsi" w:eastAsiaTheme="minorEastAsia" w:hAnsiTheme="minorHAnsi" w:cstheme="minorBidi"/>
            <w:b w:val="0"/>
            <w:noProof/>
            <w:sz w:val="22"/>
            <w:szCs w:val="22"/>
          </w:rPr>
          <w:tab/>
        </w:r>
        <w:r w:rsidR="00810564" w:rsidRPr="0079269F">
          <w:rPr>
            <w:rStyle w:val="Hyperlink"/>
            <w:noProof/>
          </w:rPr>
          <w:t>Vorgehensweise</w:t>
        </w:r>
        <w:r w:rsidR="00810564">
          <w:rPr>
            <w:noProof/>
            <w:webHidden/>
          </w:rPr>
          <w:tab/>
        </w:r>
        <w:r w:rsidR="00810564">
          <w:rPr>
            <w:noProof/>
            <w:webHidden/>
          </w:rPr>
          <w:fldChar w:fldCharType="begin"/>
        </w:r>
        <w:r w:rsidR="00810564">
          <w:rPr>
            <w:noProof/>
            <w:webHidden/>
          </w:rPr>
          <w:instrText xml:space="preserve"> PAGEREF _Toc67318206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111C776" w14:textId="22106CD2"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7" w:history="1">
        <w:r w:rsidR="00810564" w:rsidRPr="0079269F">
          <w:rPr>
            <w:rStyle w:val="Hyperlink"/>
            <w:noProof/>
          </w:rPr>
          <w:t>4.4</w:t>
        </w:r>
        <w:r w:rsidR="00810564">
          <w:rPr>
            <w:rFonts w:asciiTheme="minorHAnsi" w:eastAsiaTheme="minorEastAsia" w:hAnsiTheme="minorHAnsi" w:cstheme="minorBidi"/>
            <w:b w:val="0"/>
            <w:noProof/>
            <w:sz w:val="22"/>
            <w:szCs w:val="22"/>
          </w:rPr>
          <w:tab/>
        </w:r>
        <w:r w:rsidR="00810564" w:rsidRPr="0079269F">
          <w:rPr>
            <w:rStyle w:val="Hyperlink"/>
            <w:noProof/>
          </w:rPr>
          <w:t>Technologien</w:t>
        </w:r>
        <w:r w:rsidR="00810564">
          <w:rPr>
            <w:noProof/>
            <w:webHidden/>
          </w:rPr>
          <w:tab/>
        </w:r>
        <w:r w:rsidR="00810564">
          <w:rPr>
            <w:noProof/>
            <w:webHidden/>
          </w:rPr>
          <w:fldChar w:fldCharType="begin"/>
        </w:r>
        <w:r w:rsidR="00810564">
          <w:rPr>
            <w:noProof/>
            <w:webHidden/>
          </w:rPr>
          <w:instrText xml:space="preserve"> PAGEREF _Toc67318207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21DB6DD" w14:textId="1782A213"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8" w:history="1">
        <w:r w:rsidR="00810564" w:rsidRPr="0079269F">
          <w:rPr>
            <w:rStyle w:val="Hyperlink"/>
            <w:noProof/>
          </w:rPr>
          <w:t>4.4.1</w:t>
        </w:r>
        <w:r w:rsidR="00810564">
          <w:rPr>
            <w:rFonts w:asciiTheme="minorHAnsi" w:eastAsiaTheme="minorEastAsia" w:hAnsiTheme="minorHAnsi" w:cstheme="minorBidi"/>
            <w:b w:val="0"/>
            <w:noProof/>
            <w:sz w:val="22"/>
            <w:szCs w:val="22"/>
          </w:rPr>
          <w:tab/>
        </w:r>
        <w:r w:rsidR="00810564" w:rsidRPr="0079269F">
          <w:rPr>
            <w:rStyle w:val="Hyperlink"/>
            <w:noProof/>
          </w:rPr>
          <w:t>Unity 3D</w:t>
        </w:r>
        <w:r w:rsidR="00810564">
          <w:rPr>
            <w:noProof/>
            <w:webHidden/>
          </w:rPr>
          <w:tab/>
        </w:r>
        <w:r w:rsidR="00810564">
          <w:rPr>
            <w:noProof/>
            <w:webHidden/>
          </w:rPr>
          <w:fldChar w:fldCharType="begin"/>
        </w:r>
        <w:r w:rsidR="00810564">
          <w:rPr>
            <w:noProof/>
            <w:webHidden/>
          </w:rPr>
          <w:instrText xml:space="preserve"> PAGEREF _Toc67318208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8FCEA38" w14:textId="42E1E822"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9" w:history="1">
        <w:r w:rsidR="00810564" w:rsidRPr="0079269F">
          <w:rPr>
            <w:rStyle w:val="Hyperlink"/>
            <w:noProof/>
          </w:rPr>
          <w:t>4.4.2</w:t>
        </w:r>
        <w:r w:rsidR="00810564">
          <w:rPr>
            <w:rFonts w:asciiTheme="minorHAnsi" w:eastAsiaTheme="minorEastAsia" w:hAnsiTheme="minorHAnsi" w:cstheme="minorBidi"/>
            <w:b w:val="0"/>
            <w:noProof/>
            <w:sz w:val="22"/>
            <w:szCs w:val="22"/>
          </w:rPr>
          <w:tab/>
        </w:r>
        <w:r w:rsidR="00810564" w:rsidRPr="0079269F">
          <w:rPr>
            <w:rStyle w:val="Hyperlink"/>
            <w:noProof/>
          </w:rPr>
          <w:t>Oculus Quest</w:t>
        </w:r>
        <w:r w:rsidR="00810564">
          <w:rPr>
            <w:noProof/>
            <w:webHidden/>
          </w:rPr>
          <w:tab/>
        </w:r>
        <w:r w:rsidR="00810564">
          <w:rPr>
            <w:noProof/>
            <w:webHidden/>
          </w:rPr>
          <w:fldChar w:fldCharType="begin"/>
        </w:r>
        <w:r w:rsidR="00810564">
          <w:rPr>
            <w:noProof/>
            <w:webHidden/>
          </w:rPr>
          <w:instrText xml:space="preserve"> PAGEREF _Toc67318209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39B22715" w14:textId="1562FA97"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0" w:history="1">
        <w:r w:rsidR="00810564" w:rsidRPr="0079269F">
          <w:rPr>
            <w:rStyle w:val="Hyperlink"/>
            <w:noProof/>
          </w:rPr>
          <w:t>4.4.3</w:t>
        </w:r>
        <w:r w:rsidR="00810564">
          <w:rPr>
            <w:rFonts w:asciiTheme="minorHAnsi" w:eastAsiaTheme="minorEastAsia" w:hAnsiTheme="minorHAnsi" w:cstheme="minorBidi"/>
            <w:b w:val="0"/>
            <w:noProof/>
            <w:sz w:val="22"/>
            <w:szCs w:val="22"/>
          </w:rPr>
          <w:tab/>
        </w:r>
        <w:r w:rsidR="00810564" w:rsidRPr="0079269F">
          <w:rPr>
            <w:rStyle w:val="Hyperlink"/>
            <w:noProof/>
          </w:rPr>
          <w:t>Visual Studio</w:t>
        </w:r>
        <w:r w:rsidR="00810564">
          <w:rPr>
            <w:noProof/>
            <w:webHidden/>
          </w:rPr>
          <w:tab/>
        </w:r>
        <w:r w:rsidR="00810564">
          <w:rPr>
            <w:noProof/>
            <w:webHidden/>
          </w:rPr>
          <w:fldChar w:fldCharType="begin"/>
        </w:r>
        <w:r w:rsidR="00810564">
          <w:rPr>
            <w:noProof/>
            <w:webHidden/>
          </w:rPr>
          <w:instrText xml:space="preserve"> PAGEREF _Toc67318210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02922813" w14:textId="69E11B1A"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1" w:history="1">
        <w:r w:rsidR="00810564" w:rsidRPr="0079269F">
          <w:rPr>
            <w:rStyle w:val="Hyperlink"/>
            <w:noProof/>
          </w:rPr>
          <w:t>4.4.4</w:t>
        </w:r>
        <w:r w:rsidR="00810564">
          <w:rPr>
            <w:rFonts w:asciiTheme="minorHAnsi" w:eastAsiaTheme="minorEastAsia" w:hAnsiTheme="minorHAnsi" w:cstheme="minorBidi"/>
            <w:b w:val="0"/>
            <w:noProof/>
            <w:sz w:val="22"/>
            <w:szCs w:val="22"/>
          </w:rPr>
          <w:tab/>
        </w:r>
        <w:r w:rsidR="00810564" w:rsidRPr="0079269F">
          <w:rPr>
            <w:rStyle w:val="Hyperlink"/>
            <w:noProof/>
          </w:rPr>
          <w:t>Programmiersprache C#</w:t>
        </w:r>
        <w:r w:rsidR="00810564">
          <w:rPr>
            <w:noProof/>
            <w:webHidden/>
          </w:rPr>
          <w:tab/>
        </w:r>
        <w:r w:rsidR="00810564">
          <w:rPr>
            <w:noProof/>
            <w:webHidden/>
          </w:rPr>
          <w:fldChar w:fldCharType="begin"/>
        </w:r>
        <w:r w:rsidR="00810564">
          <w:rPr>
            <w:noProof/>
            <w:webHidden/>
          </w:rPr>
          <w:instrText xml:space="preserve"> PAGEREF _Toc67318211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3C181368" w14:textId="26E37802" w:rsidR="00810564" w:rsidRDefault="00C10486">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2" w:history="1">
        <w:r w:rsidR="00810564" w:rsidRPr="0079269F">
          <w:rPr>
            <w:rStyle w:val="Hyperlink"/>
            <w:noProof/>
          </w:rPr>
          <w:t>4.4.5</w:t>
        </w:r>
        <w:r w:rsidR="00810564">
          <w:rPr>
            <w:rFonts w:asciiTheme="minorHAnsi" w:eastAsiaTheme="minorEastAsia" w:hAnsiTheme="minorHAnsi" w:cstheme="minorBidi"/>
            <w:b w:val="0"/>
            <w:noProof/>
            <w:sz w:val="22"/>
            <w:szCs w:val="22"/>
          </w:rPr>
          <w:tab/>
        </w:r>
        <w:r w:rsidR="00810564" w:rsidRPr="0079269F">
          <w:rPr>
            <w:rStyle w:val="Hyperlink"/>
            <w:noProof/>
          </w:rPr>
          <w:t>Git Versionskontrolle</w:t>
        </w:r>
        <w:r w:rsidR="00810564">
          <w:rPr>
            <w:noProof/>
            <w:webHidden/>
          </w:rPr>
          <w:tab/>
        </w:r>
        <w:r w:rsidR="00810564">
          <w:rPr>
            <w:noProof/>
            <w:webHidden/>
          </w:rPr>
          <w:fldChar w:fldCharType="begin"/>
        </w:r>
        <w:r w:rsidR="00810564">
          <w:rPr>
            <w:noProof/>
            <w:webHidden/>
          </w:rPr>
          <w:instrText xml:space="preserve"> PAGEREF _Toc67318212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02AD4099" w14:textId="066D38C0" w:rsidR="00810564" w:rsidRDefault="00C10486">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3" w:history="1">
        <w:r w:rsidR="00810564" w:rsidRPr="0079269F">
          <w:rPr>
            <w:rStyle w:val="Hyperlink"/>
            <w:noProof/>
          </w:rPr>
          <w:t>5</w:t>
        </w:r>
        <w:r w:rsidR="00810564">
          <w:rPr>
            <w:rFonts w:asciiTheme="minorHAnsi" w:eastAsiaTheme="minorEastAsia" w:hAnsiTheme="minorHAnsi" w:cstheme="minorBidi"/>
            <w:b w:val="0"/>
            <w:noProof/>
            <w:sz w:val="22"/>
            <w:szCs w:val="22"/>
          </w:rPr>
          <w:tab/>
        </w:r>
        <w:r w:rsidR="00810564" w:rsidRPr="0079269F">
          <w:rPr>
            <w:rStyle w:val="Hyperlink"/>
            <w:noProof/>
          </w:rPr>
          <w:t>Umsetzung</w:t>
        </w:r>
        <w:r w:rsidR="00810564">
          <w:rPr>
            <w:noProof/>
            <w:webHidden/>
          </w:rPr>
          <w:tab/>
        </w:r>
        <w:r w:rsidR="00810564">
          <w:rPr>
            <w:noProof/>
            <w:webHidden/>
          </w:rPr>
          <w:fldChar w:fldCharType="begin"/>
        </w:r>
        <w:r w:rsidR="00810564">
          <w:rPr>
            <w:noProof/>
            <w:webHidden/>
          </w:rPr>
          <w:instrText xml:space="preserve"> PAGEREF _Toc67318213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4B93E075" w14:textId="4CE013A9"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4" w:history="1">
        <w:r w:rsidR="00810564" w:rsidRPr="0079269F">
          <w:rPr>
            <w:rStyle w:val="Hyperlink"/>
            <w:noProof/>
          </w:rPr>
          <w:t>5.1</w:t>
        </w:r>
        <w:r w:rsidR="00810564">
          <w:rPr>
            <w:rFonts w:asciiTheme="minorHAnsi" w:eastAsiaTheme="minorEastAsia" w:hAnsiTheme="minorHAnsi" w:cstheme="minorBidi"/>
            <w:b w:val="0"/>
            <w:noProof/>
            <w:sz w:val="22"/>
            <w:szCs w:val="22"/>
          </w:rPr>
          <w:tab/>
        </w:r>
        <w:r w:rsidR="00810564" w:rsidRPr="0079269F">
          <w:rPr>
            <w:rStyle w:val="Hyperlink"/>
            <w:noProof/>
          </w:rPr>
          <w:t>Einbinden der Oculus Quest in Unity 3D</w:t>
        </w:r>
        <w:r w:rsidR="00810564">
          <w:rPr>
            <w:noProof/>
            <w:webHidden/>
          </w:rPr>
          <w:tab/>
        </w:r>
        <w:r w:rsidR="00810564">
          <w:rPr>
            <w:noProof/>
            <w:webHidden/>
          </w:rPr>
          <w:fldChar w:fldCharType="begin"/>
        </w:r>
        <w:r w:rsidR="00810564">
          <w:rPr>
            <w:noProof/>
            <w:webHidden/>
          </w:rPr>
          <w:instrText xml:space="preserve"> PAGEREF _Toc67318214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0316CF29" w14:textId="0D922C0A"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5" w:history="1">
        <w:r w:rsidR="00810564" w:rsidRPr="0079269F">
          <w:rPr>
            <w:rStyle w:val="Hyperlink"/>
            <w:noProof/>
          </w:rPr>
          <w:t>5.2</w:t>
        </w:r>
        <w:r w:rsidR="00810564">
          <w:rPr>
            <w:rFonts w:asciiTheme="minorHAnsi" w:eastAsiaTheme="minorEastAsia" w:hAnsiTheme="minorHAnsi" w:cstheme="minorBidi"/>
            <w:b w:val="0"/>
            <w:noProof/>
            <w:sz w:val="22"/>
            <w:szCs w:val="22"/>
          </w:rPr>
          <w:tab/>
        </w:r>
        <w:r w:rsidR="00810564" w:rsidRPr="0079269F">
          <w:rPr>
            <w:rStyle w:val="Hyperlink"/>
            <w:noProof/>
          </w:rPr>
          <w:t>Entwicklung des Malus</w:t>
        </w:r>
        <w:r w:rsidR="00810564">
          <w:rPr>
            <w:noProof/>
            <w:webHidden/>
          </w:rPr>
          <w:tab/>
        </w:r>
        <w:r w:rsidR="00810564">
          <w:rPr>
            <w:noProof/>
            <w:webHidden/>
          </w:rPr>
          <w:fldChar w:fldCharType="begin"/>
        </w:r>
        <w:r w:rsidR="00810564">
          <w:rPr>
            <w:noProof/>
            <w:webHidden/>
          </w:rPr>
          <w:instrText xml:space="preserve"> PAGEREF _Toc67318215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1D161C88" w14:textId="64421051"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6" w:history="1">
        <w:r w:rsidR="00810564" w:rsidRPr="0079269F">
          <w:rPr>
            <w:rStyle w:val="Hyperlink"/>
            <w:noProof/>
          </w:rPr>
          <w:t>5.3</w:t>
        </w:r>
        <w:r w:rsidR="00810564">
          <w:rPr>
            <w:rFonts w:asciiTheme="minorHAnsi" w:eastAsiaTheme="minorEastAsia" w:hAnsiTheme="minorHAnsi" w:cstheme="minorBidi"/>
            <w:b w:val="0"/>
            <w:noProof/>
            <w:sz w:val="22"/>
            <w:szCs w:val="22"/>
          </w:rPr>
          <w:tab/>
        </w:r>
        <w:r w:rsidR="00810564" w:rsidRPr="0079269F">
          <w:rPr>
            <w:rStyle w:val="Hyperlink"/>
            <w:noProof/>
          </w:rPr>
          <w:t>Entwicklung der Szenarien</w:t>
        </w:r>
        <w:r w:rsidR="00810564">
          <w:rPr>
            <w:noProof/>
            <w:webHidden/>
          </w:rPr>
          <w:tab/>
        </w:r>
        <w:r w:rsidR="00810564">
          <w:rPr>
            <w:noProof/>
            <w:webHidden/>
          </w:rPr>
          <w:fldChar w:fldCharType="begin"/>
        </w:r>
        <w:r w:rsidR="00810564">
          <w:rPr>
            <w:noProof/>
            <w:webHidden/>
          </w:rPr>
          <w:instrText xml:space="preserve"> PAGEREF _Toc67318216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74514F91" w14:textId="6444F352"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7" w:history="1">
        <w:r w:rsidR="00810564" w:rsidRPr="0079269F">
          <w:rPr>
            <w:rStyle w:val="Hyperlink"/>
            <w:noProof/>
          </w:rPr>
          <w:t>5.4</w:t>
        </w:r>
        <w:r w:rsidR="00810564">
          <w:rPr>
            <w:rFonts w:asciiTheme="minorHAnsi" w:eastAsiaTheme="minorEastAsia" w:hAnsiTheme="minorHAnsi" w:cstheme="minorBidi"/>
            <w:b w:val="0"/>
            <w:noProof/>
            <w:sz w:val="22"/>
            <w:szCs w:val="22"/>
          </w:rPr>
          <w:tab/>
        </w:r>
        <w:r w:rsidR="00810564" w:rsidRPr="0079269F">
          <w:rPr>
            <w:rStyle w:val="Hyperlink"/>
            <w:noProof/>
          </w:rPr>
          <w:t>Datenerfassung</w:t>
        </w:r>
        <w:r w:rsidR="00810564">
          <w:rPr>
            <w:noProof/>
            <w:webHidden/>
          </w:rPr>
          <w:tab/>
        </w:r>
        <w:r w:rsidR="00810564">
          <w:rPr>
            <w:noProof/>
            <w:webHidden/>
          </w:rPr>
          <w:fldChar w:fldCharType="begin"/>
        </w:r>
        <w:r w:rsidR="00810564">
          <w:rPr>
            <w:noProof/>
            <w:webHidden/>
          </w:rPr>
          <w:instrText xml:space="preserve"> PAGEREF _Toc67318217 \h </w:instrText>
        </w:r>
        <w:r w:rsidR="00810564">
          <w:rPr>
            <w:noProof/>
            <w:webHidden/>
          </w:rPr>
        </w:r>
        <w:r w:rsidR="00810564">
          <w:rPr>
            <w:noProof/>
            <w:webHidden/>
          </w:rPr>
          <w:fldChar w:fldCharType="separate"/>
        </w:r>
        <w:r w:rsidR="00810564">
          <w:rPr>
            <w:noProof/>
            <w:webHidden/>
          </w:rPr>
          <w:t>30</w:t>
        </w:r>
        <w:r w:rsidR="00810564">
          <w:rPr>
            <w:noProof/>
            <w:webHidden/>
          </w:rPr>
          <w:fldChar w:fldCharType="end"/>
        </w:r>
      </w:hyperlink>
    </w:p>
    <w:p w14:paraId="6E666D6D" w14:textId="5B8F7A5D"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8" w:history="1">
        <w:r w:rsidR="00810564" w:rsidRPr="0079269F">
          <w:rPr>
            <w:rStyle w:val="Hyperlink"/>
            <w:noProof/>
          </w:rPr>
          <w:t>5.5</w:t>
        </w:r>
        <w:r w:rsidR="00810564">
          <w:rPr>
            <w:rFonts w:asciiTheme="minorHAnsi" w:eastAsiaTheme="minorEastAsia" w:hAnsiTheme="minorHAnsi" w:cstheme="minorBidi"/>
            <w:b w:val="0"/>
            <w:noProof/>
            <w:sz w:val="22"/>
            <w:szCs w:val="22"/>
          </w:rPr>
          <w:tab/>
        </w:r>
        <w:r w:rsidR="00810564" w:rsidRPr="0079269F">
          <w:rPr>
            <w:rStyle w:val="Hyperlink"/>
            <w:noProof/>
          </w:rPr>
          <w:t>Evaluation</w:t>
        </w:r>
        <w:r w:rsidR="00810564">
          <w:rPr>
            <w:noProof/>
            <w:webHidden/>
          </w:rPr>
          <w:tab/>
        </w:r>
        <w:r w:rsidR="00810564">
          <w:rPr>
            <w:noProof/>
            <w:webHidden/>
          </w:rPr>
          <w:fldChar w:fldCharType="begin"/>
        </w:r>
        <w:r w:rsidR="00810564">
          <w:rPr>
            <w:noProof/>
            <w:webHidden/>
          </w:rPr>
          <w:instrText xml:space="preserve"> PAGEREF _Toc67318218 \h </w:instrText>
        </w:r>
        <w:r w:rsidR="00810564">
          <w:rPr>
            <w:noProof/>
            <w:webHidden/>
          </w:rPr>
        </w:r>
        <w:r w:rsidR="00810564">
          <w:rPr>
            <w:noProof/>
            <w:webHidden/>
          </w:rPr>
          <w:fldChar w:fldCharType="separate"/>
        </w:r>
        <w:r w:rsidR="00810564">
          <w:rPr>
            <w:noProof/>
            <w:webHidden/>
          </w:rPr>
          <w:t>33</w:t>
        </w:r>
        <w:r w:rsidR="00810564">
          <w:rPr>
            <w:noProof/>
            <w:webHidden/>
          </w:rPr>
          <w:fldChar w:fldCharType="end"/>
        </w:r>
      </w:hyperlink>
    </w:p>
    <w:p w14:paraId="6A80E342" w14:textId="72DAC6E9" w:rsidR="00810564" w:rsidRDefault="00C10486">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9" w:history="1">
        <w:r w:rsidR="00810564" w:rsidRPr="0079269F">
          <w:rPr>
            <w:rStyle w:val="Hyperlink"/>
            <w:noProof/>
          </w:rPr>
          <w:t>6</w:t>
        </w:r>
        <w:r w:rsidR="00810564">
          <w:rPr>
            <w:rFonts w:asciiTheme="minorHAnsi" w:eastAsiaTheme="minorEastAsia" w:hAnsiTheme="minorHAnsi" w:cstheme="minorBidi"/>
            <w:b w:val="0"/>
            <w:noProof/>
            <w:sz w:val="22"/>
            <w:szCs w:val="22"/>
          </w:rPr>
          <w:tab/>
        </w:r>
        <w:r w:rsidR="00810564" w:rsidRPr="0079269F">
          <w:rPr>
            <w:rStyle w:val="Hyperlink"/>
            <w:noProof/>
          </w:rPr>
          <w:t>Zusammenfassung, Bewertung und Ausblick</w:t>
        </w:r>
        <w:r w:rsidR="00810564">
          <w:rPr>
            <w:noProof/>
            <w:webHidden/>
          </w:rPr>
          <w:tab/>
        </w:r>
        <w:r w:rsidR="00810564">
          <w:rPr>
            <w:noProof/>
            <w:webHidden/>
          </w:rPr>
          <w:fldChar w:fldCharType="begin"/>
        </w:r>
        <w:r w:rsidR="00810564">
          <w:rPr>
            <w:noProof/>
            <w:webHidden/>
          </w:rPr>
          <w:instrText xml:space="preserve"> PAGEREF _Toc67318219 \h </w:instrText>
        </w:r>
        <w:r w:rsidR="00810564">
          <w:rPr>
            <w:noProof/>
            <w:webHidden/>
          </w:rPr>
        </w:r>
        <w:r w:rsidR="00810564">
          <w:rPr>
            <w:noProof/>
            <w:webHidden/>
          </w:rPr>
          <w:fldChar w:fldCharType="separate"/>
        </w:r>
        <w:r w:rsidR="00810564">
          <w:rPr>
            <w:noProof/>
            <w:webHidden/>
          </w:rPr>
          <w:t>34</w:t>
        </w:r>
        <w:r w:rsidR="00810564">
          <w:rPr>
            <w:noProof/>
            <w:webHidden/>
          </w:rPr>
          <w:fldChar w:fldCharType="end"/>
        </w:r>
      </w:hyperlink>
    </w:p>
    <w:p w14:paraId="6D9B5422" w14:textId="6AE2C519" w:rsidR="00810564" w:rsidRDefault="00C10486">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20" w:history="1">
        <w:r w:rsidR="00810564" w:rsidRPr="0079269F">
          <w:rPr>
            <w:rStyle w:val="Hyperlink"/>
            <w:noProof/>
          </w:rPr>
          <w:t>7</w:t>
        </w:r>
        <w:r w:rsidR="00810564">
          <w:rPr>
            <w:rFonts w:asciiTheme="minorHAnsi" w:eastAsiaTheme="minorEastAsia" w:hAnsiTheme="minorHAnsi" w:cstheme="minorBidi"/>
            <w:b w:val="0"/>
            <w:noProof/>
            <w:sz w:val="22"/>
            <w:szCs w:val="22"/>
          </w:rPr>
          <w:tab/>
        </w:r>
        <w:r w:rsidR="00810564" w:rsidRPr="0079269F">
          <w:rPr>
            <w:rStyle w:val="Hyperlink"/>
            <w:noProof/>
          </w:rPr>
          <w:t>Anhang</w:t>
        </w:r>
        <w:r w:rsidR="00810564">
          <w:rPr>
            <w:noProof/>
            <w:webHidden/>
          </w:rPr>
          <w:tab/>
        </w:r>
        <w:r w:rsidR="00810564">
          <w:rPr>
            <w:noProof/>
            <w:webHidden/>
          </w:rPr>
          <w:fldChar w:fldCharType="begin"/>
        </w:r>
        <w:r w:rsidR="00810564">
          <w:rPr>
            <w:noProof/>
            <w:webHidden/>
          </w:rPr>
          <w:instrText xml:space="preserve"> PAGEREF _Toc67318220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7AF79189" w14:textId="56099B65"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1" w:history="1">
        <w:r w:rsidR="00810564" w:rsidRPr="0079269F">
          <w:rPr>
            <w:rStyle w:val="Hyperlink"/>
            <w:noProof/>
          </w:rPr>
          <w:t>7.1</w:t>
        </w:r>
        <w:r w:rsidR="00810564">
          <w:rPr>
            <w:rFonts w:asciiTheme="minorHAnsi" w:eastAsiaTheme="minorEastAsia" w:hAnsiTheme="minorHAnsi" w:cstheme="minorBidi"/>
            <w:b w:val="0"/>
            <w:noProof/>
            <w:sz w:val="22"/>
            <w:szCs w:val="22"/>
          </w:rPr>
          <w:tab/>
        </w:r>
        <w:r w:rsidR="00810564" w:rsidRPr="0079269F">
          <w:rPr>
            <w:rStyle w:val="Hyperlink"/>
            <w:noProof/>
          </w:rPr>
          <w:t>Abkürzungsverzeichnis</w:t>
        </w:r>
        <w:r w:rsidR="00810564">
          <w:rPr>
            <w:noProof/>
            <w:webHidden/>
          </w:rPr>
          <w:tab/>
        </w:r>
        <w:r w:rsidR="00810564">
          <w:rPr>
            <w:noProof/>
            <w:webHidden/>
          </w:rPr>
          <w:fldChar w:fldCharType="begin"/>
        </w:r>
        <w:r w:rsidR="00810564">
          <w:rPr>
            <w:noProof/>
            <w:webHidden/>
          </w:rPr>
          <w:instrText xml:space="preserve"> PAGEREF _Toc67318221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06973846" w14:textId="34471BE7"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2" w:history="1">
        <w:r w:rsidR="00810564" w:rsidRPr="0079269F">
          <w:rPr>
            <w:rStyle w:val="Hyperlink"/>
            <w:noProof/>
          </w:rPr>
          <w:t>7.2</w:t>
        </w:r>
        <w:r w:rsidR="00810564">
          <w:rPr>
            <w:rFonts w:asciiTheme="minorHAnsi" w:eastAsiaTheme="minorEastAsia" w:hAnsiTheme="minorHAnsi" w:cstheme="minorBidi"/>
            <w:b w:val="0"/>
            <w:noProof/>
            <w:sz w:val="22"/>
            <w:szCs w:val="22"/>
          </w:rPr>
          <w:tab/>
        </w:r>
        <w:r w:rsidR="00810564" w:rsidRPr="0079269F">
          <w:rPr>
            <w:rStyle w:val="Hyperlink"/>
            <w:noProof/>
          </w:rPr>
          <w:t>Abbildungsverzeichnis</w:t>
        </w:r>
        <w:r w:rsidR="00810564">
          <w:rPr>
            <w:noProof/>
            <w:webHidden/>
          </w:rPr>
          <w:tab/>
        </w:r>
        <w:r w:rsidR="00810564">
          <w:rPr>
            <w:noProof/>
            <w:webHidden/>
          </w:rPr>
          <w:fldChar w:fldCharType="begin"/>
        </w:r>
        <w:r w:rsidR="00810564">
          <w:rPr>
            <w:noProof/>
            <w:webHidden/>
          </w:rPr>
          <w:instrText xml:space="preserve"> PAGEREF _Toc67318222 \h </w:instrText>
        </w:r>
        <w:r w:rsidR="00810564">
          <w:rPr>
            <w:noProof/>
            <w:webHidden/>
          </w:rPr>
        </w:r>
        <w:r w:rsidR="00810564">
          <w:rPr>
            <w:noProof/>
            <w:webHidden/>
          </w:rPr>
          <w:fldChar w:fldCharType="separate"/>
        </w:r>
        <w:r w:rsidR="00810564">
          <w:rPr>
            <w:noProof/>
            <w:webHidden/>
          </w:rPr>
          <w:t>36</w:t>
        </w:r>
        <w:r w:rsidR="00810564">
          <w:rPr>
            <w:noProof/>
            <w:webHidden/>
          </w:rPr>
          <w:fldChar w:fldCharType="end"/>
        </w:r>
      </w:hyperlink>
    </w:p>
    <w:p w14:paraId="72568083" w14:textId="59C4DE8A"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3" w:history="1">
        <w:r w:rsidR="00810564" w:rsidRPr="0079269F">
          <w:rPr>
            <w:rStyle w:val="Hyperlink"/>
            <w:noProof/>
          </w:rPr>
          <w:t>7.3</w:t>
        </w:r>
        <w:r w:rsidR="00810564">
          <w:rPr>
            <w:rFonts w:asciiTheme="minorHAnsi" w:eastAsiaTheme="minorEastAsia" w:hAnsiTheme="minorHAnsi" w:cstheme="minorBidi"/>
            <w:b w:val="0"/>
            <w:noProof/>
            <w:sz w:val="22"/>
            <w:szCs w:val="22"/>
          </w:rPr>
          <w:tab/>
        </w:r>
        <w:r w:rsidR="00810564" w:rsidRPr="0079269F">
          <w:rPr>
            <w:rStyle w:val="Hyperlink"/>
            <w:noProof/>
          </w:rPr>
          <w:t>Literaturverzeichnis</w:t>
        </w:r>
        <w:r w:rsidR="00810564">
          <w:rPr>
            <w:noProof/>
            <w:webHidden/>
          </w:rPr>
          <w:tab/>
        </w:r>
        <w:r w:rsidR="00810564">
          <w:rPr>
            <w:noProof/>
            <w:webHidden/>
          </w:rPr>
          <w:fldChar w:fldCharType="begin"/>
        </w:r>
        <w:r w:rsidR="00810564">
          <w:rPr>
            <w:noProof/>
            <w:webHidden/>
          </w:rPr>
          <w:instrText xml:space="preserve"> PAGEREF _Toc67318223 \h </w:instrText>
        </w:r>
        <w:r w:rsidR="00810564">
          <w:rPr>
            <w:noProof/>
            <w:webHidden/>
          </w:rPr>
        </w:r>
        <w:r w:rsidR="00810564">
          <w:rPr>
            <w:noProof/>
            <w:webHidden/>
          </w:rPr>
          <w:fldChar w:fldCharType="separate"/>
        </w:r>
        <w:r w:rsidR="00810564">
          <w:rPr>
            <w:noProof/>
            <w:webHidden/>
          </w:rPr>
          <w:t>37</w:t>
        </w:r>
        <w:r w:rsidR="00810564">
          <w:rPr>
            <w:noProof/>
            <w:webHidden/>
          </w:rPr>
          <w:fldChar w:fldCharType="end"/>
        </w:r>
      </w:hyperlink>
    </w:p>
    <w:p w14:paraId="7B8D0C6F" w14:textId="470A5C78" w:rsidR="00810564" w:rsidRDefault="00C10486">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4" w:history="1">
        <w:r w:rsidR="00810564" w:rsidRPr="0079269F">
          <w:rPr>
            <w:rStyle w:val="Hyperlink"/>
            <w:noProof/>
          </w:rPr>
          <w:t>7.4</w:t>
        </w:r>
        <w:r w:rsidR="00810564">
          <w:rPr>
            <w:rFonts w:asciiTheme="minorHAnsi" w:eastAsiaTheme="minorEastAsia" w:hAnsiTheme="minorHAnsi" w:cstheme="minorBidi"/>
            <w:b w:val="0"/>
            <w:noProof/>
            <w:sz w:val="22"/>
            <w:szCs w:val="22"/>
          </w:rPr>
          <w:tab/>
        </w:r>
        <w:r w:rsidR="00810564" w:rsidRPr="0079269F">
          <w:rPr>
            <w:rStyle w:val="Hyperlink"/>
            <w:noProof/>
          </w:rPr>
          <w:t>Eidesstattliche Erklärung</w:t>
        </w:r>
        <w:r w:rsidR="00810564">
          <w:rPr>
            <w:noProof/>
            <w:webHidden/>
          </w:rPr>
          <w:tab/>
        </w:r>
        <w:r w:rsidR="00810564">
          <w:rPr>
            <w:noProof/>
            <w:webHidden/>
          </w:rPr>
          <w:fldChar w:fldCharType="begin"/>
        </w:r>
        <w:r w:rsidR="00810564">
          <w:rPr>
            <w:noProof/>
            <w:webHidden/>
          </w:rPr>
          <w:instrText xml:space="preserve"> PAGEREF _Toc67318224 \h </w:instrText>
        </w:r>
        <w:r w:rsidR="00810564">
          <w:rPr>
            <w:noProof/>
            <w:webHidden/>
          </w:rPr>
        </w:r>
        <w:r w:rsidR="00810564">
          <w:rPr>
            <w:noProof/>
            <w:webHidden/>
          </w:rPr>
          <w:fldChar w:fldCharType="separate"/>
        </w:r>
        <w:r w:rsidR="00810564">
          <w:rPr>
            <w:noProof/>
            <w:webHidden/>
          </w:rPr>
          <w:t>41</w:t>
        </w:r>
        <w:r w:rsidR="00810564">
          <w:rPr>
            <w:noProof/>
            <w:webHidden/>
          </w:rPr>
          <w:fldChar w:fldCharType="end"/>
        </w:r>
      </w:hyperlink>
    </w:p>
    <w:p w14:paraId="50310148" w14:textId="6D22FF6C"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731818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731818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3B1DA616"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957924">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3B42E9F7"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957924">
            <w:rPr>
              <w:noProof/>
            </w:rPr>
            <w:t>[2]</w:t>
          </w:r>
          <w:r w:rsidR="006051D8">
            <w:fldChar w:fldCharType="end"/>
          </w:r>
        </w:sdtContent>
      </w:sdt>
    </w:p>
    <w:p w14:paraId="138C0CA8" w14:textId="308E3337"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957924">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957924">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731818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731818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Ref.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Cue-Konditionierung,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Cue-ausgelöste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Cues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3C7D0C1A"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Mounted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[ref.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957924">
            <w:rPr>
              <w:noProof/>
            </w:rPr>
            <w:t xml:space="preserve"> [5]</w:t>
          </w:r>
          <w:r>
            <w:fldChar w:fldCharType="end"/>
          </w:r>
        </w:sdtContent>
      </w:sdt>
    </w:p>
    <w:p w14:paraId="5D3D9BB3" w14:textId="0585958A" w:rsidR="00292925" w:rsidRDefault="00221081" w:rsidP="008B00B3">
      <w:pPr>
        <w:pStyle w:val="berschrift3"/>
      </w:pPr>
      <w:bookmarkStart w:id="19" w:name="_Toc67318184"/>
      <w:r>
        <w:t>Virtual Reality</w:t>
      </w:r>
      <w:bookmarkEnd w:id="19"/>
    </w:p>
    <w:p w14:paraId="638F66B1" w14:textId="0AC75CBF" w:rsidR="00694829" w:rsidRDefault="00694829" w:rsidP="00694829">
      <w:r w:rsidRPr="00694829">
        <w:t>Die virtuelle Realität ermöglicht es dem Benutzer, sich aus der realen Umgebung herauszuziehen und in eine virtuelle Umgebung einzutauchen, in der er beobachten, interagieren, einen Dialog führen und sogar neue Fähigkeiten erlernen kann. Diese Flexibilität hat in verschiedenen Bereichen wie Robotik, Stadtplanung, Industrie, Kunst und Bildung usw. neue Horizonte eröffnet. In den letzten zehn Jahren hat der technologische Fortschritt die Benutzererfahrung in der virtuellen Welt deutlich verbessert. Trotz der Tatsache, dass die Fortbewegung nicht das primäre Ziel von Virtual-Reality-Anwendungen ist, wird sie als eine der wichtigsten Komponenten der Interaktion in Virtual-Reality-Erfahrungen angesehen, da sie für die Erkundung der virtuellen Umgebung unverzichtbar und entscheidend ist (Lee et al., 2018). Das Aufkommen neuer Virtual-Reality-Geräte wie die kommerziellen Veröffentlichungen der HTC Vive und der Oculus Rift</w:t>
      </w:r>
      <w:r w:rsidR="00261B75">
        <w:t>/Quest</w:t>
      </w:r>
      <w:r w:rsidRPr="00694829">
        <w:t xml:space="preserve">, markierte den Beginn dessen, was einige Forscher als "eine neue Ära in der Geschichte der virtuellen Realität" bezeichnen. In dieser neuen Ära haben sich gängige Fortbewegungsmittel wie Standard-Game-Controller und Joysticks als nicht angepasst erwiesen und verursachen Desorientierung in immersiven virtuellen Umgebungen (Lathrop &amp; Kaiser, 2002; Ruddle &amp; Lessels, 2006).  Es ist also nicht klar, wie man effektiv und kostengünstig eine virtuelle Umgebung erkunden kann. Auf diese Weise wurde die Suche nach einer effizienten Methode zur Bewegung des Spielers in der virtuellen Umgebung zu einer der wichtigsten Herausforderungen und löste ein erneutes Interesse an den Lokomotionstechniken in virtuellen Umgebungen aus. Die Lokomotion in der virtuellen Realität ermöglicht es dem Benutzer, sich in einer unendlich großen virtuellen Welt zu bewegen, sie kann als selbstangetriebene Bewegung in der virtuellen Umgebung definiert werden, während er in einer raumgroßen realen Umgebung eingeschlossen bleibt (Hale &amp; Stanney, 2014). Locomotion ist eine wesentliche Form der Mensch-Computer-Interaktion. In der virtuellen Realität hat sie einen direkten Einfluss auf viele Aspekte der Benutzererfahrung, wie z. B. Spaß, Frustration, Müdigkeit, Bewegungskrankheit und Präsenz. Wenn die virtuelle Umgebung die gleiche Größe wie die physische Umgebung des Benutzers hat und das System ihm erlaubt, sich </w:t>
      </w:r>
      <w:r w:rsidRPr="00694829">
        <w:lastRenderedPageBreak/>
        <w:t>frei zu bewegen, kann der Benutzer natürlich gehen, um die Fortbewegung in der virtuellen Welt zu steuern. Wenn die virtuelle Umgebung jedoch größer ist als die physische Umgebung, muss eine alternative Lokomotionsmethode verwendet werden. Infolgedessen sind neue Lokomotionstechniken entstanden. Die Wahl der Lokomotionstechnik ist in Bezug auf das Verständnis, die Entwicklung, den Einsatz und das Experimentieren noch nicht ausgereift. So stellt die Suche nach einer effizienten Lokomotionstechnik, die den Präsenz nicht verändert, keine Reisekrankheit verursacht und Ermüdung vermeidet, eine echte Herausforderung dar, die heute Gegenstand zahlreicher Forschungsstudien ist (Bowman et al., 2004; Kitson et al., 2017a).</w:t>
      </w:r>
      <w:r w:rsidR="000A1697">
        <w:t xml:space="preserve"> </w:t>
      </w:r>
      <w:sdt>
        <w:sdtPr>
          <w:id w:val="-1022856303"/>
          <w:citation/>
        </w:sdtPr>
        <w:sdtEndPr/>
        <w:sdtContent>
          <w:r w:rsidR="000A1697">
            <w:fldChar w:fldCharType="begin"/>
          </w:r>
          <w:r w:rsidR="000A1697">
            <w:instrText xml:space="preserve"> CITATION Che20 \l 1031 </w:instrText>
          </w:r>
          <w:r w:rsidR="000A1697">
            <w:fldChar w:fldCharType="separate"/>
          </w:r>
          <w:r w:rsidR="00957924">
            <w:rPr>
              <w:noProof/>
            </w:rPr>
            <w:t>[6]</w:t>
          </w:r>
          <w:r w:rsidR="000A1697">
            <w:fldChar w:fldCharType="end"/>
          </w:r>
        </w:sdtContent>
      </w:sdt>
    </w:p>
    <w:p w14:paraId="3774E62B" w14:textId="77777777" w:rsidR="00FE23F2" w:rsidRDefault="00FE23F2" w:rsidP="00694829"/>
    <w:p w14:paraId="12A855FC" w14:textId="2244E31A" w:rsidR="00FE23F2" w:rsidRDefault="00FE23F2" w:rsidP="00694829">
      <w:r>
        <w:t xml:space="preserve">In den vielen Jahren gab es viele Studien, die das Hauptziel die Suche nach einer </w:t>
      </w:r>
      <w:r w:rsidRPr="00FE23F2">
        <w:t>intuitiven, effizienten und nicht teuren Fortbewegungstechnik</w:t>
      </w:r>
      <w:r>
        <w:t xml:space="preserve"> hatten</w:t>
      </w:r>
      <w:r w:rsidRPr="00FE23F2">
        <w:t>.</w:t>
      </w:r>
      <w:r w:rsidR="00A11F7C">
        <w:t xml:space="preserve"> Chernie et al</w:t>
      </w:r>
      <w:r w:rsidR="0048053D">
        <w:t xml:space="preserve"> </w:t>
      </w:r>
      <w:sdt>
        <w:sdtPr>
          <w:id w:val="1101154588"/>
          <w:citation/>
        </w:sdtPr>
        <w:sdtEndPr/>
        <w:sdtContent>
          <w:r w:rsidR="0048053D">
            <w:fldChar w:fldCharType="begin"/>
          </w:r>
          <w:r w:rsidR="0048053D">
            <w:instrText xml:space="preserve"> CITATION Che20 \l 1031 </w:instrText>
          </w:r>
          <w:r w:rsidR="0048053D">
            <w:fldChar w:fldCharType="separate"/>
          </w:r>
          <w:r w:rsidR="00957924">
            <w:rPr>
              <w:noProof/>
            </w:rPr>
            <w:t>[6]</w:t>
          </w:r>
          <w:r w:rsidR="0048053D">
            <w:fldChar w:fldCharType="end"/>
          </w:r>
        </w:sdtContent>
      </w:sdt>
      <w:r w:rsidR="00A11F7C">
        <w:t xml:space="preserve"> stellten eine </w:t>
      </w:r>
      <w:r w:rsidR="00E71BE4">
        <w:t>Taxonomie</w:t>
      </w:r>
      <w:r w:rsidR="00A11F7C">
        <w:t xml:space="preserve"> anhand eines selbst durchgeführten Literatur Reviews vor</w:t>
      </w:r>
      <w:r w:rsidR="00E71BE4">
        <w:t xml:space="preserve">, welche die unterschiedlichen Techniken der Fortbewegung </w:t>
      </w:r>
      <w:r w:rsidR="00E540CF">
        <w:t>k</w:t>
      </w:r>
      <w:r w:rsidR="00E71BE4">
        <w:t>ategorisierten</w:t>
      </w:r>
      <w:r w:rsidR="004E3DF9">
        <w:t xml:space="preserve"> (siehe </w:t>
      </w:r>
      <w:r w:rsidR="004E3DF9">
        <w:fldChar w:fldCharType="begin"/>
      </w:r>
      <w:r w:rsidR="004E3DF9">
        <w:instrText xml:space="preserve"> REF _Ref67294370 \h </w:instrText>
      </w:r>
      <w:r w:rsidR="004E3DF9">
        <w:fldChar w:fldCharType="separate"/>
      </w:r>
      <w:r w:rsidR="00302AAD">
        <w:t xml:space="preserve">Abb. </w:t>
      </w:r>
      <w:r w:rsidR="00302AAD">
        <w:rPr>
          <w:noProof/>
        </w:rPr>
        <w:t>1</w:t>
      </w:r>
      <w:r w:rsidR="00302AAD">
        <w:t>: Eine Taxonomie der Fortbewegungstechniken</w:t>
      </w:r>
      <w:r w:rsidR="004E3DF9">
        <w:fldChar w:fldCharType="end"/>
      </w:r>
      <w:r w:rsidR="004E3DF9">
        <w:t>)</w:t>
      </w:r>
      <w:r w:rsidR="00A11F7C">
        <w:t>.</w:t>
      </w:r>
      <w:r w:rsidR="0048053D">
        <w:t xml:space="preserve"> </w:t>
      </w:r>
      <w:r w:rsidR="007B17F1">
        <w:t>Die Unterscheidung</w:t>
      </w:r>
      <w:r w:rsidR="008F1729">
        <w:t xml:space="preserve"> auf oberster Ebene </w:t>
      </w:r>
      <w:r w:rsidR="0048053D">
        <w:t xml:space="preserve">ist zwischen </w:t>
      </w:r>
      <w:r w:rsidR="001379E8">
        <w:t>Methoden,</w:t>
      </w:r>
      <w:r w:rsidR="007B17F1" w:rsidRPr="007B17F1">
        <w:t xml:space="preserve"> die den Körper des Benutzers in den Mittelpunkt stellen, Methoden, die die externe Peripherie in den Mittelpunkt stellen und Methoden, die sowohl den Körper des Benutzers als auch die externe Peripherie nutzen. Jede von ihnen kann in viele verschiedene Unterkategorien aufgeteilt werden.</w:t>
      </w:r>
      <w:r w:rsidRPr="00FE23F2">
        <w:t xml:space="preserve"> </w:t>
      </w:r>
    </w:p>
    <w:p w14:paraId="1C774846" w14:textId="77777777" w:rsidR="008F1729" w:rsidRDefault="008F1729" w:rsidP="008F1729">
      <w:pPr>
        <w:keepNext/>
        <w:jc w:val="center"/>
      </w:pPr>
      <w:r>
        <w:rPr>
          <w:noProof/>
        </w:rPr>
        <w:drawing>
          <wp:inline distT="0" distB="0" distL="0" distR="0" wp14:anchorId="7B8CF5A2" wp14:editId="362F81BE">
            <wp:extent cx="3449782" cy="3713698"/>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3527" cy="3750024"/>
                    </a:xfrm>
                    <a:prstGeom prst="rect">
                      <a:avLst/>
                    </a:prstGeom>
                    <a:noFill/>
                    <a:ln>
                      <a:noFill/>
                    </a:ln>
                  </pic:spPr>
                </pic:pic>
              </a:graphicData>
            </a:graphic>
          </wp:inline>
        </w:drawing>
      </w:r>
    </w:p>
    <w:p w14:paraId="7E16E184" w14:textId="4CA316EE" w:rsidR="008F1729" w:rsidRPr="00694829" w:rsidRDefault="008F1729" w:rsidP="008F1729">
      <w:pPr>
        <w:pStyle w:val="Beschriftung"/>
      </w:pPr>
      <w:bookmarkStart w:id="20" w:name="_Ref67294370"/>
      <w:r>
        <w:t xml:space="preserve">Abb. </w:t>
      </w:r>
      <w:r w:rsidR="00C10486">
        <w:fldChar w:fldCharType="begin"/>
      </w:r>
      <w:r w:rsidR="00C10486">
        <w:instrText xml:space="preserve"> SEQ Abb. \* ARABIC </w:instrText>
      </w:r>
      <w:r w:rsidR="00C10486">
        <w:fldChar w:fldCharType="separate"/>
      </w:r>
      <w:r>
        <w:rPr>
          <w:noProof/>
        </w:rPr>
        <w:t>1</w:t>
      </w:r>
      <w:r w:rsidR="00C10486">
        <w:rPr>
          <w:noProof/>
        </w:rPr>
        <w:fldChar w:fldCharType="end"/>
      </w:r>
      <w:r>
        <w:t xml:space="preserve">: </w:t>
      </w:r>
      <w:r w:rsidR="004E3DF9">
        <w:t xml:space="preserve">Eine </w:t>
      </w:r>
      <w:r>
        <w:t>Taxonomie der Fortbewegungstechniken</w:t>
      </w:r>
      <w:bookmarkEnd w:id="20"/>
    </w:p>
    <w:p w14:paraId="33CB6AD2" w14:textId="77777777" w:rsidR="00694829" w:rsidRDefault="00694829" w:rsidP="00D44B04"/>
    <w:p w14:paraId="0FFAE571" w14:textId="78EBDC53" w:rsidR="00FB5959" w:rsidRPr="00D44B04" w:rsidRDefault="00FB5959" w:rsidP="00D44B04">
      <w:r>
        <w:lastRenderedPageBreak/>
        <w:t>In den nachfolgenden Unterkapitel</w:t>
      </w:r>
      <w:r w:rsidR="00A62BD6">
        <w:t>n</w:t>
      </w:r>
      <w:r>
        <w:t xml:space="preserve"> werden die unterschiedlichen </w:t>
      </w:r>
      <w:r w:rsidR="00195AFD">
        <w:t>Methoden der Fortbewegung in virtuellen Umgebungen</w:t>
      </w:r>
      <w:r w:rsidR="00EF7197">
        <w:t xml:space="preserve"> und dessen Stand der Technik</w:t>
      </w:r>
      <w:r>
        <w:t xml:space="preserve"> genauer</w:t>
      </w:r>
      <w:r w:rsidR="00EF7197">
        <w:t xml:space="preserve"> beschrieben</w:t>
      </w:r>
      <w:r>
        <w:t>.</w:t>
      </w:r>
    </w:p>
    <w:p w14:paraId="13492607" w14:textId="28267C27" w:rsidR="00AF41EA" w:rsidRDefault="00AF41EA" w:rsidP="00AF41EA">
      <w:pPr>
        <w:pStyle w:val="berschrift4"/>
      </w:pPr>
      <w:bookmarkStart w:id="21" w:name="_Toc67318185"/>
      <w:r>
        <w:t>Natural Walking</w:t>
      </w:r>
      <w:bookmarkEnd w:id="21"/>
    </w:p>
    <w:p w14:paraId="1F968181" w14:textId="4FA23EBF" w:rsidR="005C1070" w:rsidRDefault="00D44B04" w:rsidP="00D44B04">
      <w:r w:rsidRPr="00D44B04">
        <w:t xml:space="preserve">Als High-Fidelity-Techniken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957924">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r w:rsidR="006307B7">
        <w:t>Redirected Walking</w:t>
      </w:r>
      <w:r w:rsidR="006307B7">
        <w:fldChar w:fldCharType="end"/>
      </w:r>
      <w:r w:rsidR="006307B7">
        <w:t xml:space="preserve"> eingegangen.</w:t>
      </w:r>
      <w:r w:rsidR="005C1070">
        <w:t xml:space="preserve"> </w:t>
      </w:r>
    </w:p>
    <w:p w14:paraId="67759C5D" w14:textId="16BC1748"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957924">
            <w:rPr>
              <w:noProof/>
            </w:rPr>
            <w:t xml:space="preserve"> [7]</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957924">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957924">
            <w:rPr>
              <w:noProof/>
            </w:rPr>
            <w:t>[8]</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957924">
            <w:rPr>
              <w:noProof/>
            </w:rPr>
            <w:t>[9]</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957924">
            <w:rPr>
              <w:noProof/>
            </w:rPr>
            <w:t>[10]</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957924">
            <w:rPr>
              <w:noProof/>
            </w:rPr>
            <w:t>[11]</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957924">
            <w:rPr>
              <w:noProof/>
            </w:rPr>
            <w:t>[12]</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957924">
            <w:rPr>
              <w:noProof/>
            </w:rPr>
            <w:t>[2]</w:t>
          </w:r>
          <w:r>
            <w:fldChar w:fldCharType="end"/>
          </w:r>
        </w:sdtContent>
      </w:sdt>
    </w:p>
    <w:p w14:paraId="27FE083E" w14:textId="1FD1BF93" w:rsidR="005A776B" w:rsidRPr="005A776B" w:rsidRDefault="00B40C2C" w:rsidP="005A776B">
      <w:pPr>
        <w:pStyle w:val="berschrift4"/>
      </w:pPr>
      <w:bookmarkStart w:id="22" w:name="_Ref66346759"/>
      <w:bookmarkStart w:id="23" w:name="_Toc67318186"/>
      <w:r>
        <w:t>Redirected Walking</w:t>
      </w:r>
      <w:bookmarkEnd w:id="22"/>
      <w:bookmarkEnd w:id="23"/>
    </w:p>
    <w:p w14:paraId="78DF7DE2" w14:textId="589F110F"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 xml:space="preserve">"Redirected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957924">
            <w:rPr>
              <w:noProof/>
            </w:rPr>
            <w:t xml:space="preserve"> [13]</w:t>
          </w:r>
          <w:r w:rsidR="00006BBB">
            <w:fldChar w:fldCharType="end"/>
          </w:r>
        </w:sdtContent>
      </w:sdt>
      <w:r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957924">
            <w:rPr>
              <w:noProof/>
            </w:rPr>
            <w:t>[2]</w:t>
          </w:r>
          <w:r w:rsidR="004A31D5">
            <w:fldChar w:fldCharType="end"/>
          </w:r>
        </w:sdtContent>
      </w:sdt>
    </w:p>
    <w:p w14:paraId="7FA6B32A" w14:textId="4C9A6F9A" w:rsidR="007B1AD3" w:rsidRDefault="00BB21D3" w:rsidP="00941B2C">
      <w:r w:rsidRPr="00BB21D3">
        <w:lastRenderedPageBreak/>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957924">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957924">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957924">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957924">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957924">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957924">
            <w:rPr>
              <w:noProof/>
            </w:rPr>
            <w:t xml:space="preserve"> [18]</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957924">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957924">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4C5A0091" w:rsidR="00E36E10" w:rsidRDefault="00E36E10" w:rsidP="00E36E10">
      <w:pPr>
        <w:pStyle w:val="Beschriftung"/>
      </w:pPr>
      <w:bookmarkStart w:id="24" w:name="_Ref66346297"/>
      <w:r>
        <w:t xml:space="preserve">Abb. </w:t>
      </w:r>
      <w:r w:rsidR="00C10486">
        <w:fldChar w:fldCharType="begin"/>
      </w:r>
      <w:r w:rsidR="00C10486">
        <w:instrText xml:space="preserve"> SEQ Abb. \* ARABIC </w:instrText>
      </w:r>
      <w:r w:rsidR="00C10486">
        <w:fldChar w:fldCharType="separate"/>
      </w:r>
      <w:r w:rsidR="008F1729">
        <w:rPr>
          <w:noProof/>
        </w:rPr>
        <w:t>2</w:t>
      </w:r>
      <w:r w:rsidR="00C10486">
        <w:rPr>
          <w:noProof/>
        </w:rPr>
        <w:fldChar w:fldCharType="end"/>
      </w:r>
      <w:r>
        <w:t>: Eine Taxonomie für Umleitungstechniken</w:t>
      </w:r>
      <w:bookmarkEnd w:id="24"/>
    </w:p>
    <w:p w14:paraId="1029191D" w14:textId="77777777" w:rsidR="005763A4" w:rsidRPr="005763A4" w:rsidRDefault="005763A4" w:rsidP="005763A4">
      <w:pPr>
        <w:pStyle w:val="Textkrper"/>
      </w:pPr>
    </w:p>
    <w:p w14:paraId="75F6650C" w14:textId="30F5D8F9" w:rsidR="005763A4" w:rsidRDefault="005763A4" w:rsidP="005763A4">
      <w:r w:rsidRPr="00C15AB3">
        <w:t xml:space="preserve">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w:t>
      </w:r>
      <w:r w:rsidRPr="00C15AB3">
        <w:lastRenderedPageBreak/>
        <w:t>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957924">
            <w:rPr>
              <w:noProof/>
            </w:rPr>
            <w:t>[18]</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5" w:name="_Toc67318187"/>
      <w:r w:rsidRPr="00E3447A">
        <w:t>Subtile kontinuierliche</w:t>
      </w:r>
      <w:r w:rsidRPr="00BF6020">
        <w:rPr>
          <w:rStyle w:val="Hervorhebung"/>
        </w:rPr>
        <w:t xml:space="preserve"> </w:t>
      </w:r>
      <w:r w:rsidRPr="00E3447A">
        <w:t>Repositionierung</w:t>
      </w:r>
      <w:bookmarkEnd w:id="25"/>
    </w:p>
    <w:p w14:paraId="369B614D" w14:textId="6EEFB9FD"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957924">
            <w:rPr>
              <w:noProof/>
            </w:rPr>
            <w:t>[19]</w:t>
          </w:r>
          <w:r w:rsidR="00A83CCA">
            <w:fldChar w:fldCharType="end"/>
          </w:r>
        </w:sdtContent>
      </w:sdt>
      <w:r w:rsidRPr="007754C5">
        <w:t xml:space="preserve">. Diese Methode kann </w:t>
      </w:r>
      <w:r w:rsidR="001A6FD0">
        <w:t>erweitert</w:t>
      </w:r>
      <w:r w:rsidRPr="007754C5">
        <w:t xml:space="preserve"> werden, indem die beabsichtigte 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957924">
            <w:rPr>
              <w:noProof/>
            </w:rPr>
            <w:t>[20]</w:t>
          </w:r>
          <w:r w:rsidR="00CE3B43">
            <w:fldChar w:fldCharType="end"/>
          </w:r>
        </w:sdtContent>
      </w:sdt>
      <w:r w:rsidRPr="007754C5">
        <w:t xml:space="preserve">. </w:t>
      </w:r>
    </w:p>
    <w:p w14:paraId="4B3C2249" w14:textId="644047BC"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957924">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957924">
            <w:rPr>
              <w:noProof/>
            </w:rPr>
            <w:t>[21]</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957924">
            <w:rPr>
              <w:noProof/>
            </w:rPr>
            <w:t>[14]</w:t>
          </w:r>
          <w:r w:rsidR="00601581">
            <w:fldChar w:fldCharType="end"/>
          </w:r>
        </w:sdtContent>
      </w:sdt>
    </w:p>
    <w:p w14:paraId="0D93533D" w14:textId="3470543B" w:rsidR="00C15895" w:rsidRDefault="00427800" w:rsidP="00C15895">
      <w:pPr>
        <w:pStyle w:val="berschrift5"/>
      </w:pPr>
      <w:bookmarkStart w:id="26" w:name="_Toc67318188"/>
      <w:r w:rsidRPr="00C15895">
        <w:t>Subtile</w:t>
      </w:r>
      <w:r w:rsidRPr="00427800">
        <w:rPr>
          <w:rStyle w:val="Hervorhebung"/>
        </w:rPr>
        <w:t xml:space="preserve"> </w:t>
      </w:r>
      <w:r w:rsidRPr="00C15895">
        <w:t xml:space="preserve">diskrete </w:t>
      </w:r>
      <w:r w:rsidR="007E533B">
        <w:t>Re</w:t>
      </w:r>
      <w:r w:rsidRPr="00C15895">
        <w:t>positionierung</w:t>
      </w:r>
      <w:bookmarkEnd w:id="26"/>
    </w:p>
    <w:p w14:paraId="2574F8C9" w14:textId="3FC79B2A"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957924">
            <w:rPr>
              <w:noProof/>
            </w:rPr>
            <w:t>[22]</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957924">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957924">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7" w:name="_Toc67318189"/>
      <w:r>
        <w:t>Offene kontinuierliche Repositionierung</w:t>
      </w:r>
      <w:bookmarkEnd w:id="27"/>
      <w:r>
        <w:t xml:space="preserve"> </w:t>
      </w:r>
    </w:p>
    <w:p w14:paraId="70D2B947" w14:textId="6B7E7BD0" w:rsidR="007E533B" w:rsidRDefault="007E533B" w:rsidP="007E533B">
      <w:r>
        <w:t xml:space="preserve">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t>
      </w:r>
      <w:r>
        <w:lastRenderedPageBreak/>
        <w:t>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957924">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8" w:name="_Toc67318190"/>
      <w:r>
        <w:t>Offene diskrete Repositionierung</w:t>
      </w:r>
      <w:bookmarkEnd w:id="28"/>
    </w:p>
    <w:p w14:paraId="50A02E8D" w14:textId="67D2B6EC"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EndPr/>
        <w:sdtContent>
          <w:r w:rsidR="00077F4A">
            <w:fldChar w:fldCharType="begin"/>
          </w:r>
          <w:r w:rsidR="00077F4A">
            <w:instrText xml:space="preserve"> CITATION Sum12 \l 1031 </w:instrText>
          </w:r>
          <w:r w:rsidR="00077F4A">
            <w:fldChar w:fldCharType="separate"/>
          </w:r>
          <w:r w:rsidR="00957924">
            <w:rPr>
              <w:noProof/>
            </w:rPr>
            <w:t>[14]</w:t>
          </w:r>
          <w:r w:rsidR="00077F4A">
            <w:fldChar w:fldCharType="end"/>
          </w:r>
        </w:sdtContent>
      </w:sdt>
      <w:r w:rsidR="00077F4A">
        <w:t xml:space="preserve"> </w:t>
      </w:r>
    </w:p>
    <w:p w14:paraId="23701AE6" w14:textId="16B0B8C4"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EndPr/>
        <w:sdtContent>
          <w:r>
            <w:fldChar w:fldCharType="begin"/>
          </w:r>
          <w:r>
            <w:instrText xml:space="preserve"> CITATION Ste091 \l 1031 </w:instrText>
          </w:r>
          <w:r>
            <w:fldChar w:fldCharType="separate"/>
          </w:r>
          <w:r w:rsidR="00957924">
            <w:rPr>
              <w:noProof/>
            </w:rPr>
            <w:t>[23]</w:t>
          </w:r>
          <w:r>
            <w:fldChar w:fldCharType="end"/>
          </w:r>
        </w:sdtContent>
      </w:sdt>
    </w:p>
    <w:p w14:paraId="6A289F21" w14:textId="5E3BBF5A"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957924">
            <w:rPr>
              <w:noProof/>
            </w:rPr>
            <w:t>[18]</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EndPr/>
        <w:sdtContent>
          <w:r w:rsidR="00BC7DAC">
            <w:fldChar w:fldCharType="begin"/>
          </w:r>
          <w:r w:rsidR="00BC7DAC">
            <w:instrText xml:space="preserve"> CITATION Ste091 \l 1031 </w:instrText>
          </w:r>
          <w:r w:rsidR="00BC7DAC">
            <w:fldChar w:fldCharType="separate"/>
          </w:r>
          <w:r w:rsidR="00957924">
            <w:rPr>
              <w:noProof/>
            </w:rPr>
            <w:t>[23]</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957924">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9" w:name="_Toc67318191"/>
      <w:bookmarkStart w:id="30" w:name="_Hlk66809004"/>
      <w:r>
        <w:t>Offene kontinuierliche Neu</w:t>
      </w:r>
      <w:r w:rsidR="00653C2D">
        <w:t>ausrichtung</w:t>
      </w:r>
      <w:bookmarkEnd w:id="29"/>
    </w:p>
    <w:bookmarkEnd w:id="30"/>
    <w:p w14:paraId="5BB8DCDD" w14:textId="7A08C387"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w:t>
      </w:r>
      <w:r w:rsidR="000A68E6" w:rsidRPr="000A68E6">
        <w:lastRenderedPageBreak/>
        <w:t>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EndPr/>
        <w:sdtContent>
          <w:r w:rsidR="000A68E6">
            <w:fldChar w:fldCharType="begin"/>
          </w:r>
          <w:r w:rsidR="000A68E6">
            <w:instrText xml:space="preserve"> CITATION Wil07 \l 1031 </w:instrText>
          </w:r>
          <w:r w:rsidR="000A68E6">
            <w:fldChar w:fldCharType="separate"/>
          </w:r>
          <w:r w:rsidR="00957924">
            <w:rPr>
              <w:noProof/>
            </w:rPr>
            <w:t>[24]</w:t>
          </w:r>
          <w:r w:rsidR="000A68E6">
            <w:fldChar w:fldCharType="end"/>
          </w:r>
        </w:sdtContent>
      </w:sdt>
      <w:r w:rsidR="003B1DA2">
        <w:t xml:space="preserve"> Auf die Methode </w:t>
      </w:r>
      <w:r w:rsidR="003B1DA2" w:rsidRPr="000A68E6">
        <w:t>Freeze-Turn-Reset</w:t>
      </w:r>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016D8F7F"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Der Weg, den eine Person in der virtuellen Umgebung wahrnimmt, ist in (a) dargestellt, während der 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EndPr/>
        <w:sdtContent>
          <w:r w:rsidR="00C00384">
            <w:fldChar w:fldCharType="begin"/>
          </w:r>
          <w:r w:rsidR="00C00384">
            <w:instrText xml:space="preserve"> CITATION Wil07 \l 1031 </w:instrText>
          </w:r>
          <w:r w:rsidR="00C00384">
            <w:fldChar w:fldCharType="separate"/>
          </w:r>
          <w:r w:rsidR="00957924">
            <w:rPr>
              <w:noProof/>
            </w:rPr>
            <w:t>[24]</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6B2488CC" w:rsidR="004E00E5" w:rsidRPr="005D7346" w:rsidRDefault="004E00E5" w:rsidP="004E00E5">
      <w:pPr>
        <w:pStyle w:val="Beschriftung"/>
      </w:pPr>
      <w:bookmarkStart w:id="31" w:name="_Ref66778035"/>
      <w:r>
        <w:t xml:space="preserve">Abb. </w:t>
      </w:r>
      <w:r w:rsidR="00C10486">
        <w:fldChar w:fldCharType="begin"/>
      </w:r>
      <w:r w:rsidR="00C10486">
        <w:instrText xml:space="preserve"> SEQ Abb. \* ARABIC </w:instrText>
      </w:r>
      <w:r w:rsidR="00C10486">
        <w:fldChar w:fldCharType="separate"/>
      </w:r>
      <w:r w:rsidR="008F1729">
        <w:rPr>
          <w:noProof/>
        </w:rPr>
        <w:t>3</w:t>
      </w:r>
      <w:r w:rsidR="00C10486">
        <w:rPr>
          <w:noProof/>
        </w:rPr>
        <w:fldChar w:fldCharType="end"/>
      </w:r>
      <w:r>
        <w:t>: Techniken des Zurücksetzens</w:t>
      </w:r>
      <w:bookmarkEnd w:id="31"/>
    </w:p>
    <w:p w14:paraId="5B11B3E2" w14:textId="5BC970C8" w:rsidR="00394509" w:rsidRDefault="006D1AF4" w:rsidP="006D1AF4">
      <w:r>
        <w:lastRenderedPageBreak/>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164BFE51"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EndPr/>
        <w:sdtContent>
          <w:r w:rsidR="00156350">
            <w:fldChar w:fldCharType="begin"/>
          </w:r>
          <w:r w:rsidR="00156350">
            <w:instrText xml:space="preserve"> CITATION Pec08 \l 1031 </w:instrText>
          </w:r>
          <w:r w:rsidR="00156350">
            <w:fldChar w:fldCharType="separate"/>
          </w:r>
          <w:r w:rsidR="00957924">
            <w:rPr>
              <w:noProof/>
            </w:rPr>
            <w:t>[25]</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2" w:name="_Toc67318192"/>
      <w:r>
        <w:t>Subtile kontinuierliche Neuausrichtung</w:t>
      </w:r>
      <w:bookmarkEnd w:id="32"/>
    </w:p>
    <w:p w14:paraId="6C8B9B80" w14:textId="2F0220EB" w:rsidR="00B73BE4" w:rsidRDefault="00B73BE4" w:rsidP="00227621">
      <w:r w:rsidRPr="00B73BE4">
        <w:t xml:space="preserve">Die Technik </w:t>
      </w:r>
      <w:r>
        <w:t>„</w:t>
      </w:r>
      <w:r w:rsidRPr="00B73BE4">
        <w:t>Redirected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Redirected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Redirected Walking die Konsistenz zwischen visuellen, auditiven und vestibulären Hinweisen aufrechterhält, sollte der Benutzer nicht das Gefühl haben, dass sich die Welt um ihn herum willkürlich bewegt. Das Ziel </w:t>
      </w:r>
      <w:r w:rsidR="002E4758" w:rsidRPr="002E4758">
        <w:lastRenderedPageBreak/>
        <w:t>ist es, die Wahrscheinlichkeit zu maximieren, dass alle vom Benutzer wahrgenommenen Bewegungen Eigenbewegungen sind</w:t>
      </w:r>
      <w:r>
        <w:t>.)</w:t>
      </w:r>
    </w:p>
    <w:p w14:paraId="72AFC694" w14:textId="179162C9"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Redirected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EndPr/>
        <w:sdtContent>
          <w:r w:rsidR="0051448E">
            <w:fldChar w:fldCharType="begin"/>
          </w:r>
          <w:r w:rsidR="0051448E">
            <w:instrText xml:space="preserve"> CITATION Raz01 \l 1031 </w:instrText>
          </w:r>
          <w:r w:rsidR="0051448E">
            <w:fldChar w:fldCharType="separate"/>
          </w:r>
          <w:r w:rsidR="00957924">
            <w:rPr>
              <w:noProof/>
            </w:rPr>
            <w:t>[13]</w:t>
          </w:r>
          <w:r w:rsidR="0051448E">
            <w:fldChar w:fldCharType="end"/>
          </w:r>
        </w:sdtContent>
      </w:sdt>
    </w:p>
    <w:p w14:paraId="6EFB9A84" w14:textId="77777777" w:rsidR="00227621" w:rsidRDefault="00227621" w:rsidP="00227621">
      <w:pPr>
        <w:keepNext/>
        <w:jc w:val="center"/>
      </w:pPr>
      <w:r>
        <w:rPr>
          <w:noProof/>
        </w:rPr>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3C25BB50" w:rsidR="00227621" w:rsidRDefault="00227621" w:rsidP="00227621">
      <w:pPr>
        <w:pStyle w:val="Beschriftung"/>
      </w:pPr>
      <w:bookmarkStart w:id="33" w:name="_Ref66797478"/>
      <w:r>
        <w:t xml:space="preserve">Abb. </w:t>
      </w:r>
      <w:r w:rsidR="00C10486">
        <w:fldChar w:fldCharType="begin"/>
      </w:r>
      <w:r w:rsidR="00C10486">
        <w:instrText xml:space="preserve"> SEQ Abb. \* ARABIC </w:instrText>
      </w:r>
      <w:r w:rsidR="00C10486">
        <w:fldChar w:fldCharType="separate"/>
      </w:r>
      <w:r w:rsidR="008F1729">
        <w:rPr>
          <w:noProof/>
        </w:rPr>
        <w:t>4</w:t>
      </w:r>
      <w:r w:rsidR="00C10486">
        <w:rPr>
          <w:noProof/>
        </w:rPr>
        <w:fldChar w:fldCharType="end"/>
      </w:r>
      <w:r>
        <w:t>: Redirected Walking</w:t>
      </w:r>
      <w:bookmarkEnd w:id="33"/>
    </w:p>
    <w:p w14:paraId="59DC6455" w14:textId="727F10FD" w:rsidR="006D1AF4" w:rsidRDefault="006D1AF4" w:rsidP="006D1AF4"/>
    <w:p w14:paraId="06A7A328" w14:textId="2EDBF68A"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EndPr/>
        <w:sdtContent>
          <w:r>
            <w:fldChar w:fldCharType="begin"/>
          </w:r>
          <w:r>
            <w:instrText xml:space="preserve"> CITATION Ste09 \l 1031 </w:instrText>
          </w:r>
          <w:r>
            <w:fldChar w:fldCharType="separate"/>
          </w:r>
          <w:r w:rsidR="00957924">
            <w:rPr>
              <w:noProof/>
            </w:rPr>
            <w:t>[21]</w:t>
          </w:r>
          <w:r>
            <w:fldChar w:fldCharType="end"/>
          </w:r>
        </w:sdtContent>
      </w:sdt>
      <w:r>
        <w:t xml:space="preserve"> </w:t>
      </w:r>
      <w:sdt>
        <w:sdtPr>
          <w:id w:val="-1644190852"/>
          <w:citation/>
        </w:sdtPr>
        <w:sdtEndPr/>
        <w:sdtContent>
          <w:r>
            <w:fldChar w:fldCharType="begin"/>
          </w:r>
          <w:r>
            <w:instrText xml:space="preserve"> CITATION Sum12 \l 1031 </w:instrText>
          </w:r>
          <w:r>
            <w:fldChar w:fldCharType="separate"/>
          </w:r>
          <w:r w:rsidR="00957924">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4" w:name="_Ref66807918"/>
      <w:bookmarkStart w:id="35" w:name="_Toc67318193"/>
      <w:r>
        <w:t>Offene diskrete Neuausrichtung</w:t>
      </w:r>
      <w:bookmarkEnd w:id="34"/>
      <w:bookmarkEnd w:id="35"/>
    </w:p>
    <w:p w14:paraId="3FB52CE9" w14:textId="2EDBB429"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EndPr/>
        <w:sdtContent>
          <w:r w:rsidR="00653C2D">
            <w:fldChar w:fldCharType="begin"/>
          </w:r>
          <w:r w:rsidR="00653C2D">
            <w:instrText xml:space="preserve"> CITATION Wil07 \l 1031 </w:instrText>
          </w:r>
          <w:r w:rsidR="00653C2D">
            <w:fldChar w:fldCharType="separate"/>
          </w:r>
          <w:r w:rsidR="00957924">
            <w:rPr>
              <w:noProof/>
            </w:rPr>
            <w:t>[24]</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EndPr/>
        <w:sdtContent>
          <w:r w:rsidR="00F1449B">
            <w:fldChar w:fldCharType="begin"/>
          </w:r>
          <w:r w:rsidR="00F1449B">
            <w:instrText xml:space="preserve"> CITATION Sum12 \l 1031 </w:instrText>
          </w:r>
          <w:r w:rsidR="00F1449B">
            <w:fldChar w:fldCharType="separate"/>
          </w:r>
          <w:r w:rsidR="00957924">
            <w:rPr>
              <w:noProof/>
            </w:rPr>
            <w:t>[14]</w:t>
          </w:r>
          <w:r w:rsidR="00F1449B">
            <w:fldChar w:fldCharType="end"/>
          </w:r>
        </w:sdtContent>
      </w:sdt>
      <w:r w:rsidR="004C4D26">
        <w:t>.</w:t>
      </w:r>
    </w:p>
    <w:p w14:paraId="3F9A5859" w14:textId="2C2093D1" w:rsidR="007A37D3" w:rsidRDefault="007A37D3" w:rsidP="006D1AF4">
      <w:r w:rsidRPr="007A37D3">
        <w:t xml:space="preserve">Wenn das Tracking-Gerät bei dieser Methode feststellt, dass die Testperson eine Grenze erreicht hat, zeigt der Computer dem Teilnehmer an, dass er zurücksetzen muss, indem er sich umdreht. </w:t>
      </w:r>
      <w:r w:rsidRPr="007A37D3">
        <w:lastRenderedPageBreak/>
        <w:t>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EndPr/>
        <w:sdtContent>
          <w:r>
            <w:fldChar w:fldCharType="begin"/>
          </w:r>
          <w:r>
            <w:instrText xml:space="preserve"> CITATION Wil07 \l 1031 </w:instrText>
          </w:r>
          <w:r>
            <w:fldChar w:fldCharType="separate"/>
          </w:r>
          <w:r w:rsidR="00957924">
            <w:rPr>
              <w:noProof/>
            </w:rPr>
            <w:t>[24]</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697B119F" w:rsidR="006D1AF4" w:rsidRDefault="006D1AF4" w:rsidP="006D1AF4">
      <w:r>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957924">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6" w:name="_Toc67318194"/>
      <w:r>
        <w:t>Subtile diskrete Neuausrichtung</w:t>
      </w:r>
      <w:bookmarkEnd w:id="36"/>
    </w:p>
    <w:p w14:paraId="236019DA" w14:textId="62E473FE" w:rsidR="00BE47FF" w:rsidRDefault="008D67F8" w:rsidP="00311A3B">
      <w:r>
        <w:t xml:space="preserve">Für eine subtile und diskrete Neuorientierung wurde die Technik </w:t>
      </w:r>
      <w:r w:rsidRPr="008D67F8">
        <w:t>"Change Blindness Redirection"</w:t>
      </w:r>
      <w:r>
        <w:t xml:space="preserve"> von Suma et al</w:t>
      </w:r>
      <w:r w:rsidR="002C0C20">
        <w:t xml:space="preserve"> </w:t>
      </w:r>
      <w:sdt>
        <w:sdtPr>
          <w:id w:val="-2111348650"/>
          <w:citation/>
        </w:sdtPr>
        <w:sdtEndPr/>
        <w:sdtContent>
          <w:r w:rsidR="002C0C20">
            <w:fldChar w:fldCharType="begin"/>
          </w:r>
          <w:r w:rsidR="002C0C20">
            <w:instrText xml:space="preserve"> CITATION Sum11 \l 1031 </w:instrText>
          </w:r>
          <w:r w:rsidR="002C0C20">
            <w:fldChar w:fldCharType="separate"/>
          </w:r>
          <w:r w:rsidR="00957924">
            <w:rPr>
              <w:noProof/>
            </w:rPr>
            <w:t>[26]</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EndPr/>
        <w:sdtContent>
          <w:r w:rsidR="00663870">
            <w:fldChar w:fldCharType="begin"/>
          </w:r>
          <w:r w:rsidR="00663870">
            <w:instrText xml:space="preserve"> CITATION Sum12 \l 1031 </w:instrText>
          </w:r>
          <w:r w:rsidR="00663870">
            <w:fldChar w:fldCharType="separate"/>
          </w:r>
          <w:r w:rsidR="00957924">
            <w:rPr>
              <w:noProof/>
            </w:rPr>
            <w:t>[14]</w:t>
          </w:r>
          <w:r w:rsidR="00663870">
            <w:fldChar w:fldCharType="end"/>
          </w:r>
        </w:sdtContent>
      </w:sdt>
      <w:r w:rsidR="00905051">
        <w:t xml:space="preserve">. </w:t>
      </w:r>
    </w:p>
    <w:p w14:paraId="240204A2" w14:textId="3C6C1A9D"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 können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EndPr/>
        <w:sdtContent>
          <w:r w:rsidR="00A95A26">
            <w:fldChar w:fldCharType="begin"/>
          </w:r>
          <w:r w:rsidR="00A95A26">
            <w:instrText xml:space="preserve"> CITATION Sim00 \l 1031 </w:instrText>
          </w:r>
          <w:r w:rsidR="00A95A26">
            <w:fldChar w:fldCharType="separate"/>
          </w:r>
          <w:r w:rsidR="00957924">
            <w:rPr>
              <w:noProof/>
            </w:rPr>
            <w:t>[27]</w:t>
          </w:r>
          <w:r w:rsidR="00A95A26">
            <w:fldChar w:fldCharType="end"/>
          </w:r>
        </w:sdtContent>
      </w:sdt>
    </w:p>
    <w:p w14:paraId="754D916A" w14:textId="408C5796"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EndPr/>
        <w:sdtContent>
          <w:r w:rsidR="00C71701">
            <w:fldChar w:fldCharType="begin"/>
          </w:r>
          <w:r w:rsidR="00C71701">
            <w:instrText xml:space="preserve"> CITATION Sum11 \l 1031 </w:instrText>
          </w:r>
          <w:r w:rsidR="00C71701">
            <w:fldChar w:fldCharType="separate"/>
          </w:r>
          <w:r w:rsidR="00957924">
            <w:rPr>
              <w:noProof/>
            </w:rPr>
            <w:t>[26]</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6268BBD6" w:rsidR="006D1AF4" w:rsidRDefault="00A22AA4" w:rsidP="006D1AF4">
      <w:r>
        <w:lastRenderedPageBreak/>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957924">
            <w:rPr>
              <w:noProof/>
            </w:rPr>
            <w:t>[14]</w:t>
          </w:r>
          <w:r w:rsidR="006C10D9">
            <w:fldChar w:fldCharType="end"/>
          </w:r>
        </w:sdtContent>
      </w:sdt>
      <w:r w:rsidR="000C782E">
        <w:t xml:space="preserve"> </w:t>
      </w:r>
      <w:sdt>
        <w:sdtPr>
          <w:id w:val="1069924446"/>
          <w:citation/>
        </w:sdtPr>
        <w:sdtEndPr/>
        <w:sdtContent>
          <w:r w:rsidR="000C782E">
            <w:fldChar w:fldCharType="begin"/>
          </w:r>
          <w:r w:rsidR="000C782E">
            <w:instrText xml:space="preserve"> CITATION Sum11 \l 1031 </w:instrText>
          </w:r>
          <w:r w:rsidR="000C782E">
            <w:fldChar w:fldCharType="separate"/>
          </w:r>
          <w:r w:rsidR="00957924">
            <w:rPr>
              <w:noProof/>
            </w:rPr>
            <w:t>[26]</w:t>
          </w:r>
          <w:r w:rsidR="000C782E">
            <w:fldChar w:fldCharType="end"/>
          </w:r>
        </w:sdtContent>
      </w:sdt>
    </w:p>
    <w:p w14:paraId="292DA889" w14:textId="77777777" w:rsidR="00A22AA4" w:rsidRDefault="00A22AA4" w:rsidP="00A22AA4">
      <w:pPr>
        <w:keepNext/>
        <w:jc w:val="center"/>
      </w:pPr>
      <w:r>
        <w:rPr>
          <w:noProof/>
        </w:rPr>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3FF68EB3" w:rsidR="00A22AA4" w:rsidRDefault="00A22AA4" w:rsidP="00A22AA4">
      <w:pPr>
        <w:pStyle w:val="Beschriftung"/>
      </w:pPr>
      <w:bookmarkStart w:id="37" w:name="_Ref66885592"/>
      <w:r>
        <w:t xml:space="preserve">Abb. </w:t>
      </w:r>
      <w:r w:rsidR="00C10486">
        <w:fldChar w:fldCharType="begin"/>
      </w:r>
      <w:r w:rsidR="00C10486">
        <w:instrText xml:space="preserve"> SEQ Abb. \* ARABIC </w:instrText>
      </w:r>
      <w:r w:rsidR="00C10486">
        <w:fldChar w:fldCharType="separate"/>
      </w:r>
      <w:r w:rsidR="008F1729">
        <w:rPr>
          <w:noProof/>
        </w:rPr>
        <w:t>5</w:t>
      </w:r>
      <w:r w:rsidR="00C10486">
        <w:rPr>
          <w:noProof/>
        </w:rPr>
        <w:fldChar w:fldCharType="end"/>
      </w:r>
      <w:r>
        <w:t>: Diskreter Szenenwechsel</w:t>
      </w:r>
      <w:bookmarkEnd w:id="37"/>
    </w:p>
    <w:p w14:paraId="28C6E947" w14:textId="77777777" w:rsidR="006D1AF4" w:rsidRDefault="006D1AF4" w:rsidP="006167CE">
      <w:pPr>
        <w:rPr>
          <w:rStyle w:val="Hervorhebung"/>
        </w:rPr>
      </w:pPr>
    </w:p>
    <w:p w14:paraId="3023A441" w14:textId="1A05F7E1" w:rsidR="00CE4864" w:rsidRPr="00CE4864" w:rsidRDefault="00CE4864" w:rsidP="00AB385E">
      <w:pPr>
        <w:pStyle w:val="berschrift4"/>
      </w:pPr>
      <w:bookmarkStart w:id="38" w:name="_Toc67318195"/>
      <w:r>
        <w:t>Neigungsbasierte Fortbewegung</w:t>
      </w:r>
      <w:bookmarkEnd w:id="38"/>
    </w:p>
    <w:p w14:paraId="7E1FF791" w14:textId="640F6A00" w:rsidR="00C850A4" w:rsidRDefault="009B2117" w:rsidP="00EA5F68">
      <w:r>
        <w:t xml:space="preserve">Bei </w:t>
      </w:r>
      <w:r w:rsidRPr="0055722B">
        <w:rPr>
          <w:rStyle w:val="Hervorhebung"/>
        </w:rPr>
        <w:t>neigungsbasierten Fortbewegungstechniken</w:t>
      </w:r>
      <w:r>
        <w:t xml:space="preserve"> wird der ganze</w:t>
      </w:r>
      <w:r w:rsidRPr="009B2117">
        <w:t xml:space="preserve"> Körper oder Oberkörper</w:t>
      </w:r>
      <w:r>
        <w:t xml:space="preserve"> zu</w:t>
      </w:r>
      <w:r w:rsidR="004C7223">
        <w:t>r</w:t>
      </w:r>
      <w:r>
        <w:t xml:space="preserve"> </w:t>
      </w:r>
      <w:r w:rsidR="004C7223">
        <w:t>Bewegung</w:t>
      </w:r>
      <w:r>
        <w:t xml:space="preserve"> eingesetzt</w:t>
      </w:r>
      <w:r w:rsidRPr="009B2117">
        <w:t xml:space="preserve">. </w:t>
      </w:r>
      <w:r w:rsidR="00014C2A">
        <w:t>Das Gehen wird durch</w:t>
      </w:r>
      <w:r w:rsidRPr="009B2117">
        <w:t xml:space="preserve"> das Navigieren in Richtung des Körperschwerpunkts, was durch das Neigen des ganzen Körpers oder nur von Teilen davon in die gewünschte Richtung erreicht wird. Die Neigung selbst kann durch Standard-Tracking-Technologie</w:t>
      </w:r>
      <w:r w:rsidR="000B6A35">
        <w:t xml:space="preserve"> </w:t>
      </w:r>
      <w:r w:rsidRPr="009B2117">
        <w:t>oder mit speziellen Geräten wie Kraftmessplatten, z. B. dem Wii Balance Board [11, 40] oder speziellen</w:t>
      </w:r>
      <w:r w:rsidR="00461FCC">
        <w:t xml:space="preserve">, </w:t>
      </w:r>
      <w:r w:rsidRPr="009B2117">
        <w:t xml:space="preserve">wie dem von Marchal et al. </w:t>
      </w:r>
      <w:r w:rsidR="00461FCC" w:rsidRPr="009B2117">
        <w:t>K</w:t>
      </w:r>
      <w:r w:rsidRPr="009B2117">
        <w:t>onstruierten</w:t>
      </w:r>
      <w:r w:rsidR="00461FCC">
        <w:t xml:space="preserve"> </w:t>
      </w:r>
      <w:r w:rsidR="00461FCC" w:rsidRPr="009B2117">
        <w:t>Prototypen</w:t>
      </w:r>
      <w:r w:rsidRPr="009B2117">
        <w:t xml:space="preserve"> [27], erfasst werden.</w:t>
      </w:r>
      <w:r w:rsidR="00EB225E">
        <w:t xml:space="preserve"> </w:t>
      </w:r>
      <w:sdt>
        <w:sdtPr>
          <w:id w:val="1343661803"/>
          <w:citation/>
        </w:sdtPr>
        <w:sdtEndPr/>
        <w:sdtContent>
          <w:r w:rsidR="00EB225E">
            <w:fldChar w:fldCharType="begin"/>
          </w:r>
          <w:r w:rsidR="00EB225E">
            <w:instrText xml:space="preserve"> CITATION Zie16 \l 1031 </w:instrText>
          </w:r>
          <w:r w:rsidR="00EB225E">
            <w:fldChar w:fldCharType="separate"/>
          </w:r>
          <w:r w:rsidR="00957924">
            <w:rPr>
              <w:noProof/>
            </w:rPr>
            <w:t>[28]</w:t>
          </w:r>
          <w:r w:rsidR="00EB225E">
            <w:fldChar w:fldCharType="end"/>
          </w:r>
        </w:sdtContent>
      </w:sdt>
    </w:p>
    <w:p w14:paraId="301EB3D5" w14:textId="6D9BB5E2" w:rsidR="007A2BA6" w:rsidRDefault="007A2BA6" w:rsidP="007A2BA6">
      <w:pPr>
        <w:pStyle w:val="berschrift4"/>
      </w:pPr>
      <w:bookmarkStart w:id="39" w:name="_Toc67318196"/>
      <w:r>
        <w:t>Kopfbasierte Fortbewegung</w:t>
      </w:r>
      <w:bookmarkEnd w:id="39"/>
    </w:p>
    <w:p w14:paraId="099DA1A1" w14:textId="5F05E484" w:rsidR="007A2BA6" w:rsidRPr="007A2BA6" w:rsidRDefault="007A2BA6" w:rsidP="007A2BA6">
      <w:r w:rsidRPr="007A2BA6">
        <w:t xml:space="preserve">Zielasko und Kollegen (2016) nutzten die im HMD eingebauten Inertialsensoren, um die Position und die Drehung des sitzenden Benutzers zu bestimmen. Der Teilnehmer musste nach oben und nach unten schauen, um </w:t>
      </w:r>
      <w:r w:rsidR="00E018F3">
        <w:t>V</w:t>
      </w:r>
      <w:r w:rsidRPr="007A2BA6">
        <w:t xml:space="preserve">orwärts und </w:t>
      </w:r>
      <w:r w:rsidR="00E018F3">
        <w:t>R</w:t>
      </w:r>
      <w:r w:rsidRPr="007A2BA6">
        <w:t xml:space="preserve">ückwärts zu gehen. Die Ergebnisse zeigten, dass der Joystick die kopfbewegungsbasierte Fortbewegungstechnik übertraf und besser abschnitt. Es ist erwähnenswert, dass die Verwendung der Kopfbewegung zum Navigieren und Drehen in der virtuellen Umgebung die Verwendung des Kopfes für andere Interaktionen opfert, wie z. B. das Umschauen in 360°, ohne sich tatsächlich zu drehen. McMahan und Kollegen (2012) schlugen verschiedene Ansätze der gleichen Fortbewegungstechnik in einer Höhlendisplay-Konfiguration vor. Sie entwarfen und implementierten eine neue High-Fidelity-Lokomotion-Technik, die auf dem Tracking der Kopfposition basiert, die sie Human Joystick nannten, und verglichen sie mit der Joystick-Navigation. Sie erfassten den horizontalen 2D-Vektor vom Zentrum des CAVE zur </w:t>
      </w:r>
      <w:r w:rsidRPr="007A2BA6">
        <w:lastRenderedPageBreak/>
        <w:t>verfolgten Kopfposition des Benutzers und nutzten ihn als 2D-Vektor eines Joysticks, der für die Fortbewegung unabhängig von der Blickrichtung des Benutzers verwendet wird (siehe Abbildung 5). Sie fanden heraus, dass die Teilnehmer mit der Human Joystick-Methode in Verbindung mit einem High-Fidelity-Display ein größeres Gefühl der Präsenz hatten. Bei einer Low-Fidelity-Anzeige übertrafen Tastatur und Maus jedoch die Human Joystick-Methode.</w:t>
      </w:r>
      <w:r>
        <w:t xml:space="preserve"> </w:t>
      </w:r>
      <w:sdt>
        <w:sdtPr>
          <w:id w:val="-2104555081"/>
          <w:citation/>
        </w:sdtPr>
        <w:sdtEndPr/>
        <w:sdtContent>
          <w:r>
            <w:fldChar w:fldCharType="begin"/>
          </w:r>
          <w:r>
            <w:instrText xml:space="preserve"> CITATION Che20 \l 1031 </w:instrText>
          </w:r>
          <w:r>
            <w:fldChar w:fldCharType="separate"/>
          </w:r>
          <w:r w:rsidR="00957924">
            <w:rPr>
              <w:noProof/>
            </w:rPr>
            <w:t>[6]</w:t>
          </w:r>
          <w:r>
            <w:fldChar w:fldCharType="end"/>
          </w:r>
        </w:sdtContent>
      </w:sdt>
    </w:p>
    <w:p w14:paraId="3603DBED" w14:textId="1D0D0150" w:rsidR="00C850A4" w:rsidRDefault="00C850A4" w:rsidP="00AB385E">
      <w:pPr>
        <w:pStyle w:val="berschrift4"/>
      </w:pPr>
      <w:bookmarkStart w:id="40" w:name="_Toc67318197"/>
      <w:r>
        <w:t>Walking-In-Place</w:t>
      </w:r>
      <w:bookmarkEnd w:id="40"/>
    </w:p>
    <w:p w14:paraId="78DC6274" w14:textId="56E5BB1B" w:rsidR="004A69A6" w:rsidRDefault="00C850A4" w:rsidP="00C850A4">
      <w:r w:rsidRPr="00EA5F68">
        <w:t xml:space="preserve">Walking-in-Place (WIP) ist eine Kategorie von Techniken, bei denen, wie der Name schon sagt, der stationäre Gang des Benutzers auf die Bewegung in der </w:t>
      </w:r>
      <w:r w:rsidR="009253D0">
        <w:t xml:space="preserve">virtuellen Umgebung </w:t>
      </w:r>
      <w:r w:rsidRPr="00EA5F68">
        <w:t xml:space="preserve">abgebildet wird </w:t>
      </w:r>
      <w:sdt>
        <w:sdtPr>
          <w:id w:val="-1322123408"/>
          <w:citation/>
        </w:sdtPr>
        <w:sdtEndPr/>
        <w:sdtContent>
          <w:r w:rsidR="009314BE">
            <w:fldChar w:fldCharType="begin"/>
          </w:r>
          <w:r w:rsidR="009314BE">
            <w:instrText xml:space="preserve"> CITATION Ada17 \l 1031 </w:instrText>
          </w:r>
          <w:r w:rsidR="009314BE">
            <w:fldChar w:fldCharType="separate"/>
          </w:r>
          <w:r w:rsidR="00957924">
            <w:rPr>
              <w:noProof/>
            </w:rPr>
            <w:t>[2]</w:t>
          </w:r>
          <w:r w:rsidR="009314BE">
            <w:fldChar w:fldCharType="end"/>
          </w:r>
        </w:sdtContent>
      </w:sdt>
      <w:r w:rsidRPr="00EA5F68">
        <w:t>.</w:t>
      </w:r>
      <w:r>
        <w:t xml:space="preserve"> </w:t>
      </w:r>
      <w:r w:rsidRPr="00ED5A32">
        <w:t xml:space="preserve">Diese Methode imitiert das Gehen. Sie ermutigt die Benutzer, ihren ganzen Körper so weit wie möglich in eine realistische Gehbewegung zu versetzen, ohne sich jedoch tatsächlich </w:t>
      </w:r>
      <w:r>
        <w:t>V</w:t>
      </w:r>
      <w:r w:rsidRPr="00ED5A32">
        <w:t>orwärts zu bewegen</w:t>
      </w:r>
      <w:r>
        <w:t xml:space="preserve"> </w:t>
      </w:r>
      <w:sdt>
        <w:sdtPr>
          <w:id w:val="-1645499679"/>
          <w:citation/>
        </w:sdtPr>
        <w:sdtEndPr/>
        <w:sdtContent>
          <w:r>
            <w:fldChar w:fldCharType="begin"/>
          </w:r>
          <w:r>
            <w:instrText xml:space="preserve"> CITATION Che20 \l 1031 </w:instrText>
          </w:r>
          <w:r>
            <w:fldChar w:fldCharType="separate"/>
          </w:r>
          <w:r w:rsidR="00957924">
            <w:rPr>
              <w:noProof/>
            </w:rPr>
            <w:t>[6]</w:t>
          </w:r>
          <w:r>
            <w:fldChar w:fldCharType="end"/>
          </w:r>
        </w:sdtContent>
      </w:sdt>
      <w:r w:rsidRPr="00ED5A32">
        <w:t>.</w:t>
      </w:r>
      <w:r w:rsidR="0019242C">
        <w:t xml:space="preserve"> WiP</w:t>
      </w:r>
      <w:r w:rsidR="0019242C" w:rsidRPr="0019242C">
        <w:t xml:space="preserve"> könnte ein besseres Erlebnis bieten als der Handheld-Controller. Diese Methode ersetzt</w:t>
      </w:r>
      <w:r w:rsidR="0019242C">
        <w:t xml:space="preserve"> dazu</w:t>
      </w:r>
      <w:r w:rsidR="0019242C" w:rsidRPr="0019242C">
        <w:t xml:space="preserve"> das natürliche Gehen durch einige vorgegebene</w:t>
      </w:r>
      <w:r w:rsidR="00F33B25">
        <w:t xml:space="preserve"> Proxy</w:t>
      </w:r>
      <w:r w:rsidR="0019242C" w:rsidRPr="0019242C">
        <w:t xml:space="preserve"> Aktionen, wie z. B. Joggen, Armschwingen </w:t>
      </w:r>
      <w:r w:rsidR="00C62AD0">
        <w:t>und vieles mehr</w:t>
      </w:r>
      <w:r w:rsidR="00991E24">
        <w:t xml:space="preserve"> </w:t>
      </w:r>
      <w:sdt>
        <w:sdtPr>
          <w:id w:val="1784456361"/>
          <w:citation/>
        </w:sdtPr>
        <w:sdtEndPr/>
        <w:sdtContent>
          <w:r w:rsidR="00991E24">
            <w:fldChar w:fldCharType="begin"/>
          </w:r>
          <w:r w:rsidR="00991E24">
            <w:instrText xml:space="preserve"> CITATION Wan20 \l 1031 </w:instrText>
          </w:r>
          <w:r w:rsidR="00991E24">
            <w:fldChar w:fldCharType="separate"/>
          </w:r>
          <w:r w:rsidR="00957924">
            <w:rPr>
              <w:noProof/>
            </w:rPr>
            <w:t>[29]</w:t>
          </w:r>
          <w:r w:rsidR="00991E24">
            <w:fldChar w:fldCharType="end"/>
          </w:r>
        </w:sdtContent>
      </w:sdt>
      <w:r w:rsidR="00C62AD0">
        <w:t>.</w:t>
      </w:r>
    </w:p>
    <w:p w14:paraId="4F44E799" w14:textId="4CD4AC7B" w:rsidR="004A69A6" w:rsidRDefault="004A69A6" w:rsidP="00C850A4">
      <w:r w:rsidRPr="004A69A6">
        <w:t>Auf der allgemeinsten Ebene ist es möglich, zwischen Techniken zu unterscheiden, die sich auf die Manipulation einer physischen Schnittstelle für die Schritterkennung verlassen, und Techniken, die von verschiedenen Formen der Bewegungsverfolgung abhängig sind, um zu bestimmen, ob der Benutzer geht oder nicht. Physikalische Schnittstellen führen im Prinzip auch eine primitive Gestenverfolgung in dem Sinne durch, dass die Manipulation der physischen Schnittstelle mit der Ausführung einer bestimmten Geste gleichgesetzt wird. Richtige Tracking-Systeme basieren jedoch auf der kontinuierlichen Erfassung von Positionen oder Geschwindigkeiten bestimmter Körperteile.</w:t>
      </w:r>
      <w:sdt>
        <w:sdtPr>
          <w:id w:val="1390230445"/>
          <w:citation/>
        </w:sdtPr>
        <w:sdtEndPr/>
        <w:sdtContent>
          <w:r>
            <w:fldChar w:fldCharType="begin"/>
          </w:r>
          <w:r>
            <w:instrText xml:space="preserve"> CITATION Nil13 \l 1031 </w:instrText>
          </w:r>
          <w:r>
            <w:fldChar w:fldCharType="separate"/>
          </w:r>
          <w:r w:rsidR="00957924">
            <w:rPr>
              <w:noProof/>
            </w:rPr>
            <w:t xml:space="preserve"> [30]</w:t>
          </w:r>
          <w:r>
            <w:fldChar w:fldCharType="end"/>
          </w:r>
        </w:sdtContent>
      </w:sdt>
    </w:p>
    <w:p w14:paraId="5ED28E75" w14:textId="29C39557" w:rsidR="00C850A4" w:rsidRDefault="00FF0A6A" w:rsidP="00C850A4">
      <w:r>
        <w:t>Da es in den letzten Jahren zahlreiche neue Techniken und Studien im Bereich Walking-in-Place gab, werden im Folgenden nur auf wenige zum beispielhaften Zweck eingegangen</w:t>
      </w:r>
      <w:r w:rsidR="001D0CEA">
        <w:t>.</w:t>
      </w:r>
    </w:p>
    <w:p w14:paraId="3F43CD6E" w14:textId="73A94B64" w:rsidR="00AE5643" w:rsidRDefault="00350DA6" w:rsidP="00350DA6">
      <w:pPr>
        <w:pStyle w:val="berschrift5"/>
      </w:pPr>
      <w:bookmarkStart w:id="41" w:name="_Toc67318198"/>
      <w:r>
        <w:t>Physikalische Schnittstellen</w:t>
      </w:r>
      <w:bookmarkEnd w:id="41"/>
    </w:p>
    <w:p w14:paraId="3A07A376" w14:textId="0AC17001" w:rsidR="00484AE3" w:rsidRDefault="00AE5643" w:rsidP="00C850A4">
      <w:r w:rsidRPr="00AE5643">
        <w:t>Die WIP-Techniken, die sich auf physikalische Schnittstellen stützen, verwenden fast ausnahmslos eine indirekte Abbildung zwischen der Schrittgeste und der Verschiebung des Blickpunkts. Viele von ihnen nutzen die Kräfte, die beim Kontakt eines Fußes mit dem Boden auftreten, um zu erkennen, dass ein Schritt gemacht wurde.</w:t>
      </w:r>
      <w:r w:rsidR="00A37D13">
        <w:t xml:space="preserve"> </w:t>
      </w:r>
      <w:sdt>
        <w:sdtPr>
          <w:id w:val="-192072033"/>
          <w:citation/>
        </w:sdtPr>
        <w:sdtEndPr/>
        <w:sdtContent>
          <w:r w:rsidR="00A37D13">
            <w:fldChar w:fldCharType="begin"/>
          </w:r>
          <w:r w:rsidR="00A37D13">
            <w:instrText xml:space="preserve"> CITATION Nil13 \l 1031 </w:instrText>
          </w:r>
          <w:r w:rsidR="00A37D13">
            <w:fldChar w:fldCharType="separate"/>
          </w:r>
          <w:r w:rsidR="00957924">
            <w:rPr>
              <w:noProof/>
            </w:rPr>
            <w:t>[30]</w:t>
          </w:r>
          <w:r w:rsidR="00A37D13">
            <w:fldChar w:fldCharType="end"/>
          </w:r>
        </w:sdtContent>
      </w:sdt>
    </w:p>
    <w:p w14:paraId="50A0562E" w14:textId="1C007A13" w:rsidR="00CE4E35" w:rsidRDefault="00624B0B" w:rsidP="00C850A4">
      <w:r>
        <w:t>Als Beispiel</w:t>
      </w:r>
      <w:r w:rsidR="006161BD">
        <w:t xml:space="preserve"> wurde</w:t>
      </w:r>
      <w:r w:rsidR="00095F80">
        <w:t xml:space="preserve"> die Möglichkeit</w:t>
      </w:r>
      <w:r w:rsidR="00715BEF">
        <w:t xml:space="preserve"> der Fortbewegung</w:t>
      </w:r>
      <w:r w:rsidR="00A56AB1">
        <w:t xml:space="preserve"> </w:t>
      </w:r>
      <w:r w:rsidR="00C850A4" w:rsidRPr="00EA5F68">
        <w:t>auf einem Wii Balance Board</w:t>
      </w:r>
      <w:r w:rsidR="00A56AB1">
        <w:t xml:space="preserve"> </w:t>
      </w:r>
      <w:r w:rsidR="00095F80">
        <w:t>umgesetzt</w:t>
      </w:r>
      <w:r w:rsidR="006954A8">
        <w:t xml:space="preserve">, welches mit </w:t>
      </w:r>
      <w:r w:rsidR="006954A8" w:rsidRPr="006954A8">
        <w:t>vier Drucksensoren ausgestattet ist</w:t>
      </w:r>
      <w:r w:rsidR="004E7DB1">
        <w:t>.</w:t>
      </w:r>
      <w:r w:rsidR="00537A92" w:rsidRPr="00537A92">
        <w:t xml:space="preserve"> </w:t>
      </w:r>
      <w:r w:rsidR="00537A92">
        <w:t>Der</w:t>
      </w:r>
      <w:r w:rsidR="00537A92" w:rsidRPr="00537A92">
        <w:t xml:space="preserve"> WIP-Wii-Algorithmus erkennt, wie schnell der Benutzer Gewicht auf die einzelnen Ecken des Boards ausübt, und verschiebt den Blickwinkel entsprechend. Der Orientierungssensor wird verwendet, um die Fahrtrichtung zu bestimmen.</w:t>
      </w:r>
      <w:r w:rsidR="00095F80">
        <w:t xml:space="preserve"> Fü</w:t>
      </w:r>
      <w:r w:rsidR="00D074DE">
        <w:t>r den</w:t>
      </w:r>
      <w:r w:rsidR="00095F80">
        <w:t xml:space="preserve"> privaten</w:t>
      </w:r>
      <w:r w:rsidR="00D074DE" w:rsidRPr="00D074DE">
        <w:t xml:space="preserve"> Verbraucher</w:t>
      </w:r>
      <w:r w:rsidR="00095F80">
        <w:t xml:space="preserve"> bietet das</w:t>
      </w:r>
      <w:r w:rsidR="00D074DE">
        <w:t xml:space="preserve"> eine</w:t>
      </w:r>
      <w:r w:rsidR="00D074DE" w:rsidRPr="00D074DE">
        <w:t xml:space="preserve"> leicht verfügbar</w:t>
      </w:r>
      <w:r w:rsidR="00D074DE">
        <w:t>e</w:t>
      </w:r>
      <w:r w:rsidR="00D074DE" w:rsidRPr="00D074DE">
        <w:t xml:space="preserve"> und kostengünstig</w:t>
      </w:r>
      <w:r w:rsidR="00D074DE">
        <w:t>e Möglichkeit</w:t>
      </w:r>
      <w:r w:rsidR="00F17A39">
        <w:t xml:space="preserve"> und </w:t>
      </w:r>
      <w:r w:rsidR="00F17A39">
        <w:lastRenderedPageBreak/>
        <w:t xml:space="preserve">eine durch die eigene körperliche Bewegung </w:t>
      </w:r>
      <w:r w:rsidR="00EA3532">
        <w:t xml:space="preserve">zu einer besseren </w:t>
      </w:r>
      <w:r w:rsidR="00EA3532" w:rsidRPr="00F17A39">
        <w:t>räumlichen Wahrnehmung</w:t>
      </w:r>
      <w:r w:rsidR="00F17A39">
        <w:t xml:space="preserve"> im Vergleich zur Fortbewegung mit dem Joystick</w:t>
      </w:r>
      <w:r w:rsidR="00EA3532">
        <w:t>.</w:t>
      </w:r>
      <w:r w:rsidR="00EA3532" w:rsidRPr="00EA3532">
        <w:t xml:space="preserve"> Die Verwendung einer Art von Orientierungssensor ist jedoch notwendig, um die Neigung, das Drehen und das Wanken des Benutzers zu aktualisieren</w:t>
      </w:r>
      <w:r w:rsidR="009619CC">
        <w:t xml:space="preserve"> </w:t>
      </w:r>
      <w:sdt>
        <w:sdtPr>
          <w:id w:val="221722120"/>
          <w:citation/>
        </w:sdtPr>
        <w:sdtEndPr/>
        <w:sdtContent>
          <w:r w:rsidR="009619CC">
            <w:fldChar w:fldCharType="begin"/>
          </w:r>
          <w:r w:rsidR="009619CC">
            <w:instrText xml:space="preserve"> CITATION Nil13 \l 1031 </w:instrText>
          </w:r>
          <w:r w:rsidR="009619CC">
            <w:fldChar w:fldCharType="separate"/>
          </w:r>
          <w:r w:rsidR="00957924">
            <w:rPr>
              <w:noProof/>
            </w:rPr>
            <w:t>[30]</w:t>
          </w:r>
          <w:r w:rsidR="009619CC">
            <w:fldChar w:fldCharType="end"/>
          </w:r>
        </w:sdtContent>
      </w:sdt>
      <w:r w:rsidR="005E05AC">
        <w:t xml:space="preserve"> </w:t>
      </w:r>
      <w:sdt>
        <w:sdtPr>
          <w:id w:val="-1996638380"/>
          <w:citation/>
        </w:sdtPr>
        <w:sdtEndPr/>
        <w:sdtContent>
          <w:r w:rsidR="00753EC9">
            <w:fldChar w:fldCharType="begin"/>
          </w:r>
          <w:r w:rsidR="00753EC9">
            <w:instrText xml:space="preserve"> CITATION Wil11 \l 1031 </w:instrText>
          </w:r>
          <w:r w:rsidR="00753EC9">
            <w:fldChar w:fldCharType="separate"/>
          </w:r>
          <w:r w:rsidR="00957924">
            <w:rPr>
              <w:noProof/>
            </w:rPr>
            <w:t>[31]</w:t>
          </w:r>
          <w:r w:rsidR="00753EC9">
            <w:fldChar w:fldCharType="end"/>
          </w:r>
        </w:sdtContent>
      </w:sdt>
      <w:r w:rsidR="00A56AB1">
        <w:t>.</w:t>
      </w:r>
    </w:p>
    <w:p w14:paraId="49AB3287" w14:textId="309AE147" w:rsidR="00FA29C0" w:rsidRDefault="00FA29C0" w:rsidP="00C850A4">
      <w:r w:rsidRPr="00FA29C0">
        <w:t xml:space="preserve">Der Wizdish </w:t>
      </w:r>
      <w:r>
        <w:t>(</w:t>
      </w:r>
      <w:r w:rsidRPr="00FA29C0">
        <w:t>34</w:t>
      </w:r>
      <w:r>
        <w:t>)</w:t>
      </w:r>
      <w:r w:rsidRPr="00FA29C0">
        <w:t xml:space="preserve"> stellt ein Beispiel dar, bei dem eine direkte Abbildung zwischen virtueller Fortbewegung und Interaktion mit einer physischen Schnittstelle besteht. Streng genommen ist der Wizdish keine physische Schnittstelle, da er auf einem Motion-Capture-System zur Erkennung der Bewegung des Benutzers beruht. Die Interaktion ist jedoch davon abhängig, dass die Geste über den Wizdish selbst ausgeführt wird. Die Oberfläche des Wizdish ist konkav und fast kugelförmig. Benutzer, die ein Paar Schuhe mit geringer Reibung tragen, können Schritte machen, indem sie gleichzeitig einen Fuß nach vorne und den anderen nach hinten schieben, ohne den Kontakt mit der Oberfläche der Schale zu unterbrechen. Das Ausmaß der Gehbewegung basiert dann auf der Vorwärtsbewegung der Füße.</w:t>
      </w:r>
    </w:p>
    <w:p w14:paraId="36999C78" w14:textId="3D32DDFB" w:rsidR="00785594" w:rsidRDefault="00785594" w:rsidP="00785594">
      <w:pPr>
        <w:pStyle w:val="berschrift5"/>
      </w:pPr>
      <w:bookmarkStart w:id="42" w:name="_Toc67318199"/>
      <w:r>
        <w:t>Motion Tracking</w:t>
      </w:r>
      <w:bookmarkEnd w:id="42"/>
    </w:p>
    <w:p w14:paraId="2F29D676" w14:textId="77777777" w:rsidR="00C77DDF" w:rsidRDefault="004E37BF" w:rsidP="004E37BF">
      <w:r w:rsidRPr="004E37BF">
        <w:t xml:space="preserve">Slater </w:t>
      </w:r>
      <w:r>
        <w:t>et al</w:t>
      </w:r>
      <w:r w:rsidRPr="004E37BF">
        <w:t xml:space="preserve"> </w:t>
      </w:r>
      <w:r w:rsidR="00AC6E63">
        <w:t>(</w:t>
      </w:r>
      <w:r w:rsidRPr="004E37BF">
        <w:t>26</w:t>
      </w:r>
      <w:r w:rsidR="00AC6E63">
        <w:t>)</w:t>
      </w:r>
      <w:r w:rsidRPr="004E37BF">
        <w:t xml:space="preserve"> beschreiben eine der frühesten Implementierungen einer WIP-Technik, die ursprünglich als "Virtual Treadmill" </w:t>
      </w:r>
      <w:r w:rsidR="00AC6E63">
        <w:t>(</w:t>
      </w:r>
      <w:r w:rsidRPr="004E37BF">
        <w:t>29</w:t>
      </w:r>
      <w:r w:rsidR="00AC6E63">
        <w:t>)</w:t>
      </w:r>
      <w:r w:rsidRPr="004E37BF">
        <w:t xml:space="preserve"> bezeichnet wurde. Diese Technik basiert nicht explizit auf der Verfolgung von Beinbewegungen. Stattdessen erkennt sie über ein neuronales Netzwerk, das Muster in der verfolgten Kopfbewegung erkennt, ob der Benutzer an Ort und Stelle geht.</w:t>
      </w:r>
    </w:p>
    <w:p w14:paraId="637AAFD6" w14:textId="6CB987E7" w:rsidR="004E37BF" w:rsidRPr="004E37BF" w:rsidRDefault="00C77DDF" w:rsidP="004E37BF">
      <w:r w:rsidRPr="00C77DDF">
        <w:t xml:space="preserve">Eine weitere Implementierung, die sich ebenfalls auf die Kopfbewegung stützt, ist die sogenannte Shake-Your-Head-Technik, die von Terziman et al. </w:t>
      </w:r>
      <w:r w:rsidR="00603CF5">
        <w:t>(</w:t>
      </w:r>
      <w:r w:rsidRPr="00C77DDF">
        <w:t>35</w:t>
      </w:r>
      <w:r w:rsidR="00603CF5">
        <w:t>)</w:t>
      </w:r>
      <w:r w:rsidRPr="00C77DDF">
        <w:t xml:space="preserve"> vorgeschlagen wurde. Anstatt jedoch die Kopfbewegungen zu detektieren, die aus dem Gehen an Ort und Stelle resultieren, verlässt sich diese Technik auf explizitere Kopfgesten, wie z. B. die seitliche Kopfschwingung beim Gehen und die seitliche Kopfbewegung beim Springen. Eine interessante Implikation davon ist, dass die Technik auch von sitzenden Benutzern verwendet werden kann.</w:t>
      </w:r>
      <w:r w:rsidR="004E37BF">
        <w:t xml:space="preserve"> </w:t>
      </w:r>
      <w:sdt>
        <w:sdtPr>
          <w:id w:val="-20240827"/>
          <w:citation/>
        </w:sdtPr>
        <w:sdtEndPr/>
        <w:sdtContent>
          <w:r w:rsidR="004E37BF">
            <w:fldChar w:fldCharType="begin"/>
          </w:r>
          <w:r w:rsidR="004E37BF">
            <w:instrText xml:space="preserve"> CITATION Nil13 \l 1031 </w:instrText>
          </w:r>
          <w:r w:rsidR="004E37BF">
            <w:fldChar w:fldCharType="separate"/>
          </w:r>
          <w:r w:rsidR="00957924">
            <w:rPr>
              <w:noProof/>
            </w:rPr>
            <w:t>[30]</w:t>
          </w:r>
          <w:r w:rsidR="004E37BF">
            <w:fldChar w:fldCharType="end"/>
          </w:r>
        </w:sdtContent>
      </w:sdt>
    </w:p>
    <w:p w14:paraId="3B39EBA8" w14:textId="77777777" w:rsidR="00C77DDF" w:rsidRDefault="00C77DDF" w:rsidP="00C850A4"/>
    <w:p w14:paraId="7BBFFCD1" w14:textId="6CDAF3B6" w:rsidR="002E73CA" w:rsidRDefault="00BB6ACF" w:rsidP="00C850A4">
      <w:r>
        <w:t xml:space="preserve">Von Zielinski et al wurde </w:t>
      </w:r>
      <w:r w:rsidRPr="00BB6ACF">
        <w:rPr>
          <w:rStyle w:val="Hervorhebung"/>
        </w:rPr>
        <w:t>Shadow Walking</w:t>
      </w:r>
      <w:r w:rsidRPr="00BB6ACF">
        <w:t xml:space="preserve"> vorgestellt, einer Technik zur Fortbewegung </w:t>
      </w:r>
      <w:r w:rsidR="00814DF6">
        <w:t xml:space="preserve">mit Hilfe von </w:t>
      </w:r>
      <w:r w:rsidRPr="00BB6ACF">
        <w:t xml:space="preserve">Unterflurprojektion. Durch die Nutzung von Schattenverfolgungsfunktionen ermöglicht das Gehen an Ort und Stelle und Sidestep-Gesten für die virtuelle Fortbewegung. Im Gegensatz zu </w:t>
      </w:r>
      <w:r w:rsidR="00A34FA1">
        <w:t xml:space="preserve">früheren </w:t>
      </w:r>
      <w:r w:rsidRPr="00BB6ACF">
        <w:t>Implementierungen müssen beim Shadow Walking keine Anbauteile getragen werden</w:t>
      </w:r>
      <w:r w:rsidR="00837497">
        <w:t>.</w:t>
      </w:r>
      <w:r w:rsidRPr="00BB6ACF">
        <w:t xml:space="preserve"> </w:t>
      </w:r>
      <w:r w:rsidR="00837497">
        <w:t>Dadurch</w:t>
      </w:r>
      <w:r w:rsidRPr="00BB6ACF">
        <w:t xml:space="preserve"> ist</w:t>
      </w:r>
      <w:r w:rsidR="00837497">
        <w:t xml:space="preserve"> es</w:t>
      </w:r>
      <w:r w:rsidRPr="00BB6ACF">
        <w:t xml:space="preserve"> kostengünstig und einfach zu implementieren und erfordert keine Benutzerkalibrierung. Allerdings ist es auf Unterflur-Projektionssysteme, wie z.B. eine sechseckige CAVE, beschränkt.</w:t>
      </w:r>
      <w:r w:rsidR="002C494B">
        <w:t xml:space="preserve"> </w:t>
      </w:r>
      <w:sdt>
        <w:sdtPr>
          <w:id w:val="-417335531"/>
          <w:citation/>
        </w:sdtPr>
        <w:sdtEndPr/>
        <w:sdtContent>
          <w:r w:rsidR="002C494B">
            <w:fldChar w:fldCharType="begin"/>
          </w:r>
          <w:r w:rsidR="002C494B">
            <w:instrText xml:space="preserve"> CITATION Zie11 \l 1031 </w:instrText>
          </w:r>
          <w:r w:rsidR="002C494B">
            <w:fldChar w:fldCharType="separate"/>
          </w:r>
          <w:r w:rsidR="00957924">
            <w:rPr>
              <w:noProof/>
            </w:rPr>
            <w:t>[32]</w:t>
          </w:r>
          <w:r w:rsidR="002C494B">
            <w:fldChar w:fldCharType="end"/>
          </w:r>
        </w:sdtContent>
      </w:sdt>
    </w:p>
    <w:p w14:paraId="11DC36A8" w14:textId="67A248A4" w:rsidR="002E73CA" w:rsidRDefault="002F183C" w:rsidP="00C850A4">
      <w:r>
        <w:t>D</w:t>
      </w:r>
      <w:r w:rsidR="00971634">
        <w:t>arüber hinaus auch</w:t>
      </w:r>
      <w:r w:rsidR="00971634" w:rsidRPr="00385416">
        <w:t xml:space="preserve"> neue Varianten dieser Methode</w:t>
      </w:r>
      <w:r>
        <w:t xml:space="preserve"> entwickelt, welche</w:t>
      </w:r>
      <w:r w:rsidR="00971634" w:rsidRPr="00385416">
        <w:t xml:space="preserve"> unter</w:t>
      </w:r>
      <w:r w:rsidR="00971634">
        <w:t xml:space="preserve"> zusätzlicher</w:t>
      </w:r>
      <w:r w:rsidR="00971634" w:rsidRPr="00385416">
        <w:t xml:space="preserve"> Verwendung verschiedener Gesteneingaben</w:t>
      </w:r>
      <w:r>
        <w:t xml:space="preserve"> arbeiten</w:t>
      </w:r>
      <w:r w:rsidR="00291CCA">
        <w:t>.</w:t>
      </w:r>
      <w:r w:rsidR="00F31D34">
        <w:t xml:space="preserve"> </w:t>
      </w:r>
      <w:r w:rsidR="00291CCA">
        <w:t xml:space="preserve">Bei dem sogenannten Tapping-In-Place </w:t>
      </w:r>
      <w:r w:rsidR="00291CCA">
        <w:lastRenderedPageBreak/>
        <w:t>heben die</w:t>
      </w:r>
      <w:r w:rsidR="00291CCA" w:rsidRPr="00291CCA">
        <w:t xml:space="preserve"> Benutzer abwechselnd jede Ferse vom Boden ab, während die Zehen in Kontakt mit dem Boden</w:t>
      </w:r>
      <w:r w:rsidR="00291CCA">
        <w:t xml:space="preserve"> bleiben</w:t>
      </w:r>
      <w:r w:rsidR="00291CCA" w:rsidRPr="00291CCA">
        <w:t>.</w:t>
      </w:r>
      <w:r w:rsidR="00BB0167">
        <w:t xml:space="preserve"> Im Vergleich zu den anderen Methoden ist die Fortbewegung</w:t>
      </w:r>
      <w:r w:rsidR="00BB0167" w:rsidRPr="00BB0167">
        <w:t xml:space="preserve"> Tapping die natürlichste ist </w:t>
      </w:r>
      <w:r w:rsidR="00A33295" w:rsidRPr="00A33295">
        <w:t>die wahrgenommene körperliche Anstrengung denen beim realen Gehen ähnlich erscheinen</w:t>
      </w:r>
      <w:r w:rsidR="00BB0167" w:rsidRPr="00BB0167">
        <w:t>.</w:t>
      </w:r>
      <w:r w:rsidR="00F31D34" w:rsidRPr="00F31D34">
        <w:t xml:space="preserve"> </w:t>
      </w:r>
      <w:sdt>
        <w:sdtPr>
          <w:id w:val="-1961411008"/>
          <w:citation/>
        </w:sdtPr>
        <w:sdtEndPr/>
        <w:sdtContent>
          <w:r w:rsidR="00F31D34">
            <w:fldChar w:fldCharType="begin"/>
          </w:r>
          <w:r w:rsidR="00F31D34">
            <w:instrText xml:space="preserve"> CITATION Nil13 \l 1031 </w:instrText>
          </w:r>
          <w:r w:rsidR="00F31D34">
            <w:fldChar w:fldCharType="separate"/>
          </w:r>
          <w:r w:rsidR="00957924">
            <w:rPr>
              <w:noProof/>
            </w:rPr>
            <w:t>[30]</w:t>
          </w:r>
          <w:r w:rsidR="00F31D34">
            <w:fldChar w:fldCharType="end"/>
          </w:r>
        </w:sdtContent>
      </w:sdt>
    </w:p>
    <w:p w14:paraId="2EE68E94" w14:textId="77777777" w:rsidR="0035129C" w:rsidRDefault="0035129C" w:rsidP="00C850A4"/>
    <w:p w14:paraId="16F816AF" w14:textId="62C51CEF" w:rsidR="00C850A4" w:rsidRDefault="00C850A4" w:rsidP="00C850A4">
      <w:r w:rsidRPr="00EA5F68">
        <w:t xml:space="preserve">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957924">
            <w:rPr>
              <w:noProof/>
            </w:rPr>
            <w:t>[2]</w:t>
          </w:r>
          <w:r>
            <w:fldChar w:fldCharType="end"/>
          </w:r>
        </w:sdtContent>
      </w:sdt>
    </w:p>
    <w:p w14:paraId="1B2F5E6E" w14:textId="5240F1CC" w:rsidR="00CE7981" w:rsidRDefault="00385416" w:rsidP="00EA5F68">
      <w:r w:rsidRPr="00385416">
        <w:t>Viele Studien wurden durchgeführt, um diese Methode mit anderen Lokomotionsmethoden zu vergleichen (Bozgeyikli et al., 2016b, 2016a; McCullough et al., 2015)</w:t>
      </w:r>
      <w:r w:rsidR="001649D9">
        <w:t xml:space="preserve">. </w:t>
      </w:r>
      <w:r w:rsidRPr="00385416">
        <w:t xml:space="preserve">Die Ergebnisse der Studien, die diese Fortbewegungsmethode mit anderen Methoden wie Armschwingen, </w:t>
      </w:r>
      <w:r w:rsidR="009E090B">
        <w:t>Point &amp; Teleport</w:t>
      </w:r>
      <w:r w:rsidRPr="00385416">
        <w:t xml:space="preserve">, lehnungsbasierte Methoden, Joystick usw. verglichen, zeigten, dass Walking-in-Place die meisten dieser Techniken übertrifft. </w:t>
      </w:r>
    </w:p>
    <w:p w14:paraId="148681D3" w14:textId="77777777" w:rsidR="00CE7981" w:rsidRDefault="00CE7981" w:rsidP="00EA5F68">
      <w:r w:rsidRPr="00CE7981">
        <w:rPr>
          <w:rStyle w:val="Hervorhebung"/>
        </w:rPr>
        <w:t>Vorteile</w:t>
      </w:r>
      <w:r>
        <w:t xml:space="preserve"> </w:t>
      </w:r>
      <w:r w:rsidR="00385416" w:rsidRPr="00385416">
        <w:t>Walking-in-Place kann den Platzbedarf für die Bewegung durch die virtuelle Umgebung reduzieren</w:t>
      </w:r>
      <w:r w:rsidR="000C16F5">
        <w:t>. Ebenso entsteht während der Fortbewegung bei den Benutzern</w:t>
      </w:r>
      <w:r w:rsidR="00385416" w:rsidRPr="00385416">
        <w:t xml:space="preserve"> weniger Simulat</w:t>
      </w:r>
      <w:r w:rsidR="00037E25">
        <w:t>ions</w:t>
      </w:r>
      <w:r w:rsidR="00385416" w:rsidRPr="00385416">
        <w:t xml:space="preserve">krankheit. </w:t>
      </w:r>
    </w:p>
    <w:p w14:paraId="0C459993" w14:textId="0D1022BB" w:rsidR="00204989" w:rsidRDefault="00CE7981" w:rsidP="00EA5F68">
      <w:r w:rsidRPr="00CE7981">
        <w:rPr>
          <w:rStyle w:val="Hervorhebung"/>
        </w:rPr>
        <w:t>Nachteile</w:t>
      </w:r>
      <w:r>
        <w:t xml:space="preserve"> </w:t>
      </w:r>
      <w:r w:rsidR="00385416" w:rsidRPr="00385416">
        <w:t>Allerdings weist es</w:t>
      </w:r>
      <w:r w:rsidR="002776ED">
        <w:t xml:space="preserve"> auch</w:t>
      </w:r>
      <w:r w:rsidR="00385416" w:rsidRPr="00385416">
        <w:t xml:space="preserve"> Schwachstellen und Grenzen auf. Die erste Einschränkung bezieht sich auf die Tatsache, dass in vielen Fällen viele Sensoren am Körper des Benutzers angebracht werden müssen. Einige Studien versuchten, diese Probleme zu lösen, indem sie andere Parameter zur Erkennung des Gehens verwendeten, wie z. B. die Position und Ausrichtung des Head Mounted Displays </w:t>
      </w:r>
      <w:sdt>
        <w:sdtPr>
          <w:id w:val="-172887296"/>
          <w:citation/>
        </w:sdtPr>
        <w:sdtEndPr/>
        <w:sdtContent>
          <w:r w:rsidR="00A52183">
            <w:fldChar w:fldCharType="begin"/>
          </w:r>
          <w:r w:rsidR="00A52183">
            <w:instrText xml:space="preserve"> CITATION Lee18 \l 1031 </w:instrText>
          </w:r>
          <w:r w:rsidR="00A52183">
            <w:fldChar w:fldCharType="separate"/>
          </w:r>
          <w:r w:rsidR="00957924">
            <w:rPr>
              <w:noProof/>
            </w:rPr>
            <w:t>[33]</w:t>
          </w:r>
          <w:r w:rsidR="00A52183">
            <w:fldChar w:fldCharType="end"/>
          </w:r>
        </w:sdtContent>
      </w:sdt>
      <w:r w:rsidR="00385416" w:rsidRPr="00385416">
        <w:t xml:space="preserve">. </w:t>
      </w:r>
    </w:p>
    <w:p w14:paraId="68B239DD" w14:textId="503F241C" w:rsidR="00B81BBF" w:rsidRDefault="00385416" w:rsidP="00EA5F68">
      <w:r w:rsidRPr="00385416">
        <w:t>Darüber hinaus ist die stehende Position nicht immer geeignet, um die virtuelle Umgebung zu erkunden. Die zweite Einschränkung ist, dass diese Technik möglicherweise nicht geeignet ist, um eine signifikant große virtuelle Umgebung zu erkunden, da dies erhebliche Zeit und körperliche Energie erfordern würde. So könnte Walking-in-Place zur Erkundung eines Ortes oder einer Stadt anstrengend sein. Der Schwachpunkt ist, dass der Immersionsgrad der Benutzer durch die Tatsache, dass die Benutzer das Gehen imitieren, ohne tatsächlich zu gehen, und durch die Schwierigkeit der erforderlichen Gesten reduziert wird.</w:t>
      </w:r>
      <w:r w:rsidR="00DA2F5C">
        <w:t xml:space="preserve"> </w:t>
      </w:r>
      <w:sdt>
        <w:sdtPr>
          <w:id w:val="-200326690"/>
          <w:citation/>
        </w:sdtPr>
        <w:sdtEndPr/>
        <w:sdtContent>
          <w:r w:rsidR="00DA2F5C">
            <w:fldChar w:fldCharType="begin"/>
          </w:r>
          <w:r w:rsidR="00DA2F5C">
            <w:instrText xml:space="preserve"> CITATION Che20 \l 1031 </w:instrText>
          </w:r>
          <w:r w:rsidR="00DA2F5C">
            <w:fldChar w:fldCharType="separate"/>
          </w:r>
          <w:r w:rsidR="00957924">
            <w:rPr>
              <w:noProof/>
            </w:rPr>
            <w:t>[6]</w:t>
          </w:r>
          <w:r w:rsidR="00DA2F5C">
            <w:fldChar w:fldCharType="end"/>
          </w:r>
        </w:sdtContent>
      </w:sdt>
    </w:p>
    <w:p w14:paraId="4BC846BB" w14:textId="201549B4" w:rsidR="00CD6520" w:rsidRDefault="00CD6520" w:rsidP="00CD6520">
      <w:pPr>
        <w:pStyle w:val="berschrift4"/>
      </w:pPr>
      <w:bookmarkStart w:id="43" w:name="_Toc67318200"/>
      <w:r>
        <w:t>Abstahierte Schnittstelle</w:t>
      </w:r>
      <w:r w:rsidR="009678D8">
        <w:t xml:space="preserve"> des Gehens</w:t>
      </w:r>
      <w:bookmarkEnd w:id="43"/>
    </w:p>
    <w:p w14:paraId="6BB953F5" w14:textId="2E9F2241" w:rsidR="002537F0" w:rsidRP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McMahan et al. für den Einsatz in CAVE-Systemen entwickelte Technik, </w:t>
      </w:r>
      <w:r w:rsidRPr="002537F0">
        <w:lastRenderedPageBreak/>
        <w:t>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957924">
            <w:rPr>
              <w:noProof/>
            </w:rPr>
            <w:t>[2]</w:t>
          </w:r>
          <w:r w:rsidR="00F61189">
            <w:fldChar w:fldCharType="end"/>
          </w:r>
        </w:sdtContent>
      </w:sdt>
    </w:p>
    <w:p w14:paraId="1ED13207" w14:textId="29A28E79" w:rsidR="00B56F37" w:rsidRDefault="00B56F37" w:rsidP="00B56F37">
      <w:pPr>
        <w:pStyle w:val="berschrift4"/>
      </w:pPr>
      <w:bookmarkStart w:id="44" w:name="_Toc67318201"/>
      <w:r>
        <w:t>Laufbänder</w:t>
      </w:r>
      <w:bookmarkEnd w:id="44"/>
    </w:p>
    <w:p w14:paraId="5C408043" w14:textId="327588A4" w:rsidR="00F61189" w:rsidRDefault="00F61189" w:rsidP="00F61189">
      <w:r w:rsidRPr="00F61189">
        <w:t xml:space="preserve">Omnidirektionale Laufbänder unterstützen das Gehen in jede Richtung </w:t>
      </w:r>
      <w:r w:rsidR="000908B3">
        <w:t>(</w:t>
      </w:r>
      <w:r w:rsidRPr="00F61189">
        <w:t>35</w:t>
      </w:r>
      <w:r w:rsidR="000908B3">
        <w:t>)</w:t>
      </w:r>
      <w:r w:rsidRPr="00F61189">
        <w:t>.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957924">
            <w:rPr>
              <w:noProof/>
            </w:rPr>
            <w:t xml:space="preserve"> [2]</w:t>
          </w:r>
          <w:r>
            <w:fldChar w:fldCharType="end"/>
          </w:r>
        </w:sdtContent>
      </w:sdt>
    </w:p>
    <w:p w14:paraId="34AD7F46" w14:textId="12165912" w:rsidR="00925B93" w:rsidRDefault="009212CF" w:rsidP="00F61189">
      <w:r w:rsidRPr="009212CF">
        <w:t xml:space="preserve">ODT enthält mehrere Konstruktionsschemata. Die Benutzer stehen auf einer reibungsarmen Oberfläche, wie z. B. der kugelgelagerten Oberfläche, und sind mit der Hüfte an die Maschine gebunden. Viele kommerzielle Produkte basieren auf diesem Prinzip, wie z. B. der Kat Walk, Virtuix Omni, Cyberith Virtualizer, etc. Für den Benutzer ist es leicht, die Reibung der Vorwärtsbewegung zu überwinden, für </w:t>
      </w:r>
      <w:r w:rsidR="00B71D9D">
        <w:t>Richtungen wie rückwärts oder seitwärts</w:t>
      </w:r>
      <w:r w:rsidRPr="009212CF">
        <w:t xml:space="preserve"> ist es jedoch </w:t>
      </w:r>
      <w:r w:rsidR="00B71D9D">
        <w:t>erschwert</w:t>
      </w:r>
      <w:r w:rsidRPr="009212CF">
        <w:t xml:space="preserve">. Ein weiteres Problem ist, dass die Distanzmessung ungenau ist. Der Kat Walk 1 und der Virtuix Omni 2 basieren auf der Inertialmesseinheit (IMU), um omnidirektionale Fortbewegung zu realisieren. Dies ist eine übliche Methode in WiP-Systemen </w:t>
      </w:r>
      <w:r w:rsidR="0059202E">
        <w:t>(</w:t>
      </w:r>
      <w:r w:rsidRPr="009212CF">
        <w:t>9, 30, 34</w:t>
      </w:r>
      <w:r w:rsidR="0059202E">
        <w:t>)</w:t>
      </w:r>
      <w:r w:rsidRPr="009212CF">
        <w:t>, um die Schritte zu zählen, aber nicht die Entfernung</w:t>
      </w:r>
      <w:r w:rsidR="00E824D0">
        <w:t>.</w:t>
      </w:r>
      <w:r w:rsidRPr="009212CF">
        <w:t xml:space="preserve"> </w:t>
      </w:r>
      <w:r w:rsidRPr="005C3E27">
        <w:rPr>
          <w:rStyle w:val="Hervorhebung"/>
        </w:rPr>
        <w:t>StriderVR</w:t>
      </w:r>
      <w:r w:rsidRPr="009212CF">
        <w:t xml:space="preserve"> ist ein kommerzielles Produkt, </w:t>
      </w:r>
      <w:r w:rsidR="00AC0F7D">
        <w:t>bei dem sich eine</w:t>
      </w:r>
      <w:r w:rsidRPr="009212CF">
        <w:t xml:space="preserve"> Schicht aus Stahlkugeln dreht</w:t>
      </w:r>
      <w:r w:rsidR="00AC0F7D">
        <w:t xml:space="preserve">. </w:t>
      </w:r>
      <w:r w:rsidRPr="005C3E27">
        <w:rPr>
          <w:rStyle w:val="Hervorhebung"/>
        </w:rPr>
        <w:t>Omnideck</w:t>
      </w:r>
      <w:r w:rsidRPr="009212CF">
        <w:t xml:space="preserve"> </w:t>
      </w:r>
      <w:r w:rsidR="008E076C">
        <w:t>(</w:t>
      </w:r>
      <w:r w:rsidRPr="009212CF">
        <w:t>5</w:t>
      </w:r>
      <w:r w:rsidR="008E076C">
        <w:t>)</w:t>
      </w:r>
      <w:r w:rsidRPr="009212CF">
        <w:t xml:space="preserve"> verwendet eine Anzahl von Rollen, um eine Plattform zu konstruieren. Jede Rolle dreht sich in Richtung des Plattformzentrums und erzeugt so ein Geschwindigkeitsfeld, das sich nach innen zusammenzieht. Die Benutzer werden zum Zentrum geschickt, wenn sie auf der Plattform stehen. Der Nachteil ist, dass die verschiedenen Positionen während des Transfers nicht parallel zueinander sind. Und der zentrale Bereich ist eine tote Zone, die deutlich zu spüren ist, wenn sich der Benutzer in die Nähe des Zentrums bewegt. Dadurch wird die Immersion des Erlebnisses gestört. </w:t>
      </w:r>
    </w:p>
    <w:p w14:paraId="6601A689" w14:textId="47104C27" w:rsidR="007452E8" w:rsidRDefault="009212CF" w:rsidP="00F61189">
      <w:r w:rsidRPr="009212CF">
        <w:t xml:space="preserve">Das riemenbasierte </w:t>
      </w:r>
      <w:r w:rsidRPr="005C3E27">
        <w:rPr>
          <w:rStyle w:val="Hervorhebung"/>
        </w:rPr>
        <w:t>omnidirektionale Laufband</w:t>
      </w:r>
      <w:r w:rsidRPr="009212CF">
        <w:t xml:space="preserve"> </w:t>
      </w:r>
      <w:r w:rsidR="005C3E27">
        <w:t>(</w:t>
      </w:r>
      <w:r w:rsidRPr="009212CF">
        <w:t>7</w:t>
      </w:r>
      <w:r w:rsidR="005C3E27">
        <w:t>)</w:t>
      </w:r>
      <w:r w:rsidRPr="009212CF">
        <w:t xml:space="preserve"> besteht aus zwei Sätzen vertikaler Riemen, die durch die Kombination von zwei vertikalen Bewegungen ein schnell reagierendes Geschwindigkeitsfeld auf der Plattformoberfläche erzeugen. Es gibt mehrere Forschungen, die auf diesem Prinzip basieren, wie z. B. Torus [12], Cyberwalk </w:t>
      </w:r>
      <w:r w:rsidR="00000F04">
        <w:t>(</w:t>
      </w:r>
      <w:r w:rsidRPr="009212CF">
        <w:t>27, 29</w:t>
      </w:r>
      <w:r w:rsidR="00000F04">
        <w:t>)</w:t>
      </w:r>
      <w:r w:rsidRPr="009212CF">
        <w:t xml:space="preserve">, F-ODT </w:t>
      </w:r>
      <w:r w:rsidR="00000F04">
        <w:t>(</w:t>
      </w:r>
      <w:r w:rsidRPr="009212CF">
        <w:t>20, 25</w:t>
      </w:r>
      <w:r w:rsidR="00000F04">
        <w:t>)</w:t>
      </w:r>
      <w:r w:rsidR="009A5323">
        <w:t xml:space="preserve"> und</w:t>
      </w:r>
      <w:r w:rsidRPr="009212CF">
        <w:t xml:space="preserve"> Infinadeck </w:t>
      </w:r>
      <w:r w:rsidR="00232FE8">
        <w:t>(</w:t>
      </w:r>
      <w:r w:rsidRPr="009212CF">
        <w:t>22</w:t>
      </w:r>
      <w:r w:rsidR="00232FE8">
        <w:t>)</w:t>
      </w:r>
      <w:r w:rsidRPr="009212CF">
        <w:t xml:space="preserve">. Dieses Schema könnte die Erfahrung des echten Gehens an Ort und Stelle mit allen Freiheitsgraden bieten. Aufgrund der vertikalen Bandstruktur ist es schwierig, das Volumen weiter zu reduzieren. Derzeit ist das Infinadeck das kleinste und hat eine Höhe von ca. 40 cm. Außerdem sind die Motorsysteme der beiden Sätze von Vertikalbändern völlig unterschiedlich, was gewisse Schwierigkeiten für das Steuerungssystem mit sich bringt. </w:t>
      </w:r>
    </w:p>
    <w:p w14:paraId="2A2C3E2E" w14:textId="53F73D55" w:rsidR="008942BE" w:rsidRDefault="008942BE" w:rsidP="00F61189"/>
    <w:p w14:paraId="4EF8BA9F" w14:textId="0D83BF73" w:rsidR="008942BE" w:rsidRDefault="008942BE" w:rsidP="00F61189">
      <w:r>
        <w:lastRenderedPageBreak/>
        <w:t>Wang et al</w:t>
      </w:r>
      <w:r w:rsidR="00CC083B">
        <w:t xml:space="preserve"> </w:t>
      </w:r>
      <w:sdt>
        <w:sdtPr>
          <w:id w:val="-546987878"/>
          <w:citation/>
        </w:sdtPr>
        <w:sdtEndPr/>
        <w:sdtContent>
          <w:r w:rsidR="00CC083B">
            <w:fldChar w:fldCharType="begin"/>
          </w:r>
          <w:r w:rsidR="00CC083B">
            <w:instrText xml:space="preserve"> CITATION Wan20 \l 1031 </w:instrText>
          </w:r>
          <w:r w:rsidR="00CC083B">
            <w:fldChar w:fldCharType="separate"/>
          </w:r>
          <w:r w:rsidR="00CC083B">
            <w:rPr>
              <w:noProof/>
            </w:rPr>
            <w:t>[29]</w:t>
          </w:r>
          <w:r w:rsidR="00CC083B">
            <w:fldChar w:fldCharType="end"/>
          </w:r>
        </w:sdtContent>
      </w:sdt>
      <w:r>
        <w:t xml:space="preserve"> sch</w:t>
      </w:r>
      <w:r w:rsidR="00366B83">
        <w:t>lugen</w:t>
      </w:r>
      <w:r>
        <w:t xml:space="preserve"> </w:t>
      </w:r>
      <w:r w:rsidRPr="008942BE">
        <w:t xml:space="preserve">ein neuartiges omnidirektionales Laufbandsystem mit dem Namen </w:t>
      </w:r>
      <w:r w:rsidRPr="00040A4F">
        <w:rPr>
          <w:rStyle w:val="Hervorhebung"/>
        </w:rPr>
        <w:t>H</w:t>
      </w:r>
      <w:r w:rsidR="00040A4F" w:rsidRPr="00040A4F">
        <w:rPr>
          <w:rStyle w:val="Hervorhebung"/>
        </w:rPr>
        <w:t>ex</w:t>
      </w:r>
      <w:r w:rsidRPr="00040A4F">
        <w:rPr>
          <w:rStyle w:val="Hervorhebung"/>
        </w:rPr>
        <w:t>-C</w:t>
      </w:r>
      <w:r w:rsidR="00040A4F" w:rsidRPr="00040A4F">
        <w:rPr>
          <w:rStyle w:val="Hervorhebung"/>
        </w:rPr>
        <w:t>ore</w:t>
      </w:r>
      <w:r w:rsidRPr="00040A4F">
        <w:rPr>
          <w:rStyle w:val="Hervorhebung"/>
        </w:rPr>
        <w:t>-P</w:t>
      </w:r>
      <w:r w:rsidR="00040A4F" w:rsidRPr="00040A4F">
        <w:rPr>
          <w:rStyle w:val="Hervorhebung"/>
        </w:rPr>
        <w:t>rototype</w:t>
      </w:r>
      <w:r w:rsidR="00040A4F">
        <w:t xml:space="preserve"> </w:t>
      </w:r>
      <w:r>
        <w:t>vor</w:t>
      </w:r>
      <w:r w:rsidRPr="008942BE">
        <w:t>. Die Hauptbestandteile des HCP-Systems sind das Design des omnidirektionalen Geschwindigkeitsfeldes und das Positionierungssystem. Das Anwendungsergebnis zeigt, dass HCP ein effektives Schema zur Lösung des Fortbewegungsproblems in VR ist. Im Vergleich zu den aktuellen omnidirektionalen Laufbändern, die ein reales Lauferlebnis mit vollem Freiheitsgrad bieten könnten, hat HCP eine spiegelsymmetrische Struktur. Das System mit zwei identischen Motoren macht es für den Controller einfacher, das System zu steuern. Durch die Kettenstruktur ist das HCP viel kompakter. Bei einer festen aktiven Fläche ermöglicht eine geringere Höhe dem System ein kleineres Volumen. Dies ist sehr wichtig für den Einsatz im Haus. Derzeit gibt es noch einige Nachteile. Die Vergleichsergebnisse zeigen, dass die maximale Geschwindigkeit des HCP noch viel Raum für Verbesserungen hat. Die Höhe kann weiter reduziert werden und das Steuerungssystem kann einige fortschrittlichere Steuerungsstrategien einführen, um ein immersiveres Erlebnis zu erhalten.</w:t>
      </w:r>
      <w:r w:rsidR="00957924">
        <w:t xml:space="preserve"> </w:t>
      </w:r>
      <w:sdt>
        <w:sdtPr>
          <w:id w:val="473804057"/>
          <w:citation/>
        </w:sdtPr>
        <w:sdtEndPr/>
        <w:sdtContent>
          <w:r w:rsidR="00957924">
            <w:fldChar w:fldCharType="begin"/>
          </w:r>
          <w:r w:rsidR="00957924">
            <w:instrText xml:space="preserve"> CITATION Wan20 \l 1031 </w:instrText>
          </w:r>
          <w:r w:rsidR="00957924">
            <w:fldChar w:fldCharType="separate"/>
          </w:r>
          <w:r w:rsidR="00957924">
            <w:rPr>
              <w:noProof/>
            </w:rPr>
            <w:t>[29]</w:t>
          </w:r>
          <w:r w:rsidR="00957924">
            <w:fldChar w:fldCharType="end"/>
          </w:r>
        </w:sdtContent>
      </w:sdt>
    </w:p>
    <w:p w14:paraId="61F29380" w14:textId="77777777" w:rsidR="002E35FC" w:rsidRDefault="002E35FC" w:rsidP="00F61189"/>
    <w:p w14:paraId="6942263F" w14:textId="73C0AF90" w:rsidR="00CE4904" w:rsidRDefault="00CE4904" w:rsidP="00CE4904">
      <w:pPr>
        <w:pStyle w:val="berschrift4"/>
      </w:pPr>
      <w:bookmarkStart w:id="45" w:name="_Toc67318202"/>
      <w:r>
        <w:t>Bewegungsverhalten</w:t>
      </w:r>
      <w:bookmarkEnd w:id="45"/>
    </w:p>
    <w:p w14:paraId="0F5CDE45" w14:textId="288F75C1"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trajektographischer Maße und kinematischer Daten untersucht. Cirio et al. [4] haben ein Rahmenwerk von trajektographischen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Fajen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Ruddle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w:t>
      </w:r>
      <w:r>
        <w:lastRenderedPageBreak/>
        <w:t>Personen ausweichen mussten, sowie passenden virtuellen (nicht existierenden) Gegenstücken. Ihre Ergebnisse deuten darauf hin, dass die Teilnehmer dazu neigen, einen größeren Abstand (ca. 5 cm mehr) zu verwenden, wenn sie mit virtuellen Hindernissen umgehen als mit physischen. Fajen hat die Rolle der Affordanzwahrnehmung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957924">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6" w:name="_Toc67318203"/>
      <w:commentRangeStart w:id="47"/>
      <w:r>
        <w:lastRenderedPageBreak/>
        <w:t>Problemstellung, Zielsetzung und Vorgehensweise</w:t>
      </w:r>
      <w:commentRangeEnd w:id="47"/>
      <w:r>
        <w:rPr>
          <w:rStyle w:val="Kommentarzeichen"/>
          <w:rFonts w:cs="Times New Roman"/>
          <w:b w:val="0"/>
          <w:bCs w:val="0"/>
          <w:iCs w:val="0"/>
        </w:rPr>
        <w:commentReference w:id="47"/>
      </w:r>
      <w:bookmarkEnd w:id="46"/>
    </w:p>
    <w:p w14:paraId="3268DFC3" w14:textId="520D1F75" w:rsidR="00A43E62" w:rsidRDefault="000F0ADF" w:rsidP="008B00B3">
      <w:pPr>
        <w:pStyle w:val="berschrift3"/>
      </w:pPr>
      <w:bookmarkStart w:id="48" w:name="_Toc67318204"/>
      <w:r>
        <w:t>Problemstellung</w:t>
      </w:r>
      <w:bookmarkEnd w:id="48"/>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9" w:name="_Toc67318205"/>
      <w:r>
        <w:t>Zielsetzung</w:t>
      </w:r>
      <w:bookmarkEnd w:id="49"/>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50" w:name="_Toc67318206"/>
      <w:r>
        <w:t>Vorgehensweise</w:t>
      </w:r>
      <w:bookmarkEnd w:id="50"/>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51" w:name="_Toc67318207"/>
      <w:r>
        <w:t>Technologien</w:t>
      </w:r>
      <w:bookmarkEnd w:id="51"/>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52" w:name="_Toc67318208"/>
      <w:r>
        <w:t>Unity 3D</w:t>
      </w:r>
      <w:bookmarkEnd w:id="52"/>
    </w:p>
    <w:p w14:paraId="0D03FF6B" w14:textId="6A0806ED"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957924">
            <w:rPr>
              <w:noProof/>
            </w:rPr>
            <w:t>[34]</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53" w:name="_Toc67318209"/>
      <w:r>
        <w:lastRenderedPageBreak/>
        <w:t>Oculus Quest</w:t>
      </w:r>
      <w:bookmarkEnd w:id="53"/>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78E258F0"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957924">
            <w:rPr>
              <w:noProof/>
            </w:rPr>
            <w:t>[35]</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04BA0427" w:rsidR="0036086F" w:rsidRDefault="004A6E13" w:rsidP="00F84619">
      <w:pPr>
        <w:pStyle w:val="Beschriftung"/>
      </w:pPr>
      <w:bookmarkStart w:id="54" w:name="_Ref65339215"/>
      <w:bookmarkStart w:id="55" w:name="_Toc65407026"/>
      <w:r>
        <w:t xml:space="preserve">Abb. </w:t>
      </w:r>
      <w:r w:rsidR="00C10486">
        <w:fldChar w:fldCharType="begin"/>
      </w:r>
      <w:r w:rsidR="00C10486">
        <w:instrText xml:space="preserve"> SEQ Abb. \* ARABIC </w:instrText>
      </w:r>
      <w:r w:rsidR="00C10486">
        <w:fldChar w:fldCharType="separate"/>
      </w:r>
      <w:r w:rsidR="008F1729">
        <w:rPr>
          <w:noProof/>
        </w:rPr>
        <w:t>6</w:t>
      </w:r>
      <w:r w:rsidR="00C10486">
        <w:rPr>
          <w:noProof/>
        </w:rPr>
        <w:fldChar w:fldCharType="end"/>
      </w:r>
      <w:r>
        <w:t>: Oculus Quest mit Controller</w:t>
      </w:r>
      <w:r w:rsidR="0030434D">
        <w:rPr>
          <w:rStyle w:val="Funotenzeichen"/>
        </w:rPr>
        <w:footnoteReference w:id="1"/>
      </w:r>
      <w:bookmarkEnd w:id="54"/>
      <w:bookmarkEnd w:id="55"/>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6" w:name="_Toc67318210"/>
      <w:r>
        <w:t>Visual Studio</w:t>
      </w:r>
      <w:bookmarkEnd w:id="56"/>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1F9F9F06"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957924">
            <w:rPr>
              <w:noProof/>
            </w:rPr>
            <w:t xml:space="preserve"> [36]</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7" w:name="_Toc67318211"/>
      <w:r>
        <w:t>Programmiersprache C#</w:t>
      </w:r>
      <w:bookmarkEnd w:id="57"/>
    </w:p>
    <w:p w14:paraId="5B7B18BF" w14:textId="0B963186"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957924">
            <w:rPr>
              <w:noProof/>
            </w:rPr>
            <w:t>[37]</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957924">
            <w:rPr>
              <w:noProof/>
            </w:rPr>
            <w:t xml:space="preserve"> [38]</w:t>
          </w:r>
          <w:r w:rsidR="00A379CE">
            <w:fldChar w:fldCharType="end"/>
          </w:r>
        </w:sdtContent>
      </w:sdt>
    </w:p>
    <w:p w14:paraId="7EA460B9" w14:textId="564B9230" w:rsidR="00FB3190" w:rsidRDefault="00FB3190" w:rsidP="00FB3190">
      <w:pPr>
        <w:pStyle w:val="berschrift4"/>
      </w:pPr>
      <w:bookmarkStart w:id="58" w:name="_Toc67318212"/>
      <w:r>
        <w:t>Git Versionskontrolle</w:t>
      </w:r>
      <w:bookmarkEnd w:id="58"/>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271062C" w14:textId="57E6DC52" w:rsidR="00966BD3" w:rsidRP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957924">
            <w:rPr>
              <w:noProof/>
            </w:rPr>
            <w:t xml:space="preserve"> [39]</w:t>
          </w:r>
          <w:r w:rsidR="00B80AB8">
            <w:fldChar w:fldCharType="end"/>
          </w:r>
        </w:sdtContent>
      </w:sdt>
      <w:r w:rsidR="00E57CB4">
        <w:t>.</w:t>
      </w:r>
    </w:p>
    <w:p w14:paraId="23E66DE2" w14:textId="777992EA" w:rsidR="00B16E27" w:rsidRDefault="008A5200" w:rsidP="00713367">
      <w:pPr>
        <w:pStyle w:val="berschrift2"/>
      </w:pPr>
      <w:bookmarkStart w:id="59" w:name="_Toc67318213"/>
      <w:r>
        <w:lastRenderedPageBreak/>
        <w:t>Umsetzung</w:t>
      </w:r>
      <w:bookmarkEnd w:id="59"/>
    </w:p>
    <w:p w14:paraId="5A124660" w14:textId="184F9485" w:rsidR="008B00B3" w:rsidRDefault="00380648" w:rsidP="008B00B3">
      <w:pPr>
        <w:pStyle w:val="berschrift3"/>
      </w:pPr>
      <w:bookmarkStart w:id="60" w:name="_Toc67318214"/>
      <w:r>
        <w:t>Einbinden der Oculus Quest in Unity 3D</w:t>
      </w:r>
      <w:bookmarkEnd w:id="60"/>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erzänzen)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61" w:name="_Toc67318215"/>
      <w:r>
        <w:lastRenderedPageBreak/>
        <w:t>Entwicklung des Malus</w:t>
      </w:r>
      <w:bookmarkEnd w:id="61"/>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62" w:name="_Toc67318216"/>
      <w:r>
        <w:t>Entwicklung der Szenarien</w:t>
      </w:r>
      <w:bookmarkEnd w:id="62"/>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1EA9BDE1" w:rsidR="00962989" w:rsidRDefault="001D018E" w:rsidP="00F84619">
      <w:pPr>
        <w:pStyle w:val="Beschriftung"/>
      </w:pPr>
      <w:bookmarkStart w:id="63" w:name="_Ref65495636"/>
      <w:r>
        <w:t xml:space="preserve">Abb. </w:t>
      </w:r>
      <w:r w:rsidR="00C10486">
        <w:fldChar w:fldCharType="begin"/>
      </w:r>
      <w:r w:rsidR="00C10486">
        <w:instrText xml:space="preserve"> SEQ Abb. \* ARABIC </w:instrText>
      </w:r>
      <w:r w:rsidR="00C10486">
        <w:fldChar w:fldCharType="separate"/>
      </w:r>
      <w:r w:rsidR="008F1729">
        <w:rPr>
          <w:noProof/>
        </w:rPr>
        <w:t>7</w:t>
      </w:r>
      <w:r w:rsidR="00C10486">
        <w:rPr>
          <w:noProof/>
        </w:rPr>
        <w:fldChar w:fldCharType="end"/>
      </w:r>
      <w:r>
        <w:t>: Hindernisse</w:t>
      </w:r>
      <w:r w:rsidR="00195261">
        <w:t xml:space="preserve"> Kisten und</w:t>
      </w:r>
      <w:r>
        <w:t xml:space="preserve"> </w:t>
      </w:r>
      <w:r w:rsidRPr="00F84619">
        <w:t>Tisch</w:t>
      </w:r>
      <w:bookmarkEnd w:id="63"/>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516FB449" w:rsidR="00AE6DDF" w:rsidRDefault="00AE6DDF" w:rsidP="00F84619">
      <w:pPr>
        <w:pStyle w:val="Beschriftung"/>
      </w:pPr>
      <w:bookmarkStart w:id="64" w:name="_Ref65495842"/>
      <w:bookmarkStart w:id="65" w:name="_Ref65495864"/>
      <w:bookmarkStart w:id="66" w:name="_Ref65593274"/>
      <w:r>
        <w:t xml:space="preserve">Abb. </w:t>
      </w:r>
      <w:r w:rsidR="00C10486">
        <w:fldChar w:fldCharType="begin"/>
      </w:r>
      <w:r w:rsidR="00C10486">
        <w:instrText xml:space="preserve"> SEQ Abb. \* ARABIC </w:instrText>
      </w:r>
      <w:r w:rsidR="00C10486">
        <w:fldChar w:fldCharType="separate"/>
      </w:r>
      <w:r w:rsidR="008F1729">
        <w:rPr>
          <w:noProof/>
        </w:rPr>
        <w:t>8</w:t>
      </w:r>
      <w:r w:rsidR="00C10486">
        <w:rPr>
          <w:noProof/>
        </w:rPr>
        <w:fldChar w:fldCharType="end"/>
      </w:r>
      <w:r>
        <w:t xml:space="preserve">: Hindernisse </w:t>
      </w:r>
      <w:bookmarkEnd w:id="64"/>
      <w:bookmarkEnd w:id="65"/>
      <w:r w:rsidR="00195261">
        <w:t>Zaun und Pfahl</w:t>
      </w:r>
      <w:bookmarkEnd w:id="66"/>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r w:rsidRPr="00F31A19">
        <w:rPr>
          <w:rStyle w:val="Hervorhebung"/>
        </w:rPr>
        <w:t>OVRPlayerController</w:t>
      </w:r>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r w:rsidR="00C02ABE" w:rsidRPr="00C02ABE">
        <w:rPr>
          <w:rStyle w:val="Hervorhebung"/>
        </w:rPr>
        <w:t>DataRecorder</w:t>
      </w:r>
      <w:r w:rsidR="00C02ABE">
        <w:t xml:space="preserve"> Skript zugegriffen. Beim erstmaligen Betreten der Collider wird der Timer des Spiels gestartet. Sobald ein Malus aktiviert wird, wird darüber ebenso der Timer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r w:rsidR="00A544BE" w:rsidRPr="00A544BE">
        <w:rPr>
          <w:rStyle w:val="Hervorhebung"/>
        </w:rPr>
        <w:t>MenuHandler</w:t>
      </w:r>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r w:rsidR="00117DB8" w:rsidRPr="00020E80">
        <w:rPr>
          <w:rStyle w:val="Hervorhebung"/>
        </w:rPr>
        <w:t>OnClick()</w:t>
      </w:r>
      <w:r w:rsidR="00117DB8">
        <w:t xml:space="preserve"> Bereich des jeweiligen Inspectors zugewiesen.</w:t>
      </w:r>
      <w:r w:rsidR="00D670F5">
        <w:t xml:space="preserve"> Für die Benutzung der Controller wurde das Prefab UIHelpers aus dem Oculus Integration Asset hinzugefügt.</w:t>
      </w:r>
      <w:r w:rsidR="00154AD9">
        <w:t xml:space="preserve"> Dies beinhaltet zum einen Objekt </w:t>
      </w:r>
      <w:r w:rsidR="0082327C" w:rsidRPr="00154AD9">
        <w:rPr>
          <w:rStyle w:val="Hervorhebung"/>
        </w:rPr>
        <w:t>LaserPointer</w:t>
      </w:r>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r w:rsidR="0082327C" w:rsidRPr="008260D5">
        <w:rPr>
          <w:rStyle w:val="Hervorhebung"/>
        </w:rPr>
        <w:t>EventSystem</w:t>
      </w:r>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7" w:name="_Toc67318217"/>
      <w:r>
        <w:t>Datenerfassung</w:t>
      </w:r>
      <w:bookmarkEnd w:id="67"/>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DataRecorder erstellt und an das </w:t>
      </w:r>
      <w:r w:rsidRPr="00DD23C1">
        <w:rPr>
          <w:rStyle w:val="Hervorhebung"/>
        </w:rPr>
        <w:t>OVRPlayerController</w:t>
      </w:r>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B8D664F" w:rsidR="0009701D" w:rsidRDefault="00F46E4E" w:rsidP="00F84619">
      <w:pPr>
        <w:pStyle w:val="Beschriftung"/>
      </w:pPr>
      <w:bookmarkStart w:id="68" w:name="_Ref65339286"/>
      <w:bookmarkStart w:id="69" w:name="_Toc65407027"/>
      <w:r>
        <w:t xml:space="preserve">Abb. </w:t>
      </w:r>
      <w:r w:rsidR="00C10486">
        <w:fldChar w:fldCharType="begin"/>
      </w:r>
      <w:r w:rsidR="00C10486">
        <w:instrText xml:space="preserve"> SEQ Abb. \* ARABIC </w:instrText>
      </w:r>
      <w:r w:rsidR="00C10486">
        <w:fldChar w:fldCharType="separate"/>
      </w:r>
      <w:r w:rsidR="008F1729">
        <w:rPr>
          <w:noProof/>
        </w:rPr>
        <w:t>9</w:t>
      </w:r>
      <w:r w:rsidR="00C10486">
        <w:rPr>
          <w:noProof/>
        </w:rPr>
        <w:fldChar w:fldCharType="end"/>
      </w:r>
      <w:r>
        <w:t xml:space="preserve">: </w:t>
      </w:r>
      <w:r w:rsidRPr="000577ED">
        <w:t>CSV Datei mit Beispieldaten</w:t>
      </w:r>
      <w:bookmarkEnd w:id="68"/>
      <w:bookmarkEnd w:id="69"/>
    </w:p>
    <w:p w14:paraId="6477A15A" w14:textId="4826DC3A" w:rsidR="00251EBF" w:rsidRDefault="0058376C" w:rsidP="0009701D">
      <w:pPr>
        <w:pStyle w:val="Textkrper"/>
      </w:pPr>
      <w:r>
        <w:t>Es wurde ein Online Fragebogen erstellt, um zusätzlich qualitative Daten zu erheben</w:t>
      </w:r>
      <w:r w:rsidR="00FC08A4">
        <w:t>.</w:t>
      </w:r>
      <w:r w:rsidR="00D81241">
        <w:t xml:space="preserve"> Für die Umsetzung wurde EvaSys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957924">
            <w:rPr>
              <w:noProof/>
            </w:rPr>
            <w:t>[40]</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1AB4794" w:rsidR="00162AE7" w:rsidRDefault="00162AE7" w:rsidP="00F84619">
      <w:pPr>
        <w:pStyle w:val="Beschriftung"/>
      </w:pPr>
      <w:bookmarkStart w:id="70" w:name="_Toc65407028"/>
      <w:bookmarkStart w:id="71" w:name="_Ref65407210"/>
      <w:r>
        <w:t xml:space="preserve">Abb. </w:t>
      </w:r>
      <w:r w:rsidR="00C10486">
        <w:fldChar w:fldCharType="begin"/>
      </w:r>
      <w:r w:rsidR="00C10486">
        <w:instrText xml:space="preserve"> SEQ Abb. \* ARABIC </w:instrText>
      </w:r>
      <w:r w:rsidR="00C10486">
        <w:fldChar w:fldCharType="separate"/>
      </w:r>
      <w:r w:rsidR="008F1729">
        <w:rPr>
          <w:noProof/>
        </w:rPr>
        <w:t>10</w:t>
      </w:r>
      <w:r w:rsidR="00C10486">
        <w:rPr>
          <w:noProof/>
        </w:rPr>
        <w:fldChar w:fldCharType="end"/>
      </w:r>
      <w:r>
        <w:t xml:space="preserve">: </w:t>
      </w:r>
      <w:r w:rsidR="009322D5">
        <w:t xml:space="preserve">Fragebogen - </w:t>
      </w:r>
      <w:r>
        <w:t>Persönliche Daten</w:t>
      </w:r>
      <w:bookmarkEnd w:id="70"/>
      <w:bookmarkEnd w:id="71"/>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4D15ED58" w:rsidR="00D321B9" w:rsidRDefault="00D321B9" w:rsidP="00F84619">
      <w:pPr>
        <w:pStyle w:val="Beschriftung"/>
      </w:pPr>
      <w:bookmarkStart w:id="72" w:name="_Ref65413088"/>
      <w:r>
        <w:t xml:space="preserve">Abb. </w:t>
      </w:r>
      <w:r w:rsidR="00C10486">
        <w:fldChar w:fldCharType="begin"/>
      </w:r>
      <w:r w:rsidR="00C10486">
        <w:instrText xml:space="preserve"> SEQ Abb. \* ARABIC </w:instrText>
      </w:r>
      <w:r w:rsidR="00C10486">
        <w:fldChar w:fldCharType="separate"/>
      </w:r>
      <w:r w:rsidR="008F1729">
        <w:rPr>
          <w:noProof/>
        </w:rPr>
        <w:t>11</w:t>
      </w:r>
      <w:r w:rsidR="00C10486">
        <w:rPr>
          <w:noProof/>
        </w:rPr>
        <w:fldChar w:fldCharType="end"/>
      </w:r>
      <w:r>
        <w:t xml:space="preserve">: </w:t>
      </w:r>
      <w:r w:rsidRPr="004F237B">
        <w:t xml:space="preserve">Fragebogen - </w:t>
      </w:r>
      <w:r w:rsidRPr="00F84619">
        <w:t>Allgemeine</w:t>
      </w:r>
      <w:r w:rsidRPr="004F237B">
        <w:t xml:space="preserve"> Angaben</w:t>
      </w:r>
      <w:bookmarkEnd w:id="72"/>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5EA0C080" w:rsidR="006E35F8" w:rsidRDefault="009322D5" w:rsidP="00F84619">
      <w:pPr>
        <w:pStyle w:val="Beschriftung"/>
      </w:pPr>
      <w:bookmarkStart w:id="73" w:name="_Toc65407030"/>
      <w:bookmarkStart w:id="74" w:name="_Ref65418546"/>
      <w:r>
        <w:t xml:space="preserve">Abb. </w:t>
      </w:r>
      <w:r w:rsidR="00C10486">
        <w:fldChar w:fldCharType="begin"/>
      </w:r>
      <w:r w:rsidR="00C10486">
        <w:instrText xml:space="preserve"> SEQ Abb. \* ARABIC </w:instrText>
      </w:r>
      <w:r w:rsidR="00C10486">
        <w:fldChar w:fldCharType="separate"/>
      </w:r>
      <w:r w:rsidR="008F1729">
        <w:rPr>
          <w:noProof/>
        </w:rPr>
        <w:t>12</w:t>
      </w:r>
      <w:r w:rsidR="00C10486">
        <w:rPr>
          <w:noProof/>
        </w:rPr>
        <w:fldChar w:fldCharType="end"/>
      </w:r>
      <w:r>
        <w:t xml:space="preserve">: </w:t>
      </w:r>
      <w:r w:rsidR="006C5978">
        <w:t xml:space="preserve">Fragebogen - </w:t>
      </w:r>
      <w:r>
        <w:t xml:space="preserve">Beurteilung </w:t>
      </w:r>
      <w:r w:rsidRPr="00F84619">
        <w:t>Szenario</w:t>
      </w:r>
      <w:bookmarkEnd w:id="73"/>
      <w:bookmarkEnd w:id="74"/>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6F574F9F" w:rsidR="006E35F8" w:rsidRDefault="009322D5" w:rsidP="00F84619">
      <w:pPr>
        <w:pStyle w:val="Beschriftung"/>
      </w:pPr>
      <w:bookmarkStart w:id="75" w:name="_Toc65407031"/>
      <w:bookmarkStart w:id="76" w:name="_Ref65421100"/>
      <w:r>
        <w:t xml:space="preserve">Abb. </w:t>
      </w:r>
      <w:r w:rsidR="00C10486">
        <w:fldChar w:fldCharType="begin"/>
      </w:r>
      <w:r w:rsidR="00C10486">
        <w:instrText xml:space="preserve"> SEQ Abb. \* ARABIC </w:instrText>
      </w:r>
      <w:r w:rsidR="00C10486">
        <w:fldChar w:fldCharType="separate"/>
      </w:r>
      <w:r w:rsidR="008F1729">
        <w:rPr>
          <w:noProof/>
        </w:rPr>
        <w:t>13</w:t>
      </w:r>
      <w:r w:rsidR="00C10486">
        <w:rPr>
          <w:noProof/>
        </w:rPr>
        <w:fldChar w:fldCharType="end"/>
      </w:r>
      <w:r>
        <w:t xml:space="preserve">: </w:t>
      </w:r>
      <w:r w:rsidR="00506C6C">
        <w:t xml:space="preserve">Fragebogen - </w:t>
      </w:r>
      <w:r>
        <w:t xml:space="preserve">Persönliches </w:t>
      </w:r>
      <w:r w:rsidRPr="00F84619">
        <w:t>Feedback</w:t>
      </w:r>
      <w:bookmarkEnd w:id="75"/>
      <w:bookmarkEnd w:id="76"/>
    </w:p>
    <w:p w14:paraId="6F6D3B1C" w14:textId="24C5F19A" w:rsidR="00B81E09" w:rsidRDefault="00B81E09" w:rsidP="00B81E09">
      <w:pPr>
        <w:pStyle w:val="Textkrper"/>
      </w:pPr>
      <w:r>
        <w:t>Nach der Datenerfassung mit Hilfe des Fragenbogens können die Daten direkt in EvaSys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7" w:name="_Toc67318218"/>
      <w:r>
        <w:t>Evaluation</w:t>
      </w:r>
      <w:bookmarkEnd w:id="77"/>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8" w:name="_Toc67318219"/>
      <w:commentRangeStart w:id="79"/>
      <w:r>
        <w:lastRenderedPageBreak/>
        <w:t xml:space="preserve">Zusammenfassung, </w:t>
      </w:r>
      <w:r w:rsidR="000F0ADF">
        <w:t>Bewertung</w:t>
      </w:r>
      <w:r>
        <w:t xml:space="preserve"> und</w:t>
      </w:r>
      <w:r w:rsidR="000F0ADF">
        <w:t xml:space="preserve"> </w:t>
      </w:r>
      <w:r w:rsidR="00C814B4">
        <w:t>Ausblick</w:t>
      </w:r>
      <w:commentRangeEnd w:id="79"/>
      <w:r>
        <w:rPr>
          <w:rStyle w:val="Kommentarzeichen"/>
          <w:rFonts w:cs="Times New Roman"/>
          <w:b w:val="0"/>
          <w:bCs w:val="0"/>
          <w:iCs w:val="0"/>
        </w:rPr>
        <w:commentReference w:id="79"/>
      </w:r>
      <w:bookmarkEnd w:id="78"/>
    </w:p>
    <w:p w14:paraId="195FEBB8" w14:textId="77777777" w:rsidR="00401E1E" w:rsidRDefault="00401E1E" w:rsidP="00DE1959"/>
    <w:p w14:paraId="0FE2BB80" w14:textId="77777777" w:rsidR="00AE6168" w:rsidRDefault="00AE6168" w:rsidP="00AE6168">
      <w:pPr>
        <w:pStyle w:val="berschrift2"/>
        <w:ind w:left="0" w:firstLine="0"/>
      </w:pPr>
      <w:bookmarkStart w:id="80" w:name="_Abbildungsverzeichnis"/>
      <w:bookmarkStart w:id="81" w:name="_Toc67318220"/>
      <w:bookmarkEnd w:id="80"/>
      <w:r>
        <w:lastRenderedPageBreak/>
        <w:t>Anhang</w:t>
      </w:r>
      <w:bookmarkEnd w:id="81"/>
    </w:p>
    <w:p w14:paraId="083FE62F" w14:textId="77777777" w:rsidR="0030307A" w:rsidRDefault="0030307A" w:rsidP="0030307A">
      <w:pPr>
        <w:pStyle w:val="berschrift3"/>
      </w:pPr>
      <w:bookmarkStart w:id="82" w:name="_Toc67318221"/>
      <w:r>
        <w:t>Abkürzungsverzeichnis</w:t>
      </w:r>
      <w:bookmarkEnd w:id="82"/>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83" w:name="_Toc67318222"/>
      <w:r>
        <w:lastRenderedPageBreak/>
        <w:t>Abbildungsverzeichnis</w:t>
      </w:r>
      <w:bookmarkEnd w:id="83"/>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C10486">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C10486">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C10486">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C10486">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C10486">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84" w:name="_Toc67318223"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5" w:displacedByCustomXml="prev"/>
        <w:p w14:paraId="07C1118A" w14:textId="77777777" w:rsidR="00727D9A" w:rsidRDefault="00727D9A" w:rsidP="00727D9A">
          <w:pPr>
            <w:pStyle w:val="berschrift3"/>
          </w:pPr>
          <w:r>
            <w:t>Literaturverzeichnis</w:t>
          </w:r>
          <w:commentRangeEnd w:id="85"/>
          <w:r w:rsidR="00B71F28">
            <w:rPr>
              <w:rStyle w:val="Kommentarzeichen"/>
              <w:rFonts w:cs="Times New Roman"/>
              <w:b w:val="0"/>
              <w:bCs w:val="0"/>
            </w:rPr>
            <w:commentReference w:id="85"/>
          </w:r>
          <w:bookmarkEnd w:id="84"/>
        </w:p>
        <w:sdt>
          <w:sdtPr>
            <w:id w:val="111145805"/>
            <w:bibliography/>
          </w:sdtPr>
          <w:sdtEndPr/>
          <w:sdtContent>
            <w:p w14:paraId="285732D4" w14:textId="77777777" w:rsidR="00957924"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957924" w14:paraId="5097AF43" w14:textId="77777777">
                <w:trPr>
                  <w:divId w:val="1828284798"/>
                  <w:tblCellSpacing w:w="15" w:type="dxa"/>
                </w:trPr>
                <w:tc>
                  <w:tcPr>
                    <w:tcW w:w="50" w:type="pct"/>
                    <w:hideMark/>
                  </w:tcPr>
                  <w:p w14:paraId="32C376A8" w14:textId="7D044850" w:rsidR="00957924" w:rsidRDefault="00957924">
                    <w:pPr>
                      <w:pStyle w:val="Literaturverzeichnis"/>
                      <w:rPr>
                        <w:noProof/>
                      </w:rPr>
                    </w:pPr>
                    <w:r>
                      <w:rPr>
                        <w:noProof/>
                      </w:rPr>
                      <w:t xml:space="preserve">[1] </w:t>
                    </w:r>
                  </w:p>
                </w:tc>
                <w:tc>
                  <w:tcPr>
                    <w:tcW w:w="0" w:type="auto"/>
                    <w:hideMark/>
                  </w:tcPr>
                  <w:p w14:paraId="0FABE5B3" w14:textId="77777777" w:rsidR="00957924" w:rsidRDefault="00957924">
                    <w:pPr>
                      <w:pStyle w:val="Literaturverzeichnis"/>
                      <w:rPr>
                        <w:noProof/>
                      </w:rPr>
                    </w:pPr>
                    <w:r>
                      <w:rPr>
                        <w:noProof/>
                      </w:rPr>
                      <w:t>J. N. Templeman, D. P. S. und L. E. Sibert, „Virtual Locomotion: Walking in Place through Virtual Env ironments,“ Dezember 1999.</w:t>
                    </w:r>
                  </w:p>
                </w:tc>
              </w:tr>
              <w:tr w:rsidR="00957924" w14:paraId="510922D1" w14:textId="77777777">
                <w:trPr>
                  <w:divId w:val="1828284798"/>
                  <w:tblCellSpacing w:w="15" w:type="dxa"/>
                </w:trPr>
                <w:tc>
                  <w:tcPr>
                    <w:tcW w:w="50" w:type="pct"/>
                    <w:hideMark/>
                  </w:tcPr>
                  <w:p w14:paraId="662B6FC2" w14:textId="77777777" w:rsidR="00957924" w:rsidRDefault="00957924">
                    <w:pPr>
                      <w:pStyle w:val="Literaturverzeichnis"/>
                      <w:rPr>
                        <w:noProof/>
                      </w:rPr>
                    </w:pPr>
                    <w:r>
                      <w:rPr>
                        <w:noProof/>
                      </w:rPr>
                      <w:t xml:space="preserve">[2] </w:t>
                    </w:r>
                  </w:p>
                </w:tc>
                <w:tc>
                  <w:tcPr>
                    <w:tcW w:w="0" w:type="auto"/>
                    <w:hideMark/>
                  </w:tcPr>
                  <w:p w14:paraId="2B6B5E30" w14:textId="77777777" w:rsidR="00957924" w:rsidRDefault="00957924">
                    <w:pPr>
                      <w:pStyle w:val="Literaturverzeichnis"/>
                      <w:rPr>
                        <w:noProof/>
                      </w:rPr>
                    </w:pPr>
                    <w:r>
                      <w:rPr>
                        <w:noProof/>
                      </w:rPr>
                      <w:t>A. L. Simeone, I. Mavridou und W. Powell, „Altering User Movement Behaviour in Virtual Environments,“ April 2017.</w:t>
                    </w:r>
                  </w:p>
                </w:tc>
              </w:tr>
              <w:tr w:rsidR="00957924" w14:paraId="0ED732DB" w14:textId="77777777">
                <w:trPr>
                  <w:divId w:val="1828284798"/>
                  <w:tblCellSpacing w:w="15" w:type="dxa"/>
                </w:trPr>
                <w:tc>
                  <w:tcPr>
                    <w:tcW w:w="50" w:type="pct"/>
                    <w:hideMark/>
                  </w:tcPr>
                  <w:p w14:paraId="66897B6C" w14:textId="77777777" w:rsidR="00957924" w:rsidRDefault="00957924">
                    <w:pPr>
                      <w:pStyle w:val="Literaturverzeichnis"/>
                      <w:rPr>
                        <w:noProof/>
                      </w:rPr>
                    </w:pPr>
                    <w:r>
                      <w:rPr>
                        <w:noProof/>
                      </w:rPr>
                      <w:t xml:space="preserve">[3] </w:t>
                    </w:r>
                  </w:p>
                </w:tc>
                <w:tc>
                  <w:tcPr>
                    <w:tcW w:w="0" w:type="auto"/>
                    <w:hideMark/>
                  </w:tcPr>
                  <w:p w14:paraId="4350D3B9" w14:textId="77777777" w:rsidR="00957924" w:rsidRDefault="00957924">
                    <w:pPr>
                      <w:pStyle w:val="Literaturverzeichnis"/>
                      <w:rPr>
                        <w:noProof/>
                      </w:rPr>
                    </w:pPr>
                    <w:r>
                      <w:rPr>
                        <w:noProof/>
                      </w:rPr>
                      <w:t>P. Fink, P. Foo und W. H. Warren, „Obstacle avoidance during walking in real and virtual environments,“ Januar 2007.</w:t>
                    </w:r>
                  </w:p>
                </w:tc>
              </w:tr>
              <w:tr w:rsidR="00957924" w14:paraId="7100AA71" w14:textId="77777777">
                <w:trPr>
                  <w:divId w:val="1828284798"/>
                  <w:tblCellSpacing w:w="15" w:type="dxa"/>
                </w:trPr>
                <w:tc>
                  <w:tcPr>
                    <w:tcW w:w="50" w:type="pct"/>
                    <w:hideMark/>
                  </w:tcPr>
                  <w:p w14:paraId="70C6BC72" w14:textId="77777777" w:rsidR="00957924" w:rsidRDefault="00957924">
                    <w:pPr>
                      <w:pStyle w:val="Literaturverzeichnis"/>
                      <w:rPr>
                        <w:noProof/>
                      </w:rPr>
                    </w:pPr>
                    <w:r>
                      <w:rPr>
                        <w:noProof/>
                      </w:rPr>
                      <w:t xml:space="preserve">[4] </w:t>
                    </w:r>
                  </w:p>
                </w:tc>
                <w:tc>
                  <w:tcPr>
                    <w:tcW w:w="0" w:type="auto"/>
                    <w:hideMark/>
                  </w:tcPr>
                  <w:p w14:paraId="133846CC" w14:textId="77777777" w:rsidR="00957924" w:rsidRDefault="00957924">
                    <w:pPr>
                      <w:pStyle w:val="Literaturverzeichnis"/>
                      <w:rPr>
                        <w:noProof/>
                      </w:rPr>
                    </w:pPr>
                    <w:r>
                      <w:rPr>
                        <w:noProof/>
                      </w:rPr>
                      <w:t>S. Razzaque, D. Swapp, M. Slater, M. C. Whitton und A. Steed, „Redirected Walking in Place,“ 2002.</w:t>
                    </w:r>
                  </w:p>
                </w:tc>
              </w:tr>
              <w:tr w:rsidR="00957924" w14:paraId="11C1B4CC" w14:textId="77777777">
                <w:trPr>
                  <w:divId w:val="1828284798"/>
                  <w:tblCellSpacing w:w="15" w:type="dxa"/>
                </w:trPr>
                <w:tc>
                  <w:tcPr>
                    <w:tcW w:w="50" w:type="pct"/>
                    <w:hideMark/>
                  </w:tcPr>
                  <w:p w14:paraId="4197A2F1" w14:textId="77777777" w:rsidR="00957924" w:rsidRDefault="00957924">
                    <w:pPr>
                      <w:pStyle w:val="Literaturverzeichnis"/>
                      <w:rPr>
                        <w:noProof/>
                      </w:rPr>
                    </w:pPr>
                    <w:r>
                      <w:rPr>
                        <w:noProof/>
                      </w:rPr>
                      <w:t xml:space="preserve">[5] </w:t>
                    </w:r>
                  </w:p>
                </w:tc>
                <w:tc>
                  <w:tcPr>
                    <w:tcW w:w="0" w:type="auto"/>
                    <w:hideMark/>
                  </w:tcPr>
                  <w:p w14:paraId="7152D4FC" w14:textId="77777777" w:rsidR="00957924" w:rsidRDefault="00957924">
                    <w:pPr>
                      <w:pStyle w:val="Literaturverzeichnis"/>
                      <w:rPr>
                        <w:noProof/>
                      </w:rPr>
                    </w:pPr>
                    <w:r>
                      <w:rPr>
                        <w:noProof/>
                      </w:rPr>
                      <w:t>M. C. W. Kroes, J. E. Dunsmoor, W. E. Mackey, M. McClay und E. A, „Context conditioning in humans using commercially available immersive Virtual Reality,“ 2017.</w:t>
                    </w:r>
                  </w:p>
                </w:tc>
              </w:tr>
              <w:tr w:rsidR="00957924" w14:paraId="5065B2D5" w14:textId="77777777">
                <w:trPr>
                  <w:divId w:val="1828284798"/>
                  <w:tblCellSpacing w:w="15" w:type="dxa"/>
                </w:trPr>
                <w:tc>
                  <w:tcPr>
                    <w:tcW w:w="50" w:type="pct"/>
                    <w:hideMark/>
                  </w:tcPr>
                  <w:p w14:paraId="4F41A34A" w14:textId="77777777" w:rsidR="00957924" w:rsidRDefault="00957924">
                    <w:pPr>
                      <w:pStyle w:val="Literaturverzeichnis"/>
                      <w:rPr>
                        <w:noProof/>
                      </w:rPr>
                    </w:pPr>
                    <w:r>
                      <w:rPr>
                        <w:noProof/>
                      </w:rPr>
                      <w:t xml:space="preserve">[6] </w:t>
                    </w:r>
                  </w:p>
                </w:tc>
                <w:tc>
                  <w:tcPr>
                    <w:tcW w:w="0" w:type="auto"/>
                    <w:hideMark/>
                  </w:tcPr>
                  <w:p w14:paraId="24223C08" w14:textId="77777777" w:rsidR="00957924" w:rsidRDefault="00957924">
                    <w:pPr>
                      <w:pStyle w:val="Literaturverzeichnis"/>
                      <w:rPr>
                        <w:noProof/>
                      </w:rPr>
                    </w:pPr>
                    <w:r>
                      <w:rPr>
                        <w:noProof/>
                      </w:rPr>
                      <w:t>H. Cherni, N. Métayer und N. Souliman, „Literature review of locomotion techniques in virtual reality,“ 2020.</w:t>
                    </w:r>
                  </w:p>
                </w:tc>
              </w:tr>
              <w:tr w:rsidR="00957924" w14:paraId="0E1628BC" w14:textId="77777777">
                <w:trPr>
                  <w:divId w:val="1828284798"/>
                  <w:tblCellSpacing w:w="15" w:type="dxa"/>
                </w:trPr>
                <w:tc>
                  <w:tcPr>
                    <w:tcW w:w="50" w:type="pct"/>
                    <w:hideMark/>
                  </w:tcPr>
                  <w:p w14:paraId="688A6A7F" w14:textId="77777777" w:rsidR="00957924" w:rsidRDefault="00957924">
                    <w:pPr>
                      <w:pStyle w:val="Literaturverzeichnis"/>
                      <w:rPr>
                        <w:noProof/>
                      </w:rPr>
                    </w:pPr>
                    <w:r>
                      <w:rPr>
                        <w:noProof/>
                      </w:rPr>
                      <w:t xml:space="preserve">[7] </w:t>
                    </w:r>
                  </w:p>
                </w:tc>
                <w:tc>
                  <w:tcPr>
                    <w:tcW w:w="0" w:type="auto"/>
                    <w:hideMark/>
                  </w:tcPr>
                  <w:p w14:paraId="2124712A" w14:textId="77777777" w:rsidR="00957924" w:rsidRDefault="00957924">
                    <w:pPr>
                      <w:pStyle w:val="Literaturverzeichnis"/>
                      <w:rPr>
                        <w:noProof/>
                      </w:rPr>
                    </w:pPr>
                    <w:r>
                      <w:rPr>
                        <w:noProof/>
                      </w:rPr>
                      <w:t>M. Usoh, K. Arthur, M. C. Whitton, R. Bastos, A. Steed, M. Slater und F. P. Brooks, „Walking &gt; Walking-in-Place &gt; Flying, in Virtual Environments,“ 1999.</w:t>
                    </w:r>
                  </w:p>
                </w:tc>
              </w:tr>
              <w:tr w:rsidR="00957924" w14:paraId="4E1794BF" w14:textId="77777777">
                <w:trPr>
                  <w:divId w:val="1828284798"/>
                  <w:tblCellSpacing w:w="15" w:type="dxa"/>
                </w:trPr>
                <w:tc>
                  <w:tcPr>
                    <w:tcW w:w="50" w:type="pct"/>
                    <w:hideMark/>
                  </w:tcPr>
                  <w:p w14:paraId="03256AEC" w14:textId="77777777" w:rsidR="00957924" w:rsidRDefault="00957924">
                    <w:pPr>
                      <w:pStyle w:val="Literaturverzeichnis"/>
                      <w:rPr>
                        <w:noProof/>
                      </w:rPr>
                    </w:pPr>
                    <w:r>
                      <w:rPr>
                        <w:noProof/>
                      </w:rPr>
                      <w:t xml:space="preserve">[8] </w:t>
                    </w:r>
                  </w:p>
                </w:tc>
                <w:tc>
                  <w:tcPr>
                    <w:tcW w:w="0" w:type="auto"/>
                    <w:hideMark/>
                  </w:tcPr>
                  <w:p w14:paraId="4D83A32B" w14:textId="77777777" w:rsidR="00957924" w:rsidRDefault="00957924">
                    <w:pPr>
                      <w:pStyle w:val="Literaturverzeichnis"/>
                      <w:rPr>
                        <w:noProof/>
                      </w:rPr>
                    </w:pPr>
                    <w:r>
                      <w:rPr>
                        <w:noProof/>
                      </w:rPr>
                      <w:t>D. A. Bowman, D. Koller und L. F. Hodges, „Travel in Immersive Virtual Environments: An Evaluation of Viewpoint,“ 1997.</w:t>
                    </w:r>
                  </w:p>
                </w:tc>
              </w:tr>
              <w:tr w:rsidR="00957924" w14:paraId="2CFE65D1" w14:textId="77777777">
                <w:trPr>
                  <w:divId w:val="1828284798"/>
                  <w:tblCellSpacing w:w="15" w:type="dxa"/>
                </w:trPr>
                <w:tc>
                  <w:tcPr>
                    <w:tcW w:w="50" w:type="pct"/>
                    <w:hideMark/>
                  </w:tcPr>
                  <w:p w14:paraId="79B231FC" w14:textId="77777777" w:rsidR="00957924" w:rsidRDefault="00957924">
                    <w:pPr>
                      <w:pStyle w:val="Literaturverzeichnis"/>
                      <w:rPr>
                        <w:noProof/>
                      </w:rPr>
                    </w:pPr>
                    <w:r>
                      <w:rPr>
                        <w:noProof/>
                      </w:rPr>
                      <w:t xml:space="preserve">[9] </w:t>
                    </w:r>
                  </w:p>
                </w:tc>
                <w:tc>
                  <w:tcPr>
                    <w:tcW w:w="0" w:type="auto"/>
                    <w:hideMark/>
                  </w:tcPr>
                  <w:p w14:paraId="44347F24" w14:textId="77777777" w:rsidR="00957924" w:rsidRDefault="00957924">
                    <w:pPr>
                      <w:pStyle w:val="Literaturverzeichnis"/>
                      <w:rPr>
                        <w:noProof/>
                      </w:rPr>
                    </w:pPr>
                    <w:r>
                      <w:rPr>
                        <w:noProof/>
                      </w:rPr>
                      <w:t>R. A. Ruddle und S. Lessels, „The Benefits of Using a Walking Interface,“ April 2009.</w:t>
                    </w:r>
                  </w:p>
                </w:tc>
              </w:tr>
              <w:tr w:rsidR="00957924" w14:paraId="57D607BC" w14:textId="77777777">
                <w:trPr>
                  <w:divId w:val="1828284798"/>
                  <w:tblCellSpacing w:w="15" w:type="dxa"/>
                </w:trPr>
                <w:tc>
                  <w:tcPr>
                    <w:tcW w:w="50" w:type="pct"/>
                    <w:hideMark/>
                  </w:tcPr>
                  <w:p w14:paraId="3694BF52" w14:textId="77777777" w:rsidR="00957924" w:rsidRDefault="00957924">
                    <w:pPr>
                      <w:pStyle w:val="Literaturverzeichnis"/>
                      <w:rPr>
                        <w:noProof/>
                      </w:rPr>
                    </w:pPr>
                    <w:r>
                      <w:rPr>
                        <w:noProof/>
                      </w:rPr>
                      <w:t xml:space="preserve">[10] </w:t>
                    </w:r>
                  </w:p>
                </w:tc>
                <w:tc>
                  <w:tcPr>
                    <w:tcW w:w="0" w:type="auto"/>
                    <w:hideMark/>
                  </w:tcPr>
                  <w:p w14:paraId="037C6FB4" w14:textId="77777777" w:rsidR="00957924" w:rsidRDefault="00957924">
                    <w:pPr>
                      <w:pStyle w:val="Literaturverzeichnis"/>
                      <w:rPr>
                        <w:noProof/>
                      </w:rPr>
                    </w:pPr>
                    <w:r>
                      <w:rPr>
                        <w:noProof/>
                      </w:rPr>
                      <w:t>R. A. Ruddle, E. Volkova und H. H. Bülthoff, „Learning to Walk in Virtual Reality,“ Mai 2013.</w:t>
                    </w:r>
                  </w:p>
                </w:tc>
              </w:tr>
              <w:tr w:rsidR="00957924" w14:paraId="6387903A" w14:textId="77777777">
                <w:trPr>
                  <w:divId w:val="1828284798"/>
                  <w:tblCellSpacing w:w="15" w:type="dxa"/>
                </w:trPr>
                <w:tc>
                  <w:tcPr>
                    <w:tcW w:w="50" w:type="pct"/>
                    <w:hideMark/>
                  </w:tcPr>
                  <w:p w14:paraId="48F38BBE" w14:textId="77777777" w:rsidR="00957924" w:rsidRDefault="00957924">
                    <w:pPr>
                      <w:pStyle w:val="Literaturverzeichnis"/>
                      <w:rPr>
                        <w:noProof/>
                      </w:rPr>
                    </w:pPr>
                    <w:r>
                      <w:rPr>
                        <w:noProof/>
                      </w:rPr>
                      <w:t xml:space="preserve">[11] </w:t>
                    </w:r>
                  </w:p>
                </w:tc>
                <w:tc>
                  <w:tcPr>
                    <w:tcW w:w="0" w:type="auto"/>
                    <w:hideMark/>
                  </w:tcPr>
                  <w:p w14:paraId="4244C6B3" w14:textId="77777777" w:rsidR="00957924" w:rsidRDefault="00957924">
                    <w:pPr>
                      <w:pStyle w:val="Literaturverzeichnis"/>
                      <w:rPr>
                        <w:noProof/>
                      </w:rPr>
                    </w:pPr>
                    <w:r>
                      <w:rPr>
                        <w:noProof/>
                      </w:rPr>
                      <w:t>M. C. Whitton, J. V. Cohn, J. Feasel, P. Zimmons, S. Razzaque, S. .. Poulton, B. McLeod und F. P. Brooks, Jr., „Comparing VE Locomotion Interfaces,“ März 2005.</w:t>
                    </w:r>
                  </w:p>
                </w:tc>
              </w:tr>
              <w:tr w:rsidR="00957924" w14:paraId="71763524" w14:textId="77777777">
                <w:trPr>
                  <w:divId w:val="1828284798"/>
                  <w:tblCellSpacing w:w="15" w:type="dxa"/>
                </w:trPr>
                <w:tc>
                  <w:tcPr>
                    <w:tcW w:w="50" w:type="pct"/>
                    <w:hideMark/>
                  </w:tcPr>
                  <w:p w14:paraId="62B4DAAF" w14:textId="77777777" w:rsidR="00957924" w:rsidRDefault="00957924">
                    <w:pPr>
                      <w:pStyle w:val="Literaturverzeichnis"/>
                      <w:rPr>
                        <w:noProof/>
                      </w:rPr>
                    </w:pPr>
                    <w:r>
                      <w:rPr>
                        <w:noProof/>
                      </w:rPr>
                      <w:t xml:space="preserve">[12] </w:t>
                    </w:r>
                  </w:p>
                </w:tc>
                <w:tc>
                  <w:tcPr>
                    <w:tcW w:w="0" w:type="auto"/>
                    <w:hideMark/>
                  </w:tcPr>
                  <w:p w14:paraId="4F364EB4" w14:textId="77777777" w:rsidR="00957924" w:rsidRDefault="00957924">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957924" w14:paraId="29BBD1DD" w14:textId="77777777">
                <w:trPr>
                  <w:divId w:val="1828284798"/>
                  <w:tblCellSpacing w:w="15" w:type="dxa"/>
                </w:trPr>
                <w:tc>
                  <w:tcPr>
                    <w:tcW w:w="50" w:type="pct"/>
                    <w:hideMark/>
                  </w:tcPr>
                  <w:p w14:paraId="5EE1998B" w14:textId="77777777" w:rsidR="00957924" w:rsidRDefault="00957924">
                    <w:pPr>
                      <w:pStyle w:val="Literaturverzeichnis"/>
                      <w:rPr>
                        <w:noProof/>
                      </w:rPr>
                    </w:pPr>
                    <w:r>
                      <w:rPr>
                        <w:noProof/>
                      </w:rPr>
                      <w:t xml:space="preserve">[13] </w:t>
                    </w:r>
                  </w:p>
                </w:tc>
                <w:tc>
                  <w:tcPr>
                    <w:tcW w:w="0" w:type="auto"/>
                    <w:hideMark/>
                  </w:tcPr>
                  <w:p w14:paraId="0FCC3FE4" w14:textId="77777777" w:rsidR="00957924" w:rsidRDefault="00957924">
                    <w:pPr>
                      <w:pStyle w:val="Literaturverzeichnis"/>
                      <w:rPr>
                        <w:noProof/>
                      </w:rPr>
                    </w:pPr>
                    <w:r>
                      <w:rPr>
                        <w:noProof/>
                      </w:rPr>
                      <w:t>S. Razzaque, Z. Kohn und M. C. Whitton, „Redirected Walking,“ 2001.</w:t>
                    </w:r>
                  </w:p>
                </w:tc>
              </w:tr>
              <w:tr w:rsidR="00957924" w14:paraId="2A082EF0" w14:textId="77777777">
                <w:trPr>
                  <w:divId w:val="1828284798"/>
                  <w:tblCellSpacing w:w="15" w:type="dxa"/>
                </w:trPr>
                <w:tc>
                  <w:tcPr>
                    <w:tcW w:w="50" w:type="pct"/>
                    <w:hideMark/>
                  </w:tcPr>
                  <w:p w14:paraId="256EE26E" w14:textId="77777777" w:rsidR="00957924" w:rsidRDefault="00957924">
                    <w:pPr>
                      <w:pStyle w:val="Literaturverzeichnis"/>
                      <w:rPr>
                        <w:noProof/>
                      </w:rPr>
                    </w:pPr>
                    <w:r>
                      <w:rPr>
                        <w:noProof/>
                      </w:rPr>
                      <w:t xml:space="preserve">[14] </w:t>
                    </w:r>
                  </w:p>
                </w:tc>
                <w:tc>
                  <w:tcPr>
                    <w:tcW w:w="0" w:type="auto"/>
                    <w:hideMark/>
                  </w:tcPr>
                  <w:p w14:paraId="29F152F4" w14:textId="77777777" w:rsidR="00957924" w:rsidRDefault="00957924">
                    <w:pPr>
                      <w:pStyle w:val="Literaturverzeichnis"/>
                      <w:rPr>
                        <w:noProof/>
                      </w:rPr>
                    </w:pPr>
                    <w:r>
                      <w:rPr>
                        <w:noProof/>
                      </w:rPr>
                      <w:t>E. A. Suma, G. Bruder, F. Steinicke, D. M. Krum und M. Bolas, „A Taxonomy for Deploying Redirection Techniques in Immersive Virtual Environments,“ 2012.</w:t>
                    </w:r>
                  </w:p>
                </w:tc>
              </w:tr>
              <w:tr w:rsidR="00957924" w14:paraId="22A82B00" w14:textId="77777777">
                <w:trPr>
                  <w:divId w:val="1828284798"/>
                  <w:tblCellSpacing w:w="15" w:type="dxa"/>
                </w:trPr>
                <w:tc>
                  <w:tcPr>
                    <w:tcW w:w="50" w:type="pct"/>
                    <w:hideMark/>
                  </w:tcPr>
                  <w:p w14:paraId="16FD6DEE" w14:textId="77777777" w:rsidR="00957924" w:rsidRDefault="00957924">
                    <w:pPr>
                      <w:pStyle w:val="Literaturverzeichnis"/>
                      <w:rPr>
                        <w:noProof/>
                      </w:rPr>
                    </w:pPr>
                    <w:r>
                      <w:rPr>
                        <w:noProof/>
                      </w:rPr>
                      <w:t xml:space="preserve">[15] </w:t>
                    </w:r>
                  </w:p>
                </w:tc>
                <w:tc>
                  <w:tcPr>
                    <w:tcW w:w="0" w:type="auto"/>
                    <w:hideMark/>
                  </w:tcPr>
                  <w:p w14:paraId="136EF48B" w14:textId="77777777" w:rsidR="00957924" w:rsidRDefault="00957924">
                    <w:pPr>
                      <w:pStyle w:val="Literaturverzeichnis"/>
                      <w:rPr>
                        <w:noProof/>
                      </w:rPr>
                    </w:pPr>
                    <w:r>
                      <w:rPr>
                        <w:noProof/>
                      </w:rPr>
                      <w:t>F. Steinicke, G. Bruder, L. Kohli, J. Jerald und K. Hinrichs, „Taxonomy and Implementation of Redirection Techniques for Ubiquitous Passive Haptic Feedback,“ 2008.</w:t>
                    </w:r>
                  </w:p>
                </w:tc>
              </w:tr>
              <w:tr w:rsidR="00957924" w14:paraId="252B8CD4" w14:textId="77777777">
                <w:trPr>
                  <w:divId w:val="1828284798"/>
                  <w:tblCellSpacing w:w="15" w:type="dxa"/>
                </w:trPr>
                <w:tc>
                  <w:tcPr>
                    <w:tcW w:w="50" w:type="pct"/>
                    <w:hideMark/>
                  </w:tcPr>
                  <w:p w14:paraId="288662D0" w14:textId="77777777" w:rsidR="00957924" w:rsidRDefault="00957924">
                    <w:pPr>
                      <w:pStyle w:val="Literaturverzeichnis"/>
                      <w:rPr>
                        <w:noProof/>
                      </w:rPr>
                    </w:pPr>
                    <w:r>
                      <w:rPr>
                        <w:noProof/>
                      </w:rPr>
                      <w:lastRenderedPageBreak/>
                      <w:t xml:space="preserve">[16] </w:t>
                    </w:r>
                  </w:p>
                </w:tc>
                <w:tc>
                  <w:tcPr>
                    <w:tcW w:w="0" w:type="auto"/>
                    <w:hideMark/>
                  </w:tcPr>
                  <w:p w14:paraId="468987CD" w14:textId="77777777" w:rsidR="00957924" w:rsidRDefault="00957924">
                    <w:pPr>
                      <w:pStyle w:val="Literaturverzeichnis"/>
                      <w:rPr>
                        <w:noProof/>
                      </w:rPr>
                    </w:pPr>
                    <w:r>
                      <w:rPr>
                        <w:noProof/>
                      </w:rPr>
                      <w:t>F. Steinicke, G. Bruder, J. Jerald, H. Frenz und M. Lappe, „Analyses of Human Sensitivity to Redirected Walking,“ 2008.</w:t>
                    </w:r>
                  </w:p>
                </w:tc>
              </w:tr>
              <w:tr w:rsidR="00957924" w14:paraId="3648E18E" w14:textId="77777777">
                <w:trPr>
                  <w:divId w:val="1828284798"/>
                  <w:tblCellSpacing w:w="15" w:type="dxa"/>
                </w:trPr>
                <w:tc>
                  <w:tcPr>
                    <w:tcW w:w="50" w:type="pct"/>
                    <w:hideMark/>
                  </w:tcPr>
                  <w:p w14:paraId="12C67430" w14:textId="77777777" w:rsidR="00957924" w:rsidRDefault="00957924">
                    <w:pPr>
                      <w:pStyle w:val="Literaturverzeichnis"/>
                      <w:rPr>
                        <w:noProof/>
                      </w:rPr>
                    </w:pPr>
                    <w:r>
                      <w:rPr>
                        <w:noProof/>
                      </w:rPr>
                      <w:t xml:space="preserve">[17] </w:t>
                    </w:r>
                  </w:p>
                </w:tc>
                <w:tc>
                  <w:tcPr>
                    <w:tcW w:w="0" w:type="auto"/>
                    <w:hideMark/>
                  </w:tcPr>
                  <w:p w14:paraId="626420BD" w14:textId="77777777" w:rsidR="00957924" w:rsidRDefault="00957924">
                    <w:pPr>
                      <w:pStyle w:val="Literaturverzeichnis"/>
                      <w:rPr>
                        <w:noProof/>
                      </w:rPr>
                    </w:pPr>
                    <w:r>
                      <w:rPr>
                        <w:noProof/>
                      </w:rPr>
                      <w:t>F. Steinicke, G. Bruder, T. Ropinski und K. Hinrichs, „Moving Towards Generally Applicable Redirected Walking,“ 2008.</w:t>
                    </w:r>
                  </w:p>
                </w:tc>
              </w:tr>
              <w:tr w:rsidR="00957924" w14:paraId="71A14313" w14:textId="77777777">
                <w:trPr>
                  <w:divId w:val="1828284798"/>
                  <w:tblCellSpacing w:w="15" w:type="dxa"/>
                </w:trPr>
                <w:tc>
                  <w:tcPr>
                    <w:tcW w:w="50" w:type="pct"/>
                    <w:hideMark/>
                  </w:tcPr>
                  <w:p w14:paraId="2501D7D5" w14:textId="77777777" w:rsidR="00957924" w:rsidRDefault="00957924">
                    <w:pPr>
                      <w:pStyle w:val="Literaturverzeichnis"/>
                      <w:rPr>
                        <w:noProof/>
                      </w:rPr>
                    </w:pPr>
                    <w:r>
                      <w:rPr>
                        <w:noProof/>
                      </w:rPr>
                      <w:t xml:space="preserve">[18] </w:t>
                    </w:r>
                  </w:p>
                </w:tc>
                <w:tc>
                  <w:tcPr>
                    <w:tcW w:w="0" w:type="auto"/>
                    <w:hideMark/>
                  </w:tcPr>
                  <w:p w14:paraId="52C1D8A6" w14:textId="77777777" w:rsidR="00957924" w:rsidRDefault="00957924">
                    <w:pPr>
                      <w:pStyle w:val="Literaturverzeichnis"/>
                      <w:rPr>
                        <w:noProof/>
                      </w:rPr>
                    </w:pPr>
                    <w:r>
                      <w:rPr>
                        <w:noProof/>
                      </w:rPr>
                      <w:t>G. Bruder, F. Steinicke und K. H. Hinrichs, „Arch-Explore: A natural user interface for immersive architectural,“ 2009.</w:t>
                    </w:r>
                  </w:p>
                </w:tc>
              </w:tr>
              <w:tr w:rsidR="00957924" w14:paraId="775DEC25" w14:textId="77777777">
                <w:trPr>
                  <w:divId w:val="1828284798"/>
                  <w:tblCellSpacing w:w="15" w:type="dxa"/>
                </w:trPr>
                <w:tc>
                  <w:tcPr>
                    <w:tcW w:w="50" w:type="pct"/>
                    <w:hideMark/>
                  </w:tcPr>
                  <w:p w14:paraId="529729E3" w14:textId="77777777" w:rsidR="00957924" w:rsidRDefault="00957924">
                    <w:pPr>
                      <w:pStyle w:val="Literaturverzeichnis"/>
                      <w:rPr>
                        <w:noProof/>
                      </w:rPr>
                    </w:pPr>
                    <w:r>
                      <w:rPr>
                        <w:noProof/>
                      </w:rPr>
                      <w:t xml:space="preserve">[19] </w:t>
                    </w:r>
                  </w:p>
                </w:tc>
                <w:tc>
                  <w:tcPr>
                    <w:tcW w:w="0" w:type="auto"/>
                    <w:hideMark/>
                  </w:tcPr>
                  <w:p w14:paraId="0C2EB838" w14:textId="77777777" w:rsidR="00957924" w:rsidRDefault="00957924">
                    <w:pPr>
                      <w:pStyle w:val="Literaturverzeichnis"/>
                      <w:rPr>
                        <w:noProof/>
                      </w:rPr>
                    </w:pPr>
                    <w:r>
                      <w:rPr>
                        <w:noProof/>
                      </w:rPr>
                      <w:t>B. Williams, G. Narasimham, T. P. McNamara, T. H. Carr, J. J. Rieser und B. Bodenheimer, „Updating orientation in large virtual environments using scaled translational gain,“ 2006.</w:t>
                    </w:r>
                  </w:p>
                </w:tc>
              </w:tr>
              <w:tr w:rsidR="00957924" w14:paraId="6EDC80A2" w14:textId="77777777">
                <w:trPr>
                  <w:divId w:val="1828284798"/>
                  <w:tblCellSpacing w:w="15" w:type="dxa"/>
                </w:trPr>
                <w:tc>
                  <w:tcPr>
                    <w:tcW w:w="50" w:type="pct"/>
                    <w:hideMark/>
                  </w:tcPr>
                  <w:p w14:paraId="6939434C" w14:textId="77777777" w:rsidR="00957924" w:rsidRDefault="00957924">
                    <w:pPr>
                      <w:pStyle w:val="Literaturverzeichnis"/>
                      <w:rPr>
                        <w:noProof/>
                      </w:rPr>
                    </w:pPr>
                    <w:r>
                      <w:rPr>
                        <w:noProof/>
                      </w:rPr>
                      <w:t xml:space="preserve">[20] </w:t>
                    </w:r>
                  </w:p>
                </w:tc>
                <w:tc>
                  <w:tcPr>
                    <w:tcW w:w="0" w:type="auto"/>
                    <w:hideMark/>
                  </w:tcPr>
                  <w:p w14:paraId="54D79E30" w14:textId="77777777" w:rsidR="00957924" w:rsidRDefault="00957924">
                    <w:pPr>
                      <w:pStyle w:val="Literaturverzeichnis"/>
                      <w:rPr>
                        <w:noProof/>
                      </w:rPr>
                    </w:pPr>
                    <w:r>
                      <w:rPr>
                        <w:noProof/>
                      </w:rPr>
                      <w:t>V. Interrante, B. Ries und L. Anderson, „Seven League Boots: A New Metaphor for Augmented Locomotion through Moderately Large Scale Immersive Virtual Environments,“ 2007.</w:t>
                    </w:r>
                  </w:p>
                </w:tc>
              </w:tr>
              <w:tr w:rsidR="00957924" w14:paraId="0E9F036E" w14:textId="77777777">
                <w:trPr>
                  <w:divId w:val="1828284798"/>
                  <w:tblCellSpacing w:w="15" w:type="dxa"/>
                </w:trPr>
                <w:tc>
                  <w:tcPr>
                    <w:tcW w:w="50" w:type="pct"/>
                    <w:hideMark/>
                  </w:tcPr>
                  <w:p w14:paraId="1C3FC7F5" w14:textId="77777777" w:rsidR="00957924" w:rsidRDefault="00957924">
                    <w:pPr>
                      <w:pStyle w:val="Literaturverzeichnis"/>
                      <w:rPr>
                        <w:noProof/>
                      </w:rPr>
                    </w:pPr>
                    <w:r>
                      <w:rPr>
                        <w:noProof/>
                      </w:rPr>
                      <w:t xml:space="preserve">[21] </w:t>
                    </w:r>
                  </w:p>
                </w:tc>
                <w:tc>
                  <w:tcPr>
                    <w:tcW w:w="0" w:type="auto"/>
                    <w:hideMark/>
                  </w:tcPr>
                  <w:p w14:paraId="55E6B448" w14:textId="77777777" w:rsidR="00957924" w:rsidRDefault="00957924">
                    <w:pPr>
                      <w:pStyle w:val="Literaturverzeichnis"/>
                      <w:rPr>
                        <w:noProof/>
                      </w:rPr>
                    </w:pPr>
                    <w:r>
                      <w:rPr>
                        <w:noProof/>
                      </w:rPr>
                      <w:t>F. Steinicke, G. Bruder, J. Jerald, H. Frenz und M. Lappe, „Estimation of Detection Thresholds for Redirected Walking Techniques,“ 2009.</w:t>
                    </w:r>
                  </w:p>
                </w:tc>
              </w:tr>
              <w:tr w:rsidR="00957924" w14:paraId="1F857F37" w14:textId="77777777">
                <w:trPr>
                  <w:divId w:val="1828284798"/>
                  <w:tblCellSpacing w:w="15" w:type="dxa"/>
                </w:trPr>
                <w:tc>
                  <w:tcPr>
                    <w:tcW w:w="50" w:type="pct"/>
                    <w:hideMark/>
                  </w:tcPr>
                  <w:p w14:paraId="05533B34" w14:textId="77777777" w:rsidR="00957924" w:rsidRDefault="00957924">
                    <w:pPr>
                      <w:pStyle w:val="Literaturverzeichnis"/>
                      <w:rPr>
                        <w:noProof/>
                      </w:rPr>
                    </w:pPr>
                    <w:r>
                      <w:rPr>
                        <w:noProof/>
                      </w:rPr>
                      <w:t xml:space="preserve">[22] </w:t>
                    </w:r>
                  </w:p>
                </w:tc>
                <w:tc>
                  <w:tcPr>
                    <w:tcW w:w="0" w:type="auto"/>
                    <w:hideMark/>
                  </w:tcPr>
                  <w:p w14:paraId="6512DBC2" w14:textId="77777777" w:rsidR="00957924" w:rsidRDefault="00957924">
                    <w:pPr>
                      <w:pStyle w:val="Literaturverzeichnis"/>
                      <w:rPr>
                        <w:noProof/>
                      </w:rPr>
                    </w:pPr>
                    <w:r>
                      <w:rPr>
                        <w:noProof/>
                      </w:rPr>
                      <w:t>G. Bruder, F. Steinicke und P. Wieland, „Self-Motion Illusions in Immersive Virtual Reality Environments,“ 2011.</w:t>
                    </w:r>
                  </w:p>
                </w:tc>
              </w:tr>
              <w:tr w:rsidR="00957924" w14:paraId="576336BA" w14:textId="77777777">
                <w:trPr>
                  <w:divId w:val="1828284798"/>
                  <w:tblCellSpacing w:w="15" w:type="dxa"/>
                </w:trPr>
                <w:tc>
                  <w:tcPr>
                    <w:tcW w:w="50" w:type="pct"/>
                    <w:hideMark/>
                  </w:tcPr>
                  <w:p w14:paraId="5F6E1D5F" w14:textId="77777777" w:rsidR="00957924" w:rsidRDefault="00957924">
                    <w:pPr>
                      <w:pStyle w:val="Literaturverzeichnis"/>
                      <w:rPr>
                        <w:noProof/>
                      </w:rPr>
                    </w:pPr>
                    <w:r>
                      <w:rPr>
                        <w:noProof/>
                      </w:rPr>
                      <w:t xml:space="preserve">[23] </w:t>
                    </w:r>
                  </w:p>
                </w:tc>
                <w:tc>
                  <w:tcPr>
                    <w:tcW w:w="0" w:type="auto"/>
                    <w:hideMark/>
                  </w:tcPr>
                  <w:p w14:paraId="1E69AECA" w14:textId="77777777" w:rsidR="00957924" w:rsidRDefault="00957924">
                    <w:pPr>
                      <w:pStyle w:val="Literaturverzeichnis"/>
                      <w:rPr>
                        <w:noProof/>
                      </w:rPr>
                    </w:pPr>
                    <w:r>
                      <w:rPr>
                        <w:noProof/>
                      </w:rPr>
                      <w:t>F. Steinicke, G. Bruder, K. Hinrichs und A. Steed, „Gradual transitions and their effects on presence and distance estimation,“ 2009.</w:t>
                    </w:r>
                  </w:p>
                </w:tc>
              </w:tr>
              <w:tr w:rsidR="00957924" w14:paraId="5159EB30" w14:textId="77777777">
                <w:trPr>
                  <w:divId w:val="1828284798"/>
                  <w:tblCellSpacing w:w="15" w:type="dxa"/>
                </w:trPr>
                <w:tc>
                  <w:tcPr>
                    <w:tcW w:w="50" w:type="pct"/>
                    <w:hideMark/>
                  </w:tcPr>
                  <w:p w14:paraId="14375204" w14:textId="77777777" w:rsidR="00957924" w:rsidRDefault="00957924">
                    <w:pPr>
                      <w:pStyle w:val="Literaturverzeichnis"/>
                      <w:rPr>
                        <w:noProof/>
                      </w:rPr>
                    </w:pPr>
                    <w:r>
                      <w:rPr>
                        <w:noProof/>
                      </w:rPr>
                      <w:t xml:space="preserve">[24] </w:t>
                    </w:r>
                  </w:p>
                </w:tc>
                <w:tc>
                  <w:tcPr>
                    <w:tcW w:w="0" w:type="auto"/>
                    <w:hideMark/>
                  </w:tcPr>
                  <w:p w14:paraId="29523221" w14:textId="77777777" w:rsidR="00957924" w:rsidRDefault="00957924">
                    <w:pPr>
                      <w:pStyle w:val="Literaturverzeichnis"/>
                      <w:rPr>
                        <w:noProof/>
                      </w:rPr>
                    </w:pPr>
                    <w:r>
                      <w:rPr>
                        <w:noProof/>
                      </w:rPr>
                      <w:t>B. Williams, G. Narasimham, B. Rump und T. McNamara, „Exploring Large Virtual Environments with an HMD when Physical Space is Limited,“ 2007.</w:t>
                    </w:r>
                  </w:p>
                </w:tc>
              </w:tr>
              <w:tr w:rsidR="00957924" w14:paraId="6E642BF2" w14:textId="77777777">
                <w:trPr>
                  <w:divId w:val="1828284798"/>
                  <w:tblCellSpacing w:w="15" w:type="dxa"/>
                </w:trPr>
                <w:tc>
                  <w:tcPr>
                    <w:tcW w:w="50" w:type="pct"/>
                    <w:hideMark/>
                  </w:tcPr>
                  <w:p w14:paraId="01A06A0E" w14:textId="77777777" w:rsidR="00957924" w:rsidRDefault="00957924">
                    <w:pPr>
                      <w:pStyle w:val="Literaturverzeichnis"/>
                      <w:rPr>
                        <w:noProof/>
                      </w:rPr>
                    </w:pPr>
                    <w:r>
                      <w:rPr>
                        <w:noProof/>
                      </w:rPr>
                      <w:t xml:space="preserve">[25] </w:t>
                    </w:r>
                  </w:p>
                </w:tc>
                <w:tc>
                  <w:tcPr>
                    <w:tcW w:w="0" w:type="auto"/>
                    <w:hideMark/>
                  </w:tcPr>
                  <w:p w14:paraId="021157DB" w14:textId="77777777" w:rsidR="00957924" w:rsidRDefault="00957924">
                    <w:pPr>
                      <w:pStyle w:val="Literaturverzeichnis"/>
                      <w:rPr>
                        <w:noProof/>
                      </w:rPr>
                    </w:pPr>
                    <w:r>
                      <w:rPr>
                        <w:noProof/>
                      </w:rPr>
                      <w:t>T. Peck, H. Fuchs und M. Whitton, „Evaluation of Reorientation Techniques and Distractors for Walking in Large Virtual Environments,“ 2008.</w:t>
                    </w:r>
                  </w:p>
                </w:tc>
              </w:tr>
              <w:tr w:rsidR="00957924" w14:paraId="32C129DF" w14:textId="77777777">
                <w:trPr>
                  <w:divId w:val="1828284798"/>
                  <w:tblCellSpacing w:w="15" w:type="dxa"/>
                </w:trPr>
                <w:tc>
                  <w:tcPr>
                    <w:tcW w:w="50" w:type="pct"/>
                    <w:hideMark/>
                  </w:tcPr>
                  <w:p w14:paraId="13F6E1E1" w14:textId="77777777" w:rsidR="00957924" w:rsidRDefault="00957924">
                    <w:pPr>
                      <w:pStyle w:val="Literaturverzeichnis"/>
                      <w:rPr>
                        <w:noProof/>
                      </w:rPr>
                    </w:pPr>
                    <w:r>
                      <w:rPr>
                        <w:noProof/>
                      </w:rPr>
                      <w:t xml:space="preserve">[26] </w:t>
                    </w:r>
                  </w:p>
                </w:tc>
                <w:tc>
                  <w:tcPr>
                    <w:tcW w:w="0" w:type="auto"/>
                    <w:hideMark/>
                  </w:tcPr>
                  <w:p w14:paraId="014442BE" w14:textId="77777777" w:rsidR="00957924" w:rsidRDefault="00957924">
                    <w:pPr>
                      <w:pStyle w:val="Literaturverzeichnis"/>
                      <w:rPr>
                        <w:noProof/>
                      </w:rPr>
                    </w:pPr>
                    <w:r>
                      <w:rPr>
                        <w:noProof/>
                      </w:rPr>
                      <w:t>E. Suma, S. Clark, S. Finkelstein und Z. Wartell, „Leveraging Change Blindness for Redirection in Virtual Environments,“ 2011.</w:t>
                    </w:r>
                  </w:p>
                </w:tc>
              </w:tr>
              <w:tr w:rsidR="00957924" w14:paraId="0BAA5157" w14:textId="77777777">
                <w:trPr>
                  <w:divId w:val="1828284798"/>
                  <w:tblCellSpacing w:w="15" w:type="dxa"/>
                </w:trPr>
                <w:tc>
                  <w:tcPr>
                    <w:tcW w:w="50" w:type="pct"/>
                    <w:hideMark/>
                  </w:tcPr>
                  <w:p w14:paraId="3770285B" w14:textId="77777777" w:rsidR="00957924" w:rsidRDefault="00957924">
                    <w:pPr>
                      <w:pStyle w:val="Literaturverzeichnis"/>
                      <w:rPr>
                        <w:noProof/>
                      </w:rPr>
                    </w:pPr>
                    <w:r>
                      <w:rPr>
                        <w:noProof/>
                      </w:rPr>
                      <w:t xml:space="preserve">[27] </w:t>
                    </w:r>
                  </w:p>
                </w:tc>
                <w:tc>
                  <w:tcPr>
                    <w:tcW w:w="0" w:type="auto"/>
                    <w:hideMark/>
                  </w:tcPr>
                  <w:p w14:paraId="64C8EFF4" w14:textId="77777777" w:rsidR="00957924" w:rsidRDefault="00957924">
                    <w:pPr>
                      <w:pStyle w:val="Literaturverzeichnis"/>
                      <w:rPr>
                        <w:noProof/>
                      </w:rPr>
                    </w:pPr>
                    <w:r>
                      <w:rPr>
                        <w:noProof/>
                      </w:rPr>
                      <w:t>D. Simons, „Current Approaches to Change Blindness,“ 2000.</w:t>
                    </w:r>
                  </w:p>
                </w:tc>
              </w:tr>
              <w:tr w:rsidR="00957924" w14:paraId="6AE88CBC" w14:textId="77777777">
                <w:trPr>
                  <w:divId w:val="1828284798"/>
                  <w:tblCellSpacing w:w="15" w:type="dxa"/>
                </w:trPr>
                <w:tc>
                  <w:tcPr>
                    <w:tcW w:w="50" w:type="pct"/>
                    <w:hideMark/>
                  </w:tcPr>
                  <w:p w14:paraId="1FFF2716" w14:textId="77777777" w:rsidR="00957924" w:rsidRDefault="00957924">
                    <w:pPr>
                      <w:pStyle w:val="Literaturverzeichnis"/>
                      <w:rPr>
                        <w:noProof/>
                      </w:rPr>
                    </w:pPr>
                    <w:r>
                      <w:rPr>
                        <w:noProof/>
                      </w:rPr>
                      <w:t xml:space="preserve">[28] </w:t>
                    </w:r>
                  </w:p>
                </w:tc>
                <w:tc>
                  <w:tcPr>
                    <w:tcW w:w="0" w:type="auto"/>
                    <w:hideMark/>
                  </w:tcPr>
                  <w:p w14:paraId="1A8B3E7A" w14:textId="77777777" w:rsidR="00957924" w:rsidRDefault="00957924">
                    <w:pPr>
                      <w:pStyle w:val="Literaturverzeichnis"/>
                      <w:rPr>
                        <w:noProof/>
                      </w:rPr>
                    </w:pPr>
                    <w:r>
                      <w:rPr>
                        <w:noProof/>
                      </w:rPr>
                      <w:t>D. Zielasko, S. Horn, S. Freitag, B. Weyers und T. Kuhlen, „Evaluation of Hands-Free HMD-Based Navigation Techniques for Immersive Data Analysis,“ 2016.</w:t>
                    </w:r>
                  </w:p>
                </w:tc>
              </w:tr>
              <w:tr w:rsidR="00957924" w14:paraId="7EC8E243" w14:textId="77777777">
                <w:trPr>
                  <w:divId w:val="1828284798"/>
                  <w:tblCellSpacing w:w="15" w:type="dxa"/>
                </w:trPr>
                <w:tc>
                  <w:tcPr>
                    <w:tcW w:w="50" w:type="pct"/>
                    <w:hideMark/>
                  </w:tcPr>
                  <w:p w14:paraId="766BEDE6" w14:textId="77777777" w:rsidR="00957924" w:rsidRDefault="00957924">
                    <w:pPr>
                      <w:pStyle w:val="Literaturverzeichnis"/>
                      <w:rPr>
                        <w:noProof/>
                      </w:rPr>
                    </w:pPr>
                    <w:r>
                      <w:rPr>
                        <w:noProof/>
                      </w:rPr>
                      <w:t xml:space="preserve">[29] </w:t>
                    </w:r>
                  </w:p>
                </w:tc>
                <w:tc>
                  <w:tcPr>
                    <w:tcW w:w="0" w:type="auto"/>
                    <w:hideMark/>
                  </w:tcPr>
                  <w:p w14:paraId="25927616" w14:textId="77777777" w:rsidR="00957924" w:rsidRDefault="00957924">
                    <w:pPr>
                      <w:pStyle w:val="Literaturverzeichnis"/>
                      <w:rPr>
                        <w:noProof/>
                      </w:rPr>
                    </w:pPr>
                    <w:r>
                      <w:rPr>
                        <w:noProof/>
                      </w:rPr>
                      <w:t>Z. Wang, H. Wei, K. Zhang und L. Xie, „Real Walking in Place: HEX-CORE-PROTOTYPE Omnidirectional Treadmill,“ 2020.</w:t>
                    </w:r>
                  </w:p>
                </w:tc>
              </w:tr>
              <w:tr w:rsidR="00957924" w14:paraId="3A211BBD" w14:textId="77777777">
                <w:trPr>
                  <w:divId w:val="1828284798"/>
                  <w:tblCellSpacing w:w="15" w:type="dxa"/>
                </w:trPr>
                <w:tc>
                  <w:tcPr>
                    <w:tcW w:w="50" w:type="pct"/>
                    <w:hideMark/>
                  </w:tcPr>
                  <w:p w14:paraId="7B9D0DFC" w14:textId="77777777" w:rsidR="00957924" w:rsidRDefault="00957924">
                    <w:pPr>
                      <w:pStyle w:val="Literaturverzeichnis"/>
                      <w:rPr>
                        <w:noProof/>
                      </w:rPr>
                    </w:pPr>
                    <w:r>
                      <w:rPr>
                        <w:noProof/>
                      </w:rPr>
                      <w:t xml:space="preserve">[30] </w:t>
                    </w:r>
                  </w:p>
                </w:tc>
                <w:tc>
                  <w:tcPr>
                    <w:tcW w:w="0" w:type="auto"/>
                    <w:hideMark/>
                  </w:tcPr>
                  <w:p w14:paraId="532E813E" w14:textId="77777777" w:rsidR="00957924" w:rsidRDefault="00957924">
                    <w:pPr>
                      <w:pStyle w:val="Literaturverzeichnis"/>
                      <w:rPr>
                        <w:noProof/>
                      </w:rPr>
                    </w:pPr>
                    <w:r>
                      <w:rPr>
                        <w:noProof/>
                      </w:rPr>
                      <w:t>N. C. Nilsson, S. Serafin, M. H. Laursen, R. Nordahl, K. S. Pedersen und E. Sikström, „Tapping-In-Place: Increasing the Naturalness of Immersive Walking-In-Place Locomotion Through Novel Gestural Input,“ 2013.</w:t>
                    </w:r>
                  </w:p>
                </w:tc>
              </w:tr>
              <w:tr w:rsidR="00957924" w14:paraId="467831CA" w14:textId="77777777">
                <w:trPr>
                  <w:divId w:val="1828284798"/>
                  <w:tblCellSpacing w:w="15" w:type="dxa"/>
                </w:trPr>
                <w:tc>
                  <w:tcPr>
                    <w:tcW w:w="50" w:type="pct"/>
                    <w:hideMark/>
                  </w:tcPr>
                  <w:p w14:paraId="2331F0F0" w14:textId="77777777" w:rsidR="00957924" w:rsidRDefault="00957924">
                    <w:pPr>
                      <w:pStyle w:val="Literaturverzeichnis"/>
                      <w:rPr>
                        <w:noProof/>
                      </w:rPr>
                    </w:pPr>
                    <w:r>
                      <w:rPr>
                        <w:noProof/>
                      </w:rPr>
                      <w:lastRenderedPageBreak/>
                      <w:t xml:space="preserve">[31] </w:t>
                    </w:r>
                  </w:p>
                </w:tc>
                <w:tc>
                  <w:tcPr>
                    <w:tcW w:w="0" w:type="auto"/>
                    <w:hideMark/>
                  </w:tcPr>
                  <w:p w14:paraId="4DF4E168" w14:textId="77777777" w:rsidR="00957924" w:rsidRDefault="00957924">
                    <w:pPr>
                      <w:pStyle w:val="Literaturverzeichnis"/>
                      <w:rPr>
                        <w:noProof/>
                      </w:rPr>
                    </w:pPr>
                    <w:r>
                      <w:rPr>
                        <w:noProof/>
                      </w:rPr>
                      <w:t>B. Williams, S. Bailey, G. Narasimham, M. Li und B. Bodenheimer, „Evaluation of Walking in Place on a Wii Balance Board to Explore a Virtual Environment,“ 2011.</w:t>
                    </w:r>
                  </w:p>
                </w:tc>
              </w:tr>
              <w:tr w:rsidR="00957924" w14:paraId="3800F0B3" w14:textId="77777777">
                <w:trPr>
                  <w:divId w:val="1828284798"/>
                  <w:tblCellSpacing w:w="15" w:type="dxa"/>
                </w:trPr>
                <w:tc>
                  <w:tcPr>
                    <w:tcW w:w="50" w:type="pct"/>
                    <w:hideMark/>
                  </w:tcPr>
                  <w:p w14:paraId="0C1AF883" w14:textId="77777777" w:rsidR="00957924" w:rsidRDefault="00957924">
                    <w:pPr>
                      <w:pStyle w:val="Literaturverzeichnis"/>
                      <w:rPr>
                        <w:noProof/>
                      </w:rPr>
                    </w:pPr>
                    <w:r>
                      <w:rPr>
                        <w:noProof/>
                      </w:rPr>
                      <w:t xml:space="preserve">[32] </w:t>
                    </w:r>
                  </w:p>
                </w:tc>
                <w:tc>
                  <w:tcPr>
                    <w:tcW w:w="0" w:type="auto"/>
                    <w:hideMark/>
                  </w:tcPr>
                  <w:p w14:paraId="01BC832C" w14:textId="77777777" w:rsidR="00957924" w:rsidRDefault="00957924">
                    <w:pPr>
                      <w:pStyle w:val="Literaturverzeichnis"/>
                      <w:rPr>
                        <w:noProof/>
                      </w:rPr>
                    </w:pPr>
                    <w:r>
                      <w:rPr>
                        <w:noProof/>
                      </w:rPr>
                      <w:t>D. Zielinski, R. McMahan und R. Brady, „Shadow Walking: an Unencumbered Locomotion Technique for Systems with Under-floor Projection,“ 2011.</w:t>
                    </w:r>
                  </w:p>
                </w:tc>
              </w:tr>
              <w:tr w:rsidR="00957924" w14:paraId="4475D6BA" w14:textId="77777777">
                <w:trPr>
                  <w:divId w:val="1828284798"/>
                  <w:tblCellSpacing w:w="15" w:type="dxa"/>
                </w:trPr>
                <w:tc>
                  <w:tcPr>
                    <w:tcW w:w="50" w:type="pct"/>
                    <w:hideMark/>
                  </w:tcPr>
                  <w:p w14:paraId="171EC1F9" w14:textId="77777777" w:rsidR="00957924" w:rsidRDefault="00957924">
                    <w:pPr>
                      <w:pStyle w:val="Literaturverzeichnis"/>
                      <w:rPr>
                        <w:noProof/>
                      </w:rPr>
                    </w:pPr>
                    <w:r>
                      <w:rPr>
                        <w:noProof/>
                      </w:rPr>
                      <w:t xml:space="preserve">[33] </w:t>
                    </w:r>
                  </w:p>
                </w:tc>
                <w:tc>
                  <w:tcPr>
                    <w:tcW w:w="0" w:type="auto"/>
                    <w:hideMark/>
                  </w:tcPr>
                  <w:p w14:paraId="120427C1" w14:textId="77777777" w:rsidR="00957924" w:rsidRDefault="00957924">
                    <w:pPr>
                      <w:pStyle w:val="Literaturverzeichnis"/>
                      <w:rPr>
                        <w:noProof/>
                      </w:rPr>
                    </w:pPr>
                    <w:r>
                      <w:rPr>
                        <w:noProof/>
                      </w:rPr>
                      <w:t>J. Lee, S. C. Ahn und J. Hwang, „A Walking-in-Place Method for Virtual Reality Using Position and Orientation Tracking,“ 2018.</w:t>
                    </w:r>
                  </w:p>
                </w:tc>
              </w:tr>
              <w:tr w:rsidR="00957924" w14:paraId="577FE979" w14:textId="77777777">
                <w:trPr>
                  <w:divId w:val="1828284798"/>
                  <w:tblCellSpacing w:w="15" w:type="dxa"/>
                </w:trPr>
                <w:tc>
                  <w:tcPr>
                    <w:tcW w:w="50" w:type="pct"/>
                    <w:hideMark/>
                  </w:tcPr>
                  <w:p w14:paraId="77BB7F93" w14:textId="77777777" w:rsidR="00957924" w:rsidRDefault="00957924">
                    <w:pPr>
                      <w:pStyle w:val="Literaturverzeichnis"/>
                      <w:rPr>
                        <w:noProof/>
                      </w:rPr>
                    </w:pPr>
                    <w:r>
                      <w:rPr>
                        <w:noProof/>
                      </w:rPr>
                      <w:t xml:space="preserve">[34] </w:t>
                    </w:r>
                  </w:p>
                </w:tc>
                <w:tc>
                  <w:tcPr>
                    <w:tcW w:w="0" w:type="auto"/>
                    <w:hideMark/>
                  </w:tcPr>
                  <w:p w14:paraId="6F1A1AB8" w14:textId="77777777" w:rsidR="00957924" w:rsidRDefault="00957924">
                    <w:pPr>
                      <w:pStyle w:val="Literaturverzeichnis"/>
                      <w:rPr>
                        <w:noProof/>
                      </w:rPr>
                    </w:pPr>
                    <w:r>
                      <w:rPr>
                        <w:noProof/>
                      </w:rPr>
                      <w:t>[Online]. Available: https://unity.com/de. [Zugriff am 23 02 2021].</w:t>
                    </w:r>
                  </w:p>
                </w:tc>
              </w:tr>
              <w:tr w:rsidR="00957924" w14:paraId="7915D41B" w14:textId="77777777">
                <w:trPr>
                  <w:divId w:val="1828284798"/>
                  <w:tblCellSpacing w:w="15" w:type="dxa"/>
                </w:trPr>
                <w:tc>
                  <w:tcPr>
                    <w:tcW w:w="50" w:type="pct"/>
                    <w:hideMark/>
                  </w:tcPr>
                  <w:p w14:paraId="612C9EB2" w14:textId="77777777" w:rsidR="00957924" w:rsidRDefault="00957924">
                    <w:pPr>
                      <w:pStyle w:val="Literaturverzeichnis"/>
                      <w:rPr>
                        <w:noProof/>
                      </w:rPr>
                    </w:pPr>
                    <w:r>
                      <w:rPr>
                        <w:noProof/>
                      </w:rPr>
                      <w:t xml:space="preserve">[35] </w:t>
                    </w:r>
                  </w:p>
                </w:tc>
                <w:tc>
                  <w:tcPr>
                    <w:tcW w:w="0" w:type="auto"/>
                    <w:hideMark/>
                  </w:tcPr>
                  <w:p w14:paraId="07D10768" w14:textId="77777777" w:rsidR="00957924" w:rsidRDefault="00957924">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957924" w14:paraId="453B507C" w14:textId="77777777">
                <w:trPr>
                  <w:divId w:val="1828284798"/>
                  <w:tblCellSpacing w:w="15" w:type="dxa"/>
                </w:trPr>
                <w:tc>
                  <w:tcPr>
                    <w:tcW w:w="50" w:type="pct"/>
                    <w:hideMark/>
                  </w:tcPr>
                  <w:p w14:paraId="5576F9E8" w14:textId="77777777" w:rsidR="00957924" w:rsidRDefault="00957924">
                    <w:pPr>
                      <w:pStyle w:val="Literaturverzeichnis"/>
                      <w:rPr>
                        <w:noProof/>
                      </w:rPr>
                    </w:pPr>
                    <w:r>
                      <w:rPr>
                        <w:noProof/>
                      </w:rPr>
                      <w:t xml:space="preserve">[36] </w:t>
                    </w:r>
                  </w:p>
                </w:tc>
                <w:tc>
                  <w:tcPr>
                    <w:tcW w:w="0" w:type="auto"/>
                    <w:hideMark/>
                  </w:tcPr>
                  <w:p w14:paraId="505E1AEA" w14:textId="77777777" w:rsidR="00957924" w:rsidRDefault="00957924">
                    <w:pPr>
                      <w:pStyle w:val="Literaturverzeichnis"/>
                      <w:rPr>
                        <w:noProof/>
                      </w:rPr>
                    </w:pPr>
                    <w:r>
                      <w:rPr>
                        <w:noProof/>
                      </w:rPr>
                      <w:t>TerryGLee, „Neues in Visual Studio 2019,“ 10 11 2020. [Online]. Available: https://docs.microsoft.com/de-de/visualstudio/ide/whats-new-visual-studio-2019?view=vs-2019. [Zugriff am 22 02 2021].</w:t>
                    </w:r>
                  </w:p>
                </w:tc>
              </w:tr>
              <w:tr w:rsidR="00957924" w14:paraId="238AE262" w14:textId="77777777">
                <w:trPr>
                  <w:divId w:val="1828284798"/>
                  <w:tblCellSpacing w:w="15" w:type="dxa"/>
                </w:trPr>
                <w:tc>
                  <w:tcPr>
                    <w:tcW w:w="50" w:type="pct"/>
                    <w:hideMark/>
                  </w:tcPr>
                  <w:p w14:paraId="0F8B77D9" w14:textId="77777777" w:rsidR="00957924" w:rsidRDefault="00957924">
                    <w:pPr>
                      <w:pStyle w:val="Literaturverzeichnis"/>
                      <w:rPr>
                        <w:noProof/>
                      </w:rPr>
                    </w:pPr>
                    <w:r>
                      <w:rPr>
                        <w:noProof/>
                      </w:rPr>
                      <w:t xml:space="preserve">[37] </w:t>
                    </w:r>
                  </w:p>
                </w:tc>
                <w:tc>
                  <w:tcPr>
                    <w:tcW w:w="0" w:type="auto"/>
                    <w:hideMark/>
                  </w:tcPr>
                  <w:p w14:paraId="7481684A" w14:textId="77777777" w:rsidR="00957924" w:rsidRDefault="00957924">
                    <w:pPr>
                      <w:pStyle w:val="Literaturverzeichnis"/>
                      <w:rPr>
                        <w:noProof/>
                      </w:rPr>
                    </w:pPr>
                    <w:r>
                      <w:rPr>
                        <w:noProof/>
                      </w:rPr>
                      <w:t>B. Wagner, „Überblick über C#,“ 28 01 2021. [Online]. Available: https://docs.microsoft.com/de-de/dotnet/csharp/tour-of-csharp/. [Zugriff am 23 02 2021].</w:t>
                    </w:r>
                  </w:p>
                </w:tc>
              </w:tr>
              <w:tr w:rsidR="00957924" w14:paraId="6CB2F9D7" w14:textId="77777777">
                <w:trPr>
                  <w:divId w:val="1828284798"/>
                  <w:tblCellSpacing w:w="15" w:type="dxa"/>
                </w:trPr>
                <w:tc>
                  <w:tcPr>
                    <w:tcW w:w="50" w:type="pct"/>
                    <w:hideMark/>
                  </w:tcPr>
                  <w:p w14:paraId="221B9B0D" w14:textId="77777777" w:rsidR="00957924" w:rsidRDefault="00957924">
                    <w:pPr>
                      <w:pStyle w:val="Literaturverzeichnis"/>
                      <w:rPr>
                        <w:noProof/>
                      </w:rPr>
                    </w:pPr>
                    <w:r>
                      <w:rPr>
                        <w:noProof/>
                      </w:rPr>
                      <w:t xml:space="preserve">[38] </w:t>
                    </w:r>
                  </w:p>
                </w:tc>
                <w:tc>
                  <w:tcPr>
                    <w:tcW w:w="0" w:type="auto"/>
                    <w:hideMark/>
                  </w:tcPr>
                  <w:p w14:paraId="18180636" w14:textId="77777777" w:rsidR="00957924" w:rsidRDefault="00957924">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957924" w14:paraId="5809FB18" w14:textId="77777777">
                <w:trPr>
                  <w:divId w:val="1828284798"/>
                  <w:tblCellSpacing w:w="15" w:type="dxa"/>
                </w:trPr>
                <w:tc>
                  <w:tcPr>
                    <w:tcW w:w="50" w:type="pct"/>
                    <w:hideMark/>
                  </w:tcPr>
                  <w:p w14:paraId="29279E19" w14:textId="77777777" w:rsidR="00957924" w:rsidRDefault="00957924">
                    <w:pPr>
                      <w:pStyle w:val="Literaturverzeichnis"/>
                      <w:rPr>
                        <w:noProof/>
                      </w:rPr>
                    </w:pPr>
                    <w:r>
                      <w:rPr>
                        <w:noProof/>
                      </w:rPr>
                      <w:t xml:space="preserve">[39] </w:t>
                    </w:r>
                  </w:p>
                </w:tc>
                <w:tc>
                  <w:tcPr>
                    <w:tcW w:w="0" w:type="auto"/>
                    <w:hideMark/>
                  </w:tcPr>
                  <w:p w14:paraId="6FE8FB9F" w14:textId="77777777" w:rsidR="00957924" w:rsidRDefault="00957924">
                    <w:pPr>
                      <w:pStyle w:val="Literaturverzeichnis"/>
                      <w:rPr>
                        <w:noProof/>
                      </w:rPr>
                    </w:pPr>
                    <w:r>
                      <w:rPr>
                        <w:noProof/>
                      </w:rPr>
                      <w:t>S. Augsten, „Definition „Git SCM“ - Was ist Git?,“ 27 08 2019. [Online]. Available: https://www.dev-insider.de/was-ist-git-a-850847/. [Zugriff am 24 03 2021].</w:t>
                    </w:r>
                  </w:p>
                </w:tc>
              </w:tr>
              <w:tr w:rsidR="00957924" w14:paraId="688530EA" w14:textId="77777777">
                <w:trPr>
                  <w:divId w:val="1828284798"/>
                  <w:tblCellSpacing w:w="15" w:type="dxa"/>
                </w:trPr>
                <w:tc>
                  <w:tcPr>
                    <w:tcW w:w="50" w:type="pct"/>
                    <w:hideMark/>
                  </w:tcPr>
                  <w:p w14:paraId="11F2BD22" w14:textId="77777777" w:rsidR="00957924" w:rsidRDefault="00957924">
                    <w:pPr>
                      <w:pStyle w:val="Literaturverzeichnis"/>
                      <w:rPr>
                        <w:noProof/>
                      </w:rPr>
                    </w:pPr>
                    <w:r>
                      <w:rPr>
                        <w:noProof/>
                      </w:rPr>
                      <w:t xml:space="preserve">[40] </w:t>
                    </w:r>
                  </w:p>
                </w:tc>
                <w:tc>
                  <w:tcPr>
                    <w:tcW w:w="0" w:type="auto"/>
                    <w:hideMark/>
                  </w:tcPr>
                  <w:p w14:paraId="284E8D08" w14:textId="77777777" w:rsidR="00957924" w:rsidRDefault="00957924">
                    <w:pPr>
                      <w:pStyle w:val="Literaturverzeichnis"/>
                      <w:rPr>
                        <w:noProof/>
                      </w:rPr>
                    </w:pPr>
                    <w:r>
                      <w:rPr>
                        <w:noProof/>
                      </w:rPr>
                      <w:t>[Online]. Available: https://evasys.de/evasys/. [Zugriff am 28 02 2021].</w:t>
                    </w:r>
                  </w:p>
                </w:tc>
              </w:tr>
              <w:tr w:rsidR="00957924" w14:paraId="5AD2B7F6" w14:textId="77777777">
                <w:trPr>
                  <w:divId w:val="1828284798"/>
                  <w:tblCellSpacing w:w="15" w:type="dxa"/>
                </w:trPr>
                <w:tc>
                  <w:tcPr>
                    <w:tcW w:w="50" w:type="pct"/>
                    <w:hideMark/>
                  </w:tcPr>
                  <w:p w14:paraId="58B26603" w14:textId="77777777" w:rsidR="00957924" w:rsidRDefault="00957924">
                    <w:pPr>
                      <w:pStyle w:val="Literaturverzeichnis"/>
                      <w:rPr>
                        <w:noProof/>
                      </w:rPr>
                    </w:pPr>
                    <w:r>
                      <w:rPr>
                        <w:noProof/>
                      </w:rPr>
                      <w:t xml:space="preserve">[41] </w:t>
                    </w:r>
                  </w:p>
                </w:tc>
                <w:tc>
                  <w:tcPr>
                    <w:tcW w:w="0" w:type="auto"/>
                    <w:hideMark/>
                  </w:tcPr>
                  <w:p w14:paraId="4F00553C" w14:textId="77777777" w:rsidR="00957924" w:rsidRDefault="00957924">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957924" w14:paraId="71345CF5" w14:textId="77777777">
                <w:trPr>
                  <w:divId w:val="1828284798"/>
                  <w:tblCellSpacing w:w="15" w:type="dxa"/>
                </w:trPr>
                <w:tc>
                  <w:tcPr>
                    <w:tcW w:w="50" w:type="pct"/>
                    <w:hideMark/>
                  </w:tcPr>
                  <w:p w14:paraId="60E8380D" w14:textId="77777777" w:rsidR="00957924" w:rsidRDefault="00957924">
                    <w:pPr>
                      <w:pStyle w:val="Literaturverzeichnis"/>
                      <w:rPr>
                        <w:noProof/>
                      </w:rPr>
                    </w:pPr>
                    <w:r>
                      <w:rPr>
                        <w:noProof/>
                      </w:rPr>
                      <w:t xml:space="preserve">[42] </w:t>
                    </w:r>
                  </w:p>
                </w:tc>
                <w:tc>
                  <w:tcPr>
                    <w:tcW w:w="0" w:type="auto"/>
                    <w:hideMark/>
                  </w:tcPr>
                  <w:p w14:paraId="47BB22D7" w14:textId="77777777" w:rsidR="00957924" w:rsidRDefault="00957924">
                    <w:pPr>
                      <w:pStyle w:val="Literaturverzeichnis"/>
                      <w:rPr>
                        <w:noProof/>
                      </w:rPr>
                    </w:pPr>
                    <w:r>
                      <w:rPr>
                        <w:noProof/>
                      </w:rPr>
                      <w:t>A. L. Simeone, E. Velloso und H. Gellersen, „Substitutional Reality: Using the physical environment to design virtual reality experiences,“ Januar 2015.</w:t>
                    </w:r>
                  </w:p>
                </w:tc>
              </w:tr>
              <w:tr w:rsidR="00957924" w14:paraId="3D657E84" w14:textId="77777777">
                <w:trPr>
                  <w:divId w:val="1828284798"/>
                  <w:tblCellSpacing w:w="15" w:type="dxa"/>
                </w:trPr>
                <w:tc>
                  <w:tcPr>
                    <w:tcW w:w="50" w:type="pct"/>
                    <w:hideMark/>
                  </w:tcPr>
                  <w:p w14:paraId="00DF0E75" w14:textId="77777777" w:rsidR="00957924" w:rsidRDefault="00957924">
                    <w:pPr>
                      <w:pStyle w:val="Literaturverzeichnis"/>
                      <w:rPr>
                        <w:noProof/>
                      </w:rPr>
                    </w:pPr>
                    <w:r>
                      <w:rPr>
                        <w:noProof/>
                      </w:rPr>
                      <w:t xml:space="preserve">[43] </w:t>
                    </w:r>
                  </w:p>
                </w:tc>
                <w:tc>
                  <w:tcPr>
                    <w:tcW w:w="0" w:type="auto"/>
                    <w:hideMark/>
                  </w:tcPr>
                  <w:p w14:paraId="083A3DE7" w14:textId="77777777" w:rsidR="00957924" w:rsidRDefault="00957924">
                    <w:pPr>
                      <w:pStyle w:val="Literaturverzeichnis"/>
                      <w:rPr>
                        <w:noProof/>
                      </w:rPr>
                    </w:pPr>
                    <w:r>
                      <w:rPr>
                        <w:noProof/>
                      </w:rPr>
                      <w:t>J. N. Templeman, P. S. Denbrook und L. E. Sibert, „Virtual locomotion: Walking in place through virtual environments,“ Dezember 1999.</w:t>
                    </w:r>
                  </w:p>
                </w:tc>
              </w:tr>
              <w:tr w:rsidR="00957924" w14:paraId="42A5B0E1" w14:textId="77777777">
                <w:trPr>
                  <w:divId w:val="1828284798"/>
                  <w:tblCellSpacing w:w="15" w:type="dxa"/>
                </w:trPr>
                <w:tc>
                  <w:tcPr>
                    <w:tcW w:w="50" w:type="pct"/>
                    <w:hideMark/>
                  </w:tcPr>
                  <w:p w14:paraId="79B36AC0" w14:textId="77777777" w:rsidR="00957924" w:rsidRDefault="00957924">
                    <w:pPr>
                      <w:pStyle w:val="Literaturverzeichnis"/>
                      <w:rPr>
                        <w:noProof/>
                      </w:rPr>
                    </w:pPr>
                    <w:r>
                      <w:rPr>
                        <w:noProof/>
                      </w:rPr>
                      <w:t xml:space="preserve">[44] </w:t>
                    </w:r>
                  </w:p>
                </w:tc>
                <w:tc>
                  <w:tcPr>
                    <w:tcW w:w="0" w:type="auto"/>
                    <w:hideMark/>
                  </w:tcPr>
                  <w:p w14:paraId="73133358" w14:textId="77777777" w:rsidR="00957924" w:rsidRDefault="00957924">
                    <w:pPr>
                      <w:pStyle w:val="Literaturverzeichnis"/>
                      <w:rPr>
                        <w:noProof/>
                      </w:rPr>
                    </w:pPr>
                    <w:r>
                      <w:rPr>
                        <w:noProof/>
                      </w:rPr>
                      <w:t>L. F. Hodges, R. Kooper, T. C. Meyer, B. O. Rothbaum, D. Opdyke, J. J. Graaff, J. S. Williford und M. M. North, „Virtual Environments for Treating the Fear of Heights,“ 1995.</w:t>
                    </w:r>
                  </w:p>
                </w:tc>
              </w:tr>
            </w:tbl>
            <w:p w14:paraId="697F6F98" w14:textId="77777777" w:rsidR="00957924" w:rsidRDefault="00957924">
              <w:pPr>
                <w:divId w:val="1828284798"/>
                <w:rPr>
                  <w:noProof/>
                </w:rPr>
              </w:pPr>
            </w:p>
            <w:p w14:paraId="14CA80D3" w14:textId="75420EA2" w:rsidR="00727D9A" w:rsidRDefault="00BB3D4C" w:rsidP="00513893">
              <w:r>
                <w:lastRenderedPageBreak/>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86" w:name="_Toc67318224"/>
      <w:r w:rsidRPr="005F4571">
        <w:lastRenderedPageBreak/>
        <w:t>Eidesstattliche Erklärung</w:t>
      </w:r>
      <w:bookmarkEnd w:id="86"/>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9"/>
      <w:headerReference w:type="default" r:id="rId30"/>
      <w:footerReference w:type="even" r:id="rId31"/>
      <w:footerReference w:type="default" r:id="rId32"/>
      <w:headerReference w:type="first" r:id="rId33"/>
      <w:footerReference w:type="first" r:id="rId34"/>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2E73CA" w:rsidRDefault="002E73CA">
      <w:pPr>
        <w:pStyle w:val="Kommentartext"/>
      </w:pPr>
      <w:r>
        <w:rPr>
          <w:rStyle w:val="Kommentarzeichen"/>
        </w:rPr>
        <w:annotationRef/>
      </w:r>
      <w:r>
        <w:t>1-2 Seiten</w:t>
      </w:r>
    </w:p>
  </w:comment>
  <w:comment w:id="16" w:author="Meixner" w:date="2013-09-02T10:54:00Z" w:initials="M">
    <w:p w14:paraId="735957AF" w14:textId="77777777" w:rsidR="002E73CA" w:rsidRDefault="002E73CA">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7" w:author="Meixner" w:date="2013-09-02T10:55:00Z" w:initials="M">
    <w:p w14:paraId="4585DC0B" w14:textId="77777777" w:rsidR="002E73CA" w:rsidRDefault="002E73CA">
      <w:pPr>
        <w:pStyle w:val="Kommentartext"/>
      </w:pPr>
      <w:r>
        <w:rPr>
          <w:rStyle w:val="Kommentarzeichen"/>
        </w:rPr>
        <w:annotationRef/>
      </w:r>
      <w:r>
        <w:t>3-5 Seiten</w:t>
      </w:r>
    </w:p>
  </w:comment>
  <w:comment w:id="79" w:author="Meixner" w:date="2013-10-02T09:59:00Z" w:initials="M">
    <w:p w14:paraId="7DD46468" w14:textId="22DA1098" w:rsidR="002E73CA" w:rsidRDefault="002E73CA">
      <w:pPr>
        <w:pStyle w:val="Kommentartext"/>
      </w:pPr>
      <w:r>
        <w:rPr>
          <w:rStyle w:val="Kommentarzeichen"/>
        </w:rPr>
        <w:annotationRef/>
      </w:r>
      <w:r>
        <w:rPr>
          <w:rStyle w:val="Kommentarzeichen"/>
        </w:rPr>
        <w:annotationRef/>
      </w:r>
      <w:r>
        <w:t>3-4 Seiten</w:t>
      </w:r>
    </w:p>
  </w:comment>
  <w:comment w:id="85" w:author="Meixner" w:date="2013-12-03T22:01:00Z" w:initials="M">
    <w:p w14:paraId="23502D20" w14:textId="177E1BE7" w:rsidR="002E73CA" w:rsidRDefault="002E73CA">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73DB5" w14:textId="77777777" w:rsidR="00C10486" w:rsidRDefault="00C10486">
      <w:r>
        <w:separator/>
      </w:r>
    </w:p>
  </w:endnote>
  <w:endnote w:type="continuationSeparator" w:id="0">
    <w:p w14:paraId="732505A0" w14:textId="77777777" w:rsidR="00C10486" w:rsidRDefault="00C1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2E73CA" w:rsidRPr="00862308" w:rsidRDefault="00C10486"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2E73CA" w:rsidRPr="00862308">
          <w:rPr>
            <w:sz w:val="20"/>
            <w:szCs w:val="20"/>
          </w:rPr>
          <w:fldChar w:fldCharType="begin"/>
        </w:r>
        <w:r w:rsidR="002E73CA" w:rsidRPr="00862308">
          <w:rPr>
            <w:sz w:val="20"/>
            <w:szCs w:val="20"/>
          </w:rPr>
          <w:instrText xml:space="preserve"> PAGE   \* MERGEFORMAT </w:instrText>
        </w:r>
        <w:r w:rsidR="002E73CA" w:rsidRPr="00862308">
          <w:rPr>
            <w:sz w:val="20"/>
            <w:szCs w:val="20"/>
          </w:rPr>
          <w:fldChar w:fldCharType="separate"/>
        </w:r>
        <w:r w:rsidR="002E73CA">
          <w:rPr>
            <w:noProof/>
            <w:sz w:val="20"/>
            <w:szCs w:val="20"/>
          </w:rPr>
          <w:t>1</w:t>
        </w:r>
        <w:r w:rsidR="002E73CA"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2E73CA" w:rsidRDefault="002E73CA"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2E73CA" w:rsidRPr="00862308" w:rsidRDefault="002E73C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2E73CA" w:rsidRPr="00862308" w:rsidRDefault="002E73C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458B9" w14:textId="77777777" w:rsidR="00C10486" w:rsidRDefault="00C10486">
      <w:r>
        <w:separator/>
      </w:r>
    </w:p>
  </w:footnote>
  <w:footnote w:type="continuationSeparator" w:id="0">
    <w:p w14:paraId="22DDFEEB" w14:textId="77777777" w:rsidR="00C10486" w:rsidRDefault="00C10486">
      <w:r>
        <w:continuationSeparator/>
      </w:r>
    </w:p>
  </w:footnote>
  <w:footnote w:id="1">
    <w:p w14:paraId="563F3788" w14:textId="6A6C5997" w:rsidR="002E73CA" w:rsidRDefault="002E73CA">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957924">
            <w:rPr>
              <w:noProof/>
            </w:rPr>
            <w:t xml:space="preserve"> [41]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2E73CA" w:rsidRDefault="002E73CA">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2E73CA" w:rsidRPr="00862308" w:rsidRDefault="002E73CA">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2E73CA" w:rsidRPr="00862308" w:rsidRDefault="002E73CA">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2E73CA" w:rsidRDefault="002E73CA">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2E73CA" w:rsidRPr="00862308" w:rsidRDefault="002E73CA"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2E73CA" w:rsidRPr="00862308" w:rsidRDefault="002E73CA"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2E73CA" w:rsidRDefault="002E73CA"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64E59B0D" w:rsidR="002E73CA" w:rsidRPr="00862308" w:rsidRDefault="002E73C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32FE8">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64E59B0D" w:rsidR="002E73CA" w:rsidRPr="00862308" w:rsidRDefault="002E73C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32FE8">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2E73CA" w:rsidRDefault="002E73CA"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0803957D"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32FE8">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0803957D"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32FE8">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2E73CA" w:rsidRDefault="002E73CA">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159081DC"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EB496A">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159081DC"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EB496A">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0F04"/>
    <w:rsid w:val="00001020"/>
    <w:rsid w:val="00005DC8"/>
    <w:rsid w:val="000061A0"/>
    <w:rsid w:val="00006BBB"/>
    <w:rsid w:val="00007BEE"/>
    <w:rsid w:val="00007EAA"/>
    <w:rsid w:val="00011A07"/>
    <w:rsid w:val="00012727"/>
    <w:rsid w:val="000142B1"/>
    <w:rsid w:val="00014C2A"/>
    <w:rsid w:val="0001516C"/>
    <w:rsid w:val="000163FB"/>
    <w:rsid w:val="00016A1E"/>
    <w:rsid w:val="00020606"/>
    <w:rsid w:val="000207F6"/>
    <w:rsid w:val="00020A07"/>
    <w:rsid w:val="00020E80"/>
    <w:rsid w:val="000218D8"/>
    <w:rsid w:val="00022F4F"/>
    <w:rsid w:val="00023925"/>
    <w:rsid w:val="00026530"/>
    <w:rsid w:val="00026AFC"/>
    <w:rsid w:val="00030183"/>
    <w:rsid w:val="00030B96"/>
    <w:rsid w:val="00031E39"/>
    <w:rsid w:val="00031ECC"/>
    <w:rsid w:val="00033195"/>
    <w:rsid w:val="00035049"/>
    <w:rsid w:val="00035D96"/>
    <w:rsid w:val="00036DD8"/>
    <w:rsid w:val="00037E1E"/>
    <w:rsid w:val="00037E25"/>
    <w:rsid w:val="00040A4F"/>
    <w:rsid w:val="00040E63"/>
    <w:rsid w:val="0004296E"/>
    <w:rsid w:val="00045173"/>
    <w:rsid w:val="00046304"/>
    <w:rsid w:val="00046EBD"/>
    <w:rsid w:val="00047FE0"/>
    <w:rsid w:val="00050EF3"/>
    <w:rsid w:val="000545B9"/>
    <w:rsid w:val="00054B28"/>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DF"/>
    <w:rsid w:val="000751FA"/>
    <w:rsid w:val="00075D10"/>
    <w:rsid w:val="00077C8B"/>
    <w:rsid w:val="00077F4A"/>
    <w:rsid w:val="000800F3"/>
    <w:rsid w:val="0008308E"/>
    <w:rsid w:val="000868A0"/>
    <w:rsid w:val="00086E72"/>
    <w:rsid w:val="00087398"/>
    <w:rsid w:val="00090358"/>
    <w:rsid w:val="000908B3"/>
    <w:rsid w:val="00093CAE"/>
    <w:rsid w:val="000954A6"/>
    <w:rsid w:val="00095F80"/>
    <w:rsid w:val="00096A45"/>
    <w:rsid w:val="0009701D"/>
    <w:rsid w:val="0009757A"/>
    <w:rsid w:val="00097FE5"/>
    <w:rsid w:val="00097FFA"/>
    <w:rsid w:val="000A13EC"/>
    <w:rsid w:val="000A1697"/>
    <w:rsid w:val="000A34C3"/>
    <w:rsid w:val="000A3B46"/>
    <w:rsid w:val="000A4737"/>
    <w:rsid w:val="000A4C60"/>
    <w:rsid w:val="000A5233"/>
    <w:rsid w:val="000A58B0"/>
    <w:rsid w:val="000A68E6"/>
    <w:rsid w:val="000A6AB3"/>
    <w:rsid w:val="000A6C2C"/>
    <w:rsid w:val="000A7BAD"/>
    <w:rsid w:val="000B0A0E"/>
    <w:rsid w:val="000B0F47"/>
    <w:rsid w:val="000B10B2"/>
    <w:rsid w:val="000B462B"/>
    <w:rsid w:val="000B663C"/>
    <w:rsid w:val="000B6A35"/>
    <w:rsid w:val="000C13B3"/>
    <w:rsid w:val="000C16F5"/>
    <w:rsid w:val="000C1D0E"/>
    <w:rsid w:val="000C29DD"/>
    <w:rsid w:val="000C2BAC"/>
    <w:rsid w:val="000C32F0"/>
    <w:rsid w:val="000C35AB"/>
    <w:rsid w:val="000C47DC"/>
    <w:rsid w:val="000C5802"/>
    <w:rsid w:val="000C6969"/>
    <w:rsid w:val="000C7278"/>
    <w:rsid w:val="000C780D"/>
    <w:rsid w:val="000C782E"/>
    <w:rsid w:val="000D187A"/>
    <w:rsid w:val="000D5C64"/>
    <w:rsid w:val="000E0CBB"/>
    <w:rsid w:val="000E0E9B"/>
    <w:rsid w:val="000E36DE"/>
    <w:rsid w:val="000E3E84"/>
    <w:rsid w:val="000E5C9B"/>
    <w:rsid w:val="000F0ADF"/>
    <w:rsid w:val="000F14EC"/>
    <w:rsid w:val="000F30EC"/>
    <w:rsid w:val="000F36C5"/>
    <w:rsid w:val="000F58F4"/>
    <w:rsid w:val="000F7738"/>
    <w:rsid w:val="001009F7"/>
    <w:rsid w:val="00100C90"/>
    <w:rsid w:val="001010CE"/>
    <w:rsid w:val="00102F20"/>
    <w:rsid w:val="0010370C"/>
    <w:rsid w:val="00104EC5"/>
    <w:rsid w:val="001064C2"/>
    <w:rsid w:val="0011203C"/>
    <w:rsid w:val="00112DA8"/>
    <w:rsid w:val="0011330A"/>
    <w:rsid w:val="0011416B"/>
    <w:rsid w:val="00114C65"/>
    <w:rsid w:val="00115D91"/>
    <w:rsid w:val="00116585"/>
    <w:rsid w:val="00117CF7"/>
    <w:rsid w:val="00117DB8"/>
    <w:rsid w:val="001210DB"/>
    <w:rsid w:val="00124683"/>
    <w:rsid w:val="001254E2"/>
    <w:rsid w:val="00126682"/>
    <w:rsid w:val="00127A35"/>
    <w:rsid w:val="001326E7"/>
    <w:rsid w:val="001340F3"/>
    <w:rsid w:val="00135327"/>
    <w:rsid w:val="0013571E"/>
    <w:rsid w:val="001379E8"/>
    <w:rsid w:val="00140874"/>
    <w:rsid w:val="001410E3"/>
    <w:rsid w:val="0014250D"/>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9D9"/>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42C"/>
    <w:rsid w:val="001929A1"/>
    <w:rsid w:val="00195261"/>
    <w:rsid w:val="00195AFD"/>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870"/>
    <w:rsid w:val="001B3FFF"/>
    <w:rsid w:val="001B4A27"/>
    <w:rsid w:val="001B4C0D"/>
    <w:rsid w:val="001B52A8"/>
    <w:rsid w:val="001B5CEC"/>
    <w:rsid w:val="001B6138"/>
    <w:rsid w:val="001B742D"/>
    <w:rsid w:val="001B7471"/>
    <w:rsid w:val="001C21AD"/>
    <w:rsid w:val="001C3D24"/>
    <w:rsid w:val="001D018E"/>
    <w:rsid w:val="001D01E1"/>
    <w:rsid w:val="001D086A"/>
    <w:rsid w:val="001D0CEA"/>
    <w:rsid w:val="001D1249"/>
    <w:rsid w:val="001D1E1B"/>
    <w:rsid w:val="001D4598"/>
    <w:rsid w:val="001D5D3A"/>
    <w:rsid w:val="001D6023"/>
    <w:rsid w:val="001D643F"/>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04989"/>
    <w:rsid w:val="0021068D"/>
    <w:rsid w:val="0021086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2FE8"/>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1B75"/>
    <w:rsid w:val="00262EE2"/>
    <w:rsid w:val="0026459E"/>
    <w:rsid w:val="00264EAF"/>
    <w:rsid w:val="00266023"/>
    <w:rsid w:val="00266482"/>
    <w:rsid w:val="002677DE"/>
    <w:rsid w:val="00270258"/>
    <w:rsid w:val="002711F3"/>
    <w:rsid w:val="002756DC"/>
    <w:rsid w:val="002776ED"/>
    <w:rsid w:val="00277926"/>
    <w:rsid w:val="00281270"/>
    <w:rsid w:val="00282DA8"/>
    <w:rsid w:val="002873E3"/>
    <w:rsid w:val="00291CCA"/>
    <w:rsid w:val="002925A2"/>
    <w:rsid w:val="00292925"/>
    <w:rsid w:val="002929BF"/>
    <w:rsid w:val="00293763"/>
    <w:rsid w:val="00293908"/>
    <w:rsid w:val="00294D09"/>
    <w:rsid w:val="00295A2B"/>
    <w:rsid w:val="0029725E"/>
    <w:rsid w:val="00297DE4"/>
    <w:rsid w:val="002A07F8"/>
    <w:rsid w:val="002A335C"/>
    <w:rsid w:val="002A5480"/>
    <w:rsid w:val="002A5FAA"/>
    <w:rsid w:val="002B2AA0"/>
    <w:rsid w:val="002B33BE"/>
    <w:rsid w:val="002C0926"/>
    <w:rsid w:val="002C0C20"/>
    <w:rsid w:val="002C4546"/>
    <w:rsid w:val="002C494B"/>
    <w:rsid w:val="002C59B2"/>
    <w:rsid w:val="002D0753"/>
    <w:rsid w:val="002D2E36"/>
    <w:rsid w:val="002D445F"/>
    <w:rsid w:val="002D4A3B"/>
    <w:rsid w:val="002D5751"/>
    <w:rsid w:val="002D70C7"/>
    <w:rsid w:val="002D7715"/>
    <w:rsid w:val="002D7923"/>
    <w:rsid w:val="002E02A7"/>
    <w:rsid w:val="002E10D9"/>
    <w:rsid w:val="002E1D73"/>
    <w:rsid w:val="002E25EC"/>
    <w:rsid w:val="002E2E5E"/>
    <w:rsid w:val="002E35FC"/>
    <w:rsid w:val="002E4017"/>
    <w:rsid w:val="002E4758"/>
    <w:rsid w:val="002E6402"/>
    <w:rsid w:val="002E64D9"/>
    <w:rsid w:val="002E73CA"/>
    <w:rsid w:val="002E7CFC"/>
    <w:rsid w:val="002F183C"/>
    <w:rsid w:val="002F3B4F"/>
    <w:rsid w:val="002F49A0"/>
    <w:rsid w:val="002F64B0"/>
    <w:rsid w:val="002F678F"/>
    <w:rsid w:val="002F6BEF"/>
    <w:rsid w:val="002F7C14"/>
    <w:rsid w:val="003004CD"/>
    <w:rsid w:val="00302AAD"/>
    <w:rsid w:val="0030307A"/>
    <w:rsid w:val="00304218"/>
    <w:rsid w:val="0030434D"/>
    <w:rsid w:val="00306433"/>
    <w:rsid w:val="00306E30"/>
    <w:rsid w:val="00310129"/>
    <w:rsid w:val="003110A0"/>
    <w:rsid w:val="00311A3B"/>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6F0"/>
    <w:rsid w:val="00341799"/>
    <w:rsid w:val="00342A89"/>
    <w:rsid w:val="00343075"/>
    <w:rsid w:val="00343A63"/>
    <w:rsid w:val="00346298"/>
    <w:rsid w:val="00347584"/>
    <w:rsid w:val="00350DA6"/>
    <w:rsid w:val="0035129C"/>
    <w:rsid w:val="00351521"/>
    <w:rsid w:val="00351772"/>
    <w:rsid w:val="003528A4"/>
    <w:rsid w:val="00352FD9"/>
    <w:rsid w:val="003555EF"/>
    <w:rsid w:val="0036007F"/>
    <w:rsid w:val="0036086F"/>
    <w:rsid w:val="00360AEC"/>
    <w:rsid w:val="003612DF"/>
    <w:rsid w:val="00364947"/>
    <w:rsid w:val="00364C4F"/>
    <w:rsid w:val="00364D50"/>
    <w:rsid w:val="0036566F"/>
    <w:rsid w:val="00366B83"/>
    <w:rsid w:val="00372806"/>
    <w:rsid w:val="003736E5"/>
    <w:rsid w:val="003741C4"/>
    <w:rsid w:val="00380648"/>
    <w:rsid w:val="00380BB0"/>
    <w:rsid w:val="00382F06"/>
    <w:rsid w:val="0038513B"/>
    <w:rsid w:val="00385416"/>
    <w:rsid w:val="00385BF6"/>
    <w:rsid w:val="0038674B"/>
    <w:rsid w:val="00386D26"/>
    <w:rsid w:val="00387E0F"/>
    <w:rsid w:val="00390B46"/>
    <w:rsid w:val="00394509"/>
    <w:rsid w:val="00394571"/>
    <w:rsid w:val="00395471"/>
    <w:rsid w:val="003955F8"/>
    <w:rsid w:val="0039661F"/>
    <w:rsid w:val="00397655"/>
    <w:rsid w:val="00397C5E"/>
    <w:rsid w:val="003A123F"/>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6F3"/>
    <w:rsid w:val="003F4B04"/>
    <w:rsid w:val="003F4DBD"/>
    <w:rsid w:val="003F573C"/>
    <w:rsid w:val="003F7B17"/>
    <w:rsid w:val="004012BB"/>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27A07"/>
    <w:rsid w:val="004318EC"/>
    <w:rsid w:val="00431F93"/>
    <w:rsid w:val="0043393C"/>
    <w:rsid w:val="00433BE0"/>
    <w:rsid w:val="00433CBB"/>
    <w:rsid w:val="00437306"/>
    <w:rsid w:val="00437E06"/>
    <w:rsid w:val="00440F6C"/>
    <w:rsid w:val="00442A12"/>
    <w:rsid w:val="00443145"/>
    <w:rsid w:val="0044383B"/>
    <w:rsid w:val="00443863"/>
    <w:rsid w:val="00443DBD"/>
    <w:rsid w:val="004476CF"/>
    <w:rsid w:val="004478E1"/>
    <w:rsid w:val="004515D0"/>
    <w:rsid w:val="00452E70"/>
    <w:rsid w:val="0045415F"/>
    <w:rsid w:val="00461FCC"/>
    <w:rsid w:val="00462CAF"/>
    <w:rsid w:val="00462FB2"/>
    <w:rsid w:val="00463C81"/>
    <w:rsid w:val="00470A39"/>
    <w:rsid w:val="00473582"/>
    <w:rsid w:val="0047683B"/>
    <w:rsid w:val="0048053D"/>
    <w:rsid w:val="0048186F"/>
    <w:rsid w:val="00481F98"/>
    <w:rsid w:val="004825D9"/>
    <w:rsid w:val="00482AFB"/>
    <w:rsid w:val="00484AE3"/>
    <w:rsid w:val="004862A1"/>
    <w:rsid w:val="004866FB"/>
    <w:rsid w:val="00491ECD"/>
    <w:rsid w:val="0049394D"/>
    <w:rsid w:val="004952D6"/>
    <w:rsid w:val="00495487"/>
    <w:rsid w:val="00497813"/>
    <w:rsid w:val="004A067C"/>
    <w:rsid w:val="004A246C"/>
    <w:rsid w:val="004A25DC"/>
    <w:rsid w:val="004A29D2"/>
    <w:rsid w:val="004A2C16"/>
    <w:rsid w:val="004A2D81"/>
    <w:rsid w:val="004A31D5"/>
    <w:rsid w:val="004A6305"/>
    <w:rsid w:val="004A69A6"/>
    <w:rsid w:val="004A6E13"/>
    <w:rsid w:val="004A7F0D"/>
    <w:rsid w:val="004B0508"/>
    <w:rsid w:val="004B22FF"/>
    <w:rsid w:val="004B5390"/>
    <w:rsid w:val="004C0119"/>
    <w:rsid w:val="004C068F"/>
    <w:rsid w:val="004C3035"/>
    <w:rsid w:val="004C3AD9"/>
    <w:rsid w:val="004C3B3C"/>
    <w:rsid w:val="004C4D26"/>
    <w:rsid w:val="004C56FB"/>
    <w:rsid w:val="004C7223"/>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7BF"/>
    <w:rsid w:val="004E387F"/>
    <w:rsid w:val="004E3B4A"/>
    <w:rsid w:val="004E3DF9"/>
    <w:rsid w:val="004E4D51"/>
    <w:rsid w:val="004E50E1"/>
    <w:rsid w:val="004E6050"/>
    <w:rsid w:val="004E67B2"/>
    <w:rsid w:val="004E720B"/>
    <w:rsid w:val="004E7DB1"/>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1B8"/>
    <w:rsid w:val="00526255"/>
    <w:rsid w:val="00532980"/>
    <w:rsid w:val="0053335A"/>
    <w:rsid w:val="005333CA"/>
    <w:rsid w:val="00533651"/>
    <w:rsid w:val="0053483E"/>
    <w:rsid w:val="00534C15"/>
    <w:rsid w:val="00535EB4"/>
    <w:rsid w:val="00536230"/>
    <w:rsid w:val="00537A92"/>
    <w:rsid w:val="00540524"/>
    <w:rsid w:val="00540E73"/>
    <w:rsid w:val="005427EE"/>
    <w:rsid w:val="00551342"/>
    <w:rsid w:val="00552439"/>
    <w:rsid w:val="00553BD5"/>
    <w:rsid w:val="00555316"/>
    <w:rsid w:val="00555C14"/>
    <w:rsid w:val="0055722B"/>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202E"/>
    <w:rsid w:val="005955FF"/>
    <w:rsid w:val="00596F0A"/>
    <w:rsid w:val="0059768F"/>
    <w:rsid w:val="005A0798"/>
    <w:rsid w:val="005A16C5"/>
    <w:rsid w:val="005A2277"/>
    <w:rsid w:val="005A39C7"/>
    <w:rsid w:val="005A3BE9"/>
    <w:rsid w:val="005A3F90"/>
    <w:rsid w:val="005A74CD"/>
    <w:rsid w:val="005A776B"/>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3E27"/>
    <w:rsid w:val="005C6F48"/>
    <w:rsid w:val="005C7B97"/>
    <w:rsid w:val="005D0D72"/>
    <w:rsid w:val="005D7346"/>
    <w:rsid w:val="005D766C"/>
    <w:rsid w:val="005D76D2"/>
    <w:rsid w:val="005D7A1A"/>
    <w:rsid w:val="005E05AC"/>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38B"/>
    <w:rsid w:val="005F363C"/>
    <w:rsid w:val="005F4571"/>
    <w:rsid w:val="005F6880"/>
    <w:rsid w:val="00601581"/>
    <w:rsid w:val="00601626"/>
    <w:rsid w:val="0060229B"/>
    <w:rsid w:val="006037F4"/>
    <w:rsid w:val="00603CF5"/>
    <w:rsid w:val="00603D61"/>
    <w:rsid w:val="006051D8"/>
    <w:rsid w:val="00607FF4"/>
    <w:rsid w:val="0061128B"/>
    <w:rsid w:val="00611D74"/>
    <w:rsid w:val="0061230B"/>
    <w:rsid w:val="00612C5E"/>
    <w:rsid w:val="00613B65"/>
    <w:rsid w:val="00615BF2"/>
    <w:rsid w:val="006161BD"/>
    <w:rsid w:val="006167CE"/>
    <w:rsid w:val="006176E9"/>
    <w:rsid w:val="00617C7C"/>
    <w:rsid w:val="00620657"/>
    <w:rsid w:val="00620F85"/>
    <w:rsid w:val="00622487"/>
    <w:rsid w:val="00623741"/>
    <w:rsid w:val="006246A8"/>
    <w:rsid w:val="00624B0B"/>
    <w:rsid w:val="00626675"/>
    <w:rsid w:val="006307B7"/>
    <w:rsid w:val="006342E3"/>
    <w:rsid w:val="006361C9"/>
    <w:rsid w:val="00636EB1"/>
    <w:rsid w:val="00642901"/>
    <w:rsid w:val="00643536"/>
    <w:rsid w:val="0064388D"/>
    <w:rsid w:val="0064670B"/>
    <w:rsid w:val="00646878"/>
    <w:rsid w:val="00650313"/>
    <w:rsid w:val="006522A8"/>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94829"/>
    <w:rsid w:val="006954A8"/>
    <w:rsid w:val="006A0147"/>
    <w:rsid w:val="006A2DD9"/>
    <w:rsid w:val="006A3FBF"/>
    <w:rsid w:val="006A64C1"/>
    <w:rsid w:val="006A7E1A"/>
    <w:rsid w:val="006B06B7"/>
    <w:rsid w:val="006B25C6"/>
    <w:rsid w:val="006B37E8"/>
    <w:rsid w:val="006B3EA5"/>
    <w:rsid w:val="006B4CEB"/>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5BEF"/>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6CE0"/>
    <w:rsid w:val="00737529"/>
    <w:rsid w:val="00737923"/>
    <w:rsid w:val="007427B0"/>
    <w:rsid w:val="007452E8"/>
    <w:rsid w:val="00745D5E"/>
    <w:rsid w:val="00745F84"/>
    <w:rsid w:val="007476B5"/>
    <w:rsid w:val="00750058"/>
    <w:rsid w:val="00753EC9"/>
    <w:rsid w:val="007548E6"/>
    <w:rsid w:val="007556BA"/>
    <w:rsid w:val="00756535"/>
    <w:rsid w:val="00763BB0"/>
    <w:rsid w:val="00765AA5"/>
    <w:rsid w:val="0077100C"/>
    <w:rsid w:val="00774AA5"/>
    <w:rsid w:val="007752C8"/>
    <w:rsid w:val="007754C5"/>
    <w:rsid w:val="007761E2"/>
    <w:rsid w:val="007765D0"/>
    <w:rsid w:val="0078018E"/>
    <w:rsid w:val="00783E17"/>
    <w:rsid w:val="00783E54"/>
    <w:rsid w:val="00784721"/>
    <w:rsid w:val="00784835"/>
    <w:rsid w:val="00785594"/>
    <w:rsid w:val="00786960"/>
    <w:rsid w:val="00787F8E"/>
    <w:rsid w:val="00791F99"/>
    <w:rsid w:val="00793137"/>
    <w:rsid w:val="0079442A"/>
    <w:rsid w:val="00795032"/>
    <w:rsid w:val="00795CE3"/>
    <w:rsid w:val="007A2BA6"/>
    <w:rsid w:val="007A3227"/>
    <w:rsid w:val="007A37D3"/>
    <w:rsid w:val="007A399A"/>
    <w:rsid w:val="007A3CB6"/>
    <w:rsid w:val="007A42CD"/>
    <w:rsid w:val="007A476F"/>
    <w:rsid w:val="007A6089"/>
    <w:rsid w:val="007B1461"/>
    <w:rsid w:val="007B17F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564"/>
    <w:rsid w:val="00810BA3"/>
    <w:rsid w:val="00810D09"/>
    <w:rsid w:val="008119C0"/>
    <w:rsid w:val="008122E4"/>
    <w:rsid w:val="0081340D"/>
    <w:rsid w:val="0081403B"/>
    <w:rsid w:val="008142F6"/>
    <w:rsid w:val="00814DF6"/>
    <w:rsid w:val="00815E6C"/>
    <w:rsid w:val="00820336"/>
    <w:rsid w:val="008216EE"/>
    <w:rsid w:val="0082327C"/>
    <w:rsid w:val="00824599"/>
    <w:rsid w:val="008260D5"/>
    <w:rsid w:val="00826CA4"/>
    <w:rsid w:val="0082767C"/>
    <w:rsid w:val="00827F72"/>
    <w:rsid w:val="0083287A"/>
    <w:rsid w:val="00837497"/>
    <w:rsid w:val="00842D0D"/>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501"/>
    <w:rsid w:val="00872AFC"/>
    <w:rsid w:val="0087369F"/>
    <w:rsid w:val="0087667E"/>
    <w:rsid w:val="00876C88"/>
    <w:rsid w:val="0087741B"/>
    <w:rsid w:val="00877C22"/>
    <w:rsid w:val="00880074"/>
    <w:rsid w:val="00881135"/>
    <w:rsid w:val="0088180F"/>
    <w:rsid w:val="008849C6"/>
    <w:rsid w:val="00884B7F"/>
    <w:rsid w:val="00884D2B"/>
    <w:rsid w:val="0088703F"/>
    <w:rsid w:val="00887A73"/>
    <w:rsid w:val="00890AEF"/>
    <w:rsid w:val="00891B71"/>
    <w:rsid w:val="008924CB"/>
    <w:rsid w:val="00893601"/>
    <w:rsid w:val="008942BE"/>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6C21"/>
    <w:rsid w:val="008D7493"/>
    <w:rsid w:val="008E076C"/>
    <w:rsid w:val="008E2E56"/>
    <w:rsid w:val="008E3D80"/>
    <w:rsid w:val="008E5BA3"/>
    <w:rsid w:val="008F0C6E"/>
    <w:rsid w:val="008F10D2"/>
    <w:rsid w:val="008F1729"/>
    <w:rsid w:val="008F3E74"/>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12CF"/>
    <w:rsid w:val="00922E7A"/>
    <w:rsid w:val="009253D0"/>
    <w:rsid w:val="00925B93"/>
    <w:rsid w:val="00926697"/>
    <w:rsid w:val="00930D8D"/>
    <w:rsid w:val="009314BE"/>
    <w:rsid w:val="009322D5"/>
    <w:rsid w:val="00940A0D"/>
    <w:rsid w:val="00941B2C"/>
    <w:rsid w:val="009424B3"/>
    <w:rsid w:val="0094375A"/>
    <w:rsid w:val="0094565E"/>
    <w:rsid w:val="00951E2F"/>
    <w:rsid w:val="00953BCE"/>
    <w:rsid w:val="009555C2"/>
    <w:rsid w:val="00955E9B"/>
    <w:rsid w:val="00957924"/>
    <w:rsid w:val="009617B3"/>
    <w:rsid w:val="009619CC"/>
    <w:rsid w:val="009626AF"/>
    <w:rsid w:val="00962989"/>
    <w:rsid w:val="00963405"/>
    <w:rsid w:val="009636DD"/>
    <w:rsid w:val="00963CBE"/>
    <w:rsid w:val="00963FAC"/>
    <w:rsid w:val="00966BD3"/>
    <w:rsid w:val="009678D8"/>
    <w:rsid w:val="00971634"/>
    <w:rsid w:val="00980F7B"/>
    <w:rsid w:val="009842DC"/>
    <w:rsid w:val="009859BE"/>
    <w:rsid w:val="009861A2"/>
    <w:rsid w:val="0098686F"/>
    <w:rsid w:val="009907D0"/>
    <w:rsid w:val="00990926"/>
    <w:rsid w:val="00991E24"/>
    <w:rsid w:val="00996C89"/>
    <w:rsid w:val="009A29F0"/>
    <w:rsid w:val="009A307D"/>
    <w:rsid w:val="009A315E"/>
    <w:rsid w:val="009A5323"/>
    <w:rsid w:val="009A62D5"/>
    <w:rsid w:val="009A6339"/>
    <w:rsid w:val="009A634A"/>
    <w:rsid w:val="009A7A4E"/>
    <w:rsid w:val="009B0C4A"/>
    <w:rsid w:val="009B1A00"/>
    <w:rsid w:val="009B2117"/>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90B"/>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286A"/>
    <w:rsid w:val="00A03636"/>
    <w:rsid w:val="00A0433E"/>
    <w:rsid w:val="00A055FF"/>
    <w:rsid w:val="00A0667D"/>
    <w:rsid w:val="00A10375"/>
    <w:rsid w:val="00A11A31"/>
    <w:rsid w:val="00A11F7C"/>
    <w:rsid w:val="00A13B6E"/>
    <w:rsid w:val="00A15150"/>
    <w:rsid w:val="00A15B2F"/>
    <w:rsid w:val="00A15D47"/>
    <w:rsid w:val="00A16427"/>
    <w:rsid w:val="00A178F1"/>
    <w:rsid w:val="00A17980"/>
    <w:rsid w:val="00A20ABF"/>
    <w:rsid w:val="00A22AA4"/>
    <w:rsid w:val="00A23095"/>
    <w:rsid w:val="00A249B5"/>
    <w:rsid w:val="00A259AD"/>
    <w:rsid w:val="00A263B1"/>
    <w:rsid w:val="00A266A3"/>
    <w:rsid w:val="00A302B2"/>
    <w:rsid w:val="00A30458"/>
    <w:rsid w:val="00A30752"/>
    <w:rsid w:val="00A33126"/>
    <w:rsid w:val="00A331CD"/>
    <w:rsid w:val="00A33295"/>
    <w:rsid w:val="00A34FA1"/>
    <w:rsid w:val="00A35161"/>
    <w:rsid w:val="00A358C3"/>
    <w:rsid w:val="00A379CE"/>
    <w:rsid w:val="00A37D13"/>
    <w:rsid w:val="00A40B02"/>
    <w:rsid w:val="00A42B57"/>
    <w:rsid w:val="00A43E62"/>
    <w:rsid w:val="00A43F12"/>
    <w:rsid w:val="00A44C3E"/>
    <w:rsid w:val="00A45227"/>
    <w:rsid w:val="00A4722D"/>
    <w:rsid w:val="00A52183"/>
    <w:rsid w:val="00A531D9"/>
    <w:rsid w:val="00A544BE"/>
    <w:rsid w:val="00A546FA"/>
    <w:rsid w:val="00A54BDA"/>
    <w:rsid w:val="00A54EFA"/>
    <w:rsid w:val="00A56AB1"/>
    <w:rsid w:val="00A604BE"/>
    <w:rsid w:val="00A62961"/>
    <w:rsid w:val="00A62BD6"/>
    <w:rsid w:val="00A63195"/>
    <w:rsid w:val="00A64753"/>
    <w:rsid w:val="00A64B8F"/>
    <w:rsid w:val="00A655CC"/>
    <w:rsid w:val="00A65E33"/>
    <w:rsid w:val="00A71099"/>
    <w:rsid w:val="00A71733"/>
    <w:rsid w:val="00A71C01"/>
    <w:rsid w:val="00A72118"/>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6D89"/>
    <w:rsid w:val="00AA79B1"/>
    <w:rsid w:val="00AB0A26"/>
    <w:rsid w:val="00AB385E"/>
    <w:rsid w:val="00AB6C07"/>
    <w:rsid w:val="00AB7A7F"/>
    <w:rsid w:val="00AB7A8D"/>
    <w:rsid w:val="00AB7E44"/>
    <w:rsid w:val="00AB7F2A"/>
    <w:rsid w:val="00AC03C8"/>
    <w:rsid w:val="00AC0F7D"/>
    <w:rsid w:val="00AC374B"/>
    <w:rsid w:val="00AC3B46"/>
    <w:rsid w:val="00AC4608"/>
    <w:rsid w:val="00AC6703"/>
    <w:rsid w:val="00AC6E63"/>
    <w:rsid w:val="00AD104F"/>
    <w:rsid w:val="00AD1E53"/>
    <w:rsid w:val="00AD2CBA"/>
    <w:rsid w:val="00AD2F1F"/>
    <w:rsid w:val="00AE35A7"/>
    <w:rsid w:val="00AE42AC"/>
    <w:rsid w:val="00AE4884"/>
    <w:rsid w:val="00AE5183"/>
    <w:rsid w:val="00AE5293"/>
    <w:rsid w:val="00AE5643"/>
    <w:rsid w:val="00AE5B25"/>
    <w:rsid w:val="00AE6168"/>
    <w:rsid w:val="00AE6695"/>
    <w:rsid w:val="00AE6DDF"/>
    <w:rsid w:val="00AF41EA"/>
    <w:rsid w:val="00AF49B1"/>
    <w:rsid w:val="00AF57A5"/>
    <w:rsid w:val="00AF6C5B"/>
    <w:rsid w:val="00B00975"/>
    <w:rsid w:val="00B011A0"/>
    <w:rsid w:val="00B042C9"/>
    <w:rsid w:val="00B05CEC"/>
    <w:rsid w:val="00B06582"/>
    <w:rsid w:val="00B07A8C"/>
    <w:rsid w:val="00B102B8"/>
    <w:rsid w:val="00B1168F"/>
    <w:rsid w:val="00B13526"/>
    <w:rsid w:val="00B1355B"/>
    <w:rsid w:val="00B13DF3"/>
    <w:rsid w:val="00B14B37"/>
    <w:rsid w:val="00B16CA3"/>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46F4C"/>
    <w:rsid w:val="00B50406"/>
    <w:rsid w:val="00B51F2E"/>
    <w:rsid w:val="00B565DB"/>
    <w:rsid w:val="00B56F37"/>
    <w:rsid w:val="00B5783E"/>
    <w:rsid w:val="00B57ADE"/>
    <w:rsid w:val="00B63226"/>
    <w:rsid w:val="00B64334"/>
    <w:rsid w:val="00B6563D"/>
    <w:rsid w:val="00B71D9D"/>
    <w:rsid w:val="00B71F02"/>
    <w:rsid w:val="00B71F28"/>
    <w:rsid w:val="00B72998"/>
    <w:rsid w:val="00B72F54"/>
    <w:rsid w:val="00B73496"/>
    <w:rsid w:val="00B735EF"/>
    <w:rsid w:val="00B73BE4"/>
    <w:rsid w:val="00B75573"/>
    <w:rsid w:val="00B76E4F"/>
    <w:rsid w:val="00B80AB8"/>
    <w:rsid w:val="00B81BBF"/>
    <w:rsid w:val="00B81E09"/>
    <w:rsid w:val="00B835C9"/>
    <w:rsid w:val="00B83D49"/>
    <w:rsid w:val="00B86E8A"/>
    <w:rsid w:val="00B9123D"/>
    <w:rsid w:val="00B92A3B"/>
    <w:rsid w:val="00B958C6"/>
    <w:rsid w:val="00B959E5"/>
    <w:rsid w:val="00B95A9C"/>
    <w:rsid w:val="00BA35F0"/>
    <w:rsid w:val="00BA5471"/>
    <w:rsid w:val="00BA5BBB"/>
    <w:rsid w:val="00BA74DE"/>
    <w:rsid w:val="00BB0167"/>
    <w:rsid w:val="00BB21D3"/>
    <w:rsid w:val="00BB318C"/>
    <w:rsid w:val="00BB3BF6"/>
    <w:rsid w:val="00BB3D4C"/>
    <w:rsid w:val="00BB412E"/>
    <w:rsid w:val="00BB6570"/>
    <w:rsid w:val="00BB6ACF"/>
    <w:rsid w:val="00BC0E87"/>
    <w:rsid w:val="00BC30A6"/>
    <w:rsid w:val="00BC5123"/>
    <w:rsid w:val="00BC7BF7"/>
    <w:rsid w:val="00BC7DAC"/>
    <w:rsid w:val="00BD0020"/>
    <w:rsid w:val="00BD0AE8"/>
    <w:rsid w:val="00BD0C4C"/>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0486"/>
    <w:rsid w:val="00C11BEE"/>
    <w:rsid w:val="00C13847"/>
    <w:rsid w:val="00C14D6B"/>
    <w:rsid w:val="00C15895"/>
    <w:rsid w:val="00C15AB3"/>
    <w:rsid w:val="00C15BBB"/>
    <w:rsid w:val="00C15D0E"/>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3F0C"/>
    <w:rsid w:val="00C57CC3"/>
    <w:rsid w:val="00C62AD0"/>
    <w:rsid w:val="00C63D77"/>
    <w:rsid w:val="00C643E7"/>
    <w:rsid w:val="00C65B99"/>
    <w:rsid w:val="00C6624B"/>
    <w:rsid w:val="00C66D42"/>
    <w:rsid w:val="00C71701"/>
    <w:rsid w:val="00C7316F"/>
    <w:rsid w:val="00C740E6"/>
    <w:rsid w:val="00C76CCA"/>
    <w:rsid w:val="00C77D48"/>
    <w:rsid w:val="00C77DDF"/>
    <w:rsid w:val="00C808E0"/>
    <w:rsid w:val="00C814B4"/>
    <w:rsid w:val="00C827F8"/>
    <w:rsid w:val="00C82D97"/>
    <w:rsid w:val="00C8470C"/>
    <w:rsid w:val="00C850A4"/>
    <w:rsid w:val="00C85147"/>
    <w:rsid w:val="00C852DA"/>
    <w:rsid w:val="00C90072"/>
    <w:rsid w:val="00C90446"/>
    <w:rsid w:val="00C9182E"/>
    <w:rsid w:val="00C93771"/>
    <w:rsid w:val="00C93B3E"/>
    <w:rsid w:val="00C94DE8"/>
    <w:rsid w:val="00C9574C"/>
    <w:rsid w:val="00C96340"/>
    <w:rsid w:val="00C97BEA"/>
    <w:rsid w:val="00CA1B4C"/>
    <w:rsid w:val="00CA3B65"/>
    <w:rsid w:val="00CA4EA4"/>
    <w:rsid w:val="00CA627B"/>
    <w:rsid w:val="00CA7C56"/>
    <w:rsid w:val="00CB5344"/>
    <w:rsid w:val="00CB5B7C"/>
    <w:rsid w:val="00CB5E42"/>
    <w:rsid w:val="00CB625B"/>
    <w:rsid w:val="00CB794C"/>
    <w:rsid w:val="00CC083B"/>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864"/>
    <w:rsid w:val="00CE4904"/>
    <w:rsid w:val="00CE4E35"/>
    <w:rsid w:val="00CE515C"/>
    <w:rsid w:val="00CE7981"/>
    <w:rsid w:val="00CF0524"/>
    <w:rsid w:val="00CF1493"/>
    <w:rsid w:val="00CF2DE2"/>
    <w:rsid w:val="00CF6D25"/>
    <w:rsid w:val="00D0023E"/>
    <w:rsid w:val="00D00E87"/>
    <w:rsid w:val="00D02879"/>
    <w:rsid w:val="00D04424"/>
    <w:rsid w:val="00D0655E"/>
    <w:rsid w:val="00D065C2"/>
    <w:rsid w:val="00D074DE"/>
    <w:rsid w:val="00D12552"/>
    <w:rsid w:val="00D126CA"/>
    <w:rsid w:val="00D128FE"/>
    <w:rsid w:val="00D14C5E"/>
    <w:rsid w:val="00D16422"/>
    <w:rsid w:val="00D17EDF"/>
    <w:rsid w:val="00D20358"/>
    <w:rsid w:val="00D233AD"/>
    <w:rsid w:val="00D26CB1"/>
    <w:rsid w:val="00D26F00"/>
    <w:rsid w:val="00D26F62"/>
    <w:rsid w:val="00D31F1E"/>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2F5C"/>
    <w:rsid w:val="00DA3895"/>
    <w:rsid w:val="00DA5303"/>
    <w:rsid w:val="00DA5D1A"/>
    <w:rsid w:val="00DA6101"/>
    <w:rsid w:val="00DA68AC"/>
    <w:rsid w:val="00DA7BC7"/>
    <w:rsid w:val="00DB08C9"/>
    <w:rsid w:val="00DB161D"/>
    <w:rsid w:val="00DB32CF"/>
    <w:rsid w:val="00DB42CC"/>
    <w:rsid w:val="00DB5051"/>
    <w:rsid w:val="00DC181F"/>
    <w:rsid w:val="00DC311E"/>
    <w:rsid w:val="00DC4659"/>
    <w:rsid w:val="00DC69A2"/>
    <w:rsid w:val="00DC7B8C"/>
    <w:rsid w:val="00DC7E3D"/>
    <w:rsid w:val="00DD0D75"/>
    <w:rsid w:val="00DD1061"/>
    <w:rsid w:val="00DD23C1"/>
    <w:rsid w:val="00DD3A8E"/>
    <w:rsid w:val="00DD790B"/>
    <w:rsid w:val="00DE0747"/>
    <w:rsid w:val="00DE1959"/>
    <w:rsid w:val="00DE4C00"/>
    <w:rsid w:val="00DE4DA9"/>
    <w:rsid w:val="00DE5D46"/>
    <w:rsid w:val="00DF0DCB"/>
    <w:rsid w:val="00DF7ACC"/>
    <w:rsid w:val="00E00B05"/>
    <w:rsid w:val="00E018F3"/>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759"/>
    <w:rsid w:val="00E53C5D"/>
    <w:rsid w:val="00E540CF"/>
    <w:rsid w:val="00E55340"/>
    <w:rsid w:val="00E561F7"/>
    <w:rsid w:val="00E56431"/>
    <w:rsid w:val="00E57CB4"/>
    <w:rsid w:val="00E6024A"/>
    <w:rsid w:val="00E60336"/>
    <w:rsid w:val="00E6077C"/>
    <w:rsid w:val="00E60B61"/>
    <w:rsid w:val="00E61CFD"/>
    <w:rsid w:val="00E61ED8"/>
    <w:rsid w:val="00E62E75"/>
    <w:rsid w:val="00E64C1A"/>
    <w:rsid w:val="00E6510B"/>
    <w:rsid w:val="00E71BE4"/>
    <w:rsid w:val="00E72649"/>
    <w:rsid w:val="00E72FE0"/>
    <w:rsid w:val="00E7362B"/>
    <w:rsid w:val="00E73682"/>
    <w:rsid w:val="00E739C0"/>
    <w:rsid w:val="00E74A4C"/>
    <w:rsid w:val="00E75F10"/>
    <w:rsid w:val="00E7627A"/>
    <w:rsid w:val="00E765F5"/>
    <w:rsid w:val="00E767C5"/>
    <w:rsid w:val="00E80D75"/>
    <w:rsid w:val="00E8159D"/>
    <w:rsid w:val="00E824D0"/>
    <w:rsid w:val="00E829CA"/>
    <w:rsid w:val="00E8414D"/>
    <w:rsid w:val="00E85D1F"/>
    <w:rsid w:val="00E86766"/>
    <w:rsid w:val="00E87E32"/>
    <w:rsid w:val="00E9041E"/>
    <w:rsid w:val="00E9112F"/>
    <w:rsid w:val="00E9282A"/>
    <w:rsid w:val="00E956A1"/>
    <w:rsid w:val="00E9622A"/>
    <w:rsid w:val="00E97090"/>
    <w:rsid w:val="00EA0C9E"/>
    <w:rsid w:val="00EA126B"/>
    <w:rsid w:val="00EA23F7"/>
    <w:rsid w:val="00EA2C93"/>
    <w:rsid w:val="00EA3532"/>
    <w:rsid w:val="00EA5F68"/>
    <w:rsid w:val="00EB0608"/>
    <w:rsid w:val="00EB1F5B"/>
    <w:rsid w:val="00EB225E"/>
    <w:rsid w:val="00EB23DD"/>
    <w:rsid w:val="00EB25B2"/>
    <w:rsid w:val="00EB496A"/>
    <w:rsid w:val="00EC24A6"/>
    <w:rsid w:val="00EC28AE"/>
    <w:rsid w:val="00EC3449"/>
    <w:rsid w:val="00EC36E9"/>
    <w:rsid w:val="00EC60DC"/>
    <w:rsid w:val="00EC68F4"/>
    <w:rsid w:val="00EC7F46"/>
    <w:rsid w:val="00ED2180"/>
    <w:rsid w:val="00ED3B1B"/>
    <w:rsid w:val="00ED5A32"/>
    <w:rsid w:val="00EE08B8"/>
    <w:rsid w:val="00EE26EC"/>
    <w:rsid w:val="00EE3BED"/>
    <w:rsid w:val="00EE6827"/>
    <w:rsid w:val="00EE77C6"/>
    <w:rsid w:val="00EF12EC"/>
    <w:rsid w:val="00EF160B"/>
    <w:rsid w:val="00EF1882"/>
    <w:rsid w:val="00EF37FC"/>
    <w:rsid w:val="00EF3F98"/>
    <w:rsid w:val="00EF705E"/>
    <w:rsid w:val="00EF7197"/>
    <w:rsid w:val="00EF79CC"/>
    <w:rsid w:val="00F017B9"/>
    <w:rsid w:val="00F01F63"/>
    <w:rsid w:val="00F0269B"/>
    <w:rsid w:val="00F03515"/>
    <w:rsid w:val="00F04745"/>
    <w:rsid w:val="00F051FE"/>
    <w:rsid w:val="00F05AE9"/>
    <w:rsid w:val="00F10273"/>
    <w:rsid w:val="00F11960"/>
    <w:rsid w:val="00F12819"/>
    <w:rsid w:val="00F12967"/>
    <w:rsid w:val="00F12EA6"/>
    <w:rsid w:val="00F14455"/>
    <w:rsid w:val="00F1449B"/>
    <w:rsid w:val="00F146B1"/>
    <w:rsid w:val="00F17A39"/>
    <w:rsid w:val="00F21187"/>
    <w:rsid w:val="00F2149F"/>
    <w:rsid w:val="00F24F38"/>
    <w:rsid w:val="00F25116"/>
    <w:rsid w:val="00F27494"/>
    <w:rsid w:val="00F279E2"/>
    <w:rsid w:val="00F30D6B"/>
    <w:rsid w:val="00F319E9"/>
    <w:rsid w:val="00F31A19"/>
    <w:rsid w:val="00F31D34"/>
    <w:rsid w:val="00F330E6"/>
    <w:rsid w:val="00F33B25"/>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19F"/>
    <w:rsid w:val="00F70590"/>
    <w:rsid w:val="00F7141D"/>
    <w:rsid w:val="00F71440"/>
    <w:rsid w:val="00F714A8"/>
    <w:rsid w:val="00F71504"/>
    <w:rsid w:val="00F7181A"/>
    <w:rsid w:val="00F733A8"/>
    <w:rsid w:val="00F744F6"/>
    <w:rsid w:val="00F74BB0"/>
    <w:rsid w:val="00F75D5C"/>
    <w:rsid w:val="00F76061"/>
    <w:rsid w:val="00F76C0B"/>
    <w:rsid w:val="00F778B8"/>
    <w:rsid w:val="00F80740"/>
    <w:rsid w:val="00F8263A"/>
    <w:rsid w:val="00F843AF"/>
    <w:rsid w:val="00F84619"/>
    <w:rsid w:val="00F852E5"/>
    <w:rsid w:val="00F8617D"/>
    <w:rsid w:val="00F87CAF"/>
    <w:rsid w:val="00F91A19"/>
    <w:rsid w:val="00F97D1E"/>
    <w:rsid w:val="00FA29C0"/>
    <w:rsid w:val="00FA3198"/>
    <w:rsid w:val="00FA4ED7"/>
    <w:rsid w:val="00FA6763"/>
    <w:rsid w:val="00FA685F"/>
    <w:rsid w:val="00FB109A"/>
    <w:rsid w:val="00FB1422"/>
    <w:rsid w:val="00FB1825"/>
    <w:rsid w:val="00FB1C30"/>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D7BE7"/>
    <w:rsid w:val="00FE23F2"/>
    <w:rsid w:val="00FE3290"/>
    <w:rsid w:val="00FE4FDC"/>
    <w:rsid w:val="00FE537C"/>
    <w:rsid w:val="00FE79D1"/>
    <w:rsid w:val="00FF0A6A"/>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08">
      <w:bodyDiv w:val="1"/>
      <w:marLeft w:val="0"/>
      <w:marRight w:val="0"/>
      <w:marTop w:val="0"/>
      <w:marBottom w:val="0"/>
      <w:divBdr>
        <w:top w:val="none" w:sz="0" w:space="0" w:color="auto"/>
        <w:left w:val="none" w:sz="0" w:space="0" w:color="auto"/>
        <w:bottom w:val="none" w:sz="0" w:space="0" w:color="auto"/>
        <w:right w:val="none" w:sz="0" w:space="0" w:color="auto"/>
      </w:divBdr>
    </w:div>
    <w:div w:id="2512247">
      <w:bodyDiv w:val="1"/>
      <w:marLeft w:val="0"/>
      <w:marRight w:val="0"/>
      <w:marTop w:val="0"/>
      <w:marBottom w:val="0"/>
      <w:divBdr>
        <w:top w:val="none" w:sz="0" w:space="0" w:color="auto"/>
        <w:left w:val="none" w:sz="0" w:space="0" w:color="auto"/>
        <w:bottom w:val="none" w:sz="0" w:space="0" w:color="auto"/>
        <w:right w:val="none" w:sz="0" w:space="0" w:color="auto"/>
      </w:divBdr>
    </w:div>
    <w:div w:id="2896948">
      <w:bodyDiv w:val="1"/>
      <w:marLeft w:val="0"/>
      <w:marRight w:val="0"/>
      <w:marTop w:val="0"/>
      <w:marBottom w:val="0"/>
      <w:divBdr>
        <w:top w:val="none" w:sz="0" w:space="0" w:color="auto"/>
        <w:left w:val="none" w:sz="0" w:space="0" w:color="auto"/>
        <w:bottom w:val="none" w:sz="0" w:space="0" w:color="auto"/>
        <w:right w:val="none" w:sz="0" w:space="0" w:color="auto"/>
      </w:divBdr>
    </w:div>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4843180">
      <w:bodyDiv w:val="1"/>
      <w:marLeft w:val="0"/>
      <w:marRight w:val="0"/>
      <w:marTop w:val="0"/>
      <w:marBottom w:val="0"/>
      <w:divBdr>
        <w:top w:val="none" w:sz="0" w:space="0" w:color="auto"/>
        <w:left w:val="none" w:sz="0" w:space="0" w:color="auto"/>
        <w:bottom w:val="none" w:sz="0" w:space="0" w:color="auto"/>
        <w:right w:val="none" w:sz="0" w:space="0" w:color="auto"/>
      </w:divBdr>
    </w:div>
    <w:div w:id="14889862">
      <w:bodyDiv w:val="1"/>
      <w:marLeft w:val="0"/>
      <w:marRight w:val="0"/>
      <w:marTop w:val="0"/>
      <w:marBottom w:val="0"/>
      <w:divBdr>
        <w:top w:val="none" w:sz="0" w:space="0" w:color="auto"/>
        <w:left w:val="none" w:sz="0" w:space="0" w:color="auto"/>
        <w:bottom w:val="none" w:sz="0" w:space="0" w:color="auto"/>
        <w:right w:val="none" w:sz="0" w:space="0" w:color="auto"/>
      </w:divBdr>
    </w:div>
    <w:div w:id="17052841">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1979545">
      <w:bodyDiv w:val="1"/>
      <w:marLeft w:val="0"/>
      <w:marRight w:val="0"/>
      <w:marTop w:val="0"/>
      <w:marBottom w:val="0"/>
      <w:divBdr>
        <w:top w:val="none" w:sz="0" w:space="0" w:color="auto"/>
        <w:left w:val="none" w:sz="0" w:space="0" w:color="auto"/>
        <w:bottom w:val="none" w:sz="0" w:space="0" w:color="auto"/>
        <w:right w:val="none" w:sz="0" w:space="0" w:color="auto"/>
      </w:divBdr>
    </w:div>
    <w:div w:id="23218742">
      <w:bodyDiv w:val="1"/>
      <w:marLeft w:val="0"/>
      <w:marRight w:val="0"/>
      <w:marTop w:val="0"/>
      <w:marBottom w:val="0"/>
      <w:divBdr>
        <w:top w:val="none" w:sz="0" w:space="0" w:color="auto"/>
        <w:left w:val="none" w:sz="0" w:space="0" w:color="auto"/>
        <w:bottom w:val="none" w:sz="0" w:space="0" w:color="auto"/>
        <w:right w:val="none" w:sz="0" w:space="0" w:color="auto"/>
      </w:divBdr>
    </w:div>
    <w:div w:id="23479509">
      <w:bodyDiv w:val="1"/>
      <w:marLeft w:val="0"/>
      <w:marRight w:val="0"/>
      <w:marTop w:val="0"/>
      <w:marBottom w:val="0"/>
      <w:divBdr>
        <w:top w:val="none" w:sz="0" w:space="0" w:color="auto"/>
        <w:left w:val="none" w:sz="0" w:space="0" w:color="auto"/>
        <w:bottom w:val="none" w:sz="0" w:space="0" w:color="auto"/>
        <w:right w:val="none" w:sz="0" w:space="0" w:color="auto"/>
      </w:divBdr>
    </w:div>
    <w:div w:id="25956204">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2079449">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37974701">
      <w:bodyDiv w:val="1"/>
      <w:marLeft w:val="0"/>
      <w:marRight w:val="0"/>
      <w:marTop w:val="0"/>
      <w:marBottom w:val="0"/>
      <w:divBdr>
        <w:top w:val="none" w:sz="0" w:space="0" w:color="auto"/>
        <w:left w:val="none" w:sz="0" w:space="0" w:color="auto"/>
        <w:bottom w:val="none" w:sz="0" w:space="0" w:color="auto"/>
        <w:right w:val="none" w:sz="0" w:space="0" w:color="auto"/>
      </w:divBdr>
    </w:div>
    <w:div w:id="43023477">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6420908">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1587163">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6830590">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4841620">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67853315">
      <w:bodyDiv w:val="1"/>
      <w:marLeft w:val="0"/>
      <w:marRight w:val="0"/>
      <w:marTop w:val="0"/>
      <w:marBottom w:val="0"/>
      <w:divBdr>
        <w:top w:val="none" w:sz="0" w:space="0" w:color="auto"/>
        <w:left w:val="none" w:sz="0" w:space="0" w:color="auto"/>
        <w:bottom w:val="none" w:sz="0" w:space="0" w:color="auto"/>
        <w:right w:val="none" w:sz="0" w:space="0" w:color="auto"/>
      </w:divBdr>
    </w:div>
    <w:div w:id="68425942">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3749942">
      <w:bodyDiv w:val="1"/>
      <w:marLeft w:val="0"/>
      <w:marRight w:val="0"/>
      <w:marTop w:val="0"/>
      <w:marBottom w:val="0"/>
      <w:divBdr>
        <w:top w:val="none" w:sz="0" w:space="0" w:color="auto"/>
        <w:left w:val="none" w:sz="0" w:space="0" w:color="auto"/>
        <w:bottom w:val="none" w:sz="0" w:space="0" w:color="auto"/>
        <w:right w:val="none" w:sz="0" w:space="0" w:color="auto"/>
      </w:divBdr>
    </w:div>
    <w:div w:id="73860263">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0683918">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2607543">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7124647">
      <w:bodyDiv w:val="1"/>
      <w:marLeft w:val="0"/>
      <w:marRight w:val="0"/>
      <w:marTop w:val="0"/>
      <w:marBottom w:val="0"/>
      <w:divBdr>
        <w:top w:val="none" w:sz="0" w:space="0" w:color="auto"/>
        <w:left w:val="none" w:sz="0" w:space="0" w:color="auto"/>
        <w:bottom w:val="none" w:sz="0" w:space="0" w:color="auto"/>
        <w:right w:val="none" w:sz="0" w:space="0" w:color="auto"/>
      </w:divBdr>
    </w:div>
    <w:div w:id="87627777">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89199226">
      <w:bodyDiv w:val="1"/>
      <w:marLeft w:val="0"/>
      <w:marRight w:val="0"/>
      <w:marTop w:val="0"/>
      <w:marBottom w:val="0"/>
      <w:divBdr>
        <w:top w:val="none" w:sz="0" w:space="0" w:color="auto"/>
        <w:left w:val="none" w:sz="0" w:space="0" w:color="auto"/>
        <w:bottom w:val="none" w:sz="0" w:space="0" w:color="auto"/>
        <w:right w:val="none" w:sz="0" w:space="0" w:color="auto"/>
      </w:divBdr>
    </w:div>
    <w:div w:id="93521285">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97993183">
      <w:bodyDiv w:val="1"/>
      <w:marLeft w:val="0"/>
      <w:marRight w:val="0"/>
      <w:marTop w:val="0"/>
      <w:marBottom w:val="0"/>
      <w:divBdr>
        <w:top w:val="none" w:sz="0" w:space="0" w:color="auto"/>
        <w:left w:val="none" w:sz="0" w:space="0" w:color="auto"/>
        <w:bottom w:val="none" w:sz="0" w:space="0" w:color="auto"/>
        <w:right w:val="none" w:sz="0" w:space="0" w:color="auto"/>
      </w:divBdr>
    </w:div>
    <w:div w:id="98793859">
      <w:bodyDiv w:val="1"/>
      <w:marLeft w:val="0"/>
      <w:marRight w:val="0"/>
      <w:marTop w:val="0"/>
      <w:marBottom w:val="0"/>
      <w:divBdr>
        <w:top w:val="none" w:sz="0" w:space="0" w:color="auto"/>
        <w:left w:val="none" w:sz="0" w:space="0" w:color="auto"/>
        <w:bottom w:val="none" w:sz="0" w:space="0" w:color="auto"/>
        <w:right w:val="none" w:sz="0" w:space="0" w:color="auto"/>
      </w:divBdr>
    </w:div>
    <w:div w:id="100532381">
      <w:bodyDiv w:val="1"/>
      <w:marLeft w:val="0"/>
      <w:marRight w:val="0"/>
      <w:marTop w:val="0"/>
      <w:marBottom w:val="0"/>
      <w:divBdr>
        <w:top w:val="none" w:sz="0" w:space="0" w:color="auto"/>
        <w:left w:val="none" w:sz="0" w:space="0" w:color="auto"/>
        <w:bottom w:val="none" w:sz="0" w:space="0" w:color="auto"/>
        <w:right w:val="none" w:sz="0" w:space="0" w:color="auto"/>
      </w:divBdr>
    </w:div>
    <w:div w:id="101849708">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6851364">
      <w:bodyDiv w:val="1"/>
      <w:marLeft w:val="0"/>
      <w:marRight w:val="0"/>
      <w:marTop w:val="0"/>
      <w:marBottom w:val="0"/>
      <w:divBdr>
        <w:top w:val="none" w:sz="0" w:space="0" w:color="auto"/>
        <w:left w:val="none" w:sz="0" w:space="0" w:color="auto"/>
        <w:bottom w:val="none" w:sz="0" w:space="0" w:color="auto"/>
        <w:right w:val="none" w:sz="0" w:space="0" w:color="auto"/>
      </w:divBdr>
    </w:div>
    <w:div w:id="108362157">
      <w:bodyDiv w:val="1"/>
      <w:marLeft w:val="0"/>
      <w:marRight w:val="0"/>
      <w:marTop w:val="0"/>
      <w:marBottom w:val="0"/>
      <w:divBdr>
        <w:top w:val="none" w:sz="0" w:space="0" w:color="auto"/>
        <w:left w:val="none" w:sz="0" w:space="0" w:color="auto"/>
        <w:bottom w:val="none" w:sz="0" w:space="0" w:color="auto"/>
        <w:right w:val="none" w:sz="0" w:space="0" w:color="auto"/>
      </w:divBdr>
    </w:div>
    <w:div w:id="108593246">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1175687">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5605529">
      <w:bodyDiv w:val="1"/>
      <w:marLeft w:val="0"/>
      <w:marRight w:val="0"/>
      <w:marTop w:val="0"/>
      <w:marBottom w:val="0"/>
      <w:divBdr>
        <w:top w:val="none" w:sz="0" w:space="0" w:color="auto"/>
        <w:left w:val="none" w:sz="0" w:space="0" w:color="auto"/>
        <w:bottom w:val="none" w:sz="0" w:space="0" w:color="auto"/>
        <w:right w:val="none" w:sz="0" w:space="0" w:color="auto"/>
      </w:divBdr>
    </w:div>
    <w:div w:id="116459030">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7823313">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1678907">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7844208">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38570159">
      <w:bodyDiv w:val="1"/>
      <w:marLeft w:val="0"/>
      <w:marRight w:val="0"/>
      <w:marTop w:val="0"/>
      <w:marBottom w:val="0"/>
      <w:divBdr>
        <w:top w:val="none" w:sz="0" w:space="0" w:color="auto"/>
        <w:left w:val="none" w:sz="0" w:space="0" w:color="auto"/>
        <w:bottom w:val="none" w:sz="0" w:space="0" w:color="auto"/>
        <w:right w:val="none" w:sz="0" w:space="0" w:color="auto"/>
      </w:divBdr>
    </w:div>
    <w:div w:id="139080075">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47290223">
      <w:bodyDiv w:val="1"/>
      <w:marLeft w:val="0"/>
      <w:marRight w:val="0"/>
      <w:marTop w:val="0"/>
      <w:marBottom w:val="0"/>
      <w:divBdr>
        <w:top w:val="none" w:sz="0" w:space="0" w:color="auto"/>
        <w:left w:val="none" w:sz="0" w:space="0" w:color="auto"/>
        <w:bottom w:val="none" w:sz="0" w:space="0" w:color="auto"/>
        <w:right w:val="none" w:sz="0" w:space="0" w:color="auto"/>
      </w:divBdr>
    </w:div>
    <w:div w:id="148987326">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8176945">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224707">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5076560">
      <w:bodyDiv w:val="1"/>
      <w:marLeft w:val="0"/>
      <w:marRight w:val="0"/>
      <w:marTop w:val="0"/>
      <w:marBottom w:val="0"/>
      <w:divBdr>
        <w:top w:val="none" w:sz="0" w:space="0" w:color="auto"/>
        <w:left w:val="none" w:sz="0" w:space="0" w:color="auto"/>
        <w:bottom w:val="none" w:sz="0" w:space="0" w:color="auto"/>
        <w:right w:val="none" w:sz="0" w:space="0" w:color="auto"/>
      </w:divBdr>
    </w:div>
    <w:div w:id="175971557">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7039321">
      <w:bodyDiv w:val="1"/>
      <w:marLeft w:val="0"/>
      <w:marRight w:val="0"/>
      <w:marTop w:val="0"/>
      <w:marBottom w:val="0"/>
      <w:divBdr>
        <w:top w:val="none" w:sz="0" w:space="0" w:color="auto"/>
        <w:left w:val="none" w:sz="0" w:space="0" w:color="auto"/>
        <w:bottom w:val="none" w:sz="0" w:space="0" w:color="auto"/>
        <w:right w:val="none" w:sz="0" w:space="0" w:color="auto"/>
      </w:divBdr>
    </w:div>
    <w:div w:id="178275704">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1020237">
      <w:bodyDiv w:val="1"/>
      <w:marLeft w:val="0"/>
      <w:marRight w:val="0"/>
      <w:marTop w:val="0"/>
      <w:marBottom w:val="0"/>
      <w:divBdr>
        <w:top w:val="none" w:sz="0" w:space="0" w:color="auto"/>
        <w:left w:val="none" w:sz="0" w:space="0" w:color="auto"/>
        <w:bottom w:val="none" w:sz="0" w:space="0" w:color="auto"/>
        <w:right w:val="none" w:sz="0" w:space="0" w:color="auto"/>
      </w:divBdr>
    </w:div>
    <w:div w:id="183449317">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85675115">
      <w:bodyDiv w:val="1"/>
      <w:marLeft w:val="0"/>
      <w:marRight w:val="0"/>
      <w:marTop w:val="0"/>
      <w:marBottom w:val="0"/>
      <w:divBdr>
        <w:top w:val="none" w:sz="0" w:space="0" w:color="auto"/>
        <w:left w:val="none" w:sz="0" w:space="0" w:color="auto"/>
        <w:bottom w:val="none" w:sz="0" w:space="0" w:color="auto"/>
        <w:right w:val="none" w:sz="0" w:space="0" w:color="auto"/>
      </w:divBdr>
    </w:div>
    <w:div w:id="185992711">
      <w:bodyDiv w:val="1"/>
      <w:marLeft w:val="0"/>
      <w:marRight w:val="0"/>
      <w:marTop w:val="0"/>
      <w:marBottom w:val="0"/>
      <w:divBdr>
        <w:top w:val="none" w:sz="0" w:space="0" w:color="auto"/>
        <w:left w:val="none" w:sz="0" w:space="0" w:color="auto"/>
        <w:bottom w:val="none" w:sz="0" w:space="0" w:color="auto"/>
        <w:right w:val="none" w:sz="0" w:space="0" w:color="auto"/>
      </w:divBdr>
    </w:div>
    <w:div w:id="188229039">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388152">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1234065">
      <w:bodyDiv w:val="1"/>
      <w:marLeft w:val="0"/>
      <w:marRight w:val="0"/>
      <w:marTop w:val="0"/>
      <w:marBottom w:val="0"/>
      <w:divBdr>
        <w:top w:val="none" w:sz="0" w:space="0" w:color="auto"/>
        <w:left w:val="none" w:sz="0" w:space="0" w:color="auto"/>
        <w:bottom w:val="none" w:sz="0" w:space="0" w:color="auto"/>
        <w:right w:val="none" w:sz="0" w:space="0" w:color="auto"/>
      </w:divBdr>
    </w:div>
    <w:div w:id="193081080">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021595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1942194">
      <w:bodyDiv w:val="1"/>
      <w:marLeft w:val="0"/>
      <w:marRight w:val="0"/>
      <w:marTop w:val="0"/>
      <w:marBottom w:val="0"/>
      <w:divBdr>
        <w:top w:val="none" w:sz="0" w:space="0" w:color="auto"/>
        <w:left w:val="none" w:sz="0" w:space="0" w:color="auto"/>
        <w:bottom w:val="none" w:sz="0" w:space="0" w:color="auto"/>
        <w:right w:val="none" w:sz="0" w:space="0" w:color="auto"/>
      </w:divBdr>
    </w:div>
    <w:div w:id="203030643">
      <w:bodyDiv w:val="1"/>
      <w:marLeft w:val="0"/>
      <w:marRight w:val="0"/>
      <w:marTop w:val="0"/>
      <w:marBottom w:val="0"/>
      <w:divBdr>
        <w:top w:val="none" w:sz="0" w:space="0" w:color="auto"/>
        <w:left w:val="none" w:sz="0" w:space="0" w:color="auto"/>
        <w:bottom w:val="none" w:sz="0" w:space="0" w:color="auto"/>
        <w:right w:val="none" w:sz="0" w:space="0" w:color="auto"/>
      </w:divBdr>
    </w:div>
    <w:div w:id="203257823">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794583">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0727267">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2039575">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5744929">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140549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3761032">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26772498">
      <w:bodyDiv w:val="1"/>
      <w:marLeft w:val="0"/>
      <w:marRight w:val="0"/>
      <w:marTop w:val="0"/>
      <w:marBottom w:val="0"/>
      <w:divBdr>
        <w:top w:val="none" w:sz="0" w:space="0" w:color="auto"/>
        <w:left w:val="none" w:sz="0" w:space="0" w:color="auto"/>
        <w:bottom w:val="none" w:sz="0" w:space="0" w:color="auto"/>
        <w:right w:val="none" w:sz="0" w:space="0" w:color="auto"/>
      </w:divBdr>
    </w:div>
    <w:div w:id="227762214">
      <w:bodyDiv w:val="1"/>
      <w:marLeft w:val="0"/>
      <w:marRight w:val="0"/>
      <w:marTop w:val="0"/>
      <w:marBottom w:val="0"/>
      <w:divBdr>
        <w:top w:val="none" w:sz="0" w:space="0" w:color="auto"/>
        <w:left w:val="none" w:sz="0" w:space="0" w:color="auto"/>
        <w:bottom w:val="none" w:sz="0" w:space="0" w:color="auto"/>
        <w:right w:val="none" w:sz="0" w:space="0" w:color="auto"/>
      </w:divBdr>
    </w:div>
    <w:div w:id="229118716">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1428410">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016427">
      <w:bodyDiv w:val="1"/>
      <w:marLeft w:val="0"/>
      <w:marRight w:val="0"/>
      <w:marTop w:val="0"/>
      <w:marBottom w:val="0"/>
      <w:divBdr>
        <w:top w:val="none" w:sz="0" w:space="0" w:color="auto"/>
        <w:left w:val="none" w:sz="0" w:space="0" w:color="auto"/>
        <w:bottom w:val="none" w:sz="0" w:space="0" w:color="auto"/>
        <w:right w:val="none" w:sz="0" w:space="0" w:color="auto"/>
      </w:divBdr>
    </w:div>
    <w:div w:id="236134387">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1335098">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4604086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1940386">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54443230">
      <w:bodyDiv w:val="1"/>
      <w:marLeft w:val="0"/>
      <w:marRight w:val="0"/>
      <w:marTop w:val="0"/>
      <w:marBottom w:val="0"/>
      <w:divBdr>
        <w:top w:val="none" w:sz="0" w:space="0" w:color="auto"/>
        <w:left w:val="none" w:sz="0" w:space="0" w:color="auto"/>
        <w:bottom w:val="none" w:sz="0" w:space="0" w:color="auto"/>
        <w:right w:val="none" w:sz="0" w:space="0" w:color="auto"/>
      </w:divBdr>
    </w:div>
    <w:div w:id="259678839">
      <w:bodyDiv w:val="1"/>
      <w:marLeft w:val="0"/>
      <w:marRight w:val="0"/>
      <w:marTop w:val="0"/>
      <w:marBottom w:val="0"/>
      <w:divBdr>
        <w:top w:val="none" w:sz="0" w:space="0" w:color="auto"/>
        <w:left w:val="none" w:sz="0" w:space="0" w:color="auto"/>
        <w:bottom w:val="none" w:sz="0" w:space="0" w:color="auto"/>
        <w:right w:val="none" w:sz="0" w:space="0" w:color="auto"/>
      </w:divBdr>
    </w:div>
    <w:div w:id="259680532">
      <w:bodyDiv w:val="1"/>
      <w:marLeft w:val="0"/>
      <w:marRight w:val="0"/>
      <w:marTop w:val="0"/>
      <w:marBottom w:val="0"/>
      <w:divBdr>
        <w:top w:val="none" w:sz="0" w:space="0" w:color="auto"/>
        <w:left w:val="none" w:sz="0" w:space="0" w:color="auto"/>
        <w:bottom w:val="none" w:sz="0" w:space="0" w:color="auto"/>
        <w:right w:val="none" w:sz="0" w:space="0" w:color="auto"/>
      </w:divBdr>
    </w:div>
    <w:div w:id="260258887">
      <w:bodyDiv w:val="1"/>
      <w:marLeft w:val="0"/>
      <w:marRight w:val="0"/>
      <w:marTop w:val="0"/>
      <w:marBottom w:val="0"/>
      <w:divBdr>
        <w:top w:val="none" w:sz="0" w:space="0" w:color="auto"/>
        <w:left w:val="none" w:sz="0" w:space="0" w:color="auto"/>
        <w:bottom w:val="none" w:sz="0" w:space="0" w:color="auto"/>
        <w:right w:val="none" w:sz="0" w:space="0" w:color="auto"/>
      </w:divBdr>
    </w:div>
    <w:div w:id="262106246">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391986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6499872">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178662">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3757465">
      <w:bodyDiv w:val="1"/>
      <w:marLeft w:val="0"/>
      <w:marRight w:val="0"/>
      <w:marTop w:val="0"/>
      <w:marBottom w:val="0"/>
      <w:divBdr>
        <w:top w:val="none" w:sz="0" w:space="0" w:color="auto"/>
        <w:left w:val="none" w:sz="0" w:space="0" w:color="auto"/>
        <w:bottom w:val="none" w:sz="0" w:space="0" w:color="auto"/>
        <w:right w:val="none" w:sz="0" w:space="0" w:color="auto"/>
      </w:divBdr>
    </w:div>
    <w:div w:id="274137615">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2341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1497712">
      <w:bodyDiv w:val="1"/>
      <w:marLeft w:val="0"/>
      <w:marRight w:val="0"/>
      <w:marTop w:val="0"/>
      <w:marBottom w:val="0"/>
      <w:divBdr>
        <w:top w:val="none" w:sz="0" w:space="0" w:color="auto"/>
        <w:left w:val="none" w:sz="0" w:space="0" w:color="auto"/>
        <w:bottom w:val="none" w:sz="0" w:space="0" w:color="auto"/>
        <w:right w:val="none" w:sz="0" w:space="0" w:color="auto"/>
      </w:divBdr>
    </w:div>
    <w:div w:id="283466666">
      <w:bodyDiv w:val="1"/>
      <w:marLeft w:val="0"/>
      <w:marRight w:val="0"/>
      <w:marTop w:val="0"/>
      <w:marBottom w:val="0"/>
      <w:divBdr>
        <w:top w:val="none" w:sz="0" w:space="0" w:color="auto"/>
        <w:left w:val="none" w:sz="0" w:space="0" w:color="auto"/>
        <w:bottom w:val="none" w:sz="0" w:space="0" w:color="auto"/>
        <w:right w:val="none" w:sz="0" w:space="0" w:color="auto"/>
      </w:divBdr>
    </w:div>
    <w:div w:id="283853869">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86356704">
      <w:bodyDiv w:val="1"/>
      <w:marLeft w:val="0"/>
      <w:marRight w:val="0"/>
      <w:marTop w:val="0"/>
      <w:marBottom w:val="0"/>
      <w:divBdr>
        <w:top w:val="none" w:sz="0" w:space="0" w:color="auto"/>
        <w:left w:val="none" w:sz="0" w:space="0" w:color="auto"/>
        <w:bottom w:val="none" w:sz="0" w:space="0" w:color="auto"/>
        <w:right w:val="none" w:sz="0" w:space="0" w:color="auto"/>
      </w:divBdr>
    </w:div>
    <w:div w:id="292910797">
      <w:bodyDiv w:val="1"/>
      <w:marLeft w:val="0"/>
      <w:marRight w:val="0"/>
      <w:marTop w:val="0"/>
      <w:marBottom w:val="0"/>
      <w:divBdr>
        <w:top w:val="none" w:sz="0" w:space="0" w:color="auto"/>
        <w:left w:val="none" w:sz="0" w:space="0" w:color="auto"/>
        <w:bottom w:val="none" w:sz="0" w:space="0" w:color="auto"/>
        <w:right w:val="none" w:sz="0" w:space="0" w:color="auto"/>
      </w:divBdr>
    </w:div>
    <w:div w:id="294912177">
      <w:bodyDiv w:val="1"/>
      <w:marLeft w:val="0"/>
      <w:marRight w:val="0"/>
      <w:marTop w:val="0"/>
      <w:marBottom w:val="0"/>
      <w:divBdr>
        <w:top w:val="none" w:sz="0" w:space="0" w:color="auto"/>
        <w:left w:val="none" w:sz="0" w:space="0" w:color="auto"/>
        <w:bottom w:val="none" w:sz="0" w:space="0" w:color="auto"/>
        <w:right w:val="none" w:sz="0" w:space="0" w:color="auto"/>
      </w:divBdr>
    </w:div>
    <w:div w:id="295525659">
      <w:bodyDiv w:val="1"/>
      <w:marLeft w:val="0"/>
      <w:marRight w:val="0"/>
      <w:marTop w:val="0"/>
      <w:marBottom w:val="0"/>
      <w:divBdr>
        <w:top w:val="none" w:sz="0" w:space="0" w:color="auto"/>
        <w:left w:val="none" w:sz="0" w:space="0" w:color="auto"/>
        <w:bottom w:val="none" w:sz="0" w:space="0" w:color="auto"/>
        <w:right w:val="none" w:sz="0" w:space="0" w:color="auto"/>
      </w:divBdr>
    </w:div>
    <w:div w:id="296566190">
      <w:bodyDiv w:val="1"/>
      <w:marLeft w:val="0"/>
      <w:marRight w:val="0"/>
      <w:marTop w:val="0"/>
      <w:marBottom w:val="0"/>
      <w:divBdr>
        <w:top w:val="none" w:sz="0" w:space="0" w:color="auto"/>
        <w:left w:val="none" w:sz="0" w:space="0" w:color="auto"/>
        <w:bottom w:val="none" w:sz="0" w:space="0" w:color="auto"/>
        <w:right w:val="none" w:sz="0" w:space="0" w:color="auto"/>
      </w:divBdr>
    </w:div>
    <w:div w:id="297033491">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299772935">
      <w:bodyDiv w:val="1"/>
      <w:marLeft w:val="0"/>
      <w:marRight w:val="0"/>
      <w:marTop w:val="0"/>
      <w:marBottom w:val="0"/>
      <w:divBdr>
        <w:top w:val="none" w:sz="0" w:space="0" w:color="auto"/>
        <w:left w:val="none" w:sz="0" w:space="0" w:color="auto"/>
        <w:bottom w:val="none" w:sz="0" w:space="0" w:color="auto"/>
        <w:right w:val="none" w:sz="0" w:space="0" w:color="auto"/>
      </w:divBdr>
    </w:div>
    <w:div w:id="300889991">
      <w:bodyDiv w:val="1"/>
      <w:marLeft w:val="0"/>
      <w:marRight w:val="0"/>
      <w:marTop w:val="0"/>
      <w:marBottom w:val="0"/>
      <w:divBdr>
        <w:top w:val="none" w:sz="0" w:space="0" w:color="auto"/>
        <w:left w:val="none" w:sz="0" w:space="0" w:color="auto"/>
        <w:bottom w:val="none" w:sz="0" w:space="0" w:color="auto"/>
        <w:right w:val="none" w:sz="0" w:space="0" w:color="auto"/>
      </w:divBdr>
    </w:div>
    <w:div w:id="301888437">
      <w:bodyDiv w:val="1"/>
      <w:marLeft w:val="0"/>
      <w:marRight w:val="0"/>
      <w:marTop w:val="0"/>
      <w:marBottom w:val="0"/>
      <w:divBdr>
        <w:top w:val="none" w:sz="0" w:space="0" w:color="auto"/>
        <w:left w:val="none" w:sz="0" w:space="0" w:color="auto"/>
        <w:bottom w:val="none" w:sz="0" w:space="0" w:color="auto"/>
        <w:right w:val="none" w:sz="0" w:space="0" w:color="auto"/>
      </w:divBdr>
    </w:div>
    <w:div w:id="303319472">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8092002">
      <w:bodyDiv w:val="1"/>
      <w:marLeft w:val="0"/>
      <w:marRight w:val="0"/>
      <w:marTop w:val="0"/>
      <w:marBottom w:val="0"/>
      <w:divBdr>
        <w:top w:val="none" w:sz="0" w:space="0" w:color="auto"/>
        <w:left w:val="none" w:sz="0" w:space="0" w:color="auto"/>
        <w:bottom w:val="none" w:sz="0" w:space="0" w:color="auto"/>
        <w:right w:val="none" w:sz="0" w:space="0" w:color="auto"/>
      </w:divBdr>
    </w:div>
    <w:div w:id="308243040">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8481231">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0134733">
      <w:bodyDiv w:val="1"/>
      <w:marLeft w:val="0"/>
      <w:marRight w:val="0"/>
      <w:marTop w:val="0"/>
      <w:marBottom w:val="0"/>
      <w:divBdr>
        <w:top w:val="none" w:sz="0" w:space="0" w:color="auto"/>
        <w:left w:val="none" w:sz="0" w:space="0" w:color="auto"/>
        <w:bottom w:val="none" w:sz="0" w:space="0" w:color="auto"/>
        <w:right w:val="none" w:sz="0" w:space="0" w:color="auto"/>
      </w:divBdr>
    </w:div>
    <w:div w:id="311367969">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453304">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19426512">
      <w:bodyDiv w:val="1"/>
      <w:marLeft w:val="0"/>
      <w:marRight w:val="0"/>
      <w:marTop w:val="0"/>
      <w:marBottom w:val="0"/>
      <w:divBdr>
        <w:top w:val="none" w:sz="0" w:space="0" w:color="auto"/>
        <w:left w:val="none" w:sz="0" w:space="0" w:color="auto"/>
        <w:bottom w:val="none" w:sz="0" w:space="0" w:color="auto"/>
        <w:right w:val="none" w:sz="0" w:space="0" w:color="auto"/>
      </w:divBdr>
    </w:div>
    <w:div w:id="323357437">
      <w:bodyDiv w:val="1"/>
      <w:marLeft w:val="0"/>
      <w:marRight w:val="0"/>
      <w:marTop w:val="0"/>
      <w:marBottom w:val="0"/>
      <w:divBdr>
        <w:top w:val="none" w:sz="0" w:space="0" w:color="auto"/>
        <w:left w:val="none" w:sz="0" w:space="0" w:color="auto"/>
        <w:bottom w:val="none" w:sz="0" w:space="0" w:color="auto"/>
        <w:right w:val="none" w:sz="0" w:space="0" w:color="auto"/>
      </w:divBdr>
    </w:div>
    <w:div w:id="323510187">
      <w:bodyDiv w:val="1"/>
      <w:marLeft w:val="0"/>
      <w:marRight w:val="0"/>
      <w:marTop w:val="0"/>
      <w:marBottom w:val="0"/>
      <w:divBdr>
        <w:top w:val="none" w:sz="0" w:space="0" w:color="auto"/>
        <w:left w:val="none" w:sz="0" w:space="0" w:color="auto"/>
        <w:bottom w:val="none" w:sz="0" w:space="0" w:color="auto"/>
        <w:right w:val="none" w:sz="0" w:space="0" w:color="auto"/>
      </w:divBdr>
    </w:div>
    <w:div w:id="323777101">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0723455">
      <w:bodyDiv w:val="1"/>
      <w:marLeft w:val="0"/>
      <w:marRight w:val="0"/>
      <w:marTop w:val="0"/>
      <w:marBottom w:val="0"/>
      <w:divBdr>
        <w:top w:val="none" w:sz="0" w:space="0" w:color="auto"/>
        <w:left w:val="none" w:sz="0" w:space="0" w:color="auto"/>
        <w:bottom w:val="none" w:sz="0" w:space="0" w:color="auto"/>
        <w:right w:val="none" w:sz="0" w:space="0" w:color="auto"/>
      </w:divBdr>
    </w:div>
    <w:div w:id="330762815">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2537607">
      <w:bodyDiv w:val="1"/>
      <w:marLeft w:val="0"/>
      <w:marRight w:val="0"/>
      <w:marTop w:val="0"/>
      <w:marBottom w:val="0"/>
      <w:divBdr>
        <w:top w:val="none" w:sz="0" w:space="0" w:color="auto"/>
        <w:left w:val="none" w:sz="0" w:space="0" w:color="auto"/>
        <w:bottom w:val="none" w:sz="0" w:space="0" w:color="auto"/>
        <w:right w:val="none" w:sz="0" w:space="0" w:color="auto"/>
      </w:divBdr>
    </w:div>
    <w:div w:id="333069500">
      <w:bodyDiv w:val="1"/>
      <w:marLeft w:val="0"/>
      <w:marRight w:val="0"/>
      <w:marTop w:val="0"/>
      <w:marBottom w:val="0"/>
      <w:divBdr>
        <w:top w:val="none" w:sz="0" w:space="0" w:color="auto"/>
        <w:left w:val="none" w:sz="0" w:space="0" w:color="auto"/>
        <w:bottom w:val="none" w:sz="0" w:space="0" w:color="auto"/>
        <w:right w:val="none" w:sz="0" w:space="0" w:color="auto"/>
      </w:divBdr>
    </w:div>
    <w:div w:id="333536830">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239909">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2127179">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7870715">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48139249">
      <w:bodyDiv w:val="1"/>
      <w:marLeft w:val="0"/>
      <w:marRight w:val="0"/>
      <w:marTop w:val="0"/>
      <w:marBottom w:val="0"/>
      <w:divBdr>
        <w:top w:val="none" w:sz="0" w:space="0" w:color="auto"/>
        <w:left w:val="none" w:sz="0" w:space="0" w:color="auto"/>
        <w:bottom w:val="none" w:sz="0" w:space="0" w:color="auto"/>
        <w:right w:val="none" w:sz="0" w:space="0" w:color="auto"/>
      </w:divBdr>
    </w:div>
    <w:div w:id="349601749">
      <w:bodyDiv w:val="1"/>
      <w:marLeft w:val="0"/>
      <w:marRight w:val="0"/>
      <w:marTop w:val="0"/>
      <w:marBottom w:val="0"/>
      <w:divBdr>
        <w:top w:val="none" w:sz="0" w:space="0" w:color="auto"/>
        <w:left w:val="none" w:sz="0" w:space="0" w:color="auto"/>
        <w:bottom w:val="none" w:sz="0" w:space="0" w:color="auto"/>
        <w:right w:val="none" w:sz="0" w:space="0" w:color="auto"/>
      </w:divBdr>
    </w:div>
    <w:div w:id="350231385">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010657">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0480174">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11402">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1199560">
      <w:bodyDiv w:val="1"/>
      <w:marLeft w:val="0"/>
      <w:marRight w:val="0"/>
      <w:marTop w:val="0"/>
      <w:marBottom w:val="0"/>
      <w:divBdr>
        <w:top w:val="none" w:sz="0" w:space="0" w:color="auto"/>
        <w:left w:val="none" w:sz="0" w:space="0" w:color="auto"/>
        <w:bottom w:val="none" w:sz="0" w:space="0" w:color="auto"/>
        <w:right w:val="none" w:sz="0" w:space="0" w:color="auto"/>
      </w:divBdr>
    </w:div>
    <w:div w:id="371659843">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3818555">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79213731">
      <w:bodyDiv w:val="1"/>
      <w:marLeft w:val="0"/>
      <w:marRight w:val="0"/>
      <w:marTop w:val="0"/>
      <w:marBottom w:val="0"/>
      <w:divBdr>
        <w:top w:val="none" w:sz="0" w:space="0" w:color="auto"/>
        <w:left w:val="none" w:sz="0" w:space="0" w:color="auto"/>
        <w:bottom w:val="none" w:sz="0" w:space="0" w:color="auto"/>
        <w:right w:val="none" w:sz="0" w:space="0" w:color="auto"/>
      </w:divBdr>
    </w:div>
    <w:div w:id="380398798">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1439815">
      <w:bodyDiv w:val="1"/>
      <w:marLeft w:val="0"/>
      <w:marRight w:val="0"/>
      <w:marTop w:val="0"/>
      <w:marBottom w:val="0"/>
      <w:divBdr>
        <w:top w:val="none" w:sz="0" w:space="0" w:color="auto"/>
        <w:left w:val="none" w:sz="0" w:space="0" w:color="auto"/>
        <w:bottom w:val="none" w:sz="0" w:space="0" w:color="auto"/>
        <w:right w:val="none" w:sz="0" w:space="0" w:color="auto"/>
      </w:divBdr>
    </w:div>
    <w:div w:id="382944250">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1277">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0084308">
      <w:bodyDiv w:val="1"/>
      <w:marLeft w:val="0"/>
      <w:marRight w:val="0"/>
      <w:marTop w:val="0"/>
      <w:marBottom w:val="0"/>
      <w:divBdr>
        <w:top w:val="none" w:sz="0" w:space="0" w:color="auto"/>
        <w:left w:val="none" w:sz="0" w:space="0" w:color="auto"/>
        <w:bottom w:val="none" w:sz="0" w:space="0" w:color="auto"/>
        <w:right w:val="none" w:sz="0" w:space="0" w:color="auto"/>
      </w:divBdr>
    </w:div>
    <w:div w:id="392234742">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4087721">
      <w:bodyDiv w:val="1"/>
      <w:marLeft w:val="0"/>
      <w:marRight w:val="0"/>
      <w:marTop w:val="0"/>
      <w:marBottom w:val="0"/>
      <w:divBdr>
        <w:top w:val="none" w:sz="0" w:space="0" w:color="auto"/>
        <w:left w:val="none" w:sz="0" w:space="0" w:color="auto"/>
        <w:bottom w:val="none" w:sz="0" w:space="0" w:color="auto"/>
        <w:right w:val="none" w:sz="0" w:space="0" w:color="auto"/>
      </w:divBdr>
    </w:div>
    <w:div w:id="394133873">
      <w:bodyDiv w:val="1"/>
      <w:marLeft w:val="0"/>
      <w:marRight w:val="0"/>
      <w:marTop w:val="0"/>
      <w:marBottom w:val="0"/>
      <w:divBdr>
        <w:top w:val="none" w:sz="0" w:space="0" w:color="auto"/>
        <w:left w:val="none" w:sz="0" w:space="0" w:color="auto"/>
        <w:bottom w:val="none" w:sz="0" w:space="0" w:color="auto"/>
        <w:right w:val="none" w:sz="0" w:space="0" w:color="auto"/>
      </w:divBdr>
    </w:div>
    <w:div w:id="396437080">
      <w:bodyDiv w:val="1"/>
      <w:marLeft w:val="0"/>
      <w:marRight w:val="0"/>
      <w:marTop w:val="0"/>
      <w:marBottom w:val="0"/>
      <w:divBdr>
        <w:top w:val="none" w:sz="0" w:space="0" w:color="auto"/>
        <w:left w:val="none" w:sz="0" w:space="0" w:color="auto"/>
        <w:bottom w:val="none" w:sz="0" w:space="0" w:color="auto"/>
        <w:right w:val="none" w:sz="0" w:space="0" w:color="auto"/>
      </w:divBdr>
    </w:div>
    <w:div w:id="397560475">
      <w:bodyDiv w:val="1"/>
      <w:marLeft w:val="0"/>
      <w:marRight w:val="0"/>
      <w:marTop w:val="0"/>
      <w:marBottom w:val="0"/>
      <w:divBdr>
        <w:top w:val="none" w:sz="0" w:space="0" w:color="auto"/>
        <w:left w:val="none" w:sz="0" w:space="0" w:color="auto"/>
        <w:bottom w:val="none" w:sz="0" w:space="0" w:color="auto"/>
        <w:right w:val="none" w:sz="0" w:space="0" w:color="auto"/>
      </w:divBdr>
    </w:div>
    <w:div w:id="397897275">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643049">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339567">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08233148">
      <w:bodyDiv w:val="1"/>
      <w:marLeft w:val="0"/>
      <w:marRight w:val="0"/>
      <w:marTop w:val="0"/>
      <w:marBottom w:val="0"/>
      <w:divBdr>
        <w:top w:val="none" w:sz="0" w:space="0" w:color="auto"/>
        <w:left w:val="none" w:sz="0" w:space="0" w:color="auto"/>
        <w:bottom w:val="none" w:sz="0" w:space="0" w:color="auto"/>
        <w:right w:val="none" w:sz="0" w:space="0" w:color="auto"/>
      </w:divBdr>
    </w:div>
    <w:div w:id="41347589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3745558">
      <w:bodyDiv w:val="1"/>
      <w:marLeft w:val="0"/>
      <w:marRight w:val="0"/>
      <w:marTop w:val="0"/>
      <w:marBottom w:val="0"/>
      <w:divBdr>
        <w:top w:val="none" w:sz="0" w:space="0" w:color="auto"/>
        <w:left w:val="none" w:sz="0" w:space="0" w:color="auto"/>
        <w:bottom w:val="none" w:sz="0" w:space="0" w:color="auto"/>
        <w:right w:val="none" w:sz="0" w:space="0" w:color="auto"/>
      </w:divBdr>
    </w:div>
    <w:div w:id="415247333">
      <w:bodyDiv w:val="1"/>
      <w:marLeft w:val="0"/>
      <w:marRight w:val="0"/>
      <w:marTop w:val="0"/>
      <w:marBottom w:val="0"/>
      <w:divBdr>
        <w:top w:val="none" w:sz="0" w:space="0" w:color="auto"/>
        <w:left w:val="none" w:sz="0" w:space="0" w:color="auto"/>
        <w:bottom w:val="none" w:sz="0" w:space="0" w:color="auto"/>
        <w:right w:val="none" w:sz="0" w:space="0" w:color="auto"/>
      </w:divBdr>
    </w:div>
    <w:div w:id="415326030">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0225985">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031083">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199935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387035">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040670">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29856748">
      <w:bodyDiv w:val="1"/>
      <w:marLeft w:val="0"/>
      <w:marRight w:val="0"/>
      <w:marTop w:val="0"/>
      <w:marBottom w:val="0"/>
      <w:divBdr>
        <w:top w:val="none" w:sz="0" w:space="0" w:color="auto"/>
        <w:left w:val="none" w:sz="0" w:space="0" w:color="auto"/>
        <w:bottom w:val="none" w:sz="0" w:space="0" w:color="auto"/>
        <w:right w:val="none" w:sz="0" w:space="0" w:color="auto"/>
      </w:divBdr>
    </w:div>
    <w:div w:id="429929642">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0976818">
      <w:bodyDiv w:val="1"/>
      <w:marLeft w:val="0"/>
      <w:marRight w:val="0"/>
      <w:marTop w:val="0"/>
      <w:marBottom w:val="0"/>
      <w:divBdr>
        <w:top w:val="none" w:sz="0" w:space="0" w:color="auto"/>
        <w:left w:val="none" w:sz="0" w:space="0" w:color="auto"/>
        <w:bottom w:val="none" w:sz="0" w:space="0" w:color="auto"/>
        <w:right w:val="none" w:sz="0" w:space="0" w:color="auto"/>
      </w:divBdr>
    </w:div>
    <w:div w:id="431559494">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37532341">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1534969">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3427412">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48159387">
      <w:bodyDiv w:val="1"/>
      <w:marLeft w:val="0"/>
      <w:marRight w:val="0"/>
      <w:marTop w:val="0"/>
      <w:marBottom w:val="0"/>
      <w:divBdr>
        <w:top w:val="none" w:sz="0" w:space="0" w:color="auto"/>
        <w:left w:val="none" w:sz="0" w:space="0" w:color="auto"/>
        <w:bottom w:val="none" w:sz="0" w:space="0" w:color="auto"/>
        <w:right w:val="none" w:sz="0" w:space="0" w:color="auto"/>
      </w:divBdr>
    </w:div>
    <w:div w:id="449978756">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59420828">
      <w:bodyDiv w:val="1"/>
      <w:marLeft w:val="0"/>
      <w:marRight w:val="0"/>
      <w:marTop w:val="0"/>
      <w:marBottom w:val="0"/>
      <w:divBdr>
        <w:top w:val="none" w:sz="0" w:space="0" w:color="auto"/>
        <w:left w:val="none" w:sz="0" w:space="0" w:color="auto"/>
        <w:bottom w:val="none" w:sz="0" w:space="0" w:color="auto"/>
        <w:right w:val="none" w:sz="0" w:space="0" w:color="auto"/>
      </w:divBdr>
    </w:div>
    <w:div w:id="462114170">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592561">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6901529">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0635377">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4875754">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1583498">
      <w:bodyDiv w:val="1"/>
      <w:marLeft w:val="0"/>
      <w:marRight w:val="0"/>
      <w:marTop w:val="0"/>
      <w:marBottom w:val="0"/>
      <w:divBdr>
        <w:top w:val="none" w:sz="0" w:space="0" w:color="auto"/>
        <w:left w:val="none" w:sz="0" w:space="0" w:color="auto"/>
        <w:bottom w:val="none" w:sz="0" w:space="0" w:color="auto"/>
        <w:right w:val="none" w:sz="0" w:space="0" w:color="auto"/>
      </w:divBdr>
    </w:div>
    <w:div w:id="484246467">
      <w:bodyDiv w:val="1"/>
      <w:marLeft w:val="0"/>
      <w:marRight w:val="0"/>
      <w:marTop w:val="0"/>
      <w:marBottom w:val="0"/>
      <w:divBdr>
        <w:top w:val="none" w:sz="0" w:space="0" w:color="auto"/>
        <w:left w:val="none" w:sz="0" w:space="0" w:color="auto"/>
        <w:bottom w:val="none" w:sz="0" w:space="0" w:color="auto"/>
        <w:right w:val="none" w:sz="0" w:space="0" w:color="auto"/>
      </w:divBdr>
    </w:div>
    <w:div w:id="484392866">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89371927">
      <w:bodyDiv w:val="1"/>
      <w:marLeft w:val="0"/>
      <w:marRight w:val="0"/>
      <w:marTop w:val="0"/>
      <w:marBottom w:val="0"/>
      <w:divBdr>
        <w:top w:val="none" w:sz="0" w:space="0" w:color="auto"/>
        <w:left w:val="none" w:sz="0" w:space="0" w:color="auto"/>
        <w:bottom w:val="none" w:sz="0" w:space="0" w:color="auto"/>
        <w:right w:val="none" w:sz="0" w:space="0" w:color="auto"/>
      </w:divBdr>
    </w:div>
    <w:div w:id="490291822">
      <w:bodyDiv w:val="1"/>
      <w:marLeft w:val="0"/>
      <w:marRight w:val="0"/>
      <w:marTop w:val="0"/>
      <w:marBottom w:val="0"/>
      <w:divBdr>
        <w:top w:val="none" w:sz="0" w:space="0" w:color="auto"/>
        <w:left w:val="none" w:sz="0" w:space="0" w:color="auto"/>
        <w:bottom w:val="none" w:sz="0" w:space="0" w:color="auto"/>
        <w:right w:val="none" w:sz="0" w:space="0" w:color="auto"/>
      </w:divBdr>
    </w:div>
    <w:div w:id="491919880">
      <w:bodyDiv w:val="1"/>
      <w:marLeft w:val="0"/>
      <w:marRight w:val="0"/>
      <w:marTop w:val="0"/>
      <w:marBottom w:val="0"/>
      <w:divBdr>
        <w:top w:val="none" w:sz="0" w:space="0" w:color="auto"/>
        <w:left w:val="none" w:sz="0" w:space="0" w:color="auto"/>
        <w:bottom w:val="none" w:sz="0" w:space="0" w:color="auto"/>
        <w:right w:val="none" w:sz="0" w:space="0" w:color="auto"/>
      </w:divBdr>
    </w:div>
    <w:div w:id="492989154">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6309548">
      <w:bodyDiv w:val="1"/>
      <w:marLeft w:val="0"/>
      <w:marRight w:val="0"/>
      <w:marTop w:val="0"/>
      <w:marBottom w:val="0"/>
      <w:divBdr>
        <w:top w:val="none" w:sz="0" w:space="0" w:color="auto"/>
        <w:left w:val="none" w:sz="0" w:space="0" w:color="auto"/>
        <w:bottom w:val="none" w:sz="0" w:space="0" w:color="auto"/>
        <w:right w:val="none" w:sz="0" w:space="0" w:color="auto"/>
      </w:divBdr>
    </w:div>
    <w:div w:id="498423637">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8735967">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171013">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7060789">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068430">
      <w:bodyDiv w:val="1"/>
      <w:marLeft w:val="0"/>
      <w:marRight w:val="0"/>
      <w:marTop w:val="0"/>
      <w:marBottom w:val="0"/>
      <w:divBdr>
        <w:top w:val="none" w:sz="0" w:space="0" w:color="auto"/>
        <w:left w:val="none" w:sz="0" w:space="0" w:color="auto"/>
        <w:bottom w:val="none" w:sz="0" w:space="0" w:color="auto"/>
        <w:right w:val="none" w:sz="0" w:space="0" w:color="auto"/>
      </w:divBdr>
    </w:div>
    <w:div w:id="511409229">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1356746">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061248">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4125357">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5971722">
      <w:bodyDiv w:val="1"/>
      <w:marLeft w:val="0"/>
      <w:marRight w:val="0"/>
      <w:marTop w:val="0"/>
      <w:marBottom w:val="0"/>
      <w:divBdr>
        <w:top w:val="none" w:sz="0" w:space="0" w:color="auto"/>
        <w:left w:val="none" w:sz="0" w:space="0" w:color="auto"/>
        <w:bottom w:val="none" w:sz="0" w:space="0" w:color="auto"/>
        <w:right w:val="none" w:sz="0" w:space="0" w:color="auto"/>
      </w:divBdr>
    </w:div>
    <w:div w:id="536822174">
      <w:bodyDiv w:val="1"/>
      <w:marLeft w:val="0"/>
      <w:marRight w:val="0"/>
      <w:marTop w:val="0"/>
      <w:marBottom w:val="0"/>
      <w:divBdr>
        <w:top w:val="none" w:sz="0" w:space="0" w:color="auto"/>
        <w:left w:val="none" w:sz="0" w:space="0" w:color="auto"/>
        <w:bottom w:val="none" w:sz="0" w:space="0" w:color="auto"/>
        <w:right w:val="none" w:sz="0" w:space="0" w:color="auto"/>
      </w:divBdr>
    </w:div>
    <w:div w:id="539129353">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39787156">
      <w:bodyDiv w:val="1"/>
      <w:marLeft w:val="0"/>
      <w:marRight w:val="0"/>
      <w:marTop w:val="0"/>
      <w:marBottom w:val="0"/>
      <w:divBdr>
        <w:top w:val="none" w:sz="0" w:space="0" w:color="auto"/>
        <w:left w:val="none" w:sz="0" w:space="0" w:color="auto"/>
        <w:bottom w:val="none" w:sz="0" w:space="0" w:color="auto"/>
        <w:right w:val="none" w:sz="0" w:space="0" w:color="auto"/>
      </w:divBdr>
    </w:div>
    <w:div w:id="540093136">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3644154">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6338691">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48306457">
      <w:bodyDiv w:val="1"/>
      <w:marLeft w:val="0"/>
      <w:marRight w:val="0"/>
      <w:marTop w:val="0"/>
      <w:marBottom w:val="0"/>
      <w:divBdr>
        <w:top w:val="none" w:sz="0" w:space="0" w:color="auto"/>
        <w:left w:val="none" w:sz="0" w:space="0" w:color="auto"/>
        <w:bottom w:val="none" w:sz="0" w:space="0" w:color="auto"/>
        <w:right w:val="none" w:sz="0" w:space="0" w:color="auto"/>
      </w:divBdr>
    </w:div>
    <w:div w:id="552934104">
      <w:bodyDiv w:val="1"/>
      <w:marLeft w:val="0"/>
      <w:marRight w:val="0"/>
      <w:marTop w:val="0"/>
      <w:marBottom w:val="0"/>
      <w:divBdr>
        <w:top w:val="none" w:sz="0" w:space="0" w:color="auto"/>
        <w:left w:val="none" w:sz="0" w:space="0" w:color="auto"/>
        <w:bottom w:val="none" w:sz="0" w:space="0" w:color="auto"/>
        <w:right w:val="none" w:sz="0" w:space="0" w:color="auto"/>
      </w:divBdr>
    </w:div>
    <w:div w:id="554662606">
      <w:bodyDiv w:val="1"/>
      <w:marLeft w:val="0"/>
      <w:marRight w:val="0"/>
      <w:marTop w:val="0"/>
      <w:marBottom w:val="0"/>
      <w:divBdr>
        <w:top w:val="none" w:sz="0" w:space="0" w:color="auto"/>
        <w:left w:val="none" w:sz="0" w:space="0" w:color="auto"/>
        <w:bottom w:val="none" w:sz="0" w:space="0" w:color="auto"/>
        <w:right w:val="none" w:sz="0" w:space="0" w:color="auto"/>
      </w:divBdr>
    </w:div>
    <w:div w:id="558437684">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59099604">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1061698">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68999919">
      <w:bodyDiv w:val="1"/>
      <w:marLeft w:val="0"/>
      <w:marRight w:val="0"/>
      <w:marTop w:val="0"/>
      <w:marBottom w:val="0"/>
      <w:divBdr>
        <w:top w:val="none" w:sz="0" w:space="0" w:color="auto"/>
        <w:left w:val="none" w:sz="0" w:space="0" w:color="auto"/>
        <w:bottom w:val="none" w:sz="0" w:space="0" w:color="auto"/>
        <w:right w:val="none" w:sz="0" w:space="0" w:color="auto"/>
      </w:divBdr>
    </w:div>
    <w:div w:id="571433200">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165761">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6061644">
      <w:bodyDiv w:val="1"/>
      <w:marLeft w:val="0"/>
      <w:marRight w:val="0"/>
      <w:marTop w:val="0"/>
      <w:marBottom w:val="0"/>
      <w:divBdr>
        <w:top w:val="none" w:sz="0" w:space="0" w:color="auto"/>
        <w:left w:val="none" w:sz="0" w:space="0" w:color="auto"/>
        <w:bottom w:val="none" w:sz="0" w:space="0" w:color="auto"/>
        <w:right w:val="none" w:sz="0" w:space="0" w:color="auto"/>
      </w:divBdr>
    </w:div>
    <w:div w:id="577835622">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2110240">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2931854">
      <w:bodyDiv w:val="1"/>
      <w:marLeft w:val="0"/>
      <w:marRight w:val="0"/>
      <w:marTop w:val="0"/>
      <w:marBottom w:val="0"/>
      <w:divBdr>
        <w:top w:val="none" w:sz="0" w:space="0" w:color="auto"/>
        <w:left w:val="none" w:sz="0" w:space="0" w:color="auto"/>
        <w:bottom w:val="none" w:sz="0" w:space="0" w:color="auto"/>
        <w:right w:val="none" w:sz="0" w:space="0" w:color="auto"/>
      </w:divBdr>
    </w:div>
    <w:div w:id="592976925">
      <w:bodyDiv w:val="1"/>
      <w:marLeft w:val="0"/>
      <w:marRight w:val="0"/>
      <w:marTop w:val="0"/>
      <w:marBottom w:val="0"/>
      <w:divBdr>
        <w:top w:val="none" w:sz="0" w:space="0" w:color="auto"/>
        <w:left w:val="none" w:sz="0" w:space="0" w:color="auto"/>
        <w:bottom w:val="none" w:sz="0" w:space="0" w:color="auto"/>
        <w:right w:val="none" w:sz="0" w:space="0" w:color="auto"/>
      </w:divBdr>
    </w:div>
    <w:div w:id="595754393">
      <w:bodyDiv w:val="1"/>
      <w:marLeft w:val="0"/>
      <w:marRight w:val="0"/>
      <w:marTop w:val="0"/>
      <w:marBottom w:val="0"/>
      <w:divBdr>
        <w:top w:val="none" w:sz="0" w:space="0" w:color="auto"/>
        <w:left w:val="none" w:sz="0" w:space="0" w:color="auto"/>
        <w:bottom w:val="none" w:sz="0" w:space="0" w:color="auto"/>
        <w:right w:val="none" w:sz="0" w:space="0" w:color="auto"/>
      </w:divBdr>
    </w:div>
    <w:div w:id="595868118">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598485439">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338738">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2224976">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08196677">
      <w:bodyDiv w:val="1"/>
      <w:marLeft w:val="0"/>
      <w:marRight w:val="0"/>
      <w:marTop w:val="0"/>
      <w:marBottom w:val="0"/>
      <w:divBdr>
        <w:top w:val="none" w:sz="0" w:space="0" w:color="auto"/>
        <w:left w:val="none" w:sz="0" w:space="0" w:color="auto"/>
        <w:bottom w:val="none" w:sz="0" w:space="0" w:color="auto"/>
        <w:right w:val="none" w:sz="0" w:space="0" w:color="auto"/>
      </w:divBdr>
    </w:div>
    <w:div w:id="608973078">
      <w:bodyDiv w:val="1"/>
      <w:marLeft w:val="0"/>
      <w:marRight w:val="0"/>
      <w:marTop w:val="0"/>
      <w:marBottom w:val="0"/>
      <w:divBdr>
        <w:top w:val="none" w:sz="0" w:space="0" w:color="auto"/>
        <w:left w:val="none" w:sz="0" w:space="0" w:color="auto"/>
        <w:bottom w:val="none" w:sz="0" w:space="0" w:color="auto"/>
        <w:right w:val="none" w:sz="0" w:space="0" w:color="auto"/>
      </w:divBdr>
    </w:div>
    <w:div w:id="609360308">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3907544">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0041655">
      <w:bodyDiv w:val="1"/>
      <w:marLeft w:val="0"/>
      <w:marRight w:val="0"/>
      <w:marTop w:val="0"/>
      <w:marBottom w:val="0"/>
      <w:divBdr>
        <w:top w:val="none" w:sz="0" w:space="0" w:color="auto"/>
        <w:left w:val="none" w:sz="0" w:space="0" w:color="auto"/>
        <w:bottom w:val="none" w:sz="0" w:space="0" w:color="auto"/>
        <w:right w:val="none" w:sz="0" w:space="0" w:color="auto"/>
      </w:divBdr>
    </w:div>
    <w:div w:id="62176803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5936152">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0483486">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102089">
      <w:bodyDiv w:val="1"/>
      <w:marLeft w:val="0"/>
      <w:marRight w:val="0"/>
      <w:marTop w:val="0"/>
      <w:marBottom w:val="0"/>
      <w:divBdr>
        <w:top w:val="none" w:sz="0" w:space="0" w:color="auto"/>
        <w:left w:val="none" w:sz="0" w:space="0" w:color="auto"/>
        <w:bottom w:val="none" w:sz="0" w:space="0" w:color="auto"/>
        <w:right w:val="none" w:sz="0" w:space="0" w:color="auto"/>
      </w:divBdr>
    </w:div>
    <w:div w:id="633482264">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5454821">
      <w:bodyDiv w:val="1"/>
      <w:marLeft w:val="0"/>
      <w:marRight w:val="0"/>
      <w:marTop w:val="0"/>
      <w:marBottom w:val="0"/>
      <w:divBdr>
        <w:top w:val="none" w:sz="0" w:space="0" w:color="auto"/>
        <w:left w:val="none" w:sz="0" w:space="0" w:color="auto"/>
        <w:bottom w:val="none" w:sz="0" w:space="0" w:color="auto"/>
        <w:right w:val="none" w:sz="0" w:space="0" w:color="auto"/>
      </w:divBdr>
    </w:div>
    <w:div w:id="636108668">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38651438">
      <w:bodyDiv w:val="1"/>
      <w:marLeft w:val="0"/>
      <w:marRight w:val="0"/>
      <w:marTop w:val="0"/>
      <w:marBottom w:val="0"/>
      <w:divBdr>
        <w:top w:val="none" w:sz="0" w:space="0" w:color="auto"/>
        <w:left w:val="none" w:sz="0" w:space="0" w:color="auto"/>
        <w:bottom w:val="none" w:sz="0" w:space="0" w:color="auto"/>
        <w:right w:val="none" w:sz="0" w:space="0" w:color="auto"/>
      </w:divBdr>
    </w:div>
    <w:div w:id="639311774">
      <w:bodyDiv w:val="1"/>
      <w:marLeft w:val="0"/>
      <w:marRight w:val="0"/>
      <w:marTop w:val="0"/>
      <w:marBottom w:val="0"/>
      <w:divBdr>
        <w:top w:val="none" w:sz="0" w:space="0" w:color="auto"/>
        <w:left w:val="none" w:sz="0" w:space="0" w:color="auto"/>
        <w:bottom w:val="none" w:sz="0" w:space="0" w:color="auto"/>
        <w:right w:val="none" w:sz="0" w:space="0" w:color="auto"/>
      </w:divBdr>
    </w:div>
    <w:div w:id="639460090">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0311726">
      <w:bodyDiv w:val="1"/>
      <w:marLeft w:val="0"/>
      <w:marRight w:val="0"/>
      <w:marTop w:val="0"/>
      <w:marBottom w:val="0"/>
      <w:divBdr>
        <w:top w:val="none" w:sz="0" w:space="0" w:color="auto"/>
        <w:left w:val="none" w:sz="0" w:space="0" w:color="auto"/>
        <w:bottom w:val="none" w:sz="0" w:space="0" w:color="auto"/>
        <w:right w:val="none" w:sz="0" w:space="0" w:color="auto"/>
      </w:divBdr>
    </w:div>
    <w:div w:id="640692436">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3123845">
      <w:bodyDiv w:val="1"/>
      <w:marLeft w:val="0"/>
      <w:marRight w:val="0"/>
      <w:marTop w:val="0"/>
      <w:marBottom w:val="0"/>
      <w:divBdr>
        <w:top w:val="none" w:sz="0" w:space="0" w:color="auto"/>
        <w:left w:val="none" w:sz="0" w:space="0" w:color="auto"/>
        <w:bottom w:val="none" w:sz="0" w:space="0" w:color="auto"/>
        <w:right w:val="none" w:sz="0" w:space="0" w:color="auto"/>
      </w:divBdr>
    </w:div>
    <w:div w:id="643239872">
      <w:bodyDiv w:val="1"/>
      <w:marLeft w:val="0"/>
      <w:marRight w:val="0"/>
      <w:marTop w:val="0"/>
      <w:marBottom w:val="0"/>
      <w:divBdr>
        <w:top w:val="none" w:sz="0" w:space="0" w:color="auto"/>
        <w:left w:val="none" w:sz="0" w:space="0" w:color="auto"/>
        <w:bottom w:val="none" w:sz="0" w:space="0" w:color="auto"/>
        <w:right w:val="none" w:sz="0" w:space="0" w:color="auto"/>
      </w:divBdr>
    </w:div>
    <w:div w:id="64424215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5286186">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48899082">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1562439">
      <w:bodyDiv w:val="1"/>
      <w:marLeft w:val="0"/>
      <w:marRight w:val="0"/>
      <w:marTop w:val="0"/>
      <w:marBottom w:val="0"/>
      <w:divBdr>
        <w:top w:val="none" w:sz="0" w:space="0" w:color="auto"/>
        <w:left w:val="none" w:sz="0" w:space="0" w:color="auto"/>
        <w:bottom w:val="none" w:sz="0" w:space="0" w:color="auto"/>
        <w:right w:val="none" w:sz="0" w:space="0" w:color="auto"/>
      </w:divBdr>
    </w:div>
    <w:div w:id="654799185">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0734577">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3778752">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267610">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79359544">
      <w:bodyDiv w:val="1"/>
      <w:marLeft w:val="0"/>
      <w:marRight w:val="0"/>
      <w:marTop w:val="0"/>
      <w:marBottom w:val="0"/>
      <w:divBdr>
        <w:top w:val="none" w:sz="0" w:space="0" w:color="auto"/>
        <w:left w:val="none" w:sz="0" w:space="0" w:color="auto"/>
        <w:bottom w:val="none" w:sz="0" w:space="0" w:color="auto"/>
        <w:right w:val="none" w:sz="0" w:space="0" w:color="auto"/>
      </w:divBdr>
    </w:div>
    <w:div w:id="688918263">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379283">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694767035">
      <w:bodyDiv w:val="1"/>
      <w:marLeft w:val="0"/>
      <w:marRight w:val="0"/>
      <w:marTop w:val="0"/>
      <w:marBottom w:val="0"/>
      <w:divBdr>
        <w:top w:val="none" w:sz="0" w:space="0" w:color="auto"/>
        <w:left w:val="none" w:sz="0" w:space="0" w:color="auto"/>
        <w:bottom w:val="none" w:sz="0" w:space="0" w:color="auto"/>
        <w:right w:val="none" w:sz="0" w:space="0" w:color="auto"/>
      </w:divBdr>
    </w:div>
    <w:div w:id="698165500">
      <w:bodyDiv w:val="1"/>
      <w:marLeft w:val="0"/>
      <w:marRight w:val="0"/>
      <w:marTop w:val="0"/>
      <w:marBottom w:val="0"/>
      <w:divBdr>
        <w:top w:val="none" w:sz="0" w:space="0" w:color="auto"/>
        <w:left w:val="none" w:sz="0" w:space="0" w:color="auto"/>
        <w:bottom w:val="none" w:sz="0" w:space="0" w:color="auto"/>
        <w:right w:val="none" w:sz="0" w:space="0" w:color="auto"/>
      </w:divBdr>
    </w:div>
    <w:div w:id="699016389">
      <w:bodyDiv w:val="1"/>
      <w:marLeft w:val="0"/>
      <w:marRight w:val="0"/>
      <w:marTop w:val="0"/>
      <w:marBottom w:val="0"/>
      <w:divBdr>
        <w:top w:val="none" w:sz="0" w:space="0" w:color="auto"/>
        <w:left w:val="none" w:sz="0" w:space="0" w:color="auto"/>
        <w:bottom w:val="none" w:sz="0" w:space="0" w:color="auto"/>
        <w:right w:val="none" w:sz="0" w:space="0" w:color="auto"/>
      </w:divBdr>
    </w:div>
    <w:div w:id="701053010">
      <w:bodyDiv w:val="1"/>
      <w:marLeft w:val="0"/>
      <w:marRight w:val="0"/>
      <w:marTop w:val="0"/>
      <w:marBottom w:val="0"/>
      <w:divBdr>
        <w:top w:val="none" w:sz="0" w:space="0" w:color="auto"/>
        <w:left w:val="none" w:sz="0" w:space="0" w:color="auto"/>
        <w:bottom w:val="none" w:sz="0" w:space="0" w:color="auto"/>
        <w:right w:val="none" w:sz="0" w:space="0" w:color="auto"/>
      </w:divBdr>
    </w:div>
    <w:div w:id="701174011">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2487229">
      <w:bodyDiv w:val="1"/>
      <w:marLeft w:val="0"/>
      <w:marRight w:val="0"/>
      <w:marTop w:val="0"/>
      <w:marBottom w:val="0"/>
      <w:divBdr>
        <w:top w:val="none" w:sz="0" w:space="0" w:color="auto"/>
        <w:left w:val="none" w:sz="0" w:space="0" w:color="auto"/>
        <w:bottom w:val="none" w:sz="0" w:space="0" w:color="auto"/>
        <w:right w:val="none" w:sz="0" w:space="0" w:color="auto"/>
      </w:divBdr>
    </w:div>
    <w:div w:id="704675191">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5741727">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0861880">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5106877">
      <w:bodyDiv w:val="1"/>
      <w:marLeft w:val="0"/>
      <w:marRight w:val="0"/>
      <w:marTop w:val="0"/>
      <w:marBottom w:val="0"/>
      <w:divBdr>
        <w:top w:val="none" w:sz="0" w:space="0" w:color="auto"/>
        <w:left w:val="none" w:sz="0" w:space="0" w:color="auto"/>
        <w:bottom w:val="none" w:sz="0" w:space="0" w:color="auto"/>
        <w:right w:val="none" w:sz="0" w:space="0" w:color="auto"/>
      </w:divBdr>
    </w:div>
    <w:div w:id="726993473">
      <w:bodyDiv w:val="1"/>
      <w:marLeft w:val="0"/>
      <w:marRight w:val="0"/>
      <w:marTop w:val="0"/>
      <w:marBottom w:val="0"/>
      <w:divBdr>
        <w:top w:val="none" w:sz="0" w:space="0" w:color="auto"/>
        <w:left w:val="none" w:sz="0" w:space="0" w:color="auto"/>
        <w:bottom w:val="none" w:sz="0" w:space="0" w:color="auto"/>
        <w:right w:val="none" w:sz="0" w:space="0" w:color="auto"/>
      </w:divBdr>
    </w:div>
    <w:div w:id="728000383">
      <w:bodyDiv w:val="1"/>
      <w:marLeft w:val="0"/>
      <w:marRight w:val="0"/>
      <w:marTop w:val="0"/>
      <w:marBottom w:val="0"/>
      <w:divBdr>
        <w:top w:val="none" w:sz="0" w:space="0" w:color="auto"/>
        <w:left w:val="none" w:sz="0" w:space="0" w:color="auto"/>
        <w:bottom w:val="none" w:sz="0" w:space="0" w:color="auto"/>
        <w:right w:val="none" w:sz="0" w:space="0" w:color="auto"/>
      </w:divBdr>
    </w:div>
    <w:div w:id="728653962">
      <w:bodyDiv w:val="1"/>
      <w:marLeft w:val="0"/>
      <w:marRight w:val="0"/>
      <w:marTop w:val="0"/>
      <w:marBottom w:val="0"/>
      <w:divBdr>
        <w:top w:val="none" w:sz="0" w:space="0" w:color="auto"/>
        <w:left w:val="none" w:sz="0" w:space="0" w:color="auto"/>
        <w:bottom w:val="none" w:sz="0" w:space="0" w:color="auto"/>
        <w:right w:val="none" w:sz="0" w:space="0" w:color="auto"/>
      </w:divBdr>
    </w:div>
    <w:div w:id="729420321">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2855187">
      <w:bodyDiv w:val="1"/>
      <w:marLeft w:val="0"/>
      <w:marRight w:val="0"/>
      <w:marTop w:val="0"/>
      <w:marBottom w:val="0"/>
      <w:divBdr>
        <w:top w:val="none" w:sz="0" w:space="0" w:color="auto"/>
        <w:left w:val="none" w:sz="0" w:space="0" w:color="auto"/>
        <w:bottom w:val="none" w:sz="0" w:space="0" w:color="auto"/>
        <w:right w:val="none" w:sz="0" w:space="0" w:color="auto"/>
      </w:divBdr>
    </w:div>
    <w:div w:id="733508070">
      <w:bodyDiv w:val="1"/>
      <w:marLeft w:val="0"/>
      <w:marRight w:val="0"/>
      <w:marTop w:val="0"/>
      <w:marBottom w:val="0"/>
      <w:divBdr>
        <w:top w:val="none" w:sz="0" w:space="0" w:color="auto"/>
        <w:left w:val="none" w:sz="0" w:space="0" w:color="auto"/>
        <w:bottom w:val="none" w:sz="0" w:space="0" w:color="auto"/>
        <w:right w:val="none" w:sz="0" w:space="0" w:color="auto"/>
      </w:divBdr>
    </w:div>
    <w:div w:id="734469598">
      <w:bodyDiv w:val="1"/>
      <w:marLeft w:val="0"/>
      <w:marRight w:val="0"/>
      <w:marTop w:val="0"/>
      <w:marBottom w:val="0"/>
      <w:divBdr>
        <w:top w:val="none" w:sz="0" w:space="0" w:color="auto"/>
        <w:left w:val="none" w:sz="0" w:space="0" w:color="auto"/>
        <w:bottom w:val="none" w:sz="0" w:space="0" w:color="auto"/>
        <w:right w:val="none" w:sz="0" w:space="0" w:color="auto"/>
      </w:divBdr>
    </w:div>
    <w:div w:id="736365087">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39718595">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0832960">
      <w:bodyDiv w:val="1"/>
      <w:marLeft w:val="0"/>
      <w:marRight w:val="0"/>
      <w:marTop w:val="0"/>
      <w:marBottom w:val="0"/>
      <w:divBdr>
        <w:top w:val="none" w:sz="0" w:space="0" w:color="auto"/>
        <w:left w:val="none" w:sz="0" w:space="0" w:color="auto"/>
        <w:bottom w:val="none" w:sz="0" w:space="0" w:color="auto"/>
        <w:right w:val="none" w:sz="0" w:space="0" w:color="auto"/>
      </w:divBdr>
    </w:div>
    <w:div w:id="741028082">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47192510">
      <w:bodyDiv w:val="1"/>
      <w:marLeft w:val="0"/>
      <w:marRight w:val="0"/>
      <w:marTop w:val="0"/>
      <w:marBottom w:val="0"/>
      <w:divBdr>
        <w:top w:val="none" w:sz="0" w:space="0" w:color="auto"/>
        <w:left w:val="none" w:sz="0" w:space="0" w:color="auto"/>
        <w:bottom w:val="none" w:sz="0" w:space="0" w:color="auto"/>
        <w:right w:val="none" w:sz="0" w:space="0" w:color="auto"/>
      </w:divBdr>
    </w:div>
    <w:div w:id="748116027">
      <w:bodyDiv w:val="1"/>
      <w:marLeft w:val="0"/>
      <w:marRight w:val="0"/>
      <w:marTop w:val="0"/>
      <w:marBottom w:val="0"/>
      <w:divBdr>
        <w:top w:val="none" w:sz="0" w:space="0" w:color="auto"/>
        <w:left w:val="none" w:sz="0" w:space="0" w:color="auto"/>
        <w:bottom w:val="none" w:sz="0" w:space="0" w:color="auto"/>
        <w:right w:val="none" w:sz="0" w:space="0" w:color="auto"/>
      </w:divBdr>
    </w:div>
    <w:div w:id="748887182">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206840">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5520688">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7290558">
      <w:bodyDiv w:val="1"/>
      <w:marLeft w:val="0"/>
      <w:marRight w:val="0"/>
      <w:marTop w:val="0"/>
      <w:marBottom w:val="0"/>
      <w:divBdr>
        <w:top w:val="none" w:sz="0" w:space="0" w:color="auto"/>
        <w:left w:val="none" w:sz="0" w:space="0" w:color="auto"/>
        <w:bottom w:val="none" w:sz="0" w:space="0" w:color="auto"/>
        <w:right w:val="none" w:sz="0" w:space="0" w:color="auto"/>
      </w:divBdr>
    </w:div>
    <w:div w:id="758451589">
      <w:bodyDiv w:val="1"/>
      <w:marLeft w:val="0"/>
      <w:marRight w:val="0"/>
      <w:marTop w:val="0"/>
      <w:marBottom w:val="0"/>
      <w:divBdr>
        <w:top w:val="none" w:sz="0" w:space="0" w:color="auto"/>
        <w:left w:val="none" w:sz="0" w:space="0" w:color="auto"/>
        <w:bottom w:val="none" w:sz="0" w:space="0" w:color="auto"/>
        <w:right w:val="none" w:sz="0" w:space="0" w:color="auto"/>
      </w:divBdr>
    </w:div>
    <w:div w:id="758721053">
      <w:bodyDiv w:val="1"/>
      <w:marLeft w:val="0"/>
      <w:marRight w:val="0"/>
      <w:marTop w:val="0"/>
      <w:marBottom w:val="0"/>
      <w:divBdr>
        <w:top w:val="none" w:sz="0" w:space="0" w:color="auto"/>
        <w:left w:val="none" w:sz="0" w:space="0" w:color="auto"/>
        <w:bottom w:val="none" w:sz="0" w:space="0" w:color="auto"/>
        <w:right w:val="none" w:sz="0" w:space="0" w:color="auto"/>
      </w:divBdr>
    </w:div>
    <w:div w:id="759104682">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0832493">
      <w:bodyDiv w:val="1"/>
      <w:marLeft w:val="0"/>
      <w:marRight w:val="0"/>
      <w:marTop w:val="0"/>
      <w:marBottom w:val="0"/>
      <w:divBdr>
        <w:top w:val="none" w:sz="0" w:space="0" w:color="auto"/>
        <w:left w:val="none" w:sz="0" w:space="0" w:color="auto"/>
        <w:bottom w:val="none" w:sz="0" w:space="0" w:color="auto"/>
        <w:right w:val="none" w:sz="0" w:space="0" w:color="auto"/>
      </w:divBdr>
    </w:div>
    <w:div w:id="761725208">
      <w:bodyDiv w:val="1"/>
      <w:marLeft w:val="0"/>
      <w:marRight w:val="0"/>
      <w:marTop w:val="0"/>
      <w:marBottom w:val="0"/>
      <w:divBdr>
        <w:top w:val="none" w:sz="0" w:space="0" w:color="auto"/>
        <w:left w:val="none" w:sz="0" w:space="0" w:color="auto"/>
        <w:bottom w:val="none" w:sz="0" w:space="0" w:color="auto"/>
        <w:right w:val="none" w:sz="0" w:space="0" w:color="auto"/>
      </w:divBdr>
    </w:div>
    <w:div w:id="761727017">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11211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67626209">
      <w:bodyDiv w:val="1"/>
      <w:marLeft w:val="0"/>
      <w:marRight w:val="0"/>
      <w:marTop w:val="0"/>
      <w:marBottom w:val="0"/>
      <w:divBdr>
        <w:top w:val="none" w:sz="0" w:space="0" w:color="auto"/>
        <w:left w:val="none" w:sz="0" w:space="0" w:color="auto"/>
        <w:bottom w:val="none" w:sz="0" w:space="0" w:color="auto"/>
        <w:right w:val="none" w:sz="0" w:space="0" w:color="auto"/>
      </w:divBdr>
    </w:div>
    <w:div w:id="768155904">
      <w:bodyDiv w:val="1"/>
      <w:marLeft w:val="0"/>
      <w:marRight w:val="0"/>
      <w:marTop w:val="0"/>
      <w:marBottom w:val="0"/>
      <w:divBdr>
        <w:top w:val="none" w:sz="0" w:space="0" w:color="auto"/>
        <w:left w:val="none" w:sz="0" w:space="0" w:color="auto"/>
        <w:bottom w:val="none" w:sz="0" w:space="0" w:color="auto"/>
        <w:right w:val="none" w:sz="0" w:space="0" w:color="auto"/>
      </w:divBdr>
    </w:div>
    <w:div w:id="7716292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49758">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38508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5151694">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661133">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86048349">
      <w:bodyDiv w:val="1"/>
      <w:marLeft w:val="0"/>
      <w:marRight w:val="0"/>
      <w:marTop w:val="0"/>
      <w:marBottom w:val="0"/>
      <w:divBdr>
        <w:top w:val="none" w:sz="0" w:space="0" w:color="auto"/>
        <w:left w:val="none" w:sz="0" w:space="0" w:color="auto"/>
        <w:bottom w:val="none" w:sz="0" w:space="0" w:color="auto"/>
        <w:right w:val="none" w:sz="0" w:space="0" w:color="auto"/>
      </w:divBdr>
    </w:div>
    <w:div w:id="789863308">
      <w:bodyDiv w:val="1"/>
      <w:marLeft w:val="0"/>
      <w:marRight w:val="0"/>
      <w:marTop w:val="0"/>
      <w:marBottom w:val="0"/>
      <w:divBdr>
        <w:top w:val="none" w:sz="0" w:space="0" w:color="auto"/>
        <w:left w:val="none" w:sz="0" w:space="0" w:color="auto"/>
        <w:bottom w:val="none" w:sz="0" w:space="0" w:color="auto"/>
        <w:right w:val="none" w:sz="0" w:space="0" w:color="auto"/>
      </w:divBdr>
    </w:div>
    <w:div w:id="790786700">
      <w:bodyDiv w:val="1"/>
      <w:marLeft w:val="0"/>
      <w:marRight w:val="0"/>
      <w:marTop w:val="0"/>
      <w:marBottom w:val="0"/>
      <w:divBdr>
        <w:top w:val="none" w:sz="0" w:space="0" w:color="auto"/>
        <w:left w:val="none" w:sz="0" w:space="0" w:color="auto"/>
        <w:bottom w:val="none" w:sz="0" w:space="0" w:color="auto"/>
        <w:right w:val="none" w:sz="0" w:space="0" w:color="auto"/>
      </w:divBdr>
    </w:div>
    <w:div w:id="791020984">
      <w:bodyDiv w:val="1"/>
      <w:marLeft w:val="0"/>
      <w:marRight w:val="0"/>
      <w:marTop w:val="0"/>
      <w:marBottom w:val="0"/>
      <w:divBdr>
        <w:top w:val="none" w:sz="0" w:space="0" w:color="auto"/>
        <w:left w:val="none" w:sz="0" w:space="0" w:color="auto"/>
        <w:bottom w:val="none" w:sz="0" w:space="0" w:color="auto"/>
        <w:right w:val="none" w:sz="0" w:space="0" w:color="auto"/>
      </w:divBdr>
    </w:div>
    <w:div w:id="791940692">
      <w:bodyDiv w:val="1"/>
      <w:marLeft w:val="0"/>
      <w:marRight w:val="0"/>
      <w:marTop w:val="0"/>
      <w:marBottom w:val="0"/>
      <w:divBdr>
        <w:top w:val="none" w:sz="0" w:space="0" w:color="auto"/>
        <w:left w:val="none" w:sz="0" w:space="0" w:color="auto"/>
        <w:bottom w:val="none" w:sz="0" w:space="0" w:color="auto"/>
        <w:right w:val="none" w:sz="0" w:space="0" w:color="auto"/>
      </w:divBdr>
    </w:div>
    <w:div w:id="793209289">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60086">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798257274">
      <w:bodyDiv w:val="1"/>
      <w:marLeft w:val="0"/>
      <w:marRight w:val="0"/>
      <w:marTop w:val="0"/>
      <w:marBottom w:val="0"/>
      <w:divBdr>
        <w:top w:val="none" w:sz="0" w:space="0" w:color="auto"/>
        <w:left w:val="none" w:sz="0" w:space="0" w:color="auto"/>
        <w:bottom w:val="none" w:sz="0" w:space="0" w:color="auto"/>
        <w:right w:val="none" w:sz="0" w:space="0" w:color="auto"/>
      </w:divBdr>
    </w:div>
    <w:div w:id="799419947">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8788258">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09979122">
      <w:bodyDiv w:val="1"/>
      <w:marLeft w:val="0"/>
      <w:marRight w:val="0"/>
      <w:marTop w:val="0"/>
      <w:marBottom w:val="0"/>
      <w:divBdr>
        <w:top w:val="none" w:sz="0" w:space="0" w:color="auto"/>
        <w:left w:val="none" w:sz="0" w:space="0" w:color="auto"/>
        <w:bottom w:val="none" w:sz="0" w:space="0" w:color="auto"/>
        <w:right w:val="none" w:sz="0" w:space="0" w:color="auto"/>
      </w:divBdr>
    </w:div>
    <w:div w:id="812480395">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3718048">
      <w:bodyDiv w:val="1"/>
      <w:marLeft w:val="0"/>
      <w:marRight w:val="0"/>
      <w:marTop w:val="0"/>
      <w:marBottom w:val="0"/>
      <w:divBdr>
        <w:top w:val="none" w:sz="0" w:space="0" w:color="auto"/>
        <w:left w:val="none" w:sz="0" w:space="0" w:color="auto"/>
        <w:bottom w:val="none" w:sz="0" w:space="0" w:color="auto"/>
        <w:right w:val="none" w:sz="0" w:space="0" w:color="auto"/>
      </w:divBdr>
    </w:div>
    <w:div w:id="817382863">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0730472">
      <w:bodyDiv w:val="1"/>
      <w:marLeft w:val="0"/>
      <w:marRight w:val="0"/>
      <w:marTop w:val="0"/>
      <w:marBottom w:val="0"/>
      <w:divBdr>
        <w:top w:val="none" w:sz="0" w:space="0" w:color="auto"/>
        <w:left w:val="none" w:sz="0" w:space="0" w:color="auto"/>
        <w:bottom w:val="none" w:sz="0" w:space="0" w:color="auto"/>
        <w:right w:val="none" w:sz="0" w:space="0" w:color="auto"/>
      </w:divBdr>
    </w:div>
    <w:div w:id="821577404">
      <w:bodyDiv w:val="1"/>
      <w:marLeft w:val="0"/>
      <w:marRight w:val="0"/>
      <w:marTop w:val="0"/>
      <w:marBottom w:val="0"/>
      <w:divBdr>
        <w:top w:val="none" w:sz="0" w:space="0" w:color="auto"/>
        <w:left w:val="none" w:sz="0" w:space="0" w:color="auto"/>
        <w:bottom w:val="none" w:sz="0" w:space="0" w:color="auto"/>
        <w:right w:val="none" w:sz="0" w:space="0" w:color="auto"/>
      </w:divBdr>
    </w:div>
    <w:div w:id="825123325">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26365230">
      <w:bodyDiv w:val="1"/>
      <w:marLeft w:val="0"/>
      <w:marRight w:val="0"/>
      <w:marTop w:val="0"/>
      <w:marBottom w:val="0"/>
      <w:divBdr>
        <w:top w:val="none" w:sz="0" w:space="0" w:color="auto"/>
        <w:left w:val="none" w:sz="0" w:space="0" w:color="auto"/>
        <w:bottom w:val="none" w:sz="0" w:space="0" w:color="auto"/>
        <w:right w:val="none" w:sz="0" w:space="0" w:color="auto"/>
      </w:divBdr>
    </w:div>
    <w:div w:id="828061231">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0873344">
      <w:bodyDiv w:val="1"/>
      <w:marLeft w:val="0"/>
      <w:marRight w:val="0"/>
      <w:marTop w:val="0"/>
      <w:marBottom w:val="0"/>
      <w:divBdr>
        <w:top w:val="none" w:sz="0" w:space="0" w:color="auto"/>
        <w:left w:val="none" w:sz="0" w:space="0" w:color="auto"/>
        <w:bottom w:val="none" w:sz="0" w:space="0" w:color="auto"/>
        <w:right w:val="none" w:sz="0" w:space="0" w:color="auto"/>
      </w:divBdr>
    </w:div>
    <w:div w:id="831221950">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148288">
      <w:bodyDiv w:val="1"/>
      <w:marLeft w:val="0"/>
      <w:marRight w:val="0"/>
      <w:marTop w:val="0"/>
      <w:marBottom w:val="0"/>
      <w:divBdr>
        <w:top w:val="none" w:sz="0" w:space="0" w:color="auto"/>
        <w:left w:val="none" w:sz="0" w:space="0" w:color="auto"/>
        <w:bottom w:val="none" w:sz="0" w:space="0" w:color="auto"/>
        <w:right w:val="none" w:sz="0" w:space="0" w:color="auto"/>
      </w:divBdr>
    </w:div>
    <w:div w:id="835532778">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39198619">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6286914">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4810326">
      <w:bodyDiv w:val="1"/>
      <w:marLeft w:val="0"/>
      <w:marRight w:val="0"/>
      <w:marTop w:val="0"/>
      <w:marBottom w:val="0"/>
      <w:divBdr>
        <w:top w:val="none" w:sz="0" w:space="0" w:color="auto"/>
        <w:left w:val="none" w:sz="0" w:space="0" w:color="auto"/>
        <w:bottom w:val="none" w:sz="0" w:space="0" w:color="auto"/>
        <w:right w:val="none" w:sz="0" w:space="0" w:color="auto"/>
      </w:divBdr>
    </w:div>
    <w:div w:id="855925294">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5639054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061943">
      <w:bodyDiv w:val="1"/>
      <w:marLeft w:val="0"/>
      <w:marRight w:val="0"/>
      <w:marTop w:val="0"/>
      <w:marBottom w:val="0"/>
      <w:divBdr>
        <w:top w:val="none" w:sz="0" w:space="0" w:color="auto"/>
        <w:left w:val="none" w:sz="0" w:space="0" w:color="auto"/>
        <w:bottom w:val="none" w:sz="0" w:space="0" w:color="auto"/>
        <w:right w:val="none" w:sz="0" w:space="0" w:color="auto"/>
      </w:divBdr>
    </w:div>
    <w:div w:id="862210593">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135580">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183">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4998029">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78275595">
      <w:bodyDiv w:val="1"/>
      <w:marLeft w:val="0"/>
      <w:marRight w:val="0"/>
      <w:marTop w:val="0"/>
      <w:marBottom w:val="0"/>
      <w:divBdr>
        <w:top w:val="none" w:sz="0" w:space="0" w:color="auto"/>
        <w:left w:val="none" w:sz="0" w:space="0" w:color="auto"/>
        <w:bottom w:val="none" w:sz="0" w:space="0" w:color="auto"/>
        <w:right w:val="none" w:sz="0" w:space="0" w:color="auto"/>
      </w:divBdr>
    </w:div>
    <w:div w:id="878980245">
      <w:bodyDiv w:val="1"/>
      <w:marLeft w:val="0"/>
      <w:marRight w:val="0"/>
      <w:marTop w:val="0"/>
      <w:marBottom w:val="0"/>
      <w:divBdr>
        <w:top w:val="none" w:sz="0" w:space="0" w:color="auto"/>
        <w:left w:val="none" w:sz="0" w:space="0" w:color="auto"/>
        <w:bottom w:val="none" w:sz="0" w:space="0" w:color="auto"/>
        <w:right w:val="none" w:sz="0" w:space="0" w:color="auto"/>
      </w:divBdr>
    </w:div>
    <w:div w:id="879246367">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265082">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113348">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6648926">
      <w:bodyDiv w:val="1"/>
      <w:marLeft w:val="0"/>
      <w:marRight w:val="0"/>
      <w:marTop w:val="0"/>
      <w:marBottom w:val="0"/>
      <w:divBdr>
        <w:top w:val="none" w:sz="0" w:space="0" w:color="auto"/>
        <w:left w:val="none" w:sz="0" w:space="0" w:color="auto"/>
        <w:bottom w:val="none" w:sz="0" w:space="0" w:color="auto"/>
        <w:right w:val="none" w:sz="0" w:space="0" w:color="auto"/>
      </w:divBdr>
    </w:div>
    <w:div w:id="888347726">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002944">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4967138">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899095634">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1792409">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3951345">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573914">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09730885">
      <w:bodyDiv w:val="1"/>
      <w:marLeft w:val="0"/>
      <w:marRight w:val="0"/>
      <w:marTop w:val="0"/>
      <w:marBottom w:val="0"/>
      <w:divBdr>
        <w:top w:val="none" w:sz="0" w:space="0" w:color="auto"/>
        <w:left w:val="none" w:sz="0" w:space="0" w:color="auto"/>
        <w:bottom w:val="none" w:sz="0" w:space="0" w:color="auto"/>
        <w:right w:val="none" w:sz="0" w:space="0" w:color="auto"/>
      </w:divBdr>
    </w:div>
    <w:div w:id="909802261">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2861853">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3590679">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18708657">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23605655">
      <w:bodyDiv w:val="1"/>
      <w:marLeft w:val="0"/>
      <w:marRight w:val="0"/>
      <w:marTop w:val="0"/>
      <w:marBottom w:val="0"/>
      <w:divBdr>
        <w:top w:val="none" w:sz="0" w:space="0" w:color="auto"/>
        <w:left w:val="none" w:sz="0" w:space="0" w:color="auto"/>
        <w:bottom w:val="none" w:sz="0" w:space="0" w:color="auto"/>
        <w:right w:val="none" w:sz="0" w:space="0" w:color="auto"/>
      </w:divBdr>
    </w:div>
    <w:div w:id="92904909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3241152">
      <w:bodyDiv w:val="1"/>
      <w:marLeft w:val="0"/>
      <w:marRight w:val="0"/>
      <w:marTop w:val="0"/>
      <w:marBottom w:val="0"/>
      <w:divBdr>
        <w:top w:val="none" w:sz="0" w:space="0" w:color="auto"/>
        <w:left w:val="none" w:sz="0" w:space="0" w:color="auto"/>
        <w:bottom w:val="none" w:sz="0" w:space="0" w:color="auto"/>
        <w:right w:val="none" w:sz="0" w:space="0" w:color="auto"/>
      </w:divBdr>
    </w:div>
    <w:div w:id="935476127">
      <w:bodyDiv w:val="1"/>
      <w:marLeft w:val="0"/>
      <w:marRight w:val="0"/>
      <w:marTop w:val="0"/>
      <w:marBottom w:val="0"/>
      <w:divBdr>
        <w:top w:val="none" w:sz="0" w:space="0" w:color="auto"/>
        <w:left w:val="none" w:sz="0" w:space="0" w:color="auto"/>
        <w:bottom w:val="none" w:sz="0" w:space="0" w:color="auto"/>
        <w:right w:val="none" w:sz="0" w:space="0" w:color="auto"/>
      </w:divBdr>
    </w:div>
    <w:div w:id="935675927">
      <w:bodyDiv w:val="1"/>
      <w:marLeft w:val="0"/>
      <w:marRight w:val="0"/>
      <w:marTop w:val="0"/>
      <w:marBottom w:val="0"/>
      <w:divBdr>
        <w:top w:val="none" w:sz="0" w:space="0" w:color="auto"/>
        <w:left w:val="none" w:sz="0" w:space="0" w:color="auto"/>
        <w:bottom w:val="none" w:sz="0" w:space="0" w:color="auto"/>
        <w:right w:val="none" w:sz="0" w:space="0" w:color="auto"/>
      </w:divBdr>
    </w:div>
    <w:div w:id="937063882">
      <w:bodyDiv w:val="1"/>
      <w:marLeft w:val="0"/>
      <w:marRight w:val="0"/>
      <w:marTop w:val="0"/>
      <w:marBottom w:val="0"/>
      <w:divBdr>
        <w:top w:val="none" w:sz="0" w:space="0" w:color="auto"/>
        <w:left w:val="none" w:sz="0" w:space="0" w:color="auto"/>
        <w:bottom w:val="none" w:sz="0" w:space="0" w:color="auto"/>
        <w:right w:val="none" w:sz="0" w:space="0" w:color="auto"/>
      </w:divBdr>
    </w:div>
    <w:div w:id="938562665">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2883995">
      <w:bodyDiv w:val="1"/>
      <w:marLeft w:val="0"/>
      <w:marRight w:val="0"/>
      <w:marTop w:val="0"/>
      <w:marBottom w:val="0"/>
      <w:divBdr>
        <w:top w:val="none" w:sz="0" w:space="0" w:color="auto"/>
        <w:left w:val="none" w:sz="0" w:space="0" w:color="auto"/>
        <w:bottom w:val="none" w:sz="0" w:space="0" w:color="auto"/>
        <w:right w:val="none" w:sz="0" w:space="0" w:color="auto"/>
      </w:divBdr>
    </w:div>
    <w:div w:id="943076580">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630397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737914">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20974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57101014">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2152792">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64249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68902069">
      <w:bodyDiv w:val="1"/>
      <w:marLeft w:val="0"/>
      <w:marRight w:val="0"/>
      <w:marTop w:val="0"/>
      <w:marBottom w:val="0"/>
      <w:divBdr>
        <w:top w:val="none" w:sz="0" w:space="0" w:color="auto"/>
        <w:left w:val="none" w:sz="0" w:space="0" w:color="auto"/>
        <w:bottom w:val="none" w:sz="0" w:space="0" w:color="auto"/>
        <w:right w:val="none" w:sz="0" w:space="0" w:color="auto"/>
      </w:divBdr>
    </w:div>
    <w:div w:id="970327576">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1641516">
      <w:bodyDiv w:val="1"/>
      <w:marLeft w:val="0"/>
      <w:marRight w:val="0"/>
      <w:marTop w:val="0"/>
      <w:marBottom w:val="0"/>
      <w:divBdr>
        <w:top w:val="none" w:sz="0" w:space="0" w:color="auto"/>
        <w:left w:val="none" w:sz="0" w:space="0" w:color="auto"/>
        <w:bottom w:val="none" w:sz="0" w:space="0" w:color="auto"/>
        <w:right w:val="none" w:sz="0" w:space="0" w:color="auto"/>
      </w:divBdr>
    </w:div>
    <w:div w:id="972752829">
      <w:bodyDiv w:val="1"/>
      <w:marLeft w:val="0"/>
      <w:marRight w:val="0"/>
      <w:marTop w:val="0"/>
      <w:marBottom w:val="0"/>
      <w:divBdr>
        <w:top w:val="none" w:sz="0" w:space="0" w:color="auto"/>
        <w:left w:val="none" w:sz="0" w:space="0" w:color="auto"/>
        <w:bottom w:val="none" w:sz="0" w:space="0" w:color="auto"/>
        <w:right w:val="none" w:sz="0" w:space="0" w:color="auto"/>
      </w:divBdr>
    </w:div>
    <w:div w:id="974329794">
      <w:bodyDiv w:val="1"/>
      <w:marLeft w:val="0"/>
      <w:marRight w:val="0"/>
      <w:marTop w:val="0"/>
      <w:marBottom w:val="0"/>
      <w:divBdr>
        <w:top w:val="none" w:sz="0" w:space="0" w:color="auto"/>
        <w:left w:val="none" w:sz="0" w:space="0" w:color="auto"/>
        <w:bottom w:val="none" w:sz="0" w:space="0" w:color="auto"/>
        <w:right w:val="none" w:sz="0" w:space="0" w:color="auto"/>
      </w:divBdr>
    </w:div>
    <w:div w:id="974337920">
      <w:bodyDiv w:val="1"/>
      <w:marLeft w:val="0"/>
      <w:marRight w:val="0"/>
      <w:marTop w:val="0"/>
      <w:marBottom w:val="0"/>
      <w:divBdr>
        <w:top w:val="none" w:sz="0" w:space="0" w:color="auto"/>
        <w:left w:val="none" w:sz="0" w:space="0" w:color="auto"/>
        <w:bottom w:val="none" w:sz="0" w:space="0" w:color="auto"/>
        <w:right w:val="none" w:sz="0" w:space="0" w:color="auto"/>
      </w:divBdr>
    </w:div>
    <w:div w:id="97645192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79922048">
      <w:bodyDiv w:val="1"/>
      <w:marLeft w:val="0"/>
      <w:marRight w:val="0"/>
      <w:marTop w:val="0"/>
      <w:marBottom w:val="0"/>
      <w:divBdr>
        <w:top w:val="none" w:sz="0" w:space="0" w:color="auto"/>
        <w:left w:val="none" w:sz="0" w:space="0" w:color="auto"/>
        <w:bottom w:val="none" w:sz="0" w:space="0" w:color="auto"/>
        <w:right w:val="none" w:sz="0" w:space="0" w:color="auto"/>
      </w:divBdr>
    </w:div>
    <w:div w:id="980574824">
      <w:bodyDiv w:val="1"/>
      <w:marLeft w:val="0"/>
      <w:marRight w:val="0"/>
      <w:marTop w:val="0"/>
      <w:marBottom w:val="0"/>
      <w:divBdr>
        <w:top w:val="none" w:sz="0" w:space="0" w:color="auto"/>
        <w:left w:val="none" w:sz="0" w:space="0" w:color="auto"/>
        <w:bottom w:val="none" w:sz="0" w:space="0" w:color="auto"/>
        <w:right w:val="none" w:sz="0" w:space="0" w:color="auto"/>
      </w:divBdr>
    </w:div>
    <w:div w:id="981350741">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86978616">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2489216">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07620">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079105">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1544518">
      <w:bodyDiv w:val="1"/>
      <w:marLeft w:val="0"/>
      <w:marRight w:val="0"/>
      <w:marTop w:val="0"/>
      <w:marBottom w:val="0"/>
      <w:divBdr>
        <w:top w:val="none" w:sz="0" w:space="0" w:color="auto"/>
        <w:left w:val="none" w:sz="0" w:space="0" w:color="auto"/>
        <w:bottom w:val="none" w:sz="0" w:space="0" w:color="auto"/>
        <w:right w:val="none" w:sz="0" w:space="0" w:color="auto"/>
      </w:divBdr>
    </w:div>
    <w:div w:id="1002732972">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5593585">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441672">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8825050">
      <w:bodyDiv w:val="1"/>
      <w:marLeft w:val="0"/>
      <w:marRight w:val="0"/>
      <w:marTop w:val="0"/>
      <w:marBottom w:val="0"/>
      <w:divBdr>
        <w:top w:val="none" w:sz="0" w:space="0" w:color="auto"/>
        <w:left w:val="none" w:sz="0" w:space="0" w:color="auto"/>
        <w:bottom w:val="none" w:sz="0" w:space="0" w:color="auto"/>
        <w:right w:val="none" w:sz="0" w:space="0" w:color="auto"/>
      </w:divBdr>
    </w:div>
    <w:div w:id="1008946206">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4380463">
      <w:bodyDiv w:val="1"/>
      <w:marLeft w:val="0"/>
      <w:marRight w:val="0"/>
      <w:marTop w:val="0"/>
      <w:marBottom w:val="0"/>
      <w:divBdr>
        <w:top w:val="none" w:sz="0" w:space="0" w:color="auto"/>
        <w:left w:val="none" w:sz="0" w:space="0" w:color="auto"/>
        <w:bottom w:val="none" w:sz="0" w:space="0" w:color="auto"/>
        <w:right w:val="none" w:sz="0" w:space="0" w:color="auto"/>
      </w:divBdr>
    </w:div>
    <w:div w:id="1015226969">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0624813">
      <w:bodyDiv w:val="1"/>
      <w:marLeft w:val="0"/>
      <w:marRight w:val="0"/>
      <w:marTop w:val="0"/>
      <w:marBottom w:val="0"/>
      <w:divBdr>
        <w:top w:val="none" w:sz="0" w:space="0" w:color="auto"/>
        <w:left w:val="none" w:sz="0" w:space="0" w:color="auto"/>
        <w:bottom w:val="none" w:sz="0" w:space="0" w:color="auto"/>
        <w:right w:val="none" w:sz="0" w:space="0" w:color="auto"/>
      </w:divBdr>
    </w:div>
    <w:div w:id="1021467336">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134333">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4869682">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7171504">
      <w:bodyDiv w:val="1"/>
      <w:marLeft w:val="0"/>
      <w:marRight w:val="0"/>
      <w:marTop w:val="0"/>
      <w:marBottom w:val="0"/>
      <w:divBdr>
        <w:top w:val="none" w:sz="0" w:space="0" w:color="auto"/>
        <w:left w:val="none" w:sz="0" w:space="0" w:color="auto"/>
        <w:bottom w:val="none" w:sz="0" w:space="0" w:color="auto"/>
        <w:right w:val="none" w:sz="0" w:space="0" w:color="auto"/>
      </w:divBdr>
    </w:div>
    <w:div w:id="102926076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154584">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6177506">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0327481">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68040887">
      <w:bodyDiv w:val="1"/>
      <w:marLeft w:val="0"/>
      <w:marRight w:val="0"/>
      <w:marTop w:val="0"/>
      <w:marBottom w:val="0"/>
      <w:divBdr>
        <w:top w:val="none" w:sz="0" w:space="0" w:color="auto"/>
        <w:left w:val="none" w:sz="0" w:space="0" w:color="auto"/>
        <w:bottom w:val="none" w:sz="0" w:space="0" w:color="auto"/>
        <w:right w:val="none" w:sz="0" w:space="0" w:color="auto"/>
      </w:divBdr>
    </w:div>
    <w:div w:id="1068578314">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4744492">
      <w:bodyDiv w:val="1"/>
      <w:marLeft w:val="0"/>
      <w:marRight w:val="0"/>
      <w:marTop w:val="0"/>
      <w:marBottom w:val="0"/>
      <w:divBdr>
        <w:top w:val="none" w:sz="0" w:space="0" w:color="auto"/>
        <w:left w:val="none" w:sz="0" w:space="0" w:color="auto"/>
        <w:bottom w:val="none" w:sz="0" w:space="0" w:color="auto"/>
        <w:right w:val="none" w:sz="0" w:space="0" w:color="auto"/>
      </w:divBdr>
    </w:div>
    <w:div w:id="1074816018">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78137225">
      <w:bodyDiv w:val="1"/>
      <w:marLeft w:val="0"/>
      <w:marRight w:val="0"/>
      <w:marTop w:val="0"/>
      <w:marBottom w:val="0"/>
      <w:divBdr>
        <w:top w:val="none" w:sz="0" w:space="0" w:color="auto"/>
        <w:left w:val="none" w:sz="0" w:space="0" w:color="auto"/>
        <w:bottom w:val="none" w:sz="0" w:space="0" w:color="auto"/>
        <w:right w:val="none" w:sz="0" w:space="0" w:color="auto"/>
      </w:divBdr>
    </w:div>
    <w:div w:id="1078942758">
      <w:bodyDiv w:val="1"/>
      <w:marLeft w:val="0"/>
      <w:marRight w:val="0"/>
      <w:marTop w:val="0"/>
      <w:marBottom w:val="0"/>
      <w:divBdr>
        <w:top w:val="none" w:sz="0" w:space="0" w:color="auto"/>
        <w:left w:val="none" w:sz="0" w:space="0" w:color="auto"/>
        <w:bottom w:val="none" w:sz="0" w:space="0" w:color="auto"/>
        <w:right w:val="none" w:sz="0" w:space="0" w:color="auto"/>
      </w:divBdr>
    </w:div>
    <w:div w:id="1084493788">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87194051">
      <w:bodyDiv w:val="1"/>
      <w:marLeft w:val="0"/>
      <w:marRight w:val="0"/>
      <w:marTop w:val="0"/>
      <w:marBottom w:val="0"/>
      <w:divBdr>
        <w:top w:val="none" w:sz="0" w:space="0" w:color="auto"/>
        <w:left w:val="none" w:sz="0" w:space="0" w:color="auto"/>
        <w:bottom w:val="none" w:sz="0" w:space="0" w:color="auto"/>
        <w:right w:val="none" w:sz="0" w:space="0" w:color="auto"/>
      </w:divBdr>
    </w:div>
    <w:div w:id="1087263522">
      <w:bodyDiv w:val="1"/>
      <w:marLeft w:val="0"/>
      <w:marRight w:val="0"/>
      <w:marTop w:val="0"/>
      <w:marBottom w:val="0"/>
      <w:divBdr>
        <w:top w:val="none" w:sz="0" w:space="0" w:color="auto"/>
        <w:left w:val="none" w:sz="0" w:space="0" w:color="auto"/>
        <w:bottom w:val="none" w:sz="0" w:space="0" w:color="auto"/>
        <w:right w:val="none" w:sz="0" w:space="0" w:color="auto"/>
      </w:divBdr>
    </w:div>
    <w:div w:id="1088426690">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3282791">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04157007">
      <w:bodyDiv w:val="1"/>
      <w:marLeft w:val="0"/>
      <w:marRight w:val="0"/>
      <w:marTop w:val="0"/>
      <w:marBottom w:val="0"/>
      <w:divBdr>
        <w:top w:val="none" w:sz="0" w:space="0" w:color="auto"/>
        <w:left w:val="none" w:sz="0" w:space="0" w:color="auto"/>
        <w:bottom w:val="none" w:sz="0" w:space="0" w:color="auto"/>
        <w:right w:val="none" w:sz="0" w:space="0" w:color="auto"/>
      </w:divBdr>
    </w:div>
    <w:div w:id="1104960345">
      <w:bodyDiv w:val="1"/>
      <w:marLeft w:val="0"/>
      <w:marRight w:val="0"/>
      <w:marTop w:val="0"/>
      <w:marBottom w:val="0"/>
      <w:divBdr>
        <w:top w:val="none" w:sz="0" w:space="0" w:color="auto"/>
        <w:left w:val="none" w:sz="0" w:space="0" w:color="auto"/>
        <w:bottom w:val="none" w:sz="0" w:space="0" w:color="auto"/>
        <w:right w:val="none" w:sz="0" w:space="0" w:color="auto"/>
      </w:divBdr>
    </w:div>
    <w:div w:id="1108505521">
      <w:bodyDiv w:val="1"/>
      <w:marLeft w:val="0"/>
      <w:marRight w:val="0"/>
      <w:marTop w:val="0"/>
      <w:marBottom w:val="0"/>
      <w:divBdr>
        <w:top w:val="none" w:sz="0" w:space="0" w:color="auto"/>
        <w:left w:val="none" w:sz="0" w:space="0" w:color="auto"/>
        <w:bottom w:val="none" w:sz="0" w:space="0" w:color="auto"/>
        <w:right w:val="none" w:sz="0" w:space="0" w:color="auto"/>
      </w:divBdr>
    </w:div>
    <w:div w:id="1113522390">
      <w:bodyDiv w:val="1"/>
      <w:marLeft w:val="0"/>
      <w:marRight w:val="0"/>
      <w:marTop w:val="0"/>
      <w:marBottom w:val="0"/>
      <w:divBdr>
        <w:top w:val="none" w:sz="0" w:space="0" w:color="auto"/>
        <w:left w:val="none" w:sz="0" w:space="0" w:color="auto"/>
        <w:bottom w:val="none" w:sz="0" w:space="0" w:color="auto"/>
        <w:right w:val="none" w:sz="0" w:space="0" w:color="auto"/>
      </w:divBdr>
    </w:div>
    <w:div w:id="1114515629">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17917322">
      <w:bodyDiv w:val="1"/>
      <w:marLeft w:val="0"/>
      <w:marRight w:val="0"/>
      <w:marTop w:val="0"/>
      <w:marBottom w:val="0"/>
      <w:divBdr>
        <w:top w:val="none" w:sz="0" w:space="0" w:color="auto"/>
        <w:left w:val="none" w:sz="0" w:space="0" w:color="auto"/>
        <w:bottom w:val="none" w:sz="0" w:space="0" w:color="auto"/>
        <w:right w:val="none" w:sz="0" w:space="0" w:color="auto"/>
      </w:divBdr>
    </w:div>
    <w:div w:id="1117992470">
      <w:bodyDiv w:val="1"/>
      <w:marLeft w:val="0"/>
      <w:marRight w:val="0"/>
      <w:marTop w:val="0"/>
      <w:marBottom w:val="0"/>
      <w:divBdr>
        <w:top w:val="none" w:sz="0" w:space="0" w:color="auto"/>
        <w:left w:val="none" w:sz="0" w:space="0" w:color="auto"/>
        <w:bottom w:val="none" w:sz="0" w:space="0" w:color="auto"/>
        <w:right w:val="none" w:sz="0" w:space="0" w:color="auto"/>
      </w:divBdr>
    </w:div>
    <w:div w:id="1119371689">
      <w:bodyDiv w:val="1"/>
      <w:marLeft w:val="0"/>
      <w:marRight w:val="0"/>
      <w:marTop w:val="0"/>
      <w:marBottom w:val="0"/>
      <w:divBdr>
        <w:top w:val="none" w:sz="0" w:space="0" w:color="auto"/>
        <w:left w:val="none" w:sz="0" w:space="0" w:color="auto"/>
        <w:bottom w:val="none" w:sz="0" w:space="0" w:color="auto"/>
        <w:right w:val="none" w:sz="0" w:space="0" w:color="auto"/>
      </w:divBdr>
    </w:div>
    <w:div w:id="1120412275">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000284">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3622579">
      <w:bodyDiv w:val="1"/>
      <w:marLeft w:val="0"/>
      <w:marRight w:val="0"/>
      <w:marTop w:val="0"/>
      <w:marBottom w:val="0"/>
      <w:divBdr>
        <w:top w:val="none" w:sz="0" w:space="0" w:color="auto"/>
        <w:left w:val="none" w:sz="0" w:space="0" w:color="auto"/>
        <w:bottom w:val="none" w:sz="0" w:space="0" w:color="auto"/>
        <w:right w:val="none" w:sz="0" w:space="0" w:color="auto"/>
      </w:divBdr>
    </w:div>
    <w:div w:id="1124423499">
      <w:bodyDiv w:val="1"/>
      <w:marLeft w:val="0"/>
      <w:marRight w:val="0"/>
      <w:marTop w:val="0"/>
      <w:marBottom w:val="0"/>
      <w:divBdr>
        <w:top w:val="none" w:sz="0" w:space="0" w:color="auto"/>
        <w:left w:val="none" w:sz="0" w:space="0" w:color="auto"/>
        <w:bottom w:val="none" w:sz="0" w:space="0" w:color="auto"/>
        <w:right w:val="none" w:sz="0" w:space="0" w:color="auto"/>
      </w:divBdr>
    </w:div>
    <w:div w:id="1124732037">
      <w:bodyDiv w:val="1"/>
      <w:marLeft w:val="0"/>
      <w:marRight w:val="0"/>
      <w:marTop w:val="0"/>
      <w:marBottom w:val="0"/>
      <w:divBdr>
        <w:top w:val="none" w:sz="0" w:space="0" w:color="auto"/>
        <w:left w:val="none" w:sz="0" w:space="0" w:color="auto"/>
        <w:bottom w:val="none" w:sz="0" w:space="0" w:color="auto"/>
        <w:right w:val="none" w:sz="0" w:space="0" w:color="auto"/>
      </w:divBdr>
    </w:div>
    <w:div w:id="1126316843">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26699973">
      <w:bodyDiv w:val="1"/>
      <w:marLeft w:val="0"/>
      <w:marRight w:val="0"/>
      <w:marTop w:val="0"/>
      <w:marBottom w:val="0"/>
      <w:divBdr>
        <w:top w:val="none" w:sz="0" w:space="0" w:color="auto"/>
        <w:left w:val="none" w:sz="0" w:space="0" w:color="auto"/>
        <w:bottom w:val="none" w:sz="0" w:space="0" w:color="auto"/>
        <w:right w:val="none" w:sz="0" w:space="0" w:color="auto"/>
      </w:divBdr>
    </w:div>
    <w:div w:id="1129123914">
      <w:bodyDiv w:val="1"/>
      <w:marLeft w:val="0"/>
      <w:marRight w:val="0"/>
      <w:marTop w:val="0"/>
      <w:marBottom w:val="0"/>
      <w:divBdr>
        <w:top w:val="none" w:sz="0" w:space="0" w:color="auto"/>
        <w:left w:val="none" w:sz="0" w:space="0" w:color="auto"/>
        <w:bottom w:val="none" w:sz="0" w:space="0" w:color="auto"/>
        <w:right w:val="none" w:sz="0" w:space="0" w:color="auto"/>
      </w:divBdr>
    </w:div>
    <w:div w:id="1129781759">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1558611">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141327">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3670369">
      <w:bodyDiv w:val="1"/>
      <w:marLeft w:val="0"/>
      <w:marRight w:val="0"/>
      <w:marTop w:val="0"/>
      <w:marBottom w:val="0"/>
      <w:divBdr>
        <w:top w:val="none" w:sz="0" w:space="0" w:color="auto"/>
        <w:left w:val="none" w:sz="0" w:space="0" w:color="auto"/>
        <w:bottom w:val="none" w:sz="0" w:space="0" w:color="auto"/>
        <w:right w:val="none" w:sz="0" w:space="0" w:color="auto"/>
      </w:divBdr>
    </w:div>
    <w:div w:id="113575328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256813">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4280092">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5855863">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616157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1555118">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299158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490537">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5998736">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064649">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62234261">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122107">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8639684">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302591">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772374">
      <w:bodyDiv w:val="1"/>
      <w:marLeft w:val="0"/>
      <w:marRight w:val="0"/>
      <w:marTop w:val="0"/>
      <w:marBottom w:val="0"/>
      <w:divBdr>
        <w:top w:val="none" w:sz="0" w:space="0" w:color="auto"/>
        <w:left w:val="none" w:sz="0" w:space="0" w:color="auto"/>
        <w:bottom w:val="none" w:sz="0" w:space="0" w:color="auto"/>
        <w:right w:val="none" w:sz="0" w:space="0" w:color="auto"/>
      </w:divBdr>
    </w:div>
    <w:div w:id="11808572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1242676">
      <w:bodyDiv w:val="1"/>
      <w:marLeft w:val="0"/>
      <w:marRight w:val="0"/>
      <w:marTop w:val="0"/>
      <w:marBottom w:val="0"/>
      <w:divBdr>
        <w:top w:val="none" w:sz="0" w:space="0" w:color="auto"/>
        <w:left w:val="none" w:sz="0" w:space="0" w:color="auto"/>
        <w:bottom w:val="none" w:sz="0" w:space="0" w:color="auto"/>
        <w:right w:val="none" w:sz="0" w:space="0" w:color="auto"/>
      </w:divBdr>
    </w:div>
    <w:div w:id="1181243588">
      <w:bodyDiv w:val="1"/>
      <w:marLeft w:val="0"/>
      <w:marRight w:val="0"/>
      <w:marTop w:val="0"/>
      <w:marBottom w:val="0"/>
      <w:divBdr>
        <w:top w:val="none" w:sz="0" w:space="0" w:color="auto"/>
        <w:left w:val="none" w:sz="0" w:space="0" w:color="auto"/>
        <w:bottom w:val="none" w:sz="0" w:space="0" w:color="auto"/>
        <w:right w:val="none" w:sz="0" w:space="0" w:color="auto"/>
      </w:divBdr>
    </w:div>
    <w:div w:id="1182013602">
      <w:bodyDiv w:val="1"/>
      <w:marLeft w:val="0"/>
      <w:marRight w:val="0"/>
      <w:marTop w:val="0"/>
      <w:marBottom w:val="0"/>
      <w:divBdr>
        <w:top w:val="none" w:sz="0" w:space="0" w:color="auto"/>
        <w:left w:val="none" w:sz="0" w:space="0" w:color="auto"/>
        <w:bottom w:val="none" w:sz="0" w:space="0" w:color="auto"/>
        <w:right w:val="none" w:sz="0" w:space="0" w:color="auto"/>
      </w:divBdr>
    </w:div>
    <w:div w:id="1182739030">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439600">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86603994">
      <w:bodyDiv w:val="1"/>
      <w:marLeft w:val="0"/>
      <w:marRight w:val="0"/>
      <w:marTop w:val="0"/>
      <w:marBottom w:val="0"/>
      <w:divBdr>
        <w:top w:val="none" w:sz="0" w:space="0" w:color="auto"/>
        <w:left w:val="none" w:sz="0" w:space="0" w:color="auto"/>
        <w:bottom w:val="none" w:sz="0" w:space="0" w:color="auto"/>
        <w:right w:val="none" w:sz="0" w:space="0" w:color="auto"/>
      </w:divBdr>
    </w:div>
    <w:div w:id="1186941305">
      <w:bodyDiv w:val="1"/>
      <w:marLeft w:val="0"/>
      <w:marRight w:val="0"/>
      <w:marTop w:val="0"/>
      <w:marBottom w:val="0"/>
      <w:divBdr>
        <w:top w:val="none" w:sz="0" w:space="0" w:color="auto"/>
        <w:left w:val="none" w:sz="0" w:space="0" w:color="auto"/>
        <w:bottom w:val="none" w:sz="0" w:space="0" w:color="auto"/>
        <w:right w:val="none" w:sz="0" w:space="0" w:color="auto"/>
      </w:divBdr>
    </w:div>
    <w:div w:id="1187869054">
      <w:bodyDiv w:val="1"/>
      <w:marLeft w:val="0"/>
      <w:marRight w:val="0"/>
      <w:marTop w:val="0"/>
      <w:marBottom w:val="0"/>
      <w:divBdr>
        <w:top w:val="none" w:sz="0" w:space="0" w:color="auto"/>
        <w:left w:val="none" w:sz="0" w:space="0" w:color="auto"/>
        <w:bottom w:val="none" w:sz="0" w:space="0" w:color="auto"/>
        <w:right w:val="none" w:sz="0" w:space="0" w:color="auto"/>
      </w:divBdr>
    </w:div>
    <w:div w:id="1188325301">
      <w:bodyDiv w:val="1"/>
      <w:marLeft w:val="0"/>
      <w:marRight w:val="0"/>
      <w:marTop w:val="0"/>
      <w:marBottom w:val="0"/>
      <w:divBdr>
        <w:top w:val="none" w:sz="0" w:space="0" w:color="auto"/>
        <w:left w:val="none" w:sz="0" w:space="0" w:color="auto"/>
        <w:bottom w:val="none" w:sz="0" w:space="0" w:color="auto"/>
        <w:right w:val="none" w:sz="0" w:space="0" w:color="auto"/>
      </w:divBdr>
    </w:div>
    <w:div w:id="1189683222">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6696380">
      <w:bodyDiv w:val="1"/>
      <w:marLeft w:val="0"/>
      <w:marRight w:val="0"/>
      <w:marTop w:val="0"/>
      <w:marBottom w:val="0"/>
      <w:divBdr>
        <w:top w:val="none" w:sz="0" w:space="0" w:color="auto"/>
        <w:left w:val="none" w:sz="0" w:space="0" w:color="auto"/>
        <w:bottom w:val="none" w:sz="0" w:space="0" w:color="auto"/>
        <w:right w:val="none" w:sz="0" w:space="0" w:color="auto"/>
      </w:divBdr>
    </w:div>
    <w:div w:id="1198081766">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316546">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199587182">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2203908">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4102909">
      <w:bodyDiv w:val="1"/>
      <w:marLeft w:val="0"/>
      <w:marRight w:val="0"/>
      <w:marTop w:val="0"/>
      <w:marBottom w:val="0"/>
      <w:divBdr>
        <w:top w:val="none" w:sz="0" w:space="0" w:color="auto"/>
        <w:left w:val="none" w:sz="0" w:space="0" w:color="auto"/>
        <w:bottom w:val="none" w:sz="0" w:space="0" w:color="auto"/>
        <w:right w:val="none" w:sz="0" w:space="0" w:color="auto"/>
      </w:divBdr>
    </w:div>
    <w:div w:id="1204178147">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22743">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7572323">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0806417">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86139">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2427581">
      <w:bodyDiv w:val="1"/>
      <w:marLeft w:val="0"/>
      <w:marRight w:val="0"/>
      <w:marTop w:val="0"/>
      <w:marBottom w:val="0"/>
      <w:divBdr>
        <w:top w:val="none" w:sz="0" w:space="0" w:color="auto"/>
        <w:left w:val="none" w:sz="0" w:space="0" w:color="auto"/>
        <w:bottom w:val="none" w:sz="0" w:space="0" w:color="auto"/>
        <w:right w:val="none" w:sz="0" w:space="0" w:color="auto"/>
      </w:divBdr>
    </w:div>
    <w:div w:id="1213346112">
      <w:bodyDiv w:val="1"/>
      <w:marLeft w:val="0"/>
      <w:marRight w:val="0"/>
      <w:marTop w:val="0"/>
      <w:marBottom w:val="0"/>
      <w:divBdr>
        <w:top w:val="none" w:sz="0" w:space="0" w:color="auto"/>
        <w:left w:val="none" w:sz="0" w:space="0" w:color="auto"/>
        <w:bottom w:val="none" w:sz="0" w:space="0" w:color="auto"/>
        <w:right w:val="none" w:sz="0" w:space="0" w:color="auto"/>
      </w:divBdr>
    </w:div>
    <w:div w:id="1213465452">
      <w:bodyDiv w:val="1"/>
      <w:marLeft w:val="0"/>
      <w:marRight w:val="0"/>
      <w:marTop w:val="0"/>
      <w:marBottom w:val="0"/>
      <w:divBdr>
        <w:top w:val="none" w:sz="0" w:space="0" w:color="auto"/>
        <w:left w:val="none" w:sz="0" w:space="0" w:color="auto"/>
        <w:bottom w:val="none" w:sz="0" w:space="0" w:color="auto"/>
        <w:right w:val="none" w:sz="0" w:space="0" w:color="auto"/>
      </w:divBdr>
    </w:div>
    <w:div w:id="1213467162">
      <w:bodyDiv w:val="1"/>
      <w:marLeft w:val="0"/>
      <w:marRight w:val="0"/>
      <w:marTop w:val="0"/>
      <w:marBottom w:val="0"/>
      <w:divBdr>
        <w:top w:val="none" w:sz="0" w:space="0" w:color="auto"/>
        <w:left w:val="none" w:sz="0" w:space="0" w:color="auto"/>
        <w:bottom w:val="none" w:sz="0" w:space="0" w:color="auto"/>
        <w:right w:val="none" w:sz="0" w:space="0" w:color="auto"/>
      </w:divBdr>
    </w:div>
    <w:div w:id="1214148866">
      <w:bodyDiv w:val="1"/>
      <w:marLeft w:val="0"/>
      <w:marRight w:val="0"/>
      <w:marTop w:val="0"/>
      <w:marBottom w:val="0"/>
      <w:divBdr>
        <w:top w:val="none" w:sz="0" w:space="0" w:color="auto"/>
        <w:left w:val="none" w:sz="0" w:space="0" w:color="auto"/>
        <w:bottom w:val="none" w:sz="0" w:space="0" w:color="auto"/>
        <w:right w:val="none" w:sz="0" w:space="0" w:color="auto"/>
      </w:divBdr>
    </w:div>
    <w:div w:id="1215235129">
      <w:bodyDiv w:val="1"/>
      <w:marLeft w:val="0"/>
      <w:marRight w:val="0"/>
      <w:marTop w:val="0"/>
      <w:marBottom w:val="0"/>
      <w:divBdr>
        <w:top w:val="none" w:sz="0" w:space="0" w:color="auto"/>
        <w:left w:val="none" w:sz="0" w:space="0" w:color="auto"/>
        <w:bottom w:val="none" w:sz="0" w:space="0" w:color="auto"/>
        <w:right w:val="none" w:sz="0" w:space="0" w:color="auto"/>
      </w:divBdr>
    </w:div>
    <w:div w:id="1215392815">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18323603">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18708836">
      <w:bodyDiv w:val="1"/>
      <w:marLeft w:val="0"/>
      <w:marRight w:val="0"/>
      <w:marTop w:val="0"/>
      <w:marBottom w:val="0"/>
      <w:divBdr>
        <w:top w:val="none" w:sz="0" w:space="0" w:color="auto"/>
        <w:left w:val="none" w:sz="0" w:space="0" w:color="auto"/>
        <w:bottom w:val="none" w:sz="0" w:space="0" w:color="auto"/>
        <w:right w:val="none" w:sz="0" w:space="0" w:color="auto"/>
      </w:divBdr>
    </w:div>
    <w:div w:id="1222791268">
      <w:bodyDiv w:val="1"/>
      <w:marLeft w:val="0"/>
      <w:marRight w:val="0"/>
      <w:marTop w:val="0"/>
      <w:marBottom w:val="0"/>
      <w:divBdr>
        <w:top w:val="none" w:sz="0" w:space="0" w:color="auto"/>
        <w:left w:val="none" w:sz="0" w:space="0" w:color="auto"/>
        <w:bottom w:val="none" w:sz="0" w:space="0" w:color="auto"/>
        <w:right w:val="none" w:sz="0" w:space="0" w:color="auto"/>
      </w:divBdr>
    </w:div>
    <w:div w:id="1223517939">
      <w:bodyDiv w:val="1"/>
      <w:marLeft w:val="0"/>
      <w:marRight w:val="0"/>
      <w:marTop w:val="0"/>
      <w:marBottom w:val="0"/>
      <w:divBdr>
        <w:top w:val="none" w:sz="0" w:space="0" w:color="auto"/>
        <w:left w:val="none" w:sz="0" w:space="0" w:color="auto"/>
        <w:bottom w:val="none" w:sz="0" w:space="0" w:color="auto"/>
        <w:right w:val="none" w:sz="0" w:space="0" w:color="auto"/>
      </w:divBdr>
    </w:div>
    <w:div w:id="1224215253">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34855870">
      <w:bodyDiv w:val="1"/>
      <w:marLeft w:val="0"/>
      <w:marRight w:val="0"/>
      <w:marTop w:val="0"/>
      <w:marBottom w:val="0"/>
      <w:divBdr>
        <w:top w:val="none" w:sz="0" w:space="0" w:color="auto"/>
        <w:left w:val="none" w:sz="0" w:space="0" w:color="auto"/>
        <w:bottom w:val="none" w:sz="0" w:space="0" w:color="auto"/>
        <w:right w:val="none" w:sz="0" w:space="0" w:color="auto"/>
      </w:divBdr>
    </w:div>
    <w:div w:id="1236404200">
      <w:bodyDiv w:val="1"/>
      <w:marLeft w:val="0"/>
      <w:marRight w:val="0"/>
      <w:marTop w:val="0"/>
      <w:marBottom w:val="0"/>
      <w:divBdr>
        <w:top w:val="none" w:sz="0" w:space="0" w:color="auto"/>
        <w:left w:val="none" w:sz="0" w:space="0" w:color="auto"/>
        <w:bottom w:val="none" w:sz="0" w:space="0" w:color="auto"/>
        <w:right w:val="none" w:sz="0" w:space="0" w:color="auto"/>
      </w:divBdr>
    </w:div>
    <w:div w:id="1240015690">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48684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137313">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2183996">
      <w:bodyDiv w:val="1"/>
      <w:marLeft w:val="0"/>
      <w:marRight w:val="0"/>
      <w:marTop w:val="0"/>
      <w:marBottom w:val="0"/>
      <w:divBdr>
        <w:top w:val="none" w:sz="0" w:space="0" w:color="auto"/>
        <w:left w:val="none" w:sz="0" w:space="0" w:color="auto"/>
        <w:bottom w:val="none" w:sz="0" w:space="0" w:color="auto"/>
        <w:right w:val="none" w:sz="0" w:space="0" w:color="auto"/>
      </w:divBdr>
    </w:div>
    <w:div w:id="1262756211">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0893367">
      <w:bodyDiv w:val="1"/>
      <w:marLeft w:val="0"/>
      <w:marRight w:val="0"/>
      <w:marTop w:val="0"/>
      <w:marBottom w:val="0"/>
      <w:divBdr>
        <w:top w:val="none" w:sz="0" w:space="0" w:color="auto"/>
        <w:left w:val="none" w:sz="0" w:space="0" w:color="auto"/>
        <w:bottom w:val="none" w:sz="0" w:space="0" w:color="auto"/>
        <w:right w:val="none" w:sz="0" w:space="0" w:color="auto"/>
      </w:divBdr>
    </w:div>
    <w:div w:id="1271859996">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4510475">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0336765">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4264514">
      <w:bodyDiv w:val="1"/>
      <w:marLeft w:val="0"/>
      <w:marRight w:val="0"/>
      <w:marTop w:val="0"/>
      <w:marBottom w:val="0"/>
      <w:divBdr>
        <w:top w:val="none" w:sz="0" w:space="0" w:color="auto"/>
        <w:left w:val="none" w:sz="0" w:space="0" w:color="auto"/>
        <w:bottom w:val="none" w:sz="0" w:space="0" w:color="auto"/>
        <w:right w:val="none" w:sz="0" w:space="0" w:color="auto"/>
      </w:divBdr>
    </w:div>
    <w:div w:id="1284459767">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661311">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3364398">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10720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299262175">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2231233">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4192571">
      <w:bodyDiv w:val="1"/>
      <w:marLeft w:val="0"/>
      <w:marRight w:val="0"/>
      <w:marTop w:val="0"/>
      <w:marBottom w:val="0"/>
      <w:divBdr>
        <w:top w:val="none" w:sz="0" w:space="0" w:color="auto"/>
        <w:left w:val="none" w:sz="0" w:space="0" w:color="auto"/>
        <w:bottom w:val="none" w:sz="0" w:space="0" w:color="auto"/>
        <w:right w:val="none" w:sz="0" w:space="0" w:color="auto"/>
      </w:divBdr>
    </w:div>
    <w:div w:id="1304699309">
      <w:bodyDiv w:val="1"/>
      <w:marLeft w:val="0"/>
      <w:marRight w:val="0"/>
      <w:marTop w:val="0"/>
      <w:marBottom w:val="0"/>
      <w:divBdr>
        <w:top w:val="none" w:sz="0" w:space="0" w:color="auto"/>
        <w:left w:val="none" w:sz="0" w:space="0" w:color="auto"/>
        <w:bottom w:val="none" w:sz="0" w:space="0" w:color="auto"/>
        <w:right w:val="none" w:sz="0" w:space="0" w:color="auto"/>
      </w:divBdr>
    </w:div>
    <w:div w:id="1306201387">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1639948">
      <w:bodyDiv w:val="1"/>
      <w:marLeft w:val="0"/>
      <w:marRight w:val="0"/>
      <w:marTop w:val="0"/>
      <w:marBottom w:val="0"/>
      <w:divBdr>
        <w:top w:val="none" w:sz="0" w:space="0" w:color="auto"/>
        <w:left w:val="none" w:sz="0" w:space="0" w:color="auto"/>
        <w:bottom w:val="none" w:sz="0" w:space="0" w:color="auto"/>
        <w:right w:val="none" w:sz="0" w:space="0" w:color="auto"/>
      </w:divBdr>
    </w:div>
    <w:div w:id="1312440897">
      <w:bodyDiv w:val="1"/>
      <w:marLeft w:val="0"/>
      <w:marRight w:val="0"/>
      <w:marTop w:val="0"/>
      <w:marBottom w:val="0"/>
      <w:divBdr>
        <w:top w:val="none" w:sz="0" w:space="0" w:color="auto"/>
        <w:left w:val="none" w:sz="0" w:space="0" w:color="auto"/>
        <w:bottom w:val="none" w:sz="0" w:space="0" w:color="auto"/>
        <w:right w:val="none" w:sz="0" w:space="0" w:color="auto"/>
      </w:divBdr>
    </w:div>
    <w:div w:id="1313095262">
      <w:bodyDiv w:val="1"/>
      <w:marLeft w:val="0"/>
      <w:marRight w:val="0"/>
      <w:marTop w:val="0"/>
      <w:marBottom w:val="0"/>
      <w:divBdr>
        <w:top w:val="none" w:sz="0" w:space="0" w:color="auto"/>
        <w:left w:val="none" w:sz="0" w:space="0" w:color="auto"/>
        <w:bottom w:val="none" w:sz="0" w:space="0" w:color="auto"/>
        <w:right w:val="none" w:sz="0" w:space="0" w:color="auto"/>
      </w:divBdr>
    </w:div>
    <w:div w:id="1314988625">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8145110">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496279">
      <w:bodyDiv w:val="1"/>
      <w:marLeft w:val="0"/>
      <w:marRight w:val="0"/>
      <w:marTop w:val="0"/>
      <w:marBottom w:val="0"/>
      <w:divBdr>
        <w:top w:val="none" w:sz="0" w:space="0" w:color="auto"/>
        <w:left w:val="none" w:sz="0" w:space="0" w:color="auto"/>
        <w:bottom w:val="none" w:sz="0" w:space="0" w:color="auto"/>
        <w:right w:val="none" w:sz="0" w:space="0" w:color="auto"/>
      </w:divBdr>
    </w:div>
    <w:div w:id="1321499293">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3968750">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4895091">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581768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634273">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28049271">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2872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7245063">
      <w:bodyDiv w:val="1"/>
      <w:marLeft w:val="0"/>
      <w:marRight w:val="0"/>
      <w:marTop w:val="0"/>
      <w:marBottom w:val="0"/>
      <w:divBdr>
        <w:top w:val="none" w:sz="0" w:space="0" w:color="auto"/>
        <w:left w:val="none" w:sz="0" w:space="0" w:color="auto"/>
        <w:bottom w:val="none" w:sz="0" w:space="0" w:color="auto"/>
        <w:right w:val="none" w:sz="0" w:space="0" w:color="auto"/>
      </w:divBdr>
    </w:div>
    <w:div w:id="1348600033">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2413649">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459995">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650780">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474166">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2124470">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7828898">
      <w:bodyDiv w:val="1"/>
      <w:marLeft w:val="0"/>
      <w:marRight w:val="0"/>
      <w:marTop w:val="0"/>
      <w:marBottom w:val="0"/>
      <w:divBdr>
        <w:top w:val="none" w:sz="0" w:space="0" w:color="auto"/>
        <w:left w:val="none" w:sz="0" w:space="0" w:color="auto"/>
        <w:bottom w:val="none" w:sz="0" w:space="0" w:color="auto"/>
        <w:right w:val="none" w:sz="0" w:space="0" w:color="auto"/>
      </w:divBdr>
    </w:div>
    <w:div w:id="136875134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3992534">
      <w:bodyDiv w:val="1"/>
      <w:marLeft w:val="0"/>
      <w:marRight w:val="0"/>
      <w:marTop w:val="0"/>
      <w:marBottom w:val="0"/>
      <w:divBdr>
        <w:top w:val="none" w:sz="0" w:space="0" w:color="auto"/>
        <w:left w:val="none" w:sz="0" w:space="0" w:color="auto"/>
        <w:bottom w:val="none" w:sz="0" w:space="0" w:color="auto"/>
        <w:right w:val="none" w:sz="0" w:space="0" w:color="auto"/>
      </w:divBdr>
    </w:div>
    <w:div w:id="137503352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6931898">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78435711">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3869941">
      <w:bodyDiv w:val="1"/>
      <w:marLeft w:val="0"/>
      <w:marRight w:val="0"/>
      <w:marTop w:val="0"/>
      <w:marBottom w:val="0"/>
      <w:divBdr>
        <w:top w:val="none" w:sz="0" w:space="0" w:color="auto"/>
        <w:left w:val="none" w:sz="0" w:space="0" w:color="auto"/>
        <w:bottom w:val="none" w:sz="0" w:space="0" w:color="auto"/>
        <w:right w:val="none" w:sz="0" w:space="0" w:color="auto"/>
      </w:divBdr>
    </w:div>
    <w:div w:id="1383945001">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4597716">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8918296">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89911587">
      <w:bodyDiv w:val="1"/>
      <w:marLeft w:val="0"/>
      <w:marRight w:val="0"/>
      <w:marTop w:val="0"/>
      <w:marBottom w:val="0"/>
      <w:divBdr>
        <w:top w:val="none" w:sz="0" w:space="0" w:color="auto"/>
        <w:left w:val="none" w:sz="0" w:space="0" w:color="auto"/>
        <w:bottom w:val="none" w:sz="0" w:space="0" w:color="auto"/>
        <w:right w:val="none" w:sz="0" w:space="0" w:color="auto"/>
      </w:divBdr>
    </w:div>
    <w:div w:id="13941624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8086915">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209629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03680131">
      <w:bodyDiv w:val="1"/>
      <w:marLeft w:val="0"/>
      <w:marRight w:val="0"/>
      <w:marTop w:val="0"/>
      <w:marBottom w:val="0"/>
      <w:divBdr>
        <w:top w:val="none" w:sz="0" w:space="0" w:color="auto"/>
        <w:left w:val="none" w:sz="0" w:space="0" w:color="auto"/>
        <w:bottom w:val="none" w:sz="0" w:space="0" w:color="auto"/>
        <w:right w:val="none" w:sz="0" w:space="0" w:color="auto"/>
      </w:divBdr>
    </w:div>
    <w:div w:id="1403793054">
      <w:bodyDiv w:val="1"/>
      <w:marLeft w:val="0"/>
      <w:marRight w:val="0"/>
      <w:marTop w:val="0"/>
      <w:marBottom w:val="0"/>
      <w:divBdr>
        <w:top w:val="none" w:sz="0" w:space="0" w:color="auto"/>
        <w:left w:val="none" w:sz="0" w:space="0" w:color="auto"/>
        <w:bottom w:val="none" w:sz="0" w:space="0" w:color="auto"/>
        <w:right w:val="none" w:sz="0" w:space="0" w:color="auto"/>
      </w:divBdr>
    </w:div>
    <w:div w:id="1409230650">
      <w:bodyDiv w:val="1"/>
      <w:marLeft w:val="0"/>
      <w:marRight w:val="0"/>
      <w:marTop w:val="0"/>
      <w:marBottom w:val="0"/>
      <w:divBdr>
        <w:top w:val="none" w:sz="0" w:space="0" w:color="auto"/>
        <w:left w:val="none" w:sz="0" w:space="0" w:color="auto"/>
        <w:bottom w:val="none" w:sz="0" w:space="0" w:color="auto"/>
        <w:right w:val="none" w:sz="0" w:space="0" w:color="auto"/>
      </w:divBdr>
    </w:div>
    <w:div w:id="1409956709">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1080226">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2434693">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047620">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181056">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1178796">
      <w:bodyDiv w:val="1"/>
      <w:marLeft w:val="0"/>
      <w:marRight w:val="0"/>
      <w:marTop w:val="0"/>
      <w:marBottom w:val="0"/>
      <w:divBdr>
        <w:top w:val="none" w:sz="0" w:space="0" w:color="auto"/>
        <w:left w:val="none" w:sz="0" w:space="0" w:color="auto"/>
        <w:bottom w:val="none" w:sz="0" w:space="0" w:color="auto"/>
        <w:right w:val="none" w:sz="0" w:space="0" w:color="auto"/>
      </w:divBdr>
    </w:div>
    <w:div w:id="1422066664">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0659241">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3747800">
      <w:bodyDiv w:val="1"/>
      <w:marLeft w:val="0"/>
      <w:marRight w:val="0"/>
      <w:marTop w:val="0"/>
      <w:marBottom w:val="0"/>
      <w:divBdr>
        <w:top w:val="none" w:sz="0" w:space="0" w:color="auto"/>
        <w:left w:val="none" w:sz="0" w:space="0" w:color="auto"/>
        <w:bottom w:val="none" w:sz="0" w:space="0" w:color="auto"/>
        <w:right w:val="none" w:sz="0" w:space="0" w:color="auto"/>
      </w:divBdr>
    </w:div>
    <w:div w:id="1435783752">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4768913">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5540107">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47965291">
      <w:bodyDiv w:val="1"/>
      <w:marLeft w:val="0"/>
      <w:marRight w:val="0"/>
      <w:marTop w:val="0"/>
      <w:marBottom w:val="0"/>
      <w:divBdr>
        <w:top w:val="none" w:sz="0" w:space="0" w:color="auto"/>
        <w:left w:val="none" w:sz="0" w:space="0" w:color="auto"/>
        <w:bottom w:val="none" w:sz="0" w:space="0" w:color="auto"/>
        <w:right w:val="none" w:sz="0" w:space="0" w:color="auto"/>
      </w:divBdr>
    </w:div>
    <w:div w:id="1449275845">
      <w:bodyDiv w:val="1"/>
      <w:marLeft w:val="0"/>
      <w:marRight w:val="0"/>
      <w:marTop w:val="0"/>
      <w:marBottom w:val="0"/>
      <w:divBdr>
        <w:top w:val="none" w:sz="0" w:space="0" w:color="auto"/>
        <w:left w:val="none" w:sz="0" w:space="0" w:color="auto"/>
        <w:bottom w:val="none" w:sz="0" w:space="0" w:color="auto"/>
        <w:right w:val="none" w:sz="0" w:space="0" w:color="auto"/>
      </w:divBdr>
    </w:div>
    <w:div w:id="1449347514">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2941111">
      <w:bodyDiv w:val="1"/>
      <w:marLeft w:val="0"/>
      <w:marRight w:val="0"/>
      <w:marTop w:val="0"/>
      <w:marBottom w:val="0"/>
      <w:divBdr>
        <w:top w:val="none" w:sz="0" w:space="0" w:color="auto"/>
        <w:left w:val="none" w:sz="0" w:space="0" w:color="auto"/>
        <w:bottom w:val="none" w:sz="0" w:space="0" w:color="auto"/>
        <w:right w:val="none" w:sz="0" w:space="0" w:color="auto"/>
      </w:divBdr>
    </w:div>
    <w:div w:id="1453211889">
      <w:bodyDiv w:val="1"/>
      <w:marLeft w:val="0"/>
      <w:marRight w:val="0"/>
      <w:marTop w:val="0"/>
      <w:marBottom w:val="0"/>
      <w:divBdr>
        <w:top w:val="none" w:sz="0" w:space="0" w:color="auto"/>
        <w:left w:val="none" w:sz="0" w:space="0" w:color="auto"/>
        <w:bottom w:val="none" w:sz="0" w:space="0" w:color="auto"/>
        <w:right w:val="none" w:sz="0" w:space="0" w:color="auto"/>
      </w:divBdr>
    </w:div>
    <w:div w:id="1453283949">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4978845">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8645397">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053577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5349466">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1439447">
      <w:bodyDiv w:val="1"/>
      <w:marLeft w:val="0"/>
      <w:marRight w:val="0"/>
      <w:marTop w:val="0"/>
      <w:marBottom w:val="0"/>
      <w:divBdr>
        <w:top w:val="none" w:sz="0" w:space="0" w:color="auto"/>
        <w:left w:val="none" w:sz="0" w:space="0" w:color="auto"/>
        <w:bottom w:val="none" w:sz="0" w:space="0" w:color="auto"/>
        <w:right w:val="none" w:sz="0" w:space="0" w:color="auto"/>
      </w:divBdr>
    </w:div>
    <w:div w:id="1471481763">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5374312">
      <w:bodyDiv w:val="1"/>
      <w:marLeft w:val="0"/>
      <w:marRight w:val="0"/>
      <w:marTop w:val="0"/>
      <w:marBottom w:val="0"/>
      <w:divBdr>
        <w:top w:val="none" w:sz="0" w:space="0" w:color="auto"/>
        <w:left w:val="none" w:sz="0" w:space="0" w:color="auto"/>
        <w:bottom w:val="none" w:sz="0" w:space="0" w:color="auto"/>
        <w:right w:val="none" w:sz="0" w:space="0" w:color="auto"/>
      </w:divBdr>
    </w:div>
    <w:div w:id="1475753350">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2720498">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7652465">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1772638">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197085">
      <w:bodyDiv w:val="1"/>
      <w:marLeft w:val="0"/>
      <w:marRight w:val="0"/>
      <w:marTop w:val="0"/>
      <w:marBottom w:val="0"/>
      <w:divBdr>
        <w:top w:val="none" w:sz="0" w:space="0" w:color="auto"/>
        <w:left w:val="none" w:sz="0" w:space="0" w:color="auto"/>
        <w:bottom w:val="none" w:sz="0" w:space="0" w:color="auto"/>
        <w:right w:val="none" w:sz="0" w:space="0" w:color="auto"/>
      </w:divBdr>
    </w:div>
    <w:div w:id="150551506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5364">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09904856">
      <w:bodyDiv w:val="1"/>
      <w:marLeft w:val="0"/>
      <w:marRight w:val="0"/>
      <w:marTop w:val="0"/>
      <w:marBottom w:val="0"/>
      <w:divBdr>
        <w:top w:val="none" w:sz="0" w:space="0" w:color="auto"/>
        <w:left w:val="none" w:sz="0" w:space="0" w:color="auto"/>
        <w:bottom w:val="none" w:sz="0" w:space="0" w:color="auto"/>
        <w:right w:val="none" w:sz="0" w:space="0" w:color="auto"/>
      </w:divBdr>
    </w:div>
    <w:div w:id="1510832997">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5461693">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6262480">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3491530">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6194190">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030744">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267198">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57424818">
      <w:bodyDiv w:val="1"/>
      <w:marLeft w:val="0"/>
      <w:marRight w:val="0"/>
      <w:marTop w:val="0"/>
      <w:marBottom w:val="0"/>
      <w:divBdr>
        <w:top w:val="none" w:sz="0" w:space="0" w:color="auto"/>
        <w:left w:val="none" w:sz="0" w:space="0" w:color="auto"/>
        <w:bottom w:val="none" w:sz="0" w:space="0" w:color="auto"/>
        <w:right w:val="none" w:sz="0" w:space="0" w:color="auto"/>
      </w:divBdr>
    </w:div>
    <w:div w:id="1560439202">
      <w:bodyDiv w:val="1"/>
      <w:marLeft w:val="0"/>
      <w:marRight w:val="0"/>
      <w:marTop w:val="0"/>
      <w:marBottom w:val="0"/>
      <w:divBdr>
        <w:top w:val="none" w:sz="0" w:space="0" w:color="auto"/>
        <w:left w:val="none" w:sz="0" w:space="0" w:color="auto"/>
        <w:bottom w:val="none" w:sz="0" w:space="0" w:color="auto"/>
        <w:right w:val="none" w:sz="0" w:space="0" w:color="auto"/>
      </w:divBdr>
    </w:div>
    <w:div w:id="15606344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4172616">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6917563">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69653184">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73468026">
      <w:bodyDiv w:val="1"/>
      <w:marLeft w:val="0"/>
      <w:marRight w:val="0"/>
      <w:marTop w:val="0"/>
      <w:marBottom w:val="0"/>
      <w:divBdr>
        <w:top w:val="none" w:sz="0" w:space="0" w:color="auto"/>
        <w:left w:val="none" w:sz="0" w:space="0" w:color="auto"/>
        <w:bottom w:val="none" w:sz="0" w:space="0" w:color="auto"/>
        <w:right w:val="none" w:sz="0" w:space="0" w:color="auto"/>
      </w:divBdr>
    </w:div>
    <w:div w:id="1576740634">
      <w:bodyDiv w:val="1"/>
      <w:marLeft w:val="0"/>
      <w:marRight w:val="0"/>
      <w:marTop w:val="0"/>
      <w:marBottom w:val="0"/>
      <w:divBdr>
        <w:top w:val="none" w:sz="0" w:space="0" w:color="auto"/>
        <w:left w:val="none" w:sz="0" w:space="0" w:color="auto"/>
        <w:bottom w:val="none" w:sz="0" w:space="0" w:color="auto"/>
        <w:right w:val="none" w:sz="0" w:space="0" w:color="auto"/>
      </w:divBdr>
    </w:div>
    <w:div w:id="1577741084">
      <w:bodyDiv w:val="1"/>
      <w:marLeft w:val="0"/>
      <w:marRight w:val="0"/>
      <w:marTop w:val="0"/>
      <w:marBottom w:val="0"/>
      <w:divBdr>
        <w:top w:val="none" w:sz="0" w:space="0" w:color="auto"/>
        <w:left w:val="none" w:sz="0" w:space="0" w:color="auto"/>
        <w:bottom w:val="none" w:sz="0" w:space="0" w:color="auto"/>
        <w:right w:val="none" w:sz="0" w:space="0" w:color="auto"/>
      </w:divBdr>
    </w:div>
    <w:div w:id="1579628420">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2617">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594082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597207342">
      <w:bodyDiv w:val="1"/>
      <w:marLeft w:val="0"/>
      <w:marRight w:val="0"/>
      <w:marTop w:val="0"/>
      <w:marBottom w:val="0"/>
      <w:divBdr>
        <w:top w:val="none" w:sz="0" w:space="0" w:color="auto"/>
        <w:left w:val="none" w:sz="0" w:space="0" w:color="auto"/>
        <w:bottom w:val="none" w:sz="0" w:space="0" w:color="auto"/>
        <w:right w:val="none" w:sz="0" w:space="0" w:color="auto"/>
      </w:divBdr>
    </w:div>
    <w:div w:id="1598636871">
      <w:bodyDiv w:val="1"/>
      <w:marLeft w:val="0"/>
      <w:marRight w:val="0"/>
      <w:marTop w:val="0"/>
      <w:marBottom w:val="0"/>
      <w:divBdr>
        <w:top w:val="none" w:sz="0" w:space="0" w:color="auto"/>
        <w:left w:val="none" w:sz="0" w:space="0" w:color="auto"/>
        <w:bottom w:val="none" w:sz="0" w:space="0" w:color="auto"/>
        <w:right w:val="none" w:sz="0" w:space="0" w:color="auto"/>
      </w:divBdr>
    </w:div>
    <w:div w:id="1601448702">
      <w:bodyDiv w:val="1"/>
      <w:marLeft w:val="0"/>
      <w:marRight w:val="0"/>
      <w:marTop w:val="0"/>
      <w:marBottom w:val="0"/>
      <w:divBdr>
        <w:top w:val="none" w:sz="0" w:space="0" w:color="auto"/>
        <w:left w:val="none" w:sz="0" w:space="0" w:color="auto"/>
        <w:bottom w:val="none" w:sz="0" w:space="0" w:color="auto"/>
        <w:right w:val="none" w:sz="0" w:space="0" w:color="auto"/>
      </w:divBdr>
    </w:div>
    <w:div w:id="1602957918">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08080263">
      <w:bodyDiv w:val="1"/>
      <w:marLeft w:val="0"/>
      <w:marRight w:val="0"/>
      <w:marTop w:val="0"/>
      <w:marBottom w:val="0"/>
      <w:divBdr>
        <w:top w:val="none" w:sz="0" w:space="0" w:color="auto"/>
        <w:left w:val="none" w:sz="0" w:space="0" w:color="auto"/>
        <w:bottom w:val="none" w:sz="0" w:space="0" w:color="auto"/>
        <w:right w:val="none" w:sz="0" w:space="0" w:color="auto"/>
      </w:divBdr>
    </w:div>
    <w:div w:id="1609433313">
      <w:bodyDiv w:val="1"/>
      <w:marLeft w:val="0"/>
      <w:marRight w:val="0"/>
      <w:marTop w:val="0"/>
      <w:marBottom w:val="0"/>
      <w:divBdr>
        <w:top w:val="none" w:sz="0" w:space="0" w:color="auto"/>
        <w:left w:val="none" w:sz="0" w:space="0" w:color="auto"/>
        <w:bottom w:val="none" w:sz="0" w:space="0" w:color="auto"/>
        <w:right w:val="none" w:sz="0" w:space="0" w:color="auto"/>
      </w:divBdr>
    </w:div>
    <w:div w:id="1610353571">
      <w:bodyDiv w:val="1"/>
      <w:marLeft w:val="0"/>
      <w:marRight w:val="0"/>
      <w:marTop w:val="0"/>
      <w:marBottom w:val="0"/>
      <w:divBdr>
        <w:top w:val="none" w:sz="0" w:space="0" w:color="auto"/>
        <w:left w:val="none" w:sz="0" w:space="0" w:color="auto"/>
        <w:bottom w:val="none" w:sz="0" w:space="0" w:color="auto"/>
        <w:right w:val="none" w:sz="0" w:space="0" w:color="auto"/>
      </w:divBdr>
    </w:div>
    <w:div w:id="1610890361">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7130137">
      <w:bodyDiv w:val="1"/>
      <w:marLeft w:val="0"/>
      <w:marRight w:val="0"/>
      <w:marTop w:val="0"/>
      <w:marBottom w:val="0"/>
      <w:divBdr>
        <w:top w:val="none" w:sz="0" w:space="0" w:color="auto"/>
        <w:left w:val="none" w:sz="0" w:space="0" w:color="auto"/>
        <w:bottom w:val="none" w:sz="0" w:space="0" w:color="auto"/>
        <w:right w:val="none" w:sz="0" w:space="0" w:color="auto"/>
      </w:divBdr>
    </w:div>
    <w:div w:id="1618221446">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0528294">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0660">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4850556">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6425989">
      <w:bodyDiv w:val="1"/>
      <w:marLeft w:val="0"/>
      <w:marRight w:val="0"/>
      <w:marTop w:val="0"/>
      <w:marBottom w:val="0"/>
      <w:divBdr>
        <w:top w:val="none" w:sz="0" w:space="0" w:color="auto"/>
        <w:left w:val="none" w:sz="0" w:space="0" w:color="auto"/>
        <w:bottom w:val="none" w:sz="0" w:space="0" w:color="auto"/>
        <w:right w:val="none" w:sz="0" w:space="0" w:color="auto"/>
      </w:divBdr>
    </w:div>
    <w:div w:id="1627345413">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1134627">
      <w:bodyDiv w:val="1"/>
      <w:marLeft w:val="0"/>
      <w:marRight w:val="0"/>
      <w:marTop w:val="0"/>
      <w:marBottom w:val="0"/>
      <w:divBdr>
        <w:top w:val="none" w:sz="0" w:space="0" w:color="auto"/>
        <w:left w:val="none" w:sz="0" w:space="0" w:color="auto"/>
        <w:bottom w:val="none" w:sz="0" w:space="0" w:color="auto"/>
        <w:right w:val="none" w:sz="0" w:space="0" w:color="auto"/>
      </w:divBdr>
    </w:div>
    <w:div w:id="1631519013">
      <w:bodyDiv w:val="1"/>
      <w:marLeft w:val="0"/>
      <w:marRight w:val="0"/>
      <w:marTop w:val="0"/>
      <w:marBottom w:val="0"/>
      <w:divBdr>
        <w:top w:val="none" w:sz="0" w:space="0" w:color="auto"/>
        <w:left w:val="none" w:sz="0" w:space="0" w:color="auto"/>
        <w:bottom w:val="none" w:sz="0" w:space="0" w:color="auto"/>
        <w:right w:val="none" w:sz="0" w:space="0" w:color="auto"/>
      </w:divBdr>
    </w:div>
    <w:div w:id="163159362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2907053">
      <w:bodyDiv w:val="1"/>
      <w:marLeft w:val="0"/>
      <w:marRight w:val="0"/>
      <w:marTop w:val="0"/>
      <w:marBottom w:val="0"/>
      <w:divBdr>
        <w:top w:val="none" w:sz="0" w:space="0" w:color="auto"/>
        <w:left w:val="none" w:sz="0" w:space="0" w:color="auto"/>
        <w:bottom w:val="none" w:sz="0" w:space="0" w:color="auto"/>
        <w:right w:val="none" w:sz="0" w:space="0" w:color="auto"/>
      </w:divBdr>
    </w:div>
    <w:div w:id="1633633696">
      <w:bodyDiv w:val="1"/>
      <w:marLeft w:val="0"/>
      <w:marRight w:val="0"/>
      <w:marTop w:val="0"/>
      <w:marBottom w:val="0"/>
      <w:divBdr>
        <w:top w:val="none" w:sz="0" w:space="0" w:color="auto"/>
        <w:left w:val="none" w:sz="0" w:space="0" w:color="auto"/>
        <w:bottom w:val="none" w:sz="0" w:space="0" w:color="auto"/>
        <w:right w:val="none" w:sz="0" w:space="0" w:color="auto"/>
      </w:divBdr>
    </w:div>
    <w:div w:id="1634405900">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1691822">
      <w:bodyDiv w:val="1"/>
      <w:marLeft w:val="0"/>
      <w:marRight w:val="0"/>
      <w:marTop w:val="0"/>
      <w:marBottom w:val="0"/>
      <w:divBdr>
        <w:top w:val="none" w:sz="0" w:space="0" w:color="auto"/>
        <w:left w:val="none" w:sz="0" w:space="0" w:color="auto"/>
        <w:bottom w:val="none" w:sz="0" w:space="0" w:color="auto"/>
        <w:right w:val="none" w:sz="0" w:space="0" w:color="auto"/>
      </w:divBdr>
    </w:div>
    <w:div w:id="1641883142">
      <w:bodyDiv w:val="1"/>
      <w:marLeft w:val="0"/>
      <w:marRight w:val="0"/>
      <w:marTop w:val="0"/>
      <w:marBottom w:val="0"/>
      <w:divBdr>
        <w:top w:val="none" w:sz="0" w:space="0" w:color="auto"/>
        <w:left w:val="none" w:sz="0" w:space="0" w:color="auto"/>
        <w:bottom w:val="none" w:sz="0" w:space="0" w:color="auto"/>
        <w:right w:val="none" w:sz="0" w:space="0" w:color="auto"/>
      </w:divBdr>
    </w:div>
    <w:div w:id="1642424421">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3457768">
      <w:bodyDiv w:val="1"/>
      <w:marLeft w:val="0"/>
      <w:marRight w:val="0"/>
      <w:marTop w:val="0"/>
      <w:marBottom w:val="0"/>
      <w:divBdr>
        <w:top w:val="none" w:sz="0" w:space="0" w:color="auto"/>
        <w:left w:val="none" w:sz="0" w:space="0" w:color="auto"/>
        <w:bottom w:val="none" w:sz="0" w:space="0" w:color="auto"/>
        <w:right w:val="none" w:sz="0" w:space="0" w:color="auto"/>
      </w:divBdr>
    </w:div>
    <w:div w:id="1644315925">
      <w:bodyDiv w:val="1"/>
      <w:marLeft w:val="0"/>
      <w:marRight w:val="0"/>
      <w:marTop w:val="0"/>
      <w:marBottom w:val="0"/>
      <w:divBdr>
        <w:top w:val="none" w:sz="0" w:space="0" w:color="auto"/>
        <w:left w:val="none" w:sz="0" w:space="0" w:color="auto"/>
        <w:bottom w:val="none" w:sz="0" w:space="0" w:color="auto"/>
        <w:right w:val="none" w:sz="0" w:space="0" w:color="auto"/>
      </w:divBdr>
    </w:div>
    <w:div w:id="1646230894">
      <w:bodyDiv w:val="1"/>
      <w:marLeft w:val="0"/>
      <w:marRight w:val="0"/>
      <w:marTop w:val="0"/>
      <w:marBottom w:val="0"/>
      <w:divBdr>
        <w:top w:val="none" w:sz="0" w:space="0" w:color="auto"/>
        <w:left w:val="none" w:sz="0" w:space="0" w:color="auto"/>
        <w:bottom w:val="none" w:sz="0" w:space="0" w:color="auto"/>
        <w:right w:val="none" w:sz="0" w:space="0" w:color="auto"/>
      </w:divBdr>
    </w:div>
    <w:div w:id="1649361037">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0524682">
      <w:bodyDiv w:val="1"/>
      <w:marLeft w:val="0"/>
      <w:marRight w:val="0"/>
      <w:marTop w:val="0"/>
      <w:marBottom w:val="0"/>
      <w:divBdr>
        <w:top w:val="none" w:sz="0" w:space="0" w:color="auto"/>
        <w:left w:val="none" w:sz="0" w:space="0" w:color="auto"/>
        <w:bottom w:val="none" w:sz="0" w:space="0" w:color="auto"/>
        <w:right w:val="none" w:sz="0" w:space="0" w:color="auto"/>
      </w:divBdr>
    </w:div>
    <w:div w:id="1650671613">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58728466">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45566">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6545050">
      <w:bodyDiv w:val="1"/>
      <w:marLeft w:val="0"/>
      <w:marRight w:val="0"/>
      <w:marTop w:val="0"/>
      <w:marBottom w:val="0"/>
      <w:divBdr>
        <w:top w:val="none" w:sz="0" w:space="0" w:color="auto"/>
        <w:left w:val="none" w:sz="0" w:space="0" w:color="auto"/>
        <w:bottom w:val="none" w:sz="0" w:space="0" w:color="auto"/>
        <w:right w:val="none" w:sz="0" w:space="0" w:color="auto"/>
      </w:divBdr>
    </w:div>
    <w:div w:id="1668749790">
      <w:bodyDiv w:val="1"/>
      <w:marLeft w:val="0"/>
      <w:marRight w:val="0"/>
      <w:marTop w:val="0"/>
      <w:marBottom w:val="0"/>
      <w:divBdr>
        <w:top w:val="none" w:sz="0" w:space="0" w:color="auto"/>
        <w:left w:val="none" w:sz="0" w:space="0" w:color="auto"/>
        <w:bottom w:val="none" w:sz="0" w:space="0" w:color="auto"/>
        <w:right w:val="none" w:sz="0" w:space="0" w:color="auto"/>
      </w:divBdr>
    </w:div>
    <w:div w:id="1668827756">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2367014">
      <w:bodyDiv w:val="1"/>
      <w:marLeft w:val="0"/>
      <w:marRight w:val="0"/>
      <w:marTop w:val="0"/>
      <w:marBottom w:val="0"/>
      <w:divBdr>
        <w:top w:val="none" w:sz="0" w:space="0" w:color="auto"/>
        <w:left w:val="none" w:sz="0" w:space="0" w:color="auto"/>
        <w:bottom w:val="none" w:sz="0" w:space="0" w:color="auto"/>
        <w:right w:val="none" w:sz="0" w:space="0" w:color="auto"/>
      </w:divBdr>
    </w:div>
    <w:div w:id="1673483019">
      <w:bodyDiv w:val="1"/>
      <w:marLeft w:val="0"/>
      <w:marRight w:val="0"/>
      <w:marTop w:val="0"/>
      <w:marBottom w:val="0"/>
      <w:divBdr>
        <w:top w:val="none" w:sz="0" w:space="0" w:color="auto"/>
        <w:left w:val="none" w:sz="0" w:space="0" w:color="auto"/>
        <w:bottom w:val="none" w:sz="0" w:space="0" w:color="auto"/>
        <w:right w:val="none" w:sz="0" w:space="0" w:color="auto"/>
      </w:divBdr>
    </w:div>
    <w:div w:id="1673872894">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642167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7687559">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4090265">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6789490">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89523254">
      <w:bodyDiv w:val="1"/>
      <w:marLeft w:val="0"/>
      <w:marRight w:val="0"/>
      <w:marTop w:val="0"/>
      <w:marBottom w:val="0"/>
      <w:divBdr>
        <w:top w:val="none" w:sz="0" w:space="0" w:color="auto"/>
        <w:left w:val="none" w:sz="0" w:space="0" w:color="auto"/>
        <w:bottom w:val="none" w:sz="0" w:space="0" w:color="auto"/>
        <w:right w:val="none" w:sz="0" w:space="0" w:color="auto"/>
      </w:divBdr>
    </w:div>
    <w:div w:id="1690331652">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299745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6732155">
      <w:bodyDiv w:val="1"/>
      <w:marLeft w:val="0"/>
      <w:marRight w:val="0"/>
      <w:marTop w:val="0"/>
      <w:marBottom w:val="0"/>
      <w:divBdr>
        <w:top w:val="none" w:sz="0" w:space="0" w:color="auto"/>
        <w:left w:val="none" w:sz="0" w:space="0" w:color="auto"/>
        <w:bottom w:val="none" w:sz="0" w:space="0" w:color="auto"/>
        <w:right w:val="none" w:sz="0" w:space="0" w:color="auto"/>
      </w:divBdr>
    </w:div>
    <w:div w:id="1696734166">
      <w:bodyDiv w:val="1"/>
      <w:marLeft w:val="0"/>
      <w:marRight w:val="0"/>
      <w:marTop w:val="0"/>
      <w:marBottom w:val="0"/>
      <w:divBdr>
        <w:top w:val="none" w:sz="0" w:space="0" w:color="auto"/>
        <w:left w:val="none" w:sz="0" w:space="0" w:color="auto"/>
        <w:bottom w:val="none" w:sz="0" w:space="0" w:color="auto"/>
        <w:right w:val="none" w:sz="0" w:space="0" w:color="auto"/>
      </w:divBdr>
    </w:div>
    <w:div w:id="1697660505">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09447">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019331">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2920949">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059210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2558803">
      <w:bodyDiv w:val="1"/>
      <w:marLeft w:val="0"/>
      <w:marRight w:val="0"/>
      <w:marTop w:val="0"/>
      <w:marBottom w:val="0"/>
      <w:divBdr>
        <w:top w:val="none" w:sz="0" w:space="0" w:color="auto"/>
        <w:left w:val="none" w:sz="0" w:space="0" w:color="auto"/>
        <w:bottom w:val="none" w:sz="0" w:space="0" w:color="auto"/>
        <w:right w:val="none" w:sz="0" w:space="0" w:color="auto"/>
      </w:divBdr>
    </w:div>
    <w:div w:id="1724597878">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5131323">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0493572">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6707261">
      <w:bodyDiv w:val="1"/>
      <w:marLeft w:val="0"/>
      <w:marRight w:val="0"/>
      <w:marTop w:val="0"/>
      <w:marBottom w:val="0"/>
      <w:divBdr>
        <w:top w:val="none" w:sz="0" w:space="0" w:color="auto"/>
        <w:left w:val="none" w:sz="0" w:space="0" w:color="auto"/>
        <w:bottom w:val="none" w:sz="0" w:space="0" w:color="auto"/>
        <w:right w:val="none" w:sz="0" w:space="0" w:color="auto"/>
      </w:divBdr>
    </w:div>
    <w:div w:id="1740010336">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0080665">
      <w:bodyDiv w:val="1"/>
      <w:marLeft w:val="0"/>
      <w:marRight w:val="0"/>
      <w:marTop w:val="0"/>
      <w:marBottom w:val="0"/>
      <w:divBdr>
        <w:top w:val="none" w:sz="0" w:space="0" w:color="auto"/>
        <w:left w:val="none" w:sz="0" w:space="0" w:color="auto"/>
        <w:bottom w:val="none" w:sz="0" w:space="0" w:color="auto"/>
        <w:right w:val="none" w:sz="0" w:space="0" w:color="auto"/>
      </w:divBdr>
    </w:div>
    <w:div w:id="1750499229">
      <w:bodyDiv w:val="1"/>
      <w:marLeft w:val="0"/>
      <w:marRight w:val="0"/>
      <w:marTop w:val="0"/>
      <w:marBottom w:val="0"/>
      <w:divBdr>
        <w:top w:val="none" w:sz="0" w:space="0" w:color="auto"/>
        <w:left w:val="none" w:sz="0" w:space="0" w:color="auto"/>
        <w:bottom w:val="none" w:sz="0" w:space="0" w:color="auto"/>
        <w:right w:val="none" w:sz="0" w:space="0" w:color="auto"/>
      </w:divBdr>
    </w:div>
    <w:div w:id="1752459197">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575812">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55317768">
      <w:bodyDiv w:val="1"/>
      <w:marLeft w:val="0"/>
      <w:marRight w:val="0"/>
      <w:marTop w:val="0"/>
      <w:marBottom w:val="0"/>
      <w:divBdr>
        <w:top w:val="none" w:sz="0" w:space="0" w:color="auto"/>
        <w:left w:val="none" w:sz="0" w:space="0" w:color="auto"/>
        <w:bottom w:val="none" w:sz="0" w:space="0" w:color="auto"/>
        <w:right w:val="none" w:sz="0" w:space="0" w:color="auto"/>
      </w:divBdr>
    </w:div>
    <w:div w:id="1756046881">
      <w:bodyDiv w:val="1"/>
      <w:marLeft w:val="0"/>
      <w:marRight w:val="0"/>
      <w:marTop w:val="0"/>
      <w:marBottom w:val="0"/>
      <w:divBdr>
        <w:top w:val="none" w:sz="0" w:space="0" w:color="auto"/>
        <w:left w:val="none" w:sz="0" w:space="0" w:color="auto"/>
        <w:bottom w:val="none" w:sz="0" w:space="0" w:color="auto"/>
        <w:right w:val="none" w:sz="0" w:space="0" w:color="auto"/>
      </w:divBdr>
    </w:div>
    <w:div w:id="1757943420">
      <w:bodyDiv w:val="1"/>
      <w:marLeft w:val="0"/>
      <w:marRight w:val="0"/>
      <w:marTop w:val="0"/>
      <w:marBottom w:val="0"/>
      <w:divBdr>
        <w:top w:val="none" w:sz="0" w:space="0" w:color="auto"/>
        <w:left w:val="none" w:sz="0" w:space="0" w:color="auto"/>
        <w:bottom w:val="none" w:sz="0" w:space="0" w:color="auto"/>
        <w:right w:val="none" w:sz="0" w:space="0" w:color="auto"/>
      </w:divBdr>
    </w:div>
    <w:div w:id="1758208993">
      <w:bodyDiv w:val="1"/>
      <w:marLeft w:val="0"/>
      <w:marRight w:val="0"/>
      <w:marTop w:val="0"/>
      <w:marBottom w:val="0"/>
      <w:divBdr>
        <w:top w:val="none" w:sz="0" w:space="0" w:color="auto"/>
        <w:left w:val="none" w:sz="0" w:space="0" w:color="auto"/>
        <w:bottom w:val="none" w:sz="0" w:space="0" w:color="auto"/>
        <w:right w:val="none" w:sz="0" w:space="0" w:color="auto"/>
      </w:divBdr>
    </w:div>
    <w:div w:id="176209834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7917132">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69303690">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77558508">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87962114">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799493218">
      <w:bodyDiv w:val="1"/>
      <w:marLeft w:val="0"/>
      <w:marRight w:val="0"/>
      <w:marTop w:val="0"/>
      <w:marBottom w:val="0"/>
      <w:divBdr>
        <w:top w:val="none" w:sz="0" w:space="0" w:color="auto"/>
        <w:left w:val="none" w:sz="0" w:space="0" w:color="auto"/>
        <w:bottom w:val="none" w:sz="0" w:space="0" w:color="auto"/>
        <w:right w:val="none" w:sz="0" w:space="0" w:color="auto"/>
      </w:divBdr>
    </w:div>
    <w:div w:id="1799642428">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0337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4614480">
      <w:bodyDiv w:val="1"/>
      <w:marLeft w:val="0"/>
      <w:marRight w:val="0"/>
      <w:marTop w:val="0"/>
      <w:marBottom w:val="0"/>
      <w:divBdr>
        <w:top w:val="none" w:sz="0" w:space="0" w:color="auto"/>
        <w:left w:val="none" w:sz="0" w:space="0" w:color="auto"/>
        <w:bottom w:val="none" w:sz="0" w:space="0" w:color="auto"/>
        <w:right w:val="none" w:sz="0" w:space="0" w:color="auto"/>
      </w:divBdr>
    </w:div>
    <w:div w:id="180473638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07358337">
      <w:bodyDiv w:val="1"/>
      <w:marLeft w:val="0"/>
      <w:marRight w:val="0"/>
      <w:marTop w:val="0"/>
      <w:marBottom w:val="0"/>
      <w:divBdr>
        <w:top w:val="none" w:sz="0" w:space="0" w:color="auto"/>
        <w:left w:val="none" w:sz="0" w:space="0" w:color="auto"/>
        <w:bottom w:val="none" w:sz="0" w:space="0" w:color="auto"/>
        <w:right w:val="none" w:sz="0" w:space="0" w:color="auto"/>
      </w:divBdr>
    </w:div>
    <w:div w:id="180781801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1481081">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17333619">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28284798">
      <w:bodyDiv w:val="1"/>
      <w:marLeft w:val="0"/>
      <w:marRight w:val="0"/>
      <w:marTop w:val="0"/>
      <w:marBottom w:val="0"/>
      <w:divBdr>
        <w:top w:val="none" w:sz="0" w:space="0" w:color="auto"/>
        <w:left w:val="none" w:sz="0" w:space="0" w:color="auto"/>
        <w:bottom w:val="none" w:sz="0" w:space="0" w:color="auto"/>
        <w:right w:val="none" w:sz="0" w:space="0" w:color="auto"/>
      </w:divBdr>
    </w:div>
    <w:div w:id="1828400831">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3913768">
      <w:bodyDiv w:val="1"/>
      <w:marLeft w:val="0"/>
      <w:marRight w:val="0"/>
      <w:marTop w:val="0"/>
      <w:marBottom w:val="0"/>
      <w:divBdr>
        <w:top w:val="none" w:sz="0" w:space="0" w:color="auto"/>
        <w:left w:val="none" w:sz="0" w:space="0" w:color="auto"/>
        <w:bottom w:val="none" w:sz="0" w:space="0" w:color="auto"/>
        <w:right w:val="none" w:sz="0" w:space="0" w:color="auto"/>
      </w:divBdr>
    </w:div>
    <w:div w:id="1833914577">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8809683">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1121322">
      <w:bodyDiv w:val="1"/>
      <w:marLeft w:val="0"/>
      <w:marRight w:val="0"/>
      <w:marTop w:val="0"/>
      <w:marBottom w:val="0"/>
      <w:divBdr>
        <w:top w:val="none" w:sz="0" w:space="0" w:color="auto"/>
        <w:left w:val="none" w:sz="0" w:space="0" w:color="auto"/>
        <w:bottom w:val="none" w:sz="0" w:space="0" w:color="auto"/>
        <w:right w:val="none" w:sz="0" w:space="0" w:color="auto"/>
      </w:divBdr>
    </w:div>
    <w:div w:id="1841122744">
      <w:bodyDiv w:val="1"/>
      <w:marLeft w:val="0"/>
      <w:marRight w:val="0"/>
      <w:marTop w:val="0"/>
      <w:marBottom w:val="0"/>
      <w:divBdr>
        <w:top w:val="none" w:sz="0" w:space="0" w:color="auto"/>
        <w:left w:val="none" w:sz="0" w:space="0" w:color="auto"/>
        <w:bottom w:val="none" w:sz="0" w:space="0" w:color="auto"/>
        <w:right w:val="none" w:sz="0" w:space="0" w:color="auto"/>
      </w:divBdr>
    </w:div>
    <w:div w:id="1843080708">
      <w:bodyDiv w:val="1"/>
      <w:marLeft w:val="0"/>
      <w:marRight w:val="0"/>
      <w:marTop w:val="0"/>
      <w:marBottom w:val="0"/>
      <w:divBdr>
        <w:top w:val="none" w:sz="0" w:space="0" w:color="auto"/>
        <w:left w:val="none" w:sz="0" w:space="0" w:color="auto"/>
        <w:bottom w:val="none" w:sz="0" w:space="0" w:color="auto"/>
        <w:right w:val="none" w:sz="0" w:space="0" w:color="auto"/>
      </w:divBdr>
    </w:div>
    <w:div w:id="1846286514">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48447119">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0758120">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2526750">
      <w:bodyDiv w:val="1"/>
      <w:marLeft w:val="0"/>
      <w:marRight w:val="0"/>
      <w:marTop w:val="0"/>
      <w:marBottom w:val="0"/>
      <w:divBdr>
        <w:top w:val="none" w:sz="0" w:space="0" w:color="auto"/>
        <w:left w:val="none" w:sz="0" w:space="0" w:color="auto"/>
        <w:bottom w:val="none" w:sz="0" w:space="0" w:color="auto"/>
        <w:right w:val="none" w:sz="0" w:space="0" w:color="auto"/>
      </w:divBdr>
    </w:div>
    <w:div w:id="1855261384">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032909">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59927979">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300602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4661007">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3036960">
      <w:bodyDiv w:val="1"/>
      <w:marLeft w:val="0"/>
      <w:marRight w:val="0"/>
      <w:marTop w:val="0"/>
      <w:marBottom w:val="0"/>
      <w:divBdr>
        <w:top w:val="none" w:sz="0" w:space="0" w:color="auto"/>
        <w:left w:val="none" w:sz="0" w:space="0" w:color="auto"/>
        <w:bottom w:val="none" w:sz="0" w:space="0" w:color="auto"/>
        <w:right w:val="none" w:sz="0" w:space="0" w:color="auto"/>
      </w:divBdr>
    </w:div>
    <w:div w:id="1873300086">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655173">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79200401">
      <w:bodyDiv w:val="1"/>
      <w:marLeft w:val="0"/>
      <w:marRight w:val="0"/>
      <w:marTop w:val="0"/>
      <w:marBottom w:val="0"/>
      <w:divBdr>
        <w:top w:val="none" w:sz="0" w:space="0" w:color="auto"/>
        <w:left w:val="none" w:sz="0" w:space="0" w:color="auto"/>
        <w:bottom w:val="none" w:sz="0" w:space="0" w:color="auto"/>
        <w:right w:val="none" w:sz="0" w:space="0" w:color="auto"/>
      </w:divBdr>
    </w:div>
    <w:div w:id="1879390240">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89369425">
      <w:bodyDiv w:val="1"/>
      <w:marLeft w:val="0"/>
      <w:marRight w:val="0"/>
      <w:marTop w:val="0"/>
      <w:marBottom w:val="0"/>
      <w:divBdr>
        <w:top w:val="none" w:sz="0" w:space="0" w:color="auto"/>
        <w:left w:val="none" w:sz="0" w:space="0" w:color="auto"/>
        <w:bottom w:val="none" w:sz="0" w:space="0" w:color="auto"/>
        <w:right w:val="none" w:sz="0" w:space="0" w:color="auto"/>
      </w:divBdr>
    </w:div>
    <w:div w:id="1890149869">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5003158">
      <w:bodyDiv w:val="1"/>
      <w:marLeft w:val="0"/>
      <w:marRight w:val="0"/>
      <w:marTop w:val="0"/>
      <w:marBottom w:val="0"/>
      <w:divBdr>
        <w:top w:val="none" w:sz="0" w:space="0" w:color="auto"/>
        <w:left w:val="none" w:sz="0" w:space="0" w:color="auto"/>
        <w:bottom w:val="none" w:sz="0" w:space="0" w:color="auto"/>
        <w:right w:val="none" w:sz="0" w:space="0" w:color="auto"/>
      </w:divBdr>
    </w:div>
    <w:div w:id="1895433511">
      <w:bodyDiv w:val="1"/>
      <w:marLeft w:val="0"/>
      <w:marRight w:val="0"/>
      <w:marTop w:val="0"/>
      <w:marBottom w:val="0"/>
      <w:divBdr>
        <w:top w:val="none" w:sz="0" w:space="0" w:color="auto"/>
        <w:left w:val="none" w:sz="0" w:space="0" w:color="auto"/>
        <w:bottom w:val="none" w:sz="0" w:space="0" w:color="auto"/>
        <w:right w:val="none" w:sz="0" w:space="0" w:color="auto"/>
      </w:divBdr>
    </w:div>
    <w:div w:id="1896042051">
      <w:bodyDiv w:val="1"/>
      <w:marLeft w:val="0"/>
      <w:marRight w:val="0"/>
      <w:marTop w:val="0"/>
      <w:marBottom w:val="0"/>
      <w:divBdr>
        <w:top w:val="none" w:sz="0" w:space="0" w:color="auto"/>
        <w:left w:val="none" w:sz="0" w:space="0" w:color="auto"/>
        <w:bottom w:val="none" w:sz="0" w:space="0" w:color="auto"/>
        <w:right w:val="none" w:sz="0" w:space="0" w:color="auto"/>
      </w:divBdr>
    </w:div>
    <w:div w:id="1897088875">
      <w:bodyDiv w:val="1"/>
      <w:marLeft w:val="0"/>
      <w:marRight w:val="0"/>
      <w:marTop w:val="0"/>
      <w:marBottom w:val="0"/>
      <w:divBdr>
        <w:top w:val="none" w:sz="0" w:space="0" w:color="auto"/>
        <w:left w:val="none" w:sz="0" w:space="0" w:color="auto"/>
        <w:bottom w:val="none" w:sz="0" w:space="0" w:color="auto"/>
        <w:right w:val="none" w:sz="0" w:space="0" w:color="auto"/>
      </w:divBdr>
    </w:div>
    <w:div w:id="1897889724">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86682">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1136848">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6060890">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118820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6234771">
      <w:bodyDiv w:val="1"/>
      <w:marLeft w:val="0"/>
      <w:marRight w:val="0"/>
      <w:marTop w:val="0"/>
      <w:marBottom w:val="0"/>
      <w:divBdr>
        <w:top w:val="none" w:sz="0" w:space="0" w:color="auto"/>
        <w:left w:val="none" w:sz="0" w:space="0" w:color="auto"/>
        <w:bottom w:val="none" w:sz="0" w:space="0" w:color="auto"/>
        <w:right w:val="none" w:sz="0" w:space="0" w:color="auto"/>
      </w:divBdr>
    </w:div>
    <w:div w:id="1916235312">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4141266">
      <w:bodyDiv w:val="1"/>
      <w:marLeft w:val="0"/>
      <w:marRight w:val="0"/>
      <w:marTop w:val="0"/>
      <w:marBottom w:val="0"/>
      <w:divBdr>
        <w:top w:val="none" w:sz="0" w:space="0" w:color="auto"/>
        <w:left w:val="none" w:sz="0" w:space="0" w:color="auto"/>
        <w:bottom w:val="none" w:sz="0" w:space="0" w:color="auto"/>
        <w:right w:val="none" w:sz="0" w:space="0" w:color="auto"/>
      </w:divBdr>
    </w:div>
    <w:div w:id="1926766722">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7693123">
      <w:bodyDiv w:val="1"/>
      <w:marLeft w:val="0"/>
      <w:marRight w:val="0"/>
      <w:marTop w:val="0"/>
      <w:marBottom w:val="0"/>
      <w:divBdr>
        <w:top w:val="none" w:sz="0" w:space="0" w:color="auto"/>
        <w:left w:val="none" w:sz="0" w:space="0" w:color="auto"/>
        <w:bottom w:val="none" w:sz="0" w:space="0" w:color="auto"/>
        <w:right w:val="none" w:sz="0" w:space="0" w:color="auto"/>
      </w:divBdr>
    </w:div>
    <w:div w:id="1927767300">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29387467">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075">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5240676">
      <w:bodyDiv w:val="1"/>
      <w:marLeft w:val="0"/>
      <w:marRight w:val="0"/>
      <w:marTop w:val="0"/>
      <w:marBottom w:val="0"/>
      <w:divBdr>
        <w:top w:val="none" w:sz="0" w:space="0" w:color="auto"/>
        <w:left w:val="none" w:sz="0" w:space="0" w:color="auto"/>
        <w:bottom w:val="none" w:sz="0" w:space="0" w:color="auto"/>
        <w:right w:val="none" w:sz="0" w:space="0" w:color="auto"/>
      </w:divBdr>
    </w:div>
    <w:div w:id="1937975629">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134155">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5574926">
      <w:bodyDiv w:val="1"/>
      <w:marLeft w:val="0"/>
      <w:marRight w:val="0"/>
      <w:marTop w:val="0"/>
      <w:marBottom w:val="0"/>
      <w:divBdr>
        <w:top w:val="none" w:sz="0" w:space="0" w:color="auto"/>
        <w:left w:val="none" w:sz="0" w:space="0" w:color="auto"/>
        <w:bottom w:val="none" w:sz="0" w:space="0" w:color="auto"/>
        <w:right w:val="none" w:sz="0" w:space="0" w:color="auto"/>
      </w:divBdr>
    </w:div>
    <w:div w:id="1945988928">
      <w:bodyDiv w:val="1"/>
      <w:marLeft w:val="0"/>
      <w:marRight w:val="0"/>
      <w:marTop w:val="0"/>
      <w:marBottom w:val="0"/>
      <w:divBdr>
        <w:top w:val="none" w:sz="0" w:space="0" w:color="auto"/>
        <w:left w:val="none" w:sz="0" w:space="0" w:color="auto"/>
        <w:bottom w:val="none" w:sz="0" w:space="0" w:color="auto"/>
        <w:right w:val="none" w:sz="0" w:space="0" w:color="auto"/>
      </w:divBdr>
    </w:div>
    <w:div w:id="1946378606">
      <w:bodyDiv w:val="1"/>
      <w:marLeft w:val="0"/>
      <w:marRight w:val="0"/>
      <w:marTop w:val="0"/>
      <w:marBottom w:val="0"/>
      <w:divBdr>
        <w:top w:val="none" w:sz="0" w:space="0" w:color="auto"/>
        <w:left w:val="none" w:sz="0" w:space="0" w:color="auto"/>
        <w:bottom w:val="none" w:sz="0" w:space="0" w:color="auto"/>
        <w:right w:val="none" w:sz="0" w:space="0" w:color="auto"/>
      </w:divBdr>
    </w:div>
    <w:div w:id="1946889229">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48655301">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4360397">
      <w:bodyDiv w:val="1"/>
      <w:marLeft w:val="0"/>
      <w:marRight w:val="0"/>
      <w:marTop w:val="0"/>
      <w:marBottom w:val="0"/>
      <w:divBdr>
        <w:top w:val="none" w:sz="0" w:space="0" w:color="auto"/>
        <w:left w:val="none" w:sz="0" w:space="0" w:color="auto"/>
        <w:bottom w:val="none" w:sz="0" w:space="0" w:color="auto"/>
        <w:right w:val="none" w:sz="0" w:space="0" w:color="auto"/>
      </w:divBdr>
    </w:div>
    <w:div w:id="1956255987">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0144528">
      <w:bodyDiv w:val="1"/>
      <w:marLeft w:val="0"/>
      <w:marRight w:val="0"/>
      <w:marTop w:val="0"/>
      <w:marBottom w:val="0"/>
      <w:divBdr>
        <w:top w:val="none" w:sz="0" w:space="0" w:color="auto"/>
        <w:left w:val="none" w:sz="0" w:space="0" w:color="auto"/>
        <w:bottom w:val="none" w:sz="0" w:space="0" w:color="auto"/>
        <w:right w:val="none" w:sz="0" w:space="0" w:color="auto"/>
      </w:divBdr>
    </w:div>
    <w:div w:id="1961300347">
      <w:bodyDiv w:val="1"/>
      <w:marLeft w:val="0"/>
      <w:marRight w:val="0"/>
      <w:marTop w:val="0"/>
      <w:marBottom w:val="0"/>
      <w:divBdr>
        <w:top w:val="none" w:sz="0" w:space="0" w:color="auto"/>
        <w:left w:val="none" w:sz="0" w:space="0" w:color="auto"/>
        <w:bottom w:val="none" w:sz="0" w:space="0" w:color="auto"/>
        <w:right w:val="none" w:sz="0" w:space="0" w:color="auto"/>
      </w:divBdr>
    </w:div>
    <w:div w:id="19617651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68855629">
      <w:bodyDiv w:val="1"/>
      <w:marLeft w:val="0"/>
      <w:marRight w:val="0"/>
      <w:marTop w:val="0"/>
      <w:marBottom w:val="0"/>
      <w:divBdr>
        <w:top w:val="none" w:sz="0" w:space="0" w:color="auto"/>
        <w:left w:val="none" w:sz="0" w:space="0" w:color="auto"/>
        <w:bottom w:val="none" w:sz="0" w:space="0" w:color="auto"/>
        <w:right w:val="none" w:sz="0" w:space="0" w:color="auto"/>
      </w:divBdr>
    </w:div>
    <w:div w:id="1970013400">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4674332">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5480152">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1229691">
      <w:bodyDiv w:val="1"/>
      <w:marLeft w:val="0"/>
      <w:marRight w:val="0"/>
      <w:marTop w:val="0"/>
      <w:marBottom w:val="0"/>
      <w:divBdr>
        <w:top w:val="none" w:sz="0" w:space="0" w:color="auto"/>
        <w:left w:val="none" w:sz="0" w:space="0" w:color="auto"/>
        <w:bottom w:val="none" w:sz="0" w:space="0" w:color="auto"/>
        <w:right w:val="none" w:sz="0" w:space="0" w:color="auto"/>
      </w:divBdr>
    </w:div>
    <w:div w:id="1981380756">
      <w:bodyDiv w:val="1"/>
      <w:marLeft w:val="0"/>
      <w:marRight w:val="0"/>
      <w:marTop w:val="0"/>
      <w:marBottom w:val="0"/>
      <w:divBdr>
        <w:top w:val="none" w:sz="0" w:space="0" w:color="auto"/>
        <w:left w:val="none" w:sz="0" w:space="0" w:color="auto"/>
        <w:bottom w:val="none" w:sz="0" w:space="0" w:color="auto"/>
        <w:right w:val="none" w:sz="0" w:space="0" w:color="auto"/>
      </w:divBdr>
    </w:div>
    <w:div w:id="1983267829">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321442">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6563503">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7025712">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3926669">
      <w:bodyDiv w:val="1"/>
      <w:marLeft w:val="0"/>
      <w:marRight w:val="0"/>
      <w:marTop w:val="0"/>
      <w:marBottom w:val="0"/>
      <w:divBdr>
        <w:top w:val="none" w:sz="0" w:space="0" w:color="auto"/>
        <w:left w:val="none" w:sz="0" w:space="0" w:color="auto"/>
        <w:bottom w:val="none" w:sz="0" w:space="0" w:color="auto"/>
        <w:right w:val="none" w:sz="0" w:space="0" w:color="auto"/>
      </w:divBdr>
    </w:div>
    <w:div w:id="2008173169">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477103">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117550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5758690">
      <w:bodyDiv w:val="1"/>
      <w:marLeft w:val="0"/>
      <w:marRight w:val="0"/>
      <w:marTop w:val="0"/>
      <w:marBottom w:val="0"/>
      <w:divBdr>
        <w:top w:val="none" w:sz="0" w:space="0" w:color="auto"/>
        <w:left w:val="none" w:sz="0" w:space="0" w:color="auto"/>
        <w:bottom w:val="none" w:sz="0" w:space="0" w:color="auto"/>
        <w:right w:val="none" w:sz="0" w:space="0" w:color="auto"/>
      </w:divBdr>
    </w:div>
    <w:div w:id="2015841980">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19653108">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1659047">
      <w:bodyDiv w:val="1"/>
      <w:marLeft w:val="0"/>
      <w:marRight w:val="0"/>
      <w:marTop w:val="0"/>
      <w:marBottom w:val="0"/>
      <w:divBdr>
        <w:top w:val="none" w:sz="0" w:space="0" w:color="auto"/>
        <w:left w:val="none" w:sz="0" w:space="0" w:color="auto"/>
        <w:bottom w:val="none" w:sz="0" w:space="0" w:color="auto"/>
        <w:right w:val="none" w:sz="0" w:space="0" w:color="auto"/>
      </w:divBdr>
    </w:div>
    <w:div w:id="2022048382">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1487895">
      <w:bodyDiv w:val="1"/>
      <w:marLeft w:val="0"/>
      <w:marRight w:val="0"/>
      <w:marTop w:val="0"/>
      <w:marBottom w:val="0"/>
      <w:divBdr>
        <w:top w:val="none" w:sz="0" w:space="0" w:color="auto"/>
        <w:left w:val="none" w:sz="0" w:space="0" w:color="auto"/>
        <w:bottom w:val="none" w:sz="0" w:space="0" w:color="auto"/>
        <w:right w:val="none" w:sz="0" w:space="0" w:color="auto"/>
      </w:divBdr>
    </w:div>
    <w:div w:id="2032411874">
      <w:bodyDiv w:val="1"/>
      <w:marLeft w:val="0"/>
      <w:marRight w:val="0"/>
      <w:marTop w:val="0"/>
      <w:marBottom w:val="0"/>
      <w:divBdr>
        <w:top w:val="none" w:sz="0" w:space="0" w:color="auto"/>
        <w:left w:val="none" w:sz="0" w:space="0" w:color="auto"/>
        <w:bottom w:val="none" w:sz="0" w:space="0" w:color="auto"/>
        <w:right w:val="none" w:sz="0" w:space="0" w:color="auto"/>
      </w:divBdr>
    </w:div>
    <w:div w:id="2032413111">
      <w:bodyDiv w:val="1"/>
      <w:marLeft w:val="0"/>
      <w:marRight w:val="0"/>
      <w:marTop w:val="0"/>
      <w:marBottom w:val="0"/>
      <w:divBdr>
        <w:top w:val="none" w:sz="0" w:space="0" w:color="auto"/>
        <w:left w:val="none" w:sz="0" w:space="0" w:color="auto"/>
        <w:bottom w:val="none" w:sz="0" w:space="0" w:color="auto"/>
        <w:right w:val="none" w:sz="0" w:space="0" w:color="auto"/>
      </w:divBdr>
    </w:div>
    <w:div w:id="2032565973">
      <w:bodyDiv w:val="1"/>
      <w:marLeft w:val="0"/>
      <w:marRight w:val="0"/>
      <w:marTop w:val="0"/>
      <w:marBottom w:val="0"/>
      <w:divBdr>
        <w:top w:val="none" w:sz="0" w:space="0" w:color="auto"/>
        <w:left w:val="none" w:sz="0" w:space="0" w:color="auto"/>
        <w:bottom w:val="none" w:sz="0" w:space="0" w:color="auto"/>
        <w:right w:val="none" w:sz="0" w:space="0" w:color="auto"/>
      </w:divBdr>
    </w:div>
    <w:div w:id="2033416945">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534650">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7920590">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8577437">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236527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5537548">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7898249">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59888224">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66830114">
      <w:bodyDiv w:val="1"/>
      <w:marLeft w:val="0"/>
      <w:marRight w:val="0"/>
      <w:marTop w:val="0"/>
      <w:marBottom w:val="0"/>
      <w:divBdr>
        <w:top w:val="none" w:sz="0" w:space="0" w:color="auto"/>
        <w:left w:val="none" w:sz="0" w:space="0" w:color="auto"/>
        <w:bottom w:val="none" w:sz="0" w:space="0" w:color="auto"/>
        <w:right w:val="none" w:sz="0" w:space="0" w:color="auto"/>
      </w:divBdr>
    </w:div>
    <w:div w:id="2067027327">
      <w:bodyDiv w:val="1"/>
      <w:marLeft w:val="0"/>
      <w:marRight w:val="0"/>
      <w:marTop w:val="0"/>
      <w:marBottom w:val="0"/>
      <w:divBdr>
        <w:top w:val="none" w:sz="0" w:space="0" w:color="auto"/>
        <w:left w:val="none" w:sz="0" w:space="0" w:color="auto"/>
        <w:bottom w:val="none" w:sz="0" w:space="0" w:color="auto"/>
        <w:right w:val="none" w:sz="0" w:space="0" w:color="auto"/>
      </w:divBdr>
    </w:div>
    <w:div w:id="2067994700">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77588035">
      <w:bodyDiv w:val="1"/>
      <w:marLeft w:val="0"/>
      <w:marRight w:val="0"/>
      <w:marTop w:val="0"/>
      <w:marBottom w:val="0"/>
      <w:divBdr>
        <w:top w:val="none" w:sz="0" w:space="0" w:color="auto"/>
        <w:left w:val="none" w:sz="0" w:space="0" w:color="auto"/>
        <w:bottom w:val="none" w:sz="0" w:space="0" w:color="auto"/>
        <w:right w:val="none" w:sz="0" w:space="0" w:color="auto"/>
      </w:divBdr>
    </w:div>
    <w:div w:id="2078671300">
      <w:bodyDiv w:val="1"/>
      <w:marLeft w:val="0"/>
      <w:marRight w:val="0"/>
      <w:marTop w:val="0"/>
      <w:marBottom w:val="0"/>
      <w:divBdr>
        <w:top w:val="none" w:sz="0" w:space="0" w:color="auto"/>
        <w:left w:val="none" w:sz="0" w:space="0" w:color="auto"/>
        <w:bottom w:val="none" w:sz="0" w:space="0" w:color="auto"/>
        <w:right w:val="none" w:sz="0" w:space="0" w:color="auto"/>
      </w:divBdr>
    </w:div>
    <w:div w:id="2080783015">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1557902">
      <w:bodyDiv w:val="1"/>
      <w:marLeft w:val="0"/>
      <w:marRight w:val="0"/>
      <w:marTop w:val="0"/>
      <w:marBottom w:val="0"/>
      <w:divBdr>
        <w:top w:val="none" w:sz="0" w:space="0" w:color="auto"/>
        <w:left w:val="none" w:sz="0" w:space="0" w:color="auto"/>
        <w:bottom w:val="none" w:sz="0" w:space="0" w:color="auto"/>
        <w:right w:val="none" w:sz="0" w:space="0" w:color="auto"/>
      </w:divBdr>
    </w:div>
    <w:div w:id="2082560599">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388826">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2390204">
      <w:bodyDiv w:val="1"/>
      <w:marLeft w:val="0"/>
      <w:marRight w:val="0"/>
      <w:marTop w:val="0"/>
      <w:marBottom w:val="0"/>
      <w:divBdr>
        <w:top w:val="none" w:sz="0" w:space="0" w:color="auto"/>
        <w:left w:val="none" w:sz="0" w:space="0" w:color="auto"/>
        <w:bottom w:val="none" w:sz="0" w:space="0" w:color="auto"/>
        <w:right w:val="none" w:sz="0" w:space="0" w:color="auto"/>
      </w:divBdr>
    </w:div>
    <w:div w:id="2092924409">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2139265">
      <w:bodyDiv w:val="1"/>
      <w:marLeft w:val="0"/>
      <w:marRight w:val="0"/>
      <w:marTop w:val="0"/>
      <w:marBottom w:val="0"/>
      <w:divBdr>
        <w:top w:val="none" w:sz="0" w:space="0" w:color="auto"/>
        <w:left w:val="none" w:sz="0" w:space="0" w:color="auto"/>
        <w:bottom w:val="none" w:sz="0" w:space="0" w:color="auto"/>
        <w:right w:val="none" w:sz="0" w:space="0" w:color="auto"/>
      </w:divBdr>
    </w:div>
    <w:div w:id="2102332823">
      <w:bodyDiv w:val="1"/>
      <w:marLeft w:val="0"/>
      <w:marRight w:val="0"/>
      <w:marTop w:val="0"/>
      <w:marBottom w:val="0"/>
      <w:divBdr>
        <w:top w:val="none" w:sz="0" w:space="0" w:color="auto"/>
        <w:left w:val="none" w:sz="0" w:space="0" w:color="auto"/>
        <w:bottom w:val="none" w:sz="0" w:space="0" w:color="auto"/>
        <w:right w:val="none" w:sz="0" w:space="0" w:color="auto"/>
      </w:divBdr>
    </w:div>
    <w:div w:id="2102481526">
      <w:bodyDiv w:val="1"/>
      <w:marLeft w:val="0"/>
      <w:marRight w:val="0"/>
      <w:marTop w:val="0"/>
      <w:marBottom w:val="0"/>
      <w:divBdr>
        <w:top w:val="none" w:sz="0" w:space="0" w:color="auto"/>
        <w:left w:val="none" w:sz="0" w:space="0" w:color="auto"/>
        <w:bottom w:val="none" w:sz="0" w:space="0" w:color="auto"/>
        <w:right w:val="none" w:sz="0" w:space="0" w:color="auto"/>
      </w:divBdr>
    </w:div>
    <w:div w:id="2103404940">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4758238">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05609678">
      <w:bodyDiv w:val="1"/>
      <w:marLeft w:val="0"/>
      <w:marRight w:val="0"/>
      <w:marTop w:val="0"/>
      <w:marBottom w:val="0"/>
      <w:divBdr>
        <w:top w:val="none" w:sz="0" w:space="0" w:color="auto"/>
        <w:left w:val="none" w:sz="0" w:space="0" w:color="auto"/>
        <w:bottom w:val="none" w:sz="0" w:space="0" w:color="auto"/>
        <w:right w:val="none" w:sz="0" w:space="0" w:color="auto"/>
      </w:divBdr>
    </w:div>
    <w:div w:id="2107578492">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16595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17480999">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6346134">
      <w:bodyDiv w:val="1"/>
      <w:marLeft w:val="0"/>
      <w:marRight w:val="0"/>
      <w:marTop w:val="0"/>
      <w:marBottom w:val="0"/>
      <w:divBdr>
        <w:top w:val="none" w:sz="0" w:space="0" w:color="auto"/>
        <w:left w:val="none" w:sz="0" w:space="0" w:color="auto"/>
        <w:bottom w:val="none" w:sz="0" w:space="0" w:color="auto"/>
        <w:right w:val="none" w:sz="0" w:space="0" w:color="auto"/>
      </w:divBdr>
    </w:div>
    <w:div w:id="2127697418">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020258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2094315">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3747621">
      <w:bodyDiv w:val="1"/>
      <w:marLeft w:val="0"/>
      <w:marRight w:val="0"/>
      <w:marTop w:val="0"/>
      <w:marBottom w:val="0"/>
      <w:divBdr>
        <w:top w:val="none" w:sz="0" w:space="0" w:color="auto"/>
        <w:left w:val="none" w:sz="0" w:space="0" w:color="auto"/>
        <w:bottom w:val="none" w:sz="0" w:space="0" w:color="auto"/>
        <w:right w:val="none" w:sz="0" w:space="0" w:color="auto"/>
      </w:divBdr>
    </w:div>
    <w:div w:id="2134130799">
      <w:bodyDiv w:val="1"/>
      <w:marLeft w:val="0"/>
      <w:marRight w:val="0"/>
      <w:marTop w:val="0"/>
      <w:marBottom w:val="0"/>
      <w:divBdr>
        <w:top w:val="none" w:sz="0" w:space="0" w:color="auto"/>
        <w:left w:val="none" w:sz="0" w:space="0" w:color="auto"/>
        <w:bottom w:val="none" w:sz="0" w:space="0" w:color="auto"/>
        <w:right w:val="none" w:sz="0" w:space="0" w:color="auto"/>
      </w:divBdr>
    </w:div>
    <w:div w:id="2134902767">
      <w:bodyDiv w:val="1"/>
      <w:marLeft w:val="0"/>
      <w:marRight w:val="0"/>
      <w:marTop w:val="0"/>
      <w:marBottom w:val="0"/>
      <w:divBdr>
        <w:top w:val="none" w:sz="0" w:space="0" w:color="auto"/>
        <w:left w:val="none" w:sz="0" w:space="0" w:color="auto"/>
        <w:bottom w:val="none" w:sz="0" w:space="0" w:color="auto"/>
        <w:right w:val="none" w:sz="0" w:space="0" w:color="auto"/>
      </w:divBdr>
    </w:div>
    <w:div w:id="2137797769">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0949588">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493506">
      <w:bodyDiv w:val="1"/>
      <w:marLeft w:val="0"/>
      <w:marRight w:val="0"/>
      <w:marTop w:val="0"/>
      <w:marBottom w:val="0"/>
      <w:divBdr>
        <w:top w:val="none" w:sz="0" w:space="0" w:color="auto"/>
        <w:left w:val="none" w:sz="0" w:space="0" w:color="auto"/>
        <w:bottom w:val="none" w:sz="0" w:space="0" w:color="auto"/>
        <w:right w:val="none" w:sz="0" w:space="0" w:color="auto"/>
      </w:divBdr>
    </w:div>
    <w:div w:id="2144731214">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5542870">
      <w:bodyDiv w:val="1"/>
      <w:marLeft w:val="0"/>
      <w:marRight w:val="0"/>
      <w:marTop w:val="0"/>
      <w:marBottom w:val="0"/>
      <w:divBdr>
        <w:top w:val="none" w:sz="0" w:space="0" w:color="auto"/>
        <w:left w:val="none" w:sz="0" w:space="0" w:color="auto"/>
        <w:bottom w:val="none" w:sz="0" w:space="0" w:color="auto"/>
        <w:right w:val="none" w:sz="0" w:space="0" w:color="auto"/>
      </w:divBdr>
    </w:div>
    <w:div w:id="2145925078">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image" Target="media/image15.jpeg"/><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35</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41</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39</b:RefOrder>
  </b:Source>
  <b:Source>
    <b:Tag>2102</b:Tag>
    <b:SourceType>InternetSite</b:SourceType>
    <b:Guid>{DD5B28C1-818E-4AA0-89B9-7E07CFD95F03}</b:Guid>
    <b:YearAccessed>2021</b:YearAccessed>
    <b:MonthAccessed>02</b:MonthAccessed>
    <b:DayAccessed>23</b:DayAccessed>
    <b:URL>https://unity.com/de</b:URL>
    <b:RefOrder>34</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36</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37</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38</b:RefOrder>
  </b:Source>
  <b:Source>
    <b:Tag>21021</b:Tag>
    <b:SourceType>InternetSite</b:SourceType>
    <b:Guid>{A1A34DF4-7B9C-45D1-9D36-58A80BCB2C7C}</b:Guid>
    <b:YearAccessed>2021</b:YearAccessed>
    <b:MonthAccessed>02</b:MonthAccessed>
    <b:DayAccessed>28</b:DayAccessed>
    <b:URL>https://evasys.de/evasys/</b:URL>
    <b:RefOrder>40</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42</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43</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7</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9</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10</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11</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12</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22</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19</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20</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21</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44</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18</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23</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24</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25</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26</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27</b:RefOrder>
  </b:Source>
  <b:Source>
    <b:Tag>Che20</b:Tag>
    <b:SourceType>Report</b:SourceType>
    <b:Guid>{99D51D48-5815-441E-AF62-2BB5A0954675}</b:Guid>
    <b:Title>Literature review of locomotion techniques in virtual reality</b:Title>
    <b:Year>2020</b:Year>
    <b:Author>
      <b:Author>
        <b:NameList>
          <b:Person>
            <b:Last>Cherni</b:Last>
            <b:First>H.</b:First>
          </b:Person>
          <b:Person>
            <b:Last>Métayer</b:Last>
            <b:First>N.</b:First>
          </b:Person>
          <b:Person>
            <b:Last>Souliman</b:Last>
            <b:First>N.</b:First>
          </b:Person>
        </b:NameList>
      </b:Author>
    </b:Author>
    <b:RefOrder>6</b:RefOrder>
  </b:Source>
  <b:Source>
    <b:Tag>Zie16</b:Tag>
    <b:SourceType>Report</b:SourceType>
    <b:Guid>{8A5838D9-7582-4DD7-BE3D-97089433FA39}</b:Guid>
    <b:Title>Evaluation of Hands-Free HMD-Based Navigation Techniques for Immersive Data Analysis</b:Title>
    <b:Year>2016</b:Year>
    <b:Author>
      <b:Author>
        <b:NameList>
          <b:Person>
            <b:Last>Zielasko</b:Last>
            <b:First>D.</b:First>
          </b:Person>
          <b:Person>
            <b:Last>Horn</b:Last>
            <b:First>S.</b:First>
          </b:Person>
          <b:Person>
            <b:Last>Freitag</b:Last>
            <b:First>S.</b:First>
          </b:Person>
          <b:Person>
            <b:Last>Weyers</b:Last>
            <b:First>B.</b:First>
          </b:Person>
          <b:Person>
            <b:Last>Kuhlen</b:Last>
            <b:First>T.</b:First>
          </b:Person>
        </b:NameList>
      </b:Author>
    </b:Author>
    <b:RefOrder>28</b:RefOrder>
  </b:Source>
  <b:Source>
    <b:Tag>Wil11</b:Tag>
    <b:SourceType>Report</b:SourceType>
    <b:Guid>{10F7D273-620B-42C0-852C-8D6F19A29AA1}</b:Guid>
    <b:Title>Evaluation of Walking in Place on a Wii Balance Board to Explore a Virtual Environment</b:Title>
    <b:Year>2011</b:Year>
    <b:Author>
      <b:Author>
        <b:NameList>
          <b:Person>
            <b:Last>Williams</b:Last>
            <b:First>B.</b:First>
          </b:Person>
          <b:Person>
            <b:Last>Bailey</b:Last>
            <b:First>S.</b:First>
          </b:Person>
          <b:Person>
            <b:Last>Narasimham</b:Last>
            <b:First>G.</b:First>
          </b:Person>
          <b:Person>
            <b:Last>Li</b:Last>
            <b:First>M.</b:First>
          </b:Person>
          <b:Person>
            <b:Last>Bodenheimer</b:Last>
            <b:First>B.</b:First>
          </b:Person>
        </b:NameList>
      </b:Author>
    </b:Author>
    <b:RefOrder>31</b:RefOrder>
  </b:Source>
  <b:Source>
    <b:Tag>Zie11</b:Tag>
    <b:SourceType>Report</b:SourceType>
    <b:Guid>{BEE18179-05DD-48DC-9FC8-822D2FF323A3}</b:Guid>
    <b:Title>Shadow Walking: an Unencumbered Locomotion Technique for Systems with Under-floor Projection</b:Title>
    <b:Year>2011</b:Year>
    <b:Author>
      <b:Author>
        <b:NameList>
          <b:Person>
            <b:Last>Zielinski</b:Last>
            <b:First>D.</b:First>
          </b:Person>
          <b:Person>
            <b:Last>McMahan</b:Last>
            <b:First>R.</b:First>
          </b:Person>
          <b:Person>
            <b:Last>Brady</b:Last>
            <b:First>R.</b:First>
          </b:Person>
        </b:NameList>
      </b:Author>
    </b:Author>
    <b:RefOrder>32</b:RefOrder>
  </b:Source>
  <b:Source>
    <b:Tag>Lee18</b:Tag>
    <b:SourceType>Report</b:SourceType>
    <b:Guid>{F758B689-FC50-4D91-9F3E-A34AFD2A6F7A}</b:Guid>
    <b:Title>A Walking-in-Place Method for Virtual Reality Using Position and Orientation Tracking</b:Title>
    <b:Year>2018</b:Year>
    <b:Author>
      <b:Author>
        <b:NameList>
          <b:Person>
            <b:Last>Lee</b:Last>
            <b:First>J.</b:First>
          </b:Person>
          <b:Person>
            <b:Last>Ahn</b:Last>
            <b:Middle>Chul</b:Middle>
            <b:First>S.</b:First>
          </b:Person>
          <b:Person>
            <b:Last>Hwang</b:Last>
            <b:First>J.</b:First>
          </b:Person>
        </b:NameList>
      </b:Author>
    </b:Author>
    <b:RefOrder>33</b:RefOrder>
  </b:Source>
  <b:Source>
    <b:Tag>Nil13</b:Tag>
    <b:SourceType>Report</b:SourceType>
    <b:Guid>{4E40B9D9-13BB-4248-830F-E28A5A2EC0B3}</b:Guid>
    <b:Title>Tapping-In-Place: Increasing the Naturalness of Immersive Walking-In-Place Locomotion Through Novel Gestural Input</b:Title>
    <b:Year>2013</b:Year>
    <b:Author>
      <b:Author>
        <b:NameList>
          <b:Person>
            <b:Last>Nilsson</b:Last>
            <b:First>N.</b:First>
            <b:Middle>C.</b:Middle>
          </b:Person>
          <b:Person>
            <b:Last>Serafin</b:Last>
            <b:First>S.</b:First>
          </b:Person>
          <b:Person>
            <b:Last>Laursen</b:Last>
            <b:First>M.</b:First>
            <b:Middle>H.</b:Middle>
          </b:Person>
          <b:Person>
            <b:Last>Nordahl</b:Last>
            <b:First>R.</b:First>
          </b:Person>
          <b:Person>
            <b:Last>Pedersen</b:Last>
            <b:First>K.</b:First>
            <b:Middle>S.</b:Middle>
          </b:Person>
          <b:Person>
            <b:Last>Sikström</b:Last>
            <b:First>E.</b:First>
          </b:Person>
        </b:NameList>
      </b:Author>
    </b:Author>
    <b:RefOrder>30</b:RefOrder>
  </b:Source>
  <b:Source>
    <b:Tag>Wan20</b:Tag>
    <b:SourceType>Report</b:SourceType>
    <b:Guid>{6CA21287-768D-4CB1-A76D-341B90358537}</b:Guid>
    <b:Title>Real Walking in Place: HEX-CORE-PROTOTYPE Omnidirectional Treadmill</b:Title>
    <b:Year>2020</b:Year>
    <b:Author>
      <b:Author>
        <b:NameList>
          <b:Person>
            <b:Last>Wang</b:Last>
            <b:First>Z.</b:First>
          </b:Person>
          <b:Person>
            <b:Last>Wei</b:Last>
            <b:First>H.</b:First>
          </b:Person>
          <b:Person>
            <b:Last>Zhang</b:Last>
            <b:First>K.</b:First>
          </b:Person>
          <b:Person>
            <b:Last>Xie</b:Last>
            <b:First>L.</b:First>
          </b:Person>
        </b:NameList>
      </b:Author>
    </b:Author>
    <b:RefOrder>29</b:RefOrder>
  </b:Source>
</b:Sources>
</file>

<file path=customXml/itemProps1.xml><?xml version="1.0" encoding="utf-8"?>
<ds:datastoreItem xmlns:ds="http://schemas.openxmlformats.org/officeDocument/2006/customXml" ds:itemID="{BF328377-DAE0-42D5-A538-98360418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11129</Words>
  <Characters>70113</Characters>
  <Application>Microsoft Office Word</Application>
  <DocSecurity>0</DocSecurity>
  <Lines>584</Lines>
  <Paragraphs>162</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81080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701</cp:revision>
  <cp:lastPrinted>2010-09-26T22:14:00Z</cp:lastPrinted>
  <dcterms:created xsi:type="dcterms:W3CDTF">2021-02-24T17:17:00Z</dcterms:created>
  <dcterms:modified xsi:type="dcterms:W3CDTF">2021-03-23T13:58:00Z</dcterms:modified>
  <cp:category>Abschlussarbeit</cp:category>
  <cp:version>0</cp:version>
</cp:coreProperties>
</file>