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0151C"/>
          <w:sz w:val="38"/>
        </w:rPr>
        <w:t>ANTHONY MWONGELA ROBERT</w:t>
      </w:r>
    </w:p>
    <w:p>
      <w:pPr>
        <w:spacing w:before="0" w:after="40"/>
      </w:pPr>
      <w:r>
        <w:rPr>
          <w:b/>
          <w:color w:val="05714F"/>
          <w:sz w:val="20"/>
        </w:rPr>
        <w:t>Software Engineer  ·  Full-Stack &amp; DevOps  ·  Founder, Robertech</w:t>
      </w:r>
    </w:p>
    <w:p>
      <w:pPr>
        <w:spacing w:before="0" w:after="20"/>
      </w:pPr>
      <w:r>
        <w:rPr>
          <w:b w:val="0"/>
          <w:i w:val="0"/>
          <w:color w:val="55606B"/>
          <w:sz w:val="18"/>
        </w:rPr>
        <w:t>Nairobi, Kenya  |  +254 798 348 149  |  robahdev254@gmail.com  |  anthonioroberto2001@gmail.com</w:t>
      </w:r>
    </w:p>
    <w:p>
      <w:pPr>
        <w:spacing w:before="0" w:after="20"/>
      </w:pPr>
      <w:r>
        <w:rPr>
          <w:b w:val="0"/>
          <w:i w:val="0"/>
          <w:color w:val="55606B"/>
          <w:sz w:val="18"/>
        </w:rPr>
        <w:t>Portfolio: https://robadev254-robertecch-vmgj.vercel.app/  |  GitHub: github.com/Robadev254  |  LinkedIn: linkedin.com/in/anthony-robert-5a5290227</w:t>
      </w:r>
    </w:p>
    <w:p>
      <w:pPr>
        <w:keepNext/>
        <w:spacing w:before="160" w:after="60"/>
      </w:pPr>
      <w:r>
        <w:rPr>
          <w:rFonts w:ascii="Calibri" w:hAnsi="Calibri"/>
          <w:b/>
          <w:color w:val="05714F"/>
          <w:sz w:val="19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color w:val="2B3540"/>
          <w:sz w:val="19"/>
        </w:rPr>
        <w:t>Software engineer with a BSc in Software Development from KCA University (Second Class Honours, Upper Division) and a distinction-grade ALX Software Engineering qualification. I work across the full stack — accessible responsive interfaces, REST APIs and relational data models, and the Linux systems and infrastructure-as-code underneath them. Most recently IT Support Personnel at Kenya Forest Service headquarters, covering database administration, network installation and troubleshooting, in-house system design and build, and Python automation. Founder of Robertech, a custom software engineering studio now in development. I own problems end to end: requirements, architecture, implementation, testing, deployment and handover documentation.</w:t>
      </w:r>
    </w:p>
    <w:p>
      <w:pPr>
        <w:keepNext/>
        <w:spacing w:before="160" w:after="60"/>
      </w:pPr>
      <w:r>
        <w:rPr>
          <w:rFonts w:ascii="Calibri" w:hAnsi="Calibri"/>
          <w:b/>
          <w:color w:val="05714F"/>
          <w:sz w:val="19"/>
        </w:rPr>
        <w:t>WHAT I DO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Full-Stack Web Applications.</w:t>
      </w:r>
      <w:r>
        <w:rPr>
          <w:b w:val="0"/>
          <w:i w:val="0"/>
          <w:color w:val="2B3540"/>
          <w:sz w:val="19"/>
        </w:rPr>
        <w:t xml:space="preserve"> Complete web products from concept to deployment — responsive front ends over secure backend APIs.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Frontend Architecture &amp; UI Redesign.</w:t>
      </w:r>
      <w:r>
        <w:rPr>
          <w:b w:val="0"/>
          <w:i w:val="0"/>
          <w:color w:val="2B3540"/>
          <w:sz w:val="19"/>
        </w:rPr>
        <w:t xml:space="preserve"> Slow or dated interfaces rebuilt fast and accessible (WCAG AA) on design-token systems.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Backend Systems &amp; Database Architecture.</w:t>
      </w:r>
      <w:r>
        <w:rPr>
          <w:b w:val="0"/>
          <w:i w:val="0"/>
          <w:color w:val="2B3540"/>
          <w:sz w:val="19"/>
        </w:rPr>
        <w:t xml:space="preserve"> Data modelling, CRUD, auth and REST endpoints in Node.js, Python or PHP, with defensive error handling.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Linux Systems &amp; DevOps Automation.</w:t>
      </w:r>
      <w:r>
        <w:rPr>
          <w:b w:val="0"/>
          <w:i w:val="0"/>
          <w:color w:val="2B3540"/>
          <w:sz w:val="19"/>
        </w:rPr>
        <w:t xml:space="preserve"> Server provisioning, Bash scripts, Terraform, Nginx proxying, load balancing, firewall hardening, CI/CD.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Custom Business Software &amp; GUIs.</w:t>
      </w:r>
      <w:r>
        <w:rPr>
          <w:b w:val="0"/>
          <w:i w:val="0"/>
          <w:color w:val="2B3540"/>
          <w:sz w:val="19"/>
        </w:rPr>
        <w:t xml:space="preserve"> Desktop management tools, POS systems and internal operational software on object-oriented architectures.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Technical Consultation &amp; Code Review.</w:t>
      </w:r>
      <w:r>
        <w:rPr>
          <w:b w:val="0"/>
          <w:i w:val="0"/>
          <w:color w:val="2B3540"/>
          <w:sz w:val="19"/>
        </w:rPr>
        <w:t xml:space="preserve"> Stack selection, performance-bottleneck and database-optimisation reviews, engineering guidance.</w:t>
      </w:r>
    </w:p>
    <w:p>
      <w:pPr>
        <w:spacing w:before="60" w:after="40"/>
      </w:pPr>
      <w:r>
        <w:rPr>
          <w:b/>
          <w:i w:val="0"/>
          <w:color w:val="2B3540"/>
          <w:sz w:val="18"/>
        </w:rPr>
        <w:t>How I work —</w:t>
      </w:r>
      <w:r>
        <w:rPr>
          <w:b w:val="0"/>
          <w:i w:val="0"/>
          <w:color w:val="2B3540"/>
          <w:sz w:val="18"/>
        </w:rPr>
        <w:t xml:space="preserve"> 01 Discovery and requirements alignment · 02 Architecture, schemas, API contracts and design tokens · 03 Iterative build in milestones with clean Git history and staging demos · 04 Quality audit, accessibility and responsive testing, deployment and documented handover.</w:t>
      </w:r>
    </w:p>
    <w:p>
      <w:pPr>
        <w:keepNext/>
        <w:spacing w:before="160" w:after="60"/>
      </w:pPr>
      <w:r>
        <w:rPr>
          <w:rFonts w:ascii="Calibri" w:hAnsi="Calibri"/>
          <w:b/>
          <w:color w:val="05714F"/>
          <w:sz w:val="19"/>
        </w:rPr>
        <w:t>EXPERIENCE</w:t>
      </w:r>
    </w:p>
    <w:p>
      <w:pPr>
        <w:keepNext/>
        <w:spacing w:before="100" w:after="0"/>
      </w:pPr>
      <w:r>
        <w:rPr>
          <w:b/>
          <w:color w:val="10151C"/>
          <w:sz w:val="21"/>
        </w:rPr>
        <w:t>Founder &amp; Lead Engineer</w:t>
      </w:r>
      <w:r>
        <w:rPr>
          <w:b/>
          <w:color w:val="05714F"/>
          <w:sz w:val="21"/>
        </w:rPr>
        <w:t xml:space="preserve">  ·  Robertech</w:t>
      </w:r>
      <w:r>
        <w:rPr>
          <w:b/>
          <w:color w:val="55606B"/>
          <w:sz w:val="18"/>
        </w:rPr>
        <w:t xml:space="preserve">   2026 – Present</w:t>
      </w:r>
    </w:p>
    <w:p>
      <w:pPr>
        <w:spacing w:before="0" w:after="20"/>
      </w:pPr>
      <w:r>
        <w:rPr>
          <w:b w:val="0"/>
          <w:i/>
          <w:color w:val="55606B"/>
          <w:sz w:val="18"/>
        </w:rPr>
        <w:t>Custom software engineering studio · Nairobi, Kenya · in development · robadev254-robertecch-vmgj.vercel.app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 w:val="0"/>
          <w:i w:val="0"/>
          <w:color w:val="2B3540"/>
          <w:sz w:val="19"/>
        </w:rPr>
        <w:t xml:space="preserve">Founded a studio building bespoke business systems instead of reselling packaged products, across five service lines: </w:t>
      </w:r>
      <w:r>
        <w:rPr>
          <w:b/>
          <w:i w:val="0"/>
          <w:color w:val="2B3540"/>
          <w:sz w:val="19"/>
        </w:rPr>
        <w:t>point-of-sale, adaptive ERP, tailored business software, web platforms and enterprise automation</w:t>
      </w:r>
      <w:r>
        <w:rPr>
          <w:b w:val="0"/>
          <w:i w:val="0"/>
          <w:color w:val="2B3540"/>
          <w:sz w:val="19"/>
        </w:rPr>
        <w:t>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 w:val="0"/>
          <w:i w:val="0"/>
          <w:color w:val="2B3540"/>
          <w:sz w:val="19"/>
        </w:rPr>
        <w:t xml:space="preserve">Building the platform end to end in </w:t>
      </w:r>
      <w:r>
        <w:rPr>
          <w:b/>
          <w:i w:val="0"/>
          <w:color w:val="2B3540"/>
          <w:sz w:val="19"/>
        </w:rPr>
        <w:t>type-safe TypeScript</w:t>
      </w:r>
      <w:r>
        <w:rPr>
          <w:b w:val="0"/>
          <w:i w:val="0"/>
          <w:color w:val="2B3540"/>
          <w:sz w:val="19"/>
        </w:rPr>
        <w:t xml:space="preserve"> over a </w:t>
      </w:r>
      <w:r>
        <w:rPr>
          <w:b/>
          <w:i w:val="0"/>
          <w:color w:val="2B3540"/>
          <w:sz w:val="19"/>
        </w:rPr>
        <w:t>schema-validated PostgreSQL</w:t>
      </w:r>
      <w:r>
        <w:rPr>
          <w:b w:val="0"/>
          <w:i w:val="0"/>
          <w:color w:val="2B3540"/>
          <w:sz w:val="19"/>
        </w:rPr>
        <w:t xml:space="preserve"> database, with an audit trail on critical state transitions and modular, test-covered code.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 w:val="0"/>
          <w:i w:val="0"/>
          <w:color w:val="2B3540"/>
          <w:sz w:val="19"/>
        </w:rPr>
        <w:t>Engineering the POS core for real retail conditions — high-concurrency checkout, offline resilience with a sync queue, multi-branch replication to HQ and fast barcode scanning — and owning positioning, the client-facing site, hosting and Vercel deployment.</w:t>
      </w:r>
    </w:p>
    <w:p>
      <w:pPr>
        <w:keepNext/>
        <w:spacing w:before="100" w:after="0"/>
      </w:pPr>
      <w:r>
        <w:rPr>
          <w:b/>
          <w:color w:val="10151C"/>
          <w:sz w:val="21"/>
        </w:rPr>
        <w:t>IT Support Personnel</w:t>
      </w:r>
      <w:r>
        <w:rPr>
          <w:b/>
          <w:color w:val="05714F"/>
          <w:sz w:val="21"/>
        </w:rPr>
        <w:t xml:space="preserve">  ·  Kenya Forest Service (KFS), Headquarters</w:t>
      </w:r>
      <w:r>
        <w:rPr>
          <w:b/>
          <w:color w:val="55606B"/>
          <w:sz w:val="18"/>
        </w:rPr>
        <w:t xml:space="preserve">   Aug 2025 – Dec 2025</w:t>
      </w:r>
    </w:p>
    <w:p>
      <w:pPr>
        <w:spacing w:before="0" w:after="20"/>
      </w:pPr>
      <w:r>
        <w:rPr>
          <w:b w:val="0"/>
          <w:i/>
          <w:color w:val="55606B"/>
          <w:sz w:val="18"/>
        </w:rPr>
        <w:t>Industrial attachment · Nairobi, Kenya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Database management —</w:t>
      </w:r>
      <w:r>
        <w:rPr>
          <w:b w:val="0"/>
          <w:i w:val="0"/>
          <w:color w:val="2B3540"/>
          <w:sz w:val="19"/>
        </w:rPr>
        <w:t xml:space="preserve"> administered institutional databases: structured queries and reporting extracts, record integrity checks, routine backups and restore verification.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Network installation &amp; troubleshooting —</w:t>
      </w:r>
      <w:r>
        <w:rPr>
          <w:b w:val="0"/>
          <w:i w:val="0"/>
          <w:color w:val="2B3540"/>
          <w:sz w:val="19"/>
        </w:rPr>
        <w:t xml:space="preserve"> installed and configured LAN infrastructure across HQ departments (cabling, switch ports, IP addressing, user access); diagnosed connectivity, DNS and hardware faults as first-line support.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System design, build &amp; testing —</w:t>
      </w:r>
      <w:r>
        <w:rPr>
          <w:b w:val="0"/>
          <w:i w:val="0"/>
          <w:color w:val="2B3540"/>
          <w:sz w:val="19"/>
        </w:rPr>
        <w:t xml:space="preserve"> gathered requirements from departmental users, designed the data model and workflow, implemented the system and ran functional and acceptance testing before rollout.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Web design —</w:t>
      </w:r>
      <w:r>
        <w:rPr>
          <w:b w:val="0"/>
          <w:i w:val="0"/>
          <w:color w:val="2B3540"/>
          <w:sz w:val="19"/>
        </w:rPr>
        <w:t xml:space="preserve"> built web pages and internal interfaces to accessible, responsive HTML/CSS/JavaScript standards.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Automation with Python —</w:t>
      </w:r>
      <w:r>
        <w:rPr>
          <w:b w:val="0"/>
          <w:i w:val="0"/>
          <w:color w:val="2B3540"/>
          <w:sz w:val="19"/>
        </w:rPr>
        <w:t xml:space="preserve"> replaced repetitive administrative and reporting routines with Python scripts, cutting hand-keyed data entry and report turnaround.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Authorised web scripting —</w:t>
      </w:r>
      <w:r>
        <w:rPr>
          <w:b w:val="0"/>
          <w:i w:val="0"/>
          <w:color w:val="2B3540"/>
          <w:sz w:val="19"/>
        </w:rPr>
        <w:t xml:space="preserve"> wrote sanctioned Python scripts to collect, clean and consolidate data from approved web sources into internal reporting formats.</w:t>
      </w:r>
    </w:p>
    <w:p>
      <w:pPr>
        <w:keepNext/>
        <w:spacing w:before="160" w:after="60"/>
      </w:pPr>
      <w:r>
        <w:rPr>
          <w:rFonts w:ascii="Calibri" w:hAnsi="Calibri"/>
          <w:b/>
          <w:color w:val="05714F"/>
          <w:sz w:val="19"/>
        </w:rPr>
        <w:t>SELECTED PROJECTS — GITHUB.COM/ROBADEV254</w:t>
      </w:r>
    </w:p>
    <w:p>
      <w:pPr>
        <w:keepNext/>
        <w:spacing w:before="80" w:after="0"/>
      </w:pPr>
      <w:r>
        <w:rPr>
          <w:b/>
          <w:color w:val="10151C"/>
          <w:sz w:val="20"/>
        </w:rPr>
        <w:t>Robertech Studio Platform</w:t>
      </w:r>
      <w:r>
        <w:rPr>
          <w:rFonts w:ascii="Consolas" w:hAnsi="Consolas"/>
          <w:color w:val="55606B"/>
          <w:sz w:val="17"/>
        </w:rPr>
        <w:t xml:space="preserve">   live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Service catalogue, an interactive sandbox simulating POS, ERP and event-automation telemetry, hosting pages and a command-centre dashboard.</w:t>
      </w:r>
    </w:p>
    <w:p>
      <w:pPr>
        <w:spacing w:before="0" w:after="20"/>
      </w:pPr>
      <w:r>
        <w:rPr>
          <w:b/>
          <w:color w:val="05714F"/>
          <w:sz w:val="17"/>
        </w:rPr>
        <w:t>TypeScript · Next.js · PostgreSQL · Vercel</w:t>
      </w:r>
    </w:p>
    <w:p>
      <w:pPr>
        <w:keepNext/>
        <w:spacing w:before="80" w:after="0"/>
      </w:pPr>
      <w:r>
        <w:rPr>
          <w:b/>
          <w:color w:val="10151C"/>
          <w:sz w:val="20"/>
        </w:rPr>
        <w:t>Engineering Portfolio &amp; Design System</w:t>
      </w:r>
      <w:r>
        <w:rPr>
          <w:rFonts w:ascii="Consolas" w:hAnsi="Consolas"/>
          <w:color w:val="55606B"/>
          <w:sz w:val="17"/>
        </w:rPr>
        <w:t xml:space="preserve">   RobadevPortfolio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Seven-page site with no CSS or JS framework: custom design tokens, self-hosted variable typography, mail-draft inquiry composer, WCAG AA keyboard and reduced-motion paths.</w:t>
      </w:r>
    </w:p>
    <w:p>
      <w:pPr>
        <w:spacing w:before="0" w:after="20"/>
      </w:pPr>
      <w:r>
        <w:rPr>
          <w:b/>
          <w:color w:val="05714F"/>
          <w:sz w:val="17"/>
        </w:rPr>
        <w:t>HTML5 · Vanilla CSS3 · JavaScript ES6+ · Netlify</w:t>
      </w:r>
    </w:p>
    <w:p>
      <w:pPr>
        <w:keepNext/>
        <w:spacing w:before="80" w:after="0"/>
      </w:pPr>
      <w:r>
        <w:rPr>
          <w:b/>
          <w:color w:val="10151C"/>
          <w:sz w:val="20"/>
        </w:rPr>
        <w:t>Restaurant POS &amp; Operations Manager</w:t>
      </w:r>
      <w:r>
        <w:rPr>
          <w:rFonts w:ascii="Consolas" w:hAnsi="Consolas"/>
          <w:color w:val="55606B"/>
          <w:sz w:val="17"/>
        </w:rPr>
        <w:t xml:space="preserve">   USERINTERFACE-JAVA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Desktop application for order taking, billing and discounts, receipt generation and menu inventory. Event-driven UI with input sanitisation; data models separated from the view for database persistence.</w:t>
      </w:r>
    </w:p>
    <w:p>
      <w:pPr>
        <w:spacing w:before="0" w:after="20"/>
      </w:pPr>
      <w:r>
        <w:rPr>
          <w:b/>
          <w:color w:val="05714F"/>
          <w:sz w:val="17"/>
        </w:rPr>
        <w:t>Java SE · Swing · OOP / MVC</w:t>
      </w:r>
    </w:p>
    <w:p>
      <w:pPr>
        <w:keepNext/>
        <w:spacing w:before="80" w:after="0"/>
      </w:pPr>
      <w:r>
        <w:rPr>
          <w:b/>
          <w:color w:val="10151C"/>
          <w:sz w:val="20"/>
        </w:rPr>
        <w:t>Hospital Management System</w:t>
      </w:r>
      <w:r>
        <w:rPr>
          <w:rFonts w:ascii="Consolas" w:hAnsi="Consolas"/>
          <w:color w:val="55606B"/>
          <w:sz w:val="17"/>
        </w:rPr>
        <w:t xml:space="preserve">   hospital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Patient registration, patient records and prescription management against a relational schema with server-side validation.</w:t>
      </w:r>
    </w:p>
    <w:p>
      <w:pPr>
        <w:spacing w:before="0" w:after="20"/>
      </w:pPr>
      <w:r>
        <w:rPr>
          <w:b/>
          <w:color w:val="05714F"/>
          <w:sz w:val="17"/>
        </w:rPr>
        <w:t>PHP · MySQL · HTML · CSS</w:t>
      </w:r>
    </w:p>
    <w:p>
      <w:pPr>
        <w:keepNext/>
        <w:spacing w:before="80" w:after="0"/>
      </w:pPr>
      <w:r>
        <w:rPr>
          <w:b/>
          <w:color w:val="10151C"/>
          <w:sz w:val="20"/>
        </w:rPr>
        <w:t>Marketplace &amp; Debt Management</w:t>
      </w:r>
      <w:r>
        <w:rPr>
          <w:rFonts w:ascii="Consolas" w:hAnsi="Consolas"/>
          <w:color w:val="55606B"/>
          <w:sz w:val="17"/>
        </w:rPr>
        <w:t xml:space="preserve">   nexus_marketplace, Debt-Management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A marketplace with listings and transactional flows, plus a debt-tracking system on the CodeIgniter 4 MVC framework with ledger records and repayment schedules.</w:t>
      </w:r>
    </w:p>
    <w:p>
      <w:pPr>
        <w:spacing w:before="0" w:after="20"/>
      </w:pPr>
      <w:r>
        <w:rPr>
          <w:b/>
          <w:color w:val="05714F"/>
          <w:sz w:val="17"/>
        </w:rPr>
        <w:t>PHP · CodeIgniter 4 · MySQL</w:t>
      </w:r>
    </w:p>
    <w:p>
      <w:pPr>
        <w:spacing w:before="80" w:after="40"/>
      </w:pPr>
      <w:r>
        <w:rPr>
          <w:b/>
          <w:i w:val="0"/>
          <w:color w:val="2B3540"/>
          <w:sz w:val="19"/>
        </w:rPr>
        <w:t>Across 36 public repositories —</w:t>
      </w:r>
      <w:r>
        <w:rPr>
          <w:b w:val="0"/>
          <w:i w:val="0"/>
          <w:color w:val="2B3540"/>
          <w:sz w:val="19"/>
        </w:rPr>
        <w:t xml:space="preserve"> Sakupharmacy pharmacy front end · CAT-ML machine-learning notebooks · CSharp advanced application programming · Banking (C++) · Java Swing GUI builds (Flags, Fan, Divisible-by-6-or-5) · Turtle graphics.</w:t>
      </w:r>
    </w:p>
    <w:p>
      <w:pPr>
        <w:keepNext/>
        <w:spacing w:before="160" w:after="60"/>
      </w:pPr>
      <w:r>
        <w:rPr>
          <w:rFonts w:ascii="Calibri" w:hAnsi="Calibri"/>
          <w:b/>
          <w:color w:val="05714F"/>
          <w:sz w:val="19"/>
        </w:rPr>
        <w:t>ALX SOFTWARE ENGINEERING PROGRAMME — REPOSITORY PORTFOLIO</w:t>
      </w:r>
    </w:p>
    <w:p>
      <w:pPr>
        <w:keepNext/>
        <w:spacing w:before="80" w:after="0"/>
      </w:pPr>
      <w:r>
        <w:rPr>
          <w:b/>
          <w:color w:val="10151C"/>
          <w:sz w:val="19"/>
        </w:rPr>
        <w:t>1 · Low-Level C &amp; Systems Programming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Memory management with malloc/free and pointer arithmetic, a from-scratch variadic printf, a working Unix shell (fork/exec, PATH resolution, built-ins, signals), a stack/queue bytecode interpreter, and sorting algorithms benchmarked by big-O complexity.</w:t>
      </w:r>
    </w:p>
    <w:p>
      <w:pPr>
        <w:spacing w:before="0" w:after="20"/>
      </w:pPr>
      <w:r>
        <w:rPr>
          <w:rFonts w:ascii="Consolas" w:hAnsi="Consolas"/>
          <w:color w:val="55606B"/>
          <w:sz w:val="17"/>
        </w:rPr>
        <w:t>alx-low_level_programming · printf · simple_shell · monty · sorting_algorithms</w:t>
      </w:r>
    </w:p>
    <w:p>
      <w:pPr>
        <w:keepNext/>
        <w:spacing w:before="80" w:after="0"/>
      </w:pPr>
      <w:r>
        <w:rPr>
          <w:b/>
          <w:color w:val="10151C"/>
          <w:sz w:val="19"/>
        </w:rPr>
        <w:t>2 · Higher-Level Programming (Python)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Python OOP and inheritance, exceptions, unit testing and documentation, JSON/CSV serialisation, file I/O, MySQL through an ORM, and consuming REST APIs from scripts. Includes an RSA factoring challenge exercising number theory and performance-bounded search.</w:t>
      </w:r>
    </w:p>
    <w:p>
      <w:pPr>
        <w:spacing w:before="0" w:after="20"/>
      </w:pPr>
      <w:r>
        <w:rPr>
          <w:rFonts w:ascii="Consolas" w:hAnsi="Consolas"/>
          <w:color w:val="55606B"/>
          <w:sz w:val="17"/>
        </w:rPr>
        <w:t>alx-higher_level_programming · RSA-Factoring-Challenge</w:t>
      </w:r>
    </w:p>
    <w:p>
      <w:pPr>
        <w:keepNext/>
        <w:spacing w:before="80" w:after="0"/>
      </w:pPr>
      <w:r>
        <w:rPr>
          <w:b/>
          <w:color w:val="10151C"/>
          <w:sz w:val="19"/>
        </w:rPr>
        <w:t>3 · System Engineering &amp; DevOps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Bash automation, Linux permissions and process management, SSH key configuration, web-stack debugging, Nginx configuration and redirects, load balancing with health checks, SSL/TLS termination, UFW firewall hardening, monitoring and web-infrastructure design write-ups.</w:t>
      </w:r>
    </w:p>
    <w:p>
      <w:pPr>
        <w:spacing w:before="0" w:after="20"/>
      </w:pPr>
      <w:r>
        <w:rPr>
          <w:rFonts w:ascii="Consolas" w:hAnsi="Consolas"/>
          <w:color w:val="55606B"/>
          <w:sz w:val="17"/>
        </w:rPr>
        <w:t>alx-system_engineering-devops</w:t>
      </w:r>
    </w:p>
    <w:p>
      <w:pPr>
        <w:keepNext/>
        <w:spacing w:before="80" w:after="0"/>
      </w:pPr>
      <w:r>
        <w:rPr>
          <w:b/>
          <w:color w:val="10151C"/>
          <w:sz w:val="19"/>
        </w:rPr>
        <w:t>4 · Toolchain Foundations</w:t>
      </w:r>
    </w:p>
    <w:p>
      <w:pPr>
        <w:spacing w:before="0" w:after="0"/>
      </w:pPr>
      <w:r>
        <w:rPr>
          <w:b w:val="0"/>
          <w:i w:val="0"/>
          <w:color w:val="2B3540"/>
          <w:sz w:val="19"/>
        </w:rPr>
        <w:t>Git and GitHub workflow, Vagrant/Ubuntu environment setup, editor and shell fundamentals — the programme's onboarding track.</w:t>
      </w:r>
    </w:p>
    <w:p>
      <w:pPr>
        <w:spacing w:before="0" w:after="20"/>
      </w:pPr>
      <w:r>
        <w:rPr>
          <w:rFonts w:ascii="Consolas" w:hAnsi="Consolas"/>
          <w:color w:val="55606B"/>
          <w:sz w:val="17"/>
        </w:rPr>
        <w:t>alx-zero_day · alx-pre_course · zero_day</w:t>
      </w:r>
    </w:p>
    <w:p>
      <w:pPr>
        <w:keepNext/>
        <w:spacing w:before="160" w:after="60"/>
      </w:pPr>
      <w:r>
        <w:rPr>
          <w:rFonts w:ascii="Calibri" w:hAnsi="Calibri"/>
          <w:b/>
          <w:color w:val="05714F"/>
          <w:sz w:val="19"/>
        </w:rPr>
        <w:t>TECHNICAL SKILLS</w:t>
      </w:r>
    </w:p>
    <w:p>
      <w:pPr>
        <w:spacing w:before="0" w:after="40"/>
      </w:pPr>
      <w:r>
        <w:rPr>
          <w:b/>
          <w:color w:val="10151C"/>
          <w:sz w:val="19"/>
        </w:rPr>
        <w:t xml:space="preserve">Languages:  </w:t>
      </w:r>
      <w:r>
        <w:rPr>
          <w:b w:val="0"/>
          <w:i w:val="0"/>
          <w:color w:val="2B3540"/>
          <w:sz w:val="19"/>
        </w:rPr>
        <w:t>Python · JavaScript (ES6+) · TypeScript · Java · C · C++ · C# · PHP · SQL · Bash</w:t>
      </w:r>
    </w:p>
    <w:p>
      <w:pPr>
        <w:spacing w:before="0" w:after="40"/>
      </w:pPr>
      <w:r>
        <w:rPr>
          <w:b/>
          <w:color w:val="10151C"/>
          <w:sz w:val="19"/>
        </w:rPr>
        <w:t xml:space="preserve">Frontend:  </w:t>
      </w:r>
      <w:r>
        <w:rPr>
          <w:b w:val="0"/>
          <w:i w:val="0"/>
          <w:color w:val="2B3540"/>
          <w:sz w:val="19"/>
        </w:rPr>
        <w:t>React · Next.js · semantic HTML5 · modern CSS3 (Grid, Flexbox) · design-token systems · responsive layout · WCAG AA accessibility</w:t>
      </w:r>
    </w:p>
    <w:p>
      <w:pPr>
        <w:spacing w:before="0" w:after="40"/>
      </w:pPr>
      <w:r>
        <w:rPr>
          <w:b/>
          <w:color w:val="10151C"/>
          <w:sz w:val="19"/>
        </w:rPr>
        <w:t xml:space="preserve">Backend &amp; Data:  </w:t>
      </w:r>
      <w:r>
        <w:rPr>
          <w:b w:val="0"/>
          <w:i w:val="0"/>
          <w:color w:val="2B3540"/>
          <w:sz w:val="19"/>
        </w:rPr>
        <w:t>Node.js / Express · REST API design · authentication &amp; JWT · CodeIgniter 4 · MySQL / MariaDB · PostgreSQL · relational schema design · query optimisation and indexing · migrations and backups</w:t>
      </w:r>
    </w:p>
    <w:p>
      <w:pPr>
        <w:spacing w:before="0" w:after="40"/>
      </w:pPr>
      <w:r>
        <w:rPr>
          <w:b/>
          <w:color w:val="10151C"/>
          <w:sz w:val="19"/>
        </w:rPr>
        <w:t xml:space="preserve">Infrastructure &amp; DevOps:  </w:t>
      </w:r>
      <w:r>
        <w:rPr>
          <w:b/>
          <w:i w:val="0"/>
          <w:color w:val="2B3540"/>
          <w:sz w:val="19"/>
        </w:rPr>
        <w:t>Terraform (infrastructure as code)</w:t>
      </w:r>
      <w:r>
        <w:rPr>
          <w:b w:val="0"/>
          <w:i w:val="0"/>
          <w:color w:val="2B3540"/>
          <w:sz w:val="19"/>
        </w:rPr>
        <w:t xml:space="preserve"> · Linux / Ubuntu administration · Bash automation · Nginx reverse proxy and load balancing · SSL/TLS · SSH and UFW hardening · GitHub Actions CI/CD · Vercel and Netlify deployment</w:t>
      </w:r>
    </w:p>
    <w:p>
      <w:pPr>
        <w:spacing w:before="0" w:after="40"/>
      </w:pPr>
      <w:r>
        <w:rPr>
          <w:b/>
          <w:color w:val="10151C"/>
          <w:sz w:val="19"/>
        </w:rPr>
        <w:t xml:space="preserve">Networking &amp; IT Support:  </w:t>
      </w:r>
      <w:r>
        <w:rPr>
          <w:b w:val="0"/>
          <w:i w:val="0"/>
          <w:color w:val="2B3540"/>
          <w:sz w:val="19"/>
        </w:rPr>
        <w:t>LAN installation and cabling · switch and router configuration · IP addressing and subnetting · connectivity and DNS troubleshooting · hardware and software diagnostics · end-user support</w:t>
      </w:r>
    </w:p>
    <w:p>
      <w:pPr>
        <w:spacing w:before="0" w:after="40"/>
      </w:pPr>
      <w:r>
        <w:rPr>
          <w:b/>
          <w:color w:val="10151C"/>
          <w:sz w:val="19"/>
        </w:rPr>
        <w:t xml:space="preserve">Automation &amp; Analysis:  </w:t>
      </w:r>
      <w:r>
        <w:rPr>
          <w:b w:val="0"/>
          <w:i w:val="0"/>
          <w:color w:val="2B3540"/>
          <w:sz w:val="19"/>
        </w:rPr>
        <w:t>Python task automation · authorised web scripting and data extraction · report generation · Jupyter notebooks · machine-learning fundamentals · applied AI tooling and prompt engineering</w:t>
      </w:r>
    </w:p>
    <w:p>
      <w:pPr>
        <w:spacing w:before="0" w:after="40"/>
      </w:pPr>
      <w:r>
        <w:rPr>
          <w:b/>
          <w:color w:val="10151C"/>
          <w:sz w:val="19"/>
        </w:rPr>
        <w:t xml:space="preserve">Practices &amp; Strengths:  </w:t>
      </w:r>
      <w:r>
        <w:rPr>
          <w:b w:val="0"/>
          <w:i w:val="0"/>
          <w:color w:val="2B3540"/>
          <w:sz w:val="19"/>
        </w:rPr>
        <w:t>Git and GitHub · OOP and clean code · MVC and SOLID · unit testing · Postman and cURL · Agile milestone delivery · analytical problem solving · clear written and verbal communication · client-facing requirements gathering</w:t>
      </w:r>
    </w:p>
    <w:p>
      <w:pPr>
        <w:spacing w:before="0" w:after="40"/>
      </w:pPr>
      <w:r>
        <w:rPr>
          <w:b/>
          <w:color w:val="10151C"/>
          <w:sz w:val="19"/>
        </w:rPr>
        <w:t xml:space="preserve">Spoken Languages:  </w:t>
      </w:r>
      <w:r>
        <w:rPr>
          <w:b w:val="0"/>
          <w:i w:val="0"/>
          <w:color w:val="2B3540"/>
          <w:sz w:val="19"/>
        </w:rPr>
        <w:t>English — fluent, written and spoken · Kiswahili — fluent, written and spoken</w:t>
      </w:r>
    </w:p>
    <w:p>
      <w:pPr>
        <w:spacing w:before="0" w:after="40"/>
      </w:pPr>
      <w:r>
        <w:rPr>
          <w:b/>
          <w:color w:val="10151C"/>
          <w:sz w:val="19"/>
        </w:rPr>
        <w:t xml:space="preserve">Interests:  </w:t>
      </w:r>
      <w:r>
        <w:rPr>
          <w:b w:val="0"/>
          <w:i w:val="0"/>
          <w:color w:val="2B3540"/>
          <w:sz w:val="19"/>
        </w:rPr>
        <w:t>Coding challenges on LeetCode and HackerRank · hackathons and collaborative builds · open-source contribution · emerging frameworks and developer tooling · tech meetups, webinars and online communities</w:t>
      </w:r>
    </w:p>
    <w:p>
      <w:pPr>
        <w:keepNext/>
        <w:spacing w:before="160" w:after="60"/>
      </w:pPr>
      <w:r>
        <w:rPr>
          <w:rFonts w:ascii="Calibri" w:hAnsi="Calibri"/>
          <w:b/>
          <w:color w:val="05714F"/>
          <w:sz w:val="19"/>
        </w:rPr>
        <w:t>EDUCATION &amp; CERTIFICATIONS</w:t>
      </w:r>
    </w:p>
    <w:p>
      <w:pPr>
        <w:keepNext/>
        <w:spacing w:before="100" w:after="0"/>
      </w:pPr>
      <w:r>
        <w:rPr>
          <w:b/>
          <w:color w:val="10151C"/>
          <w:sz w:val="21"/>
        </w:rPr>
        <w:t>BSc Software Development</w:t>
      </w:r>
      <w:r>
        <w:rPr>
          <w:b/>
          <w:color w:val="05714F"/>
          <w:sz w:val="21"/>
        </w:rPr>
        <w:t xml:space="preserve">  ·  KCA University, Nairobi</w:t>
      </w:r>
      <w:r>
        <w:rPr>
          <w:b/>
          <w:color w:val="55606B"/>
          <w:sz w:val="18"/>
        </w:rPr>
        <w:t xml:space="preserve">   Graduated 2025</w:t>
      </w:r>
    </w:p>
    <w:p>
      <w:pPr>
        <w:spacing w:before="0" w:after="20"/>
      </w:pPr>
      <w:r>
        <w:rPr>
          <w:b w:val="0"/>
          <w:i/>
          <w:color w:val="55606B"/>
          <w:sz w:val="18"/>
        </w:rPr>
        <w:t>Second Class Honours, Upper Division · full-time four-year programme · software engineering lifecycles, database management systems, data structures and algorithms, OOP construction, web systems and network fundamentals</w:t>
      </w:r>
    </w:p>
    <w:p>
      <w:pPr>
        <w:keepNext/>
        <w:spacing w:before="100" w:after="0"/>
      </w:pPr>
      <w:r>
        <w:rPr>
          <w:b/>
          <w:color w:val="10151C"/>
          <w:sz w:val="21"/>
        </w:rPr>
        <w:t>Kenya Certificate of Secondary Education</w:t>
      </w:r>
      <w:r>
        <w:rPr>
          <w:b/>
          <w:color w:val="05714F"/>
          <w:sz w:val="21"/>
        </w:rPr>
        <w:t xml:space="preserve">  ·  Makueni Boys High School</w:t>
      </w:r>
      <w:r>
        <w:rPr>
          <w:b/>
          <w:color w:val="55606B"/>
          <w:sz w:val="18"/>
        </w:rPr>
        <w:t xml:space="preserve">   Mean grade B+</w:t>
      </w:r>
    </w:p>
    <w:p>
      <w:pPr>
        <w:spacing w:before="0" w:after="20"/>
      </w:pPr>
      <w:r>
        <w:rPr>
          <w:b w:val="0"/>
          <w:i/>
          <w:color w:val="55606B"/>
          <w:sz w:val="18"/>
        </w:rPr>
        <w:t>Sciences, mathematics and analytical problem solving</w:t>
      </w:r>
    </w:p>
    <w:p>
      <w:pPr>
        <w:spacing w:before="80" w:after="20"/>
      </w:pP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ALX Africa — Software Engineering Programme.</w:t>
      </w:r>
      <w:r>
        <w:rPr>
          <w:b w:val="0"/>
          <w:i w:val="0"/>
          <w:color w:val="2B3540"/>
          <w:sz w:val="19"/>
        </w:rPr>
        <w:t xml:space="preserve"> 12-month full-time intensive; final score </w:t>
      </w:r>
      <w:r>
        <w:rPr>
          <w:b/>
          <w:i w:val="0"/>
          <w:color w:val="2B3540"/>
          <w:sz w:val="19"/>
        </w:rPr>
        <w:t>80%, Distinction</w:t>
      </w:r>
      <w:r>
        <w:rPr>
          <w:b w:val="0"/>
          <w:i w:val="0"/>
          <w:color w:val="2B3540"/>
          <w:sz w:val="19"/>
        </w:rPr>
        <w:t>. C and low-level programming, Unix system administration, data structures and algorithms, Python, SQL, API architecture and DevOps deployment.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/>
          <w:i w:val="0"/>
          <w:color w:val="2B3540"/>
          <w:sz w:val="19"/>
        </w:rPr>
        <w:t>ALX Africa — AI Career Essentials.</w:t>
      </w:r>
      <w:r>
        <w:rPr>
          <w:b w:val="0"/>
          <w:i w:val="0"/>
          <w:color w:val="2B3540"/>
          <w:sz w:val="19"/>
        </w:rPr>
        <w:t xml:space="preserve"> Score </w:t>
      </w:r>
      <w:r>
        <w:rPr>
          <w:b/>
          <w:i w:val="0"/>
          <w:color w:val="2B3540"/>
          <w:sz w:val="19"/>
        </w:rPr>
        <w:t>85%, Distinction</w:t>
      </w:r>
      <w:r>
        <w:rPr>
          <w:b w:val="0"/>
          <w:i w:val="0"/>
          <w:color w:val="2B3540"/>
          <w:sz w:val="19"/>
        </w:rPr>
        <w:t>. Applied AI tooling, prompt engineering, data analysis and modern engineering workflows.</w:t>
      </w:r>
    </w:p>
    <w:p>
      <w:pPr>
        <w:spacing w:before="0" w:after="30"/>
        <w:ind w:left="180" w:hanging="180"/>
      </w:pPr>
      <w:r>
        <w:rPr>
          <w:color w:val="05714F"/>
          <w:sz w:val="19"/>
        </w:rPr>
        <w:t xml:space="preserve">•  </w:t>
      </w:r>
      <w:r>
        <w:rPr>
          <w:b w:val="0"/>
          <w:i/>
          <w:color w:val="2B3540"/>
          <w:sz w:val="19"/>
        </w:rPr>
        <w:t>In progress:</w:t>
      </w:r>
      <w:r>
        <w:rPr>
          <w:b w:val="0"/>
          <w:i w:val="0"/>
          <w:color w:val="2B3540"/>
          <w:sz w:val="19"/>
        </w:rPr>
        <w:t xml:space="preserve"> AWS Certified Cloud Practitioner · Advanced Python Programming.</w:t>
      </w:r>
    </w:p>
    <w:sectPr w:rsidR="00FC693F" w:rsidRPr="0006063C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Calibri" w:hAnsi="Calibri"/>
      <w:color w:val="2B35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