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k215b4jz5p2w" w:id="0"/>
      <w:bookmarkEnd w:id="0"/>
      <w:r w:rsidDel="00000000" w:rsidR="00000000" w:rsidRPr="00000000">
        <w:rPr>
          <w:rtl w:val="0"/>
        </w:rPr>
        <w:t xml:space="preserve">CLIENT-SERVER CHAT APPLICATION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r3qd5p48skci" w:id="1"/>
      <w:bookmarkEnd w:id="1"/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82439" cy="487620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2439" cy="4876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tcisob6xfvc7" w:id="2"/>
      <w:bookmarkEnd w:id="2"/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53013" cy="472910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4729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rPr/>
      </w:pPr>
      <w:bookmarkStart w:colFirst="0" w:colLast="0" w:name="_qg6zm8h6i9lu" w:id="3"/>
      <w:bookmarkEnd w:id="3"/>
      <w:r w:rsidDel="00000000" w:rsidR="00000000" w:rsidRPr="00000000">
        <w:rPr>
          <w:rtl w:val="0"/>
        </w:rPr>
        <w:t xml:space="preserve">Client on console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Server on console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93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  <w:t xml:space="preserve">20k0390 Robaisha Masood</w:t>
      <w:tab/>
      <w:tab/>
      <w:tab/>
      <w:tab/>
      <w:tab/>
      <w:tab/>
      <w:t xml:space="preserve">SEC F</w:t>
    </w:r>
  </w:p>
  <w:p w:rsidR="00000000" w:rsidDel="00000000" w:rsidP="00000000" w:rsidRDefault="00000000" w:rsidRPr="00000000" w14:paraId="00000010">
    <w:pPr>
      <w:ind w:left="0" w:firstLine="0"/>
      <w:rPr/>
    </w:pPr>
    <w:r w:rsidDel="00000000" w:rsidR="00000000" w:rsidRPr="00000000">
      <w:rPr>
        <w:rtl w:val="0"/>
      </w:rPr>
      <w:t xml:space="preserve">20k0266 Noor Afshan </w:t>
      <w:tab/>
      <w:tab/>
      <w:tab/>
      <w:tab/>
      <w:tab/>
      <w:tab/>
      <w:t xml:space="preserve">Batch 2020 CS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