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
                <a:graphic>
                  <a:graphicData uri="http://schemas.microsoft.com/office/word/2010/wordprocessingShape">
                    <wps:wsp>
                      <wps:cNvSpPr/>
                      <wps:cNvPr id="3" name="Shape 3"/>
                      <wps:spPr>
                        <a:xfrm>
                          <a:off x="2036063" y="2965613"/>
                          <a:ext cx="6619875" cy="1628775"/>
                        </a:xfrm>
                        <a:custGeom>
                          <a:rect b="b" l="l" r="r" t="t"/>
                          <a:pathLst>
                            <a:path extrusionOk="0" h="3075" w="10620">
                              <a:moveTo>
                                <a:pt x="10108" y="0"/>
                              </a:moveTo>
                              <a:lnTo>
                                <a:pt x="513" y="0"/>
                              </a:lnTo>
                              <a:lnTo>
                                <a:pt x="437" y="6"/>
                              </a:lnTo>
                              <a:lnTo>
                                <a:pt x="364" y="22"/>
                              </a:lnTo>
                              <a:lnTo>
                                <a:pt x="296" y="48"/>
                              </a:lnTo>
                              <a:lnTo>
                                <a:pt x="233" y="83"/>
                              </a:lnTo>
                              <a:lnTo>
                                <a:pt x="176" y="126"/>
                              </a:lnTo>
                              <a:lnTo>
                                <a:pt x="126" y="176"/>
                              </a:lnTo>
                              <a:lnTo>
                                <a:pt x="83" y="233"/>
                              </a:lnTo>
                              <a:lnTo>
                                <a:pt x="48" y="296"/>
                              </a:lnTo>
                              <a:lnTo>
                                <a:pt x="22" y="364"/>
                              </a:lnTo>
                              <a:lnTo>
                                <a:pt x="6" y="437"/>
                              </a:lnTo>
                              <a:lnTo>
                                <a:pt x="0" y="513"/>
                              </a:lnTo>
                              <a:lnTo>
                                <a:pt x="0" y="2562"/>
                              </a:lnTo>
                              <a:lnTo>
                                <a:pt x="6" y="2638"/>
                              </a:lnTo>
                              <a:lnTo>
                                <a:pt x="22" y="2711"/>
                              </a:lnTo>
                              <a:lnTo>
                                <a:pt x="48" y="2779"/>
                              </a:lnTo>
                              <a:lnTo>
                                <a:pt x="83" y="2842"/>
                              </a:lnTo>
                              <a:lnTo>
                                <a:pt x="126" y="2899"/>
                              </a:lnTo>
                              <a:lnTo>
                                <a:pt x="176" y="2949"/>
                              </a:lnTo>
                              <a:lnTo>
                                <a:pt x="233" y="2992"/>
                              </a:lnTo>
                              <a:lnTo>
                                <a:pt x="296" y="3027"/>
                              </a:lnTo>
                              <a:lnTo>
                                <a:pt x="364" y="3053"/>
                              </a:lnTo>
                              <a:lnTo>
                                <a:pt x="437" y="3069"/>
                              </a:lnTo>
                              <a:lnTo>
                                <a:pt x="513" y="3075"/>
                              </a:lnTo>
                              <a:lnTo>
                                <a:pt x="10108" y="3075"/>
                              </a:lnTo>
                              <a:lnTo>
                                <a:pt x="10183" y="3069"/>
                              </a:lnTo>
                              <a:lnTo>
                                <a:pt x="10256" y="3053"/>
                              </a:lnTo>
                              <a:lnTo>
                                <a:pt x="10324" y="3027"/>
                              </a:lnTo>
                              <a:lnTo>
                                <a:pt x="10387" y="2992"/>
                              </a:lnTo>
                              <a:lnTo>
                                <a:pt x="10444" y="2949"/>
                              </a:lnTo>
                              <a:lnTo>
                                <a:pt x="10494" y="2899"/>
                              </a:lnTo>
                              <a:lnTo>
                                <a:pt x="10537" y="2842"/>
                              </a:lnTo>
                              <a:lnTo>
                                <a:pt x="10572" y="2779"/>
                              </a:lnTo>
                              <a:lnTo>
                                <a:pt x="10598" y="2711"/>
                              </a:lnTo>
                              <a:lnTo>
                                <a:pt x="10614" y="2638"/>
                              </a:lnTo>
                              <a:lnTo>
                                <a:pt x="10620" y="2562"/>
                              </a:lnTo>
                              <a:lnTo>
                                <a:pt x="10620" y="513"/>
                              </a:lnTo>
                              <a:lnTo>
                                <a:pt x="10614" y="437"/>
                              </a:lnTo>
                              <a:lnTo>
                                <a:pt x="10598" y="364"/>
                              </a:lnTo>
                              <a:lnTo>
                                <a:pt x="10572" y="296"/>
                              </a:lnTo>
                              <a:lnTo>
                                <a:pt x="10537" y="233"/>
                              </a:lnTo>
                              <a:lnTo>
                                <a:pt x="10494" y="176"/>
                              </a:lnTo>
                              <a:lnTo>
                                <a:pt x="10444" y="126"/>
                              </a:lnTo>
                              <a:lnTo>
                                <a:pt x="10387" y="83"/>
                              </a:lnTo>
                              <a:lnTo>
                                <a:pt x="10324" y="48"/>
                              </a:lnTo>
                              <a:lnTo>
                                <a:pt x="10256" y="22"/>
                              </a:lnTo>
                              <a:lnTo>
                                <a:pt x="10183" y="6"/>
                              </a:lnTo>
                              <a:lnTo>
                                <a:pt x="10108" y="0"/>
                              </a:lnTo>
                              <a:close/>
                            </a:path>
                          </a:pathLst>
                        </a:custGeom>
                        <a:solidFill>
                          <a:srgbClr val="D1D1D1">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8153" cy="1918829"/>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ROBALO Victor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Rouen, </w:t>
      </w:r>
      <w:r w:rsidDel="00000000" w:rsidR="00000000" w:rsidRPr="00000000">
        <w:rPr>
          <w:rFonts w:ascii="Arial" w:cs="Arial" w:eastAsia="Arial" w:hAnsi="Arial"/>
          <w:sz w:val="20"/>
          <w:szCs w:val="20"/>
          <w:rtl w:val="0"/>
        </w:rPr>
        <w:t>03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/0</w:t>
      </w:r>
      <w:r w:rsidDel="00000000" w:rsidR="00000000" w:rsidRPr="00000000">
        <w:rPr>
          <w:rFonts w:ascii="Arial" w:cs="Arial" w:eastAsia="Arial" w:hAnsi="Arial"/>
          <w:sz w:val="20"/>
          <w:szCs w:val="20"/>
          <w:rtl w:val="0"/>
        </w:rPr>
        <w:t>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/2026</w:t>
      </w:r>
      <w:r w:rsidDel="00000000" w:rsidR="00000000" w:rsidRPr="00000000">
        <w:rPr>
          <w:rtl w:val="0"/>
        </w:rPr>
      </w:r>
    </w:p>
    <w:p w:rsidR="00000000" w:rsidDel="00000000" w:rsidP="00000000" w:rsidRDefault="00000000" w:rsidRPr="00000000" w14:paraId="00000003">
      <w:pPr>
        <w:spacing w:after="0" w:line="240" w:lineRule="auto"/>
        <w:ind w:left="426" w:hanging="427"/>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22 rue d’Harcourt </w:t>
      </w:r>
    </w:p>
    <w:p w:rsidR="00000000" w:rsidDel="00000000" w:rsidP="00000000" w:rsidRDefault="00000000" w:rsidRPr="00000000" w14:paraId="00000004">
      <w:pPr>
        <w:spacing w:after="0" w:line="240" w:lineRule="auto"/>
        <w:ind w:left="426" w:hanging="427"/>
        <w:rPr>
          <w:rFonts w:ascii="Arial" w:cs="Arial" w:eastAsia="Arial" w:hAnsi="Arial"/>
          <w:sz w:val="20"/>
          <w:szCs w:val="20"/>
        </w:rPr>
      </w:pPr>
      <w:r w:rsidDel="00000000" w:rsidR="00000000" w:rsidRPr="00000000">
        <w:rPr>
          <w:rFonts w:ascii="Arial" w:cs="Arial" w:eastAsia="Arial" w:hAnsi="Arial"/>
          <w:sz w:val="20"/>
          <w:szCs w:val="20"/>
          <w:rtl w:val="0"/>
        </w:rPr>
        <w:t xml:space="preserve">76000 Rouen</w:t>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000ff"/>
            <w:sz w:val="20"/>
            <w:szCs w:val="20"/>
            <w:u w:val="single"/>
            <w:rtl w:val="0"/>
          </w:rPr>
          <w:t xml:space="preserve">victor.robalo@yahoo.fr</w:t>
        </w:r>
      </w:hyperlink>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07 68 73 97 74</w:t>
      </w:r>
    </w:p>
    <w:p w:rsidR="00000000" w:rsidDel="00000000" w:rsidP="00000000" w:rsidRDefault="00000000" w:rsidRPr="00000000" w14:paraId="00000007">
      <w:pPr>
        <w:tabs>
          <w:tab w:val="left" w:leader="none" w:pos="6237"/>
        </w:tabs>
        <w:spacing w:after="0" w:line="240" w:lineRule="auto"/>
        <w:rPr>
          <w:rFonts w:ascii="Arial" w:cs="Arial" w:eastAsia="Arial" w:hAnsi="Arial"/>
          <w:b w:val="1"/>
          <w:bCs w:val="1"/>
        </w:rPr>
      </w:pPr>
      <w:r w:rsidDel="00000000" w:rsidR="00000000" w:rsidRPr="00000000">
        <w:rPr>
          <w:rFonts w:ascii="Arimo" w:cs="Arimo" w:eastAsia="Arimo" w:hAnsi="Arimo"/>
          <w:sz w:val="20"/>
          <w:szCs w:val="20"/>
          <w:rtl w:val="0"/>
        </w:rPr>
        <w:t xml:space="preserve"></w:t>
      </w:r>
      <w:r w:rsidDel="00000000" w:rsidR="00000000" w:rsidRPr="00000000">
        <w:rPr>
          <w:rFonts w:ascii="Arial" w:cs="Arial" w:eastAsia="Arial" w:hAnsi="Arial"/>
          <w:sz w:val="20"/>
          <w:szCs w:val="20"/>
          <w:rtl w:val="0"/>
        </w:rPr>
        <w:t xml:space="preserve">: Permis B + véhicule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Matmut</w:t>
      </w:r>
    </w:p>
    <w:p w:rsidR="00000000" w:rsidDel="00000000" w:rsidP="00000000" w:rsidRDefault="00000000" w:rsidRPr="00000000" w14:paraId="00000008">
      <w:pPr>
        <w:tabs>
          <w:tab w:val="left" w:leader="none" w:pos="6237"/>
        </w:tabs>
        <w:spacing w:after="0" w:line="240" w:lineRule="auto"/>
        <w:rPr>
          <w:rFonts w:ascii="Arial" w:cs="Arial" w:eastAsia="Arial" w:hAnsi="Arial"/>
        </w:rPr>
      </w:pPr>
      <w:r w:rsidDel="00000000" w:rsidR="00000000" w:rsidRPr="00000000">
        <w:rPr>
          <w:rFonts w:ascii="Arial" w:cs="Arial" w:eastAsia="Arial" w:hAnsi="Arial"/>
          <w:rtl w:val="0"/>
        </w:rPr>
        <w:tab/>
        <w:t xml:space="preserve">               Ingénieur Data F/H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Objet : Candidature au poste d'Ingénieur Data F/H – réf. 2026-10637</w:t>
      </w:r>
    </w:p>
    <w:p w:rsidR="00000000" w:rsidDel="00000000" w:rsidP="00000000" w:rsidRDefault="00000000" w:rsidRPr="00000000" w14:paraId="0000000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Madame, Monsieur,</w:t>
      </w:r>
    </w:p>
    <w:p w:rsidR="00000000" w:rsidDel="00000000" w:rsidP="00000000" w:rsidRDefault="00000000" w:rsidRPr="00000000" w14:paraId="00000010">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C'est avec un vif intérêt que je vous adresse ma candidature pour rejoindre la </w:t>
      </w:r>
      <w:r w:rsidDel="00000000" w:rsidR="00000000" w:rsidRPr="00000000">
        <w:rPr>
          <w:rFonts w:ascii="Arial" w:cs="Arial" w:eastAsia="Arial" w:hAnsi="Arial"/>
          <w:b w:val="1"/>
          <w:bCs w:val="1"/>
          <w:sz w:val="20"/>
          <w:szCs w:val="20"/>
          <w:rtl w:val="0"/>
        </w:rPr>
        <w:t>Matmut</w:t>
      </w:r>
      <w:r w:rsidDel="00000000" w:rsidR="00000000" w:rsidRPr="00000000">
        <w:rPr>
          <w:rFonts w:ascii="Arial" w:cs="Arial" w:eastAsia="Arial" w:hAnsi="Arial"/>
          <w:sz w:val="20"/>
          <w:szCs w:val="20"/>
          <w:rtl w:val="0"/>
        </w:rPr>
        <w:t>, au sein de la Direction du Numérique et de l'Innovation, sur le poste d'Ingénieur Data. Fort d'un parcours d'ingénieur en Data Engineering et de trois ans d'expérience en environnement industriel exigeant, je souhaite aujourd'hui mettre mes compétences au service de la fiabilité et de la performance de vos plateformes data.</w:t>
      </w:r>
    </w:p>
    <w:p w:rsidR="00000000" w:rsidDel="00000000" w:rsidP="00000000" w:rsidRDefault="00000000" w:rsidRPr="00000000" w14:paraId="0000001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Chez Sanofi, à Val-de-Reuil, j'ai passé trois ans à travailler sur des flux de données industrielles complexes, dans un environnement où la rigueur et la traçabilité ne sont pas négociables. J'y ai appris à transformer des données brutes en indicateurs fiables et à documenter mon travail pour qu'il reste exploitable par d'autres équipes — une exigence que je retrouve dans votre offre, avec le maintien en conditions opérationnelles de vos environnements data.</w:t>
      </w:r>
    </w:p>
    <w:p w:rsidR="00000000" w:rsidDel="00000000" w:rsidP="00000000" w:rsidRDefault="00000000" w:rsidRPr="00000000" w14:paraId="0000001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stage de fin d'études chez </w:t>
      </w:r>
      <w:r w:rsidDel="00000000" w:rsidR="00000000" w:rsidRPr="00000000">
        <w:rPr>
          <w:rFonts w:ascii="Arial" w:cs="Arial" w:eastAsia="Arial" w:hAnsi="Arial"/>
          <w:i w:val="1"/>
          <w:iCs w:val="1"/>
          <w:sz w:val="20"/>
          <w:szCs w:val="20"/>
          <w:rtl w:val="0"/>
        </w:rPr>
        <w:t>La Royale Gaming Investment</w:t>
      </w:r>
      <w:r w:rsidDel="00000000" w:rsidR="00000000" w:rsidRPr="00000000">
        <w:rPr>
          <w:rFonts w:ascii="Arial" w:cs="Arial" w:eastAsia="Arial" w:hAnsi="Arial"/>
          <w:sz w:val="20"/>
          <w:szCs w:val="20"/>
          <w:rtl w:val="0"/>
        </w:rPr>
        <w:t>, à Lisbonne, m'a permis d'aller plus loin sur la partie plateforme : j'y ai construit et maintenu des jobs dbt/Dataform sur BigQuery, et j'ai suivi de près la performance et les coûts de l'ETL, avec une optimisation de 15 à 20 %. C'est ce lien entre la donnée et l'infrastructure qui la porte qui m'intéresse particulièrement dans le poste que vous proposez, à mi-chemin entre le data engineering et l'administration de plateformes.</w:t>
      </w:r>
    </w:p>
    <w:p w:rsidR="00000000" w:rsidDel="00000000" w:rsidP="00000000" w:rsidRDefault="00000000" w:rsidRPr="00000000" w14:paraId="0000001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Je suis à l'aise avec SQL Server et PostgreSQL, avec Python pour l'automatisation, et avec les environnements cloud GCP. SAS, ALTAIR et Informatica Cloud ne font pas encore partie de mes outils du quotidien, mais mon expérience m'a montré que je monte vite en compétence sur une nouvelle stack — c'est ce que j'ai fait avec dbt et Dataform en quelques semaines.</w:t>
      </w:r>
    </w:p>
    <w:p w:rsidR="00000000" w:rsidDel="00000000" w:rsidP="00000000" w:rsidRDefault="00000000" w:rsidRPr="00000000" w14:paraId="00000014">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Rigoureux, autonome et à l'aise aussi bien avec des interlocuteurs techniques que métier, je suis convaincu qu'on peut allier exigence de fiabilité et esprit d'équipe — ce qui semble être exactement l'état d'esprit de la Matmut.</w:t>
      </w:r>
    </w:p>
    <w:p w:rsidR="00000000" w:rsidDel="00000000" w:rsidP="00000000" w:rsidRDefault="00000000" w:rsidRPr="00000000" w14:paraId="00000015">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Je serais ravi d'échanger avec vous sur la manière dont mon profil peut s'intégrer à l'équipe DevOps Open &amp; Data.</w:t>
      </w:r>
    </w:p>
    <w:p w:rsidR="00000000" w:rsidDel="00000000" w:rsidP="00000000" w:rsidRDefault="00000000" w:rsidRPr="00000000" w14:paraId="00000016">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l'attente de votre retour, je vous prie d'agréer, Madame, Monsieur, l'expression de mes salutations distinguées.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3324860</wp:posOffset>
            </wp:positionH>
            <wp:positionV relativeFrom="paragraph">
              <wp:posOffset>130810</wp:posOffset>
            </wp:positionV>
            <wp:extent cx="2109907" cy="628650"/>
            <wp:effectExtent b="117992" l="28913" r="28913" t="117992"/>
            <wp:wrapNone/>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21207999">
                      <a:off x="0" y="0"/>
                      <a:ext cx="2109907" cy="6286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ROBALO</w:t>
      </w:r>
    </w:p>
    <w:sectPr>
      <w:footerReference r:id="rId10" w:type="default"/>
      <w:pgSz w:h="16838" w:w="11906" w:orient="portrait"/>
      <w:pgMar w:bottom="851" w:top="851" w:left="851" w:right="85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wp:posOffset>
              </wp:positionH>
              <wp:positionV relativeFrom="paragraph">
                <wp:posOffset>154940</wp:posOffset>
              </wp:positionV>
              <wp:extent cx="6350" cy="12700"/>
              <wp:effectExtent b="0" l="0" r="0" t="0"/>
              <wp:wrapTopAndBottom distB="0" distT="0"/>
              <wp:docPr id="25" name=""/>
              <a:graphic>
                <a:graphicData uri="http://schemas.microsoft.com/office/word/2010/wordprocessingShape">
                  <wps:wsp>
                    <wps:cNvSpPr/>
                    <wps:cNvPr id="2" name="Shape 2"/>
                    <wps:spPr>
                      <a:xfrm>
                        <a:off x="2195130" y="3776825"/>
                        <a:ext cx="6301740" cy="6350"/>
                      </a:xfrm>
                      <a:prstGeom prst="rect">
                        <a:avLst/>
                      </a:prstGeom>
                      <a:solidFill>
                        <a:srgbClr val="58585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154940</wp:posOffset>
              </wp:positionV>
              <wp:extent cx="6350" cy="12700"/>
              <wp:effectExtent b="0" l="0" r="0" t="0"/>
              <wp:wrapTopAndBottom distB="0" distT="0"/>
              <wp:docPr id="2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01D">
    <w:pPr>
      <w:spacing w:before="2" w:lineRule="auto"/>
      <w:ind w:left="141"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color w:val="585858"/>
        <w:sz w:val="14"/>
        <w:szCs w:val="14"/>
        <w:rtl w:val="0"/>
      </w:rPr>
    </w:r>
    <w:r w:rsidDel="00000000" w:rsidR="00000000" w:rsidRPr="00000000">
      <w:rPr>
        <w:rFonts w:ascii="Helvetica Neue" w:cs="Helvetica Neue" w:eastAsia="Helvetica Neue" w:hAnsi="Helvetica Neue"/>
        <w:i w:val="1"/>
        <w:iCs w:val="1"/>
        <w:color w:val="585858"/>
        <w:sz w:val="14"/>
        <w:szCs w:val="14"/>
        <w:rtl w:val="0"/>
      </w:rPr>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qFormat w:val="1"/>
    <w:rsid w:val="00814947"/>
    <w:pPr>
      <w:widowControl w:val="0"/>
      <w:autoSpaceDE w:val="0"/>
      <w:autoSpaceDN w:val="0"/>
      <w:spacing w:after="0" w:line="240" w:lineRule="auto"/>
    </w:pPr>
    <w:rPr>
      <w:rFonts w:ascii="Arial MT" w:cs="Arial MT" w:eastAsia="Arial MT" w:hAnsi="Arial MT"/>
      <w:sz w:val="20"/>
    </w:rPr>
  </w:style>
  <w:style w:type="character" w:styleId="CorpsdetexteCar" w:customStyle="1">
    <w:name w:val="Corps de texte Car"/>
    <w:basedOn w:val="Policepardfaut"/>
    <w:link w:val="Corpsdetexte"/>
    <w:uiPriority w:val="1"/>
    <w:rsid w:val="00814947"/>
    <w:rPr>
      <w:rFonts w:ascii="Arial MT" w:cs="Arial MT" w:eastAsia="Arial MT" w:hAnsi="Arial MT"/>
      <w:sz w:val="20"/>
    </w:rPr>
  </w:style>
  <w:style w:type="character" w:styleId="Lienhypertexte">
    <w:name w:val="Hyperlink"/>
    <w:basedOn w:val="Policepardfaut"/>
    <w:uiPriority w:val="99"/>
    <w:semiHidden w:val="1"/>
    <w:unhideWhenUsed w:val="1"/>
    <w:rsid w:val="006774B9"/>
    <w:rPr>
      <w:color w:val="0000ff"/>
      <w:u w:val="single"/>
    </w:rPr>
  </w:style>
  <w:style w:type="paragraph" w:styleId="En-tte">
    <w:name w:val="header"/>
    <w:basedOn w:val="Normal"/>
    <w:link w:val="En-tteCar"/>
    <w:uiPriority w:val="99"/>
    <w:unhideWhenUsed w:val="1"/>
    <w:rsid w:val="00767EAB"/>
    <w:pPr>
      <w:tabs>
        <w:tab w:val="center" w:pos="4536"/>
        <w:tab w:val="right" w:pos="9072"/>
      </w:tabs>
      <w:spacing w:after="0" w:line="240" w:lineRule="auto"/>
    </w:pPr>
  </w:style>
  <w:style w:type="character" w:styleId="En-tteCar" w:customStyle="1">
    <w:name w:val="En-tête Car"/>
    <w:basedOn w:val="Policepardfaut"/>
    <w:link w:val="En-tte"/>
    <w:uiPriority w:val="99"/>
    <w:rsid w:val="00767EAB"/>
  </w:style>
  <w:style w:type="paragraph" w:styleId="Pieddepage">
    <w:name w:val="footer"/>
    <w:basedOn w:val="Normal"/>
    <w:link w:val="PieddepageCar"/>
    <w:uiPriority w:val="99"/>
    <w:unhideWhenUsed w:val="1"/>
    <w:rsid w:val="00767EA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7EAB"/>
  </w:style>
  <w:style w:type="paragraph" w:styleId="NormalWeb">
    <w:name w:val="Normal (Web)"/>
    <w:basedOn w:val="Normal"/>
    <w:uiPriority w:val="99"/>
    <w:semiHidden w:val="1"/>
    <w:unhideWhenUsed w:val="1"/>
    <w:rsid w:val="00CC032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victor.robalo@yahoo.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961ynsfmSJnQWKk2CLSo6C+7JQ==">CgMxLjA4AHIhMTRYRUhxU0txS0c0VjN1MnVDN2N4cmg2UUpYTTRmQmJf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victor robalo</dc:creator>
</cp:coreProperties>
</file>