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Arimo-bold.ttf" ContentType="application/x-font-ttf"/>
  <Override PartName="/word/fonts/Arimo-boldItalic.ttf" ContentType="application/x-font-ttf"/>
  <Override PartName="/word/fonts/Arimo-italic.ttf" ContentType="application/x-font-ttf"/>
  <Override PartName="/word/fonts/Arimo-regular.ttf" ContentType="application/x-font-ttf"/>
  <Override PartName="/word/fonts/HelveticaNeue-bold.ttf" ContentType="application/x-font-ttf"/>
  <Override PartName="/word/fonts/HelveticaNeue-boldItalic.ttf" ContentType="application/x-font-ttf"/>
  <Override PartName="/word/fonts/HelveticaNeue-italic.ttf" ContentType="application/x-font-ttf"/>
  <Override PartName="/word/fonts/HelveticaNeue-regular.ttf" ContentType="application/x-font-ttf"/>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0065"/>
        </w:tabs>
        <w:spacing w:after="0" w:before="0" w:line="240" w:lineRule="auto"/>
        <w:ind w:left="0" w:right="0" w:firstLine="0"/>
        <w:jc w:val="left"/>
        <w:rPr>
          <w:rFonts w:ascii="Arial" w:cs="Arial" w:eastAsia="Arial" w:hAnsi="Arial"/>
          <w:b w:val="1"/>
          <w:bCs w:val="1"/>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-276224</wp:posOffset>
                </wp:positionH>
                <wp:positionV relativeFrom="paragraph">
                  <wp:posOffset>0</wp:posOffset>
                </wp:positionV>
                <wp:extent cx="6808153" cy="1918829"/>
                <wp:effectExtent b="0" l="0" r="0" t="0"/>
                <wp:wrapNone/>
                <wp:docPr id="26" name=""/>
                <a:graphic>
                  <a:graphicData uri="http://schemas.microsoft.com/office/word/2010/wordprocessingShape">
                    <wps:wsp>
                      <wps:cNvSpPr/>
                      <wps:cNvPr id="3" name="Shape 3"/>
                      <wps:spPr>
                        <a:xfrm>
                          <a:off x="2036063" y="2965613"/>
                          <a:ext cx="6619875" cy="1628775"/>
                        </a:xfrm>
                        <a:custGeom>
                          <a:rect b="b" l="l" r="r" t="t"/>
                          <a:pathLst>
                            <a:path extrusionOk="0" h="3075" w="10620">
                              <a:moveTo>
                                <a:pt x="10108" y="0"/>
                              </a:moveTo>
                              <a:lnTo>
                                <a:pt x="513" y="0"/>
                              </a:lnTo>
                              <a:lnTo>
                                <a:pt x="437" y="6"/>
                              </a:lnTo>
                              <a:lnTo>
                                <a:pt x="364" y="22"/>
                              </a:lnTo>
                              <a:lnTo>
                                <a:pt x="296" y="48"/>
                              </a:lnTo>
                              <a:lnTo>
                                <a:pt x="233" y="83"/>
                              </a:lnTo>
                              <a:lnTo>
                                <a:pt x="176" y="126"/>
                              </a:lnTo>
                              <a:lnTo>
                                <a:pt x="126" y="176"/>
                              </a:lnTo>
                              <a:lnTo>
                                <a:pt x="83" y="233"/>
                              </a:lnTo>
                              <a:lnTo>
                                <a:pt x="48" y="296"/>
                              </a:lnTo>
                              <a:lnTo>
                                <a:pt x="22" y="364"/>
                              </a:lnTo>
                              <a:lnTo>
                                <a:pt x="6" y="437"/>
                              </a:lnTo>
                              <a:lnTo>
                                <a:pt x="0" y="513"/>
                              </a:lnTo>
                              <a:lnTo>
                                <a:pt x="0" y="2562"/>
                              </a:lnTo>
                              <a:lnTo>
                                <a:pt x="6" y="2638"/>
                              </a:lnTo>
                              <a:lnTo>
                                <a:pt x="22" y="2711"/>
                              </a:lnTo>
                              <a:lnTo>
                                <a:pt x="48" y="2779"/>
                              </a:lnTo>
                              <a:lnTo>
                                <a:pt x="83" y="2842"/>
                              </a:lnTo>
                              <a:lnTo>
                                <a:pt x="126" y="2899"/>
                              </a:lnTo>
                              <a:lnTo>
                                <a:pt x="176" y="2949"/>
                              </a:lnTo>
                              <a:lnTo>
                                <a:pt x="233" y="2992"/>
                              </a:lnTo>
                              <a:lnTo>
                                <a:pt x="296" y="3027"/>
                              </a:lnTo>
                              <a:lnTo>
                                <a:pt x="364" y="3053"/>
                              </a:lnTo>
                              <a:lnTo>
                                <a:pt x="437" y="3069"/>
                              </a:lnTo>
                              <a:lnTo>
                                <a:pt x="513" y="3075"/>
                              </a:lnTo>
                              <a:lnTo>
                                <a:pt x="10108" y="3075"/>
                              </a:lnTo>
                              <a:lnTo>
                                <a:pt x="10183" y="3069"/>
                              </a:lnTo>
                              <a:lnTo>
                                <a:pt x="10256" y="3053"/>
                              </a:lnTo>
                              <a:lnTo>
                                <a:pt x="10324" y="3027"/>
                              </a:lnTo>
                              <a:lnTo>
                                <a:pt x="10387" y="2992"/>
                              </a:lnTo>
                              <a:lnTo>
                                <a:pt x="10444" y="2949"/>
                              </a:lnTo>
                              <a:lnTo>
                                <a:pt x="10494" y="2899"/>
                              </a:lnTo>
                              <a:lnTo>
                                <a:pt x="10537" y="2842"/>
                              </a:lnTo>
                              <a:lnTo>
                                <a:pt x="10572" y="2779"/>
                              </a:lnTo>
                              <a:lnTo>
                                <a:pt x="10598" y="2711"/>
                              </a:lnTo>
                              <a:lnTo>
                                <a:pt x="10614" y="2638"/>
                              </a:lnTo>
                              <a:lnTo>
                                <a:pt x="10620" y="2562"/>
                              </a:lnTo>
                              <a:lnTo>
                                <a:pt x="10620" y="513"/>
                              </a:lnTo>
                              <a:lnTo>
                                <a:pt x="10614" y="437"/>
                              </a:lnTo>
                              <a:lnTo>
                                <a:pt x="10598" y="364"/>
                              </a:lnTo>
                              <a:lnTo>
                                <a:pt x="10572" y="296"/>
                              </a:lnTo>
                              <a:lnTo>
                                <a:pt x="10537" y="233"/>
                              </a:lnTo>
                              <a:lnTo>
                                <a:pt x="10494" y="176"/>
                              </a:lnTo>
                              <a:lnTo>
                                <a:pt x="10444" y="126"/>
                              </a:lnTo>
                              <a:lnTo>
                                <a:pt x="10387" y="83"/>
                              </a:lnTo>
                              <a:lnTo>
                                <a:pt x="10324" y="48"/>
                              </a:lnTo>
                              <a:lnTo>
                                <a:pt x="10256" y="22"/>
                              </a:lnTo>
                              <a:lnTo>
                                <a:pt x="10183" y="6"/>
                              </a:lnTo>
                              <a:lnTo>
                                <a:pt x="10108" y="0"/>
                              </a:lnTo>
                              <a:close/>
                            </a:path>
                          </a:pathLst>
                        </a:custGeom>
                        <a:solidFill>
                          <a:srgbClr val="D1D1D1">
                            <a:alpha val="49803"/>
                          </a:srgbClr>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-276224</wp:posOffset>
                </wp:positionH>
                <wp:positionV relativeFrom="paragraph">
                  <wp:posOffset>0</wp:posOffset>
                </wp:positionV>
                <wp:extent cx="6808153" cy="1918829"/>
                <wp:effectExtent b="0" l="0" r="0" t="0"/>
                <wp:wrapNone/>
                <wp:docPr id="26"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6808153" cy="1918829"/>
                        </a:xfrm>
                        <a:prstGeom prst="rect"/>
                        <a:ln/>
                      </pic:spPr>
                    </pic:pic>
                  </a:graphicData>
                </a:graphic>
              </wp:anchor>
            </w:drawing>
          </mc:Fallback>
        </mc:AlternateConten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0065"/>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ROBALO Victor</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Rouen, </w:t>
      </w:r>
      <w:r w:rsidDel="00000000" w:rsidR="00000000" w:rsidRPr="00000000">
        <w:rPr>
          <w:rFonts w:ascii="Arial" w:cs="Arial" w:eastAsia="Arial" w:hAnsi="Arial"/>
          <w:sz w:val="20"/>
          <w:szCs w:val="20"/>
          <w:rtl w:val="0"/>
        </w:rPr>
        <w:t>07</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/0</w:t>
      </w:r>
      <w:r w:rsidDel="00000000" w:rsidR="00000000" w:rsidRPr="00000000">
        <w:rPr>
          <w:rFonts w:ascii="Arial" w:cs="Arial" w:eastAsia="Arial" w:hAnsi="Arial"/>
          <w:sz w:val="20"/>
          <w:szCs w:val="20"/>
          <w:rtl w:val="0"/>
        </w:rPr>
        <w:t>9</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/2026</w:t>
      </w:r>
      <w:r w:rsidDel="00000000" w:rsidR="00000000" w:rsidRPr="00000000">
        <w:rPr>
          <w:rtl w:val="0"/>
        </w:rPr>
      </w:r>
    </w:p>
    <w:p w:rsidR="00000000" w:rsidDel="00000000" w:rsidP="00000000" w:rsidRDefault="00000000" w:rsidRPr="00000000" w14:paraId="00000003">
      <w:pPr>
        <w:spacing w:after="0" w:line="240" w:lineRule="auto"/>
        <w:ind w:left="426" w:hanging="427"/>
        <w:rPr>
          <w:rFonts w:ascii="Arial" w:cs="Arial" w:eastAsia="Arial" w:hAnsi="Arial"/>
          <w:sz w:val="20"/>
          <w:szCs w:val="20"/>
        </w:rPr>
      </w:pPr>
      <w:r w:rsidDel="00000000" w:rsidR="00000000" w:rsidRPr="00000000">
        <w:rPr>
          <w:rFonts w:ascii="Noto Sans Symbols" w:cs="Noto Sans Symbols" w:eastAsia="Noto Sans Symbols" w:hAnsi="Noto Sans Symbols"/>
          <w:sz w:val="20"/>
          <w:szCs w:val="20"/>
          <w:rtl w:val="0"/>
        </w:rPr>
        <w:t xml:space="preserve">🖂</w:t>
      </w:r>
      <w:r w:rsidDel="00000000" w:rsidR="00000000" w:rsidRPr="00000000">
        <w:rPr>
          <w:rFonts w:ascii="Arial" w:cs="Arial" w:eastAsia="Arial" w:hAnsi="Arial"/>
          <w:sz w:val="20"/>
          <w:szCs w:val="20"/>
          <w:rtl w:val="0"/>
        </w:rPr>
        <w:t xml:space="preserve"> 22 rue d’Harcourt </w:t>
      </w:r>
    </w:p>
    <w:p w:rsidR="00000000" w:rsidDel="00000000" w:rsidP="00000000" w:rsidRDefault="00000000" w:rsidRPr="00000000" w14:paraId="00000004">
      <w:pPr>
        <w:spacing w:after="0" w:line="240" w:lineRule="auto"/>
        <w:ind w:left="426" w:hanging="427"/>
        <w:rPr>
          <w:rFonts w:ascii="Arial" w:cs="Arial" w:eastAsia="Arial" w:hAnsi="Arial"/>
          <w:sz w:val="20"/>
          <w:szCs w:val="20"/>
        </w:rPr>
      </w:pPr>
      <w:r w:rsidDel="00000000" w:rsidR="00000000" w:rsidRPr="00000000">
        <w:rPr>
          <w:rFonts w:ascii="Arial" w:cs="Arial" w:eastAsia="Arial" w:hAnsi="Arial"/>
          <w:sz w:val="20"/>
          <w:szCs w:val="20"/>
          <w:rtl w:val="0"/>
        </w:rPr>
        <w:t xml:space="preserve">76000 Rouen</w:t>
      </w:r>
    </w:p>
    <w:p w:rsidR="00000000" w:rsidDel="00000000" w:rsidP="00000000" w:rsidRDefault="00000000" w:rsidRPr="00000000" w14:paraId="00000005">
      <w:pPr>
        <w:spacing w:after="0" w:line="240" w:lineRule="auto"/>
        <w:rPr>
          <w:rFonts w:ascii="Arial" w:cs="Arial" w:eastAsia="Arial" w:hAnsi="Arial"/>
          <w:sz w:val="20"/>
          <w:szCs w:val="20"/>
        </w:rPr>
      </w:pPr>
      <w:r w:rsidDel="00000000" w:rsidR="00000000" w:rsidRPr="00000000">
        <w:rPr>
          <w:rFonts w:ascii="Noto Sans Symbols" w:cs="Noto Sans Symbols" w:eastAsia="Noto Sans Symbols" w:hAnsi="Noto Sans Symbols"/>
          <w:sz w:val="20"/>
          <w:szCs w:val="20"/>
          <w:rtl w:val="0"/>
        </w:rPr>
        <w:t xml:space="preserve">🖳</w:t>
      </w:r>
      <w:r w:rsidDel="00000000" w:rsidR="00000000" w:rsidRPr="00000000">
        <w:rPr>
          <w:rFonts w:ascii="Arial" w:cs="Arial" w:eastAsia="Arial" w:hAnsi="Arial"/>
          <w:sz w:val="20"/>
          <w:szCs w:val="20"/>
          <w:rtl w:val="0"/>
        </w:rPr>
        <w:t xml:space="preserve"> : </w:t>
      </w:r>
      <w:hyperlink r:id="rId8">
        <w:r w:rsidDel="00000000" w:rsidR="00000000" w:rsidRPr="00000000">
          <w:rPr>
            <w:rFonts w:ascii="Arial" w:cs="Arial" w:eastAsia="Arial" w:hAnsi="Arial"/>
            <w:color w:val="0000ff"/>
            <w:sz w:val="20"/>
            <w:szCs w:val="20"/>
            <w:u w:val="single"/>
            <w:rtl w:val="0"/>
          </w:rPr>
          <w:t xml:space="preserve">victor.robalo@yahoo.fr</w:t>
        </w:r>
      </w:hyperlink>
      <w:r w:rsidDel="00000000" w:rsidR="00000000" w:rsidRPr="00000000">
        <w:rPr>
          <w:rtl w:val="0"/>
        </w:rPr>
      </w:r>
    </w:p>
    <w:p w:rsidR="00000000" w:rsidDel="00000000" w:rsidP="00000000" w:rsidRDefault="00000000" w:rsidRPr="00000000" w14:paraId="00000006">
      <w:pPr>
        <w:spacing w:after="0" w:line="240" w:lineRule="auto"/>
        <w:rPr>
          <w:rFonts w:ascii="Arial" w:cs="Arial" w:eastAsia="Arial" w:hAnsi="Arial"/>
          <w:sz w:val="20"/>
          <w:szCs w:val="20"/>
        </w:rPr>
      </w:pPr>
      <w:r w:rsidDel="00000000" w:rsidR="00000000" w:rsidRPr="00000000">
        <w:rPr>
          <w:rFonts w:ascii="Noto Sans Symbols" w:cs="Noto Sans Symbols" w:eastAsia="Noto Sans Symbols" w:hAnsi="Noto Sans Symbols"/>
          <w:sz w:val="20"/>
          <w:szCs w:val="20"/>
          <w:rtl w:val="0"/>
        </w:rPr>
        <w:t xml:space="preserve">✆</w:t>
      </w:r>
      <w:r w:rsidDel="00000000" w:rsidR="00000000" w:rsidRPr="00000000">
        <w:rPr>
          <w:rFonts w:ascii="Arial" w:cs="Arial" w:eastAsia="Arial" w:hAnsi="Arial"/>
          <w:sz w:val="20"/>
          <w:szCs w:val="20"/>
          <w:rtl w:val="0"/>
        </w:rPr>
        <w:t xml:space="preserve"> : 07 68 73 97 74</w:t>
      </w:r>
    </w:p>
    <w:p w:rsidR="00000000" w:rsidDel="00000000" w:rsidP="00000000" w:rsidRDefault="00000000" w:rsidRPr="00000000" w14:paraId="00000007">
      <w:pPr>
        <w:tabs>
          <w:tab w:val="left" w:leader="none" w:pos="6237"/>
        </w:tabs>
        <w:spacing w:after="0" w:line="240" w:lineRule="auto"/>
        <w:rPr>
          <w:rFonts w:ascii="Arial" w:cs="Arial" w:eastAsia="Arial" w:hAnsi="Arial"/>
          <w:b w:val="1"/>
          <w:bCs w:val="1"/>
        </w:rPr>
      </w:pPr>
      <w:r w:rsidDel="00000000" w:rsidR="00000000" w:rsidRPr="00000000">
        <w:rPr>
          <w:rFonts w:ascii="Arimo" w:cs="Arimo" w:eastAsia="Arimo" w:hAnsi="Arimo"/>
          <w:sz w:val="20"/>
          <w:szCs w:val="20"/>
          <w:rtl w:val="0"/>
        </w:rPr>
        <w:t xml:space="preserve"></w:t>
      </w:r>
      <w:r w:rsidDel="00000000" w:rsidR="00000000" w:rsidRPr="00000000">
        <w:rPr>
          <w:rFonts w:ascii="Arial" w:cs="Arial" w:eastAsia="Arial" w:hAnsi="Arial"/>
          <w:sz w:val="20"/>
          <w:szCs w:val="20"/>
          <w:rtl w:val="0"/>
        </w:rPr>
        <w:t xml:space="preserve">: Permis B + véhicule</w:t>
      </w:r>
      <w:r w:rsidDel="00000000" w:rsidR="00000000" w:rsidRPr="00000000">
        <w:rPr>
          <w:rFonts w:ascii="Arial" w:cs="Arial" w:eastAsia="Arial" w:hAnsi="Arial"/>
          <w:rtl w:val="0"/>
        </w:rPr>
        <w:tab/>
        <w:t xml:space="preserve">               </w:t>
      </w:r>
      <w:r w:rsidDel="00000000" w:rsidR="00000000" w:rsidRPr="00000000">
        <w:rPr>
          <w:rFonts w:ascii="Arial" w:cs="Arial" w:eastAsia="Arial" w:hAnsi="Arial"/>
          <w:b w:val="1"/>
          <w:bCs w:val="1"/>
          <w:rtl w:val="0"/>
        </w:rPr>
        <w:t>Groupe Premium</w:t>
      </w:r>
    </w:p>
    <w:p w:rsidR="00000000" w:rsidDel="00000000" w:rsidP="00000000" w:rsidRDefault="00000000" w:rsidRPr="00000000" w14:paraId="00000008">
      <w:pPr>
        <w:tabs>
          <w:tab w:val="left" w:leader="none" w:pos="6237"/>
        </w:tabs>
        <w:spacing w:after="0" w:line="240" w:lineRule="auto"/>
        <w:rPr>
          <w:rFonts w:ascii="Arial" w:cs="Arial" w:eastAsia="Arial" w:hAnsi="Arial"/>
        </w:rPr>
      </w:pPr>
      <w:r w:rsidDel="00000000" w:rsidR="00000000" w:rsidRPr="00000000">
        <w:rPr>
          <w:rFonts w:ascii="Arial" w:cs="Arial" w:eastAsia="Arial" w:hAnsi="Arial"/>
          <w:rtl w:val="0"/>
        </w:rPr>
        <w:tab/>
        <w:t xml:space="preserve">               Data Engineer</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237"/>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237"/>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E">
      <w:pPr>
        <w:spacing w:after="240"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Objet : Candidature au poste de Data Engineer</w:t>
      </w:r>
    </w:p>
    <w:p w:rsidR="00000000" w:rsidDel="00000000" w:rsidP="00000000" w:rsidRDefault="00000000" w:rsidRPr="00000000" w14:paraId="0000000F">
      <w:pPr>
        <w:spacing w:after="2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Madame, Monsieur,</w:t>
      </w:r>
    </w:p>
    <w:p w:rsidR="00000000" w:rsidDel="00000000" w:rsidP="00000000" w:rsidRDefault="00000000" w:rsidRPr="00000000" w14:paraId="00000010">
      <w:pPr>
        <w:spacing w:after="240" w:line="276" w:lineRule="auto"/>
        <w:rPr>
          <w:rFonts w:ascii="Arial" w:cs="Arial" w:eastAsia="Arial" w:hAnsi="Arial"/>
          <w:sz w:val="20"/>
          <w:szCs w:val="20"/>
        </w:rPr>
      </w:pPr>
      <w:r w:rsidDel="00000000" w:rsidR="00000000" w:rsidRPr="00000000">
        <w:rPr>
          <w:rFonts w:ascii="Arial" w:cs="Arial" w:eastAsia="Arial" w:hAnsi="Arial"/>
          <w:sz w:val="20"/>
          <w:szCs w:val="20"/>
          <w:rtl w:val="0"/>
        </w:rPr>
        <w:t>C'est avec un vif intérêt que je vous transmets ma candidature pour le poste de Data Engineer. Basé à Rouen, je serais ravi de rejoindre une équipe qui construit et industrialise une plateforme data au service du courtage en assurance, avec un impact direct sur la conformité réglementaire et le pilotage de l'activité.</w:t>
      </w:r>
      <w:r w:rsidDel="00000000" w:rsidR="00000000" w:rsidRPr="00000000">
        <w:rPr>
          <w:rFonts w:ascii="Arial" w:cs="Arial" w:eastAsia="Arial" w:hAnsi="Arial"/>
          <w:b w:val="1"/>
          <w:bCs w:val="1"/>
          <w:sz w:val="20"/>
          <w:szCs w:val="20"/>
          <w:rtl w:val="0"/>
        </w:rPr>
      </w:r>
      <w:r w:rsidDel="00000000" w:rsidR="00000000" w:rsidRPr="00000000">
        <w:rPr>
          <w:rFonts w:ascii="Arial" w:cs="Arial" w:eastAsia="Arial" w:hAnsi="Arial"/>
          <w:sz w:val="20"/>
          <w:szCs w:val="20"/>
          <w:rtl w:val="0"/>
        </w:rPr>
      </w:r>
    </w:p>
    <w:p w:rsidR="00000000" w:rsidDel="00000000" w:rsidP="00000000" w:rsidRDefault="00000000" w:rsidRPr="00000000" w14:paraId="00000011">
      <w:pPr>
        <w:spacing w:after="240" w:line="276" w:lineRule="auto"/>
        <w:rPr>
          <w:rFonts w:ascii="Arial" w:cs="Arial" w:eastAsia="Arial" w:hAnsi="Arial"/>
          <w:sz w:val="20"/>
          <w:szCs w:val="20"/>
        </w:rPr>
      </w:pPr>
      <w:r w:rsidDel="00000000" w:rsidR="00000000" w:rsidRPr="00000000">
        <w:rPr>
          <w:rFonts w:ascii="Arial" w:cs="Arial" w:eastAsia="Arial" w:hAnsi="Arial"/>
          <w:sz w:val="20"/>
          <w:szCs w:val="20"/>
          <w:rtl w:val="0"/>
        </w:rPr>
        <w:t>Mon expérience de trois ans en alternance chez Sanofi m'a appris ce que signifie fiabiliser un flux de données en production : j'y ai transformé des données brutes en indicateurs de performance (KPIs) exploités par les équipes métier et le Comité de Direction, dans un environnement industriel exigeant sur la qualité, la sécurité et la conformité des données.</w:t>
      </w:r>
    </w:p>
    <w:p w:rsidR="00000000" w:rsidDel="00000000" w:rsidP="00000000" w:rsidRDefault="00000000" w:rsidRPr="00000000" w14:paraId="00000012">
      <w:pPr>
        <w:spacing w:after="2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Mon stage de fin d'études chez </w:t>
      </w:r>
      <w:r w:rsidDel="00000000" w:rsidR="00000000" w:rsidRPr="00000000">
        <w:rPr>
          <w:rFonts w:ascii="Arial" w:cs="Arial" w:eastAsia="Arial" w:hAnsi="Arial"/>
          <w:i w:val="1"/>
          <w:iCs w:val="1"/>
          <w:sz w:val="20"/>
          <w:szCs w:val="20"/>
          <w:rtl w:val="0"/>
        </w:rPr>
        <w:t>La Royale Gaming Investment</w:t>
      </w:r>
      <w:r w:rsidDel="00000000" w:rsidR="00000000" w:rsidRPr="00000000">
        <w:rPr>
          <w:rFonts w:ascii="Arial" w:cs="Arial" w:eastAsia="Arial" w:hAnsi="Arial"/>
          <w:sz w:val="20"/>
          <w:szCs w:val="20"/>
          <w:rtl w:val="0"/>
        </w:rPr>
        <w:t>, à Lisbonne, m'a permis de construire et maintenir des pipelines ETL (dbt/Dataform) sur BigQuery, avec des contrôles qualité sur les données et une modélisation orientée besoins décisionnels. J'y ai aussi optimisé la performance et les coûts des traitements de 15 à 20 %, en garantissant la fiabilité des flux au quotidien.</w:t>
      </w:r>
    </w:p>
    <w:p w:rsidR="00000000" w:rsidDel="00000000" w:rsidP="00000000" w:rsidRDefault="00000000" w:rsidRPr="00000000" w14:paraId="00000013">
      <w:pPr>
        <w:spacing w:after="240" w:line="276" w:lineRule="auto"/>
        <w:rPr>
          <w:rFonts w:ascii="Arial" w:cs="Arial" w:eastAsia="Arial" w:hAnsi="Arial"/>
          <w:sz w:val="20"/>
          <w:szCs w:val="20"/>
        </w:rPr>
      </w:pPr>
      <w:r w:rsidDel="00000000" w:rsidR="00000000" w:rsidRPr="00000000">
        <w:rPr>
          <w:rFonts w:ascii="Arial" w:cs="Arial" w:eastAsia="Arial" w:hAnsi="Arial"/>
          <w:sz w:val="20"/>
          <w:szCs w:val="20"/>
          <w:rtl w:val="0"/>
        </w:rPr>
        <w:t>Sur le plan technique, je pratique SQL au quotidien ainsi que SQL Server, Snowflake et BigQuery, avec de solides bases en modélisation de données dimensionnelle et relationnelle. Je n'ai en revanche pas encore d'expérience sur Azure, Microsoft Fabric ni PySpark. J'ai cependant l'habitude de monter rapidement en compétence sur de nouveaux outils : c'est ce que j'ai fait avec Snowflake et avec Dataform, appris en autonomie pour industrialiser des pipelines dbt-like sur BigQuery. Je suis très motivé pour appliquer cette même dynamique à l'écosystème Microsoft Fabric et à PySpark.</w:t>
      </w:r>
    </w:p>
    <w:p w:rsidR="00000000" w:rsidDel="00000000" w:rsidP="00000000" w:rsidRDefault="00000000" w:rsidRPr="00000000" w14:paraId="00000014">
      <w:pPr>
        <w:spacing w:after="240" w:line="276" w:lineRule="auto"/>
        <w:rPr>
          <w:rFonts w:ascii="Arial" w:cs="Arial" w:eastAsia="Arial" w:hAnsi="Arial"/>
          <w:sz w:val="20"/>
          <w:szCs w:val="20"/>
        </w:rPr>
      </w:pPr>
      <w:r w:rsidDel="00000000" w:rsidR="00000000" w:rsidRPr="00000000">
        <w:rPr>
          <w:rFonts w:ascii="Arial" w:cs="Arial" w:eastAsia="Arial" w:hAnsi="Arial"/>
          <w:sz w:val="20"/>
          <w:szCs w:val="20"/>
          <w:rtl w:val="0"/>
        </w:rPr>
        <w:t>Pragmatique et rigoureux, j'apprécie le travail en lien étroit avec un Data Lead et des équipes IT, ainsi que les environnements où la qualité et la fiabilité des données sont une priorité partagée.</w:t>
      </w:r>
    </w:p>
    <w:p w:rsidR="00000000" w:rsidDel="00000000" w:rsidP="00000000" w:rsidRDefault="00000000" w:rsidRPr="00000000" w14:paraId="00000015">
      <w:pPr>
        <w:spacing w:after="240" w:line="276" w:lineRule="auto"/>
        <w:rPr>
          <w:rFonts w:ascii="Arial" w:cs="Arial" w:eastAsia="Arial" w:hAnsi="Arial"/>
          <w:sz w:val="20"/>
          <w:szCs w:val="20"/>
        </w:rPr>
      </w:pPr>
      <w:r w:rsidDel="00000000" w:rsidR="00000000" w:rsidRPr="00000000">
        <w:rPr>
          <w:rFonts w:ascii="Arial" w:cs="Arial" w:eastAsia="Arial" w:hAnsi="Arial"/>
          <w:sz w:val="20"/>
          <w:szCs w:val="20"/>
          <w:rtl w:val="0"/>
        </w:rPr>
        <w:t>Je serais ravi d'échanger avec vous sur la manière dont mon profil et ma motivation à apprendre peuvent contribuer à la construction de votre plateforme data.</w:t>
      </w:r>
    </w:p>
    <w:p w:rsidR="00000000" w:rsidDel="00000000" w:rsidP="00000000" w:rsidRDefault="00000000" w:rsidRPr="00000000" w14:paraId="00000016">
      <w:pPr>
        <w:spacing w:after="2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Dans l'attente de votre retour, je vous prie d'agréer, Madame, Monsieur, l'expression de mes salutations distinguées.</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3324860</wp:posOffset>
            </wp:positionH>
            <wp:positionV relativeFrom="paragraph">
              <wp:posOffset>130810</wp:posOffset>
            </wp:positionV>
            <wp:extent cx="2109907" cy="628650"/>
            <wp:effectExtent b="117992" l="28913" r="28913" t="117992"/>
            <wp:wrapNone/>
            <wp:docPr id="27"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rot="21207999">
                      <a:off x="0" y="0"/>
                      <a:ext cx="2109907" cy="628650"/>
                    </a:xfrm>
                    <a:prstGeom prst="rect"/>
                    <a:ln/>
                  </pic:spPr>
                </pic:pic>
              </a:graphicData>
            </a:graphic>
          </wp:anchor>
        </w:drawing>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Victor ROBALO</w:t>
      </w:r>
    </w:p>
    <w:sectPr>
      <w:footerReference r:id="rId10" w:type="default"/>
      <w:pgSz w:h="16838" w:w="11906" w:orient="portrait"/>
      <w:pgMar w:bottom="851" w:top="851" w:left="851" w:right="851" w:header="397" w:footer="39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Helvetica Neue">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w:p>
  <w:p w:rsidR="00000000" w:rsidDel="00000000" w:rsidP="00000000" w:rsidRDefault="00000000" w:rsidRPr="00000000" w14:paraId="0000001D">
    <w:pPr>
      <w:spacing w:before="2" w:lineRule="auto"/>
      <w:ind w:left="141" w:firstLine="0"/>
      <w:rPr>
        <w:rFonts w:ascii="Helvetica Neue" w:cs="Helvetica Neue" w:eastAsia="Helvetica Neue" w:hAnsi="Helvetica Neue"/>
        <w:sz w:val="14"/>
        <w:szCs w:val="14"/>
      </w:rPr>
    </w:pPr>
    <w:r w:rsidDel="00000000" w:rsidR="00000000" w:rsidRPr="00000000">
      <w:rPr>
        <w:rFonts w:ascii="Helvetica Neue" w:cs="Helvetica Neue" w:eastAsia="Helvetica Neue" w:hAnsi="Helvetica Neue"/>
        <w:color w:val="585858"/>
        <w:sz w:val="14"/>
        <w:szCs w:val="14"/>
        <w:rtl w:val="0"/>
      </w:rPr>
    </w:r>
    <w:r w:rsidDel="00000000" w:rsidR="00000000" w:rsidRPr="00000000">
      <w:rPr>
        <w:rFonts w:ascii="Helvetica Neue" w:cs="Helvetica Neue" w:eastAsia="Helvetica Neue" w:hAnsi="Helvetica Neue"/>
        <w:i w:val="1"/>
        <w:iCs w:val="1"/>
        <w:color w:val="585858"/>
        <w:sz w:val="14"/>
        <w:szCs w:val="14"/>
        <w:rtl w:val="0"/>
      </w:rPr>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f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Policepardfaut" w:default="1">
    <w:name w:val="Default Paragraph Font"/>
    <w:uiPriority w:val="1"/>
    <w:unhideWhenUsed w:val="1"/>
  </w:style>
  <w:style w:type="table" w:styleId="Tableau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Aucuneliste" w:default="1">
    <w:name w:val="No List"/>
    <w:uiPriority w:val="99"/>
    <w:semiHidden w:val="1"/>
    <w:unhideWhenUsed w:val="1"/>
  </w:style>
  <w:style w:type="paragraph" w:styleId="Corpsdetexte">
    <w:name w:val="Body Text"/>
    <w:basedOn w:val="Normal"/>
    <w:link w:val="CorpsdetexteCar"/>
    <w:uiPriority w:val="1"/>
    <w:qFormat w:val="1"/>
    <w:rsid w:val="00814947"/>
    <w:pPr>
      <w:widowControl w:val="0"/>
      <w:autoSpaceDE w:val="0"/>
      <w:autoSpaceDN w:val="0"/>
      <w:spacing w:after="0" w:line="240" w:lineRule="auto"/>
    </w:pPr>
    <w:rPr>
      <w:rFonts w:ascii="Arial MT" w:cs="Arial MT" w:eastAsia="Arial MT" w:hAnsi="Arial MT"/>
      <w:sz w:val="20"/>
    </w:rPr>
  </w:style>
  <w:style w:type="character" w:styleId="CorpsdetexteCar" w:customStyle="1">
    <w:name w:val="Corps de texte Car"/>
    <w:basedOn w:val="Policepardfaut"/>
    <w:link w:val="Corpsdetexte"/>
    <w:uiPriority w:val="1"/>
    <w:rsid w:val="00814947"/>
    <w:rPr>
      <w:rFonts w:ascii="Arial MT" w:cs="Arial MT" w:eastAsia="Arial MT" w:hAnsi="Arial MT"/>
      <w:sz w:val="20"/>
    </w:rPr>
  </w:style>
  <w:style w:type="character" w:styleId="Lienhypertexte">
    <w:name w:val="Hyperlink"/>
    <w:basedOn w:val="Policepardfaut"/>
    <w:uiPriority w:val="99"/>
    <w:semiHidden w:val="1"/>
    <w:unhideWhenUsed w:val="1"/>
    <w:rsid w:val="006774B9"/>
    <w:rPr>
      <w:color w:val="0000ff"/>
      <w:u w:val="single"/>
    </w:rPr>
  </w:style>
  <w:style w:type="paragraph" w:styleId="En-tte">
    <w:name w:val="header"/>
    <w:basedOn w:val="Normal"/>
    <w:link w:val="En-tteCar"/>
    <w:uiPriority w:val="99"/>
    <w:unhideWhenUsed w:val="1"/>
    <w:rsid w:val="00767EAB"/>
    <w:pPr>
      <w:tabs>
        <w:tab w:val="center" w:pos="4536"/>
        <w:tab w:val="right" w:pos="9072"/>
      </w:tabs>
      <w:spacing w:after="0" w:line="240" w:lineRule="auto"/>
    </w:pPr>
  </w:style>
  <w:style w:type="character" w:styleId="En-tteCar" w:customStyle="1">
    <w:name w:val="En-tête Car"/>
    <w:basedOn w:val="Policepardfaut"/>
    <w:link w:val="En-tte"/>
    <w:uiPriority w:val="99"/>
    <w:rsid w:val="00767EAB"/>
  </w:style>
  <w:style w:type="paragraph" w:styleId="Pieddepage">
    <w:name w:val="footer"/>
    <w:basedOn w:val="Normal"/>
    <w:link w:val="PieddepageCar"/>
    <w:uiPriority w:val="99"/>
    <w:unhideWhenUsed w:val="1"/>
    <w:rsid w:val="00767EAB"/>
    <w:pPr>
      <w:tabs>
        <w:tab w:val="center" w:pos="4536"/>
        <w:tab w:val="right" w:pos="9072"/>
      </w:tabs>
      <w:spacing w:after="0" w:line="240" w:lineRule="auto"/>
    </w:pPr>
  </w:style>
  <w:style w:type="character" w:styleId="PieddepageCar" w:customStyle="1">
    <w:name w:val="Pied de page Car"/>
    <w:basedOn w:val="Policepardfaut"/>
    <w:link w:val="Pieddepage"/>
    <w:uiPriority w:val="99"/>
    <w:rsid w:val="00767EAB"/>
  </w:style>
  <w:style w:type="paragraph" w:styleId="NormalWeb">
    <w:name w:val="Normal (Web)"/>
    <w:basedOn w:val="Normal"/>
    <w:uiPriority w:val="99"/>
    <w:semiHidden w:val="1"/>
    <w:unhideWhenUsed w:val="1"/>
    <w:rsid w:val="00CC032C"/>
    <w:pPr>
      <w:spacing w:after="100" w:afterAutospacing="1" w:before="100" w:beforeAutospacing="1" w:line="240" w:lineRule="auto"/>
    </w:pPr>
    <w:rPr>
      <w:rFonts w:ascii="Times New Roman" w:cs="Times New Roman" w:eastAsia="Times New Roman" w:hAnsi="Times New Roman"/>
      <w:sz w:val="24"/>
      <w:szCs w:val="24"/>
      <w:lang w:eastAsia="fr-F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mailto:victor.robalo@yahoo.f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10" Type="http://schemas.openxmlformats.org/officeDocument/2006/relationships/font" Target="fonts/HelveticaNeue-boldItalic.ttf"/><Relationship Id="rId9" Type="http://schemas.openxmlformats.org/officeDocument/2006/relationships/font" Target="fonts/HelveticaNeue-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HelveticaNeue-regular.ttf"/><Relationship Id="rId8" Type="http://schemas.openxmlformats.org/officeDocument/2006/relationships/font" Target="fonts/HelveticaNeue-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9961ynsfmSJnQWKk2CLSo6C+7JQ==">CgMxLjA4AHIhMTRYRUhxU0txS0c0VjN1MnVDN2N4cmg2UUpYTTRmQmJf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2026-01-20T13:33:00Z</dcterms:created>
  <dc:creator>victor robalo</dc:creator>
</cp:coreProperties>
</file>