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71DA2" w14:textId="600F7440" w:rsidR="00E87B26" w:rsidRDefault="00E215FF">
      <w:pPr>
        <w:pStyle w:val="Ttulo"/>
        <w:jc w:val="right"/>
        <w:rPr>
          <w:lang w:val="pt-BR"/>
        </w:rPr>
      </w:pPr>
      <w:r>
        <w:rPr>
          <w:lang w:val="pt-BR"/>
        </w:rPr>
        <w:t>Sistema e-commerce para pequeno negócio</w:t>
      </w:r>
    </w:p>
    <w:p w14:paraId="6918A053" w14:textId="77777777" w:rsidR="00E87B26" w:rsidRDefault="00B829D5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E215F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70CB7B86" w14:textId="77777777" w:rsidR="00E87B26" w:rsidRDefault="00E87B26">
      <w:pPr>
        <w:pStyle w:val="Ttulo"/>
        <w:jc w:val="right"/>
        <w:rPr>
          <w:lang w:val="pt-BR"/>
        </w:rPr>
      </w:pPr>
    </w:p>
    <w:p w14:paraId="494EA8AF" w14:textId="77777777" w:rsidR="00E87B26" w:rsidRDefault="00B829D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69AA15B7" w14:textId="77777777" w:rsidR="00E87B26" w:rsidRDefault="00E87B26">
      <w:pPr>
        <w:pStyle w:val="Ttulo"/>
        <w:rPr>
          <w:sz w:val="28"/>
          <w:szCs w:val="28"/>
          <w:lang w:val="pt-BR"/>
        </w:rPr>
      </w:pPr>
    </w:p>
    <w:p w14:paraId="3D100D02" w14:textId="77777777" w:rsidR="00E87B26" w:rsidRDefault="00E87B26">
      <w:pPr>
        <w:rPr>
          <w:lang w:val="pt-BR"/>
        </w:rPr>
      </w:pPr>
    </w:p>
    <w:p w14:paraId="6FBC6631" w14:textId="77777777" w:rsidR="00E87B26" w:rsidRDefault="00E87B26">
      <w:pPr>
        <w:rPr>
          <w:lang w:val="pt-BR"/>
        </w:rPr>
        <w:sectPr w:rsidR="00E87B26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9A95140" w14:textId="77777777" w:rsidR="00E87B26" w:rsidRDefault="00B829D5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87B26" w14:paraId="2261699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ECA02" w14:textId="77777777" w:rsidR="00E87B26" w:rsidRDefault="00B829D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88CAF" w14:textId="77777777" w:rsidR="00E87B26" w:rsidRDefault="00B829D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A0D3C" w14:textId="77777777" w:rsidR="00E87B26" w:rsidRDefault="00B829D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A93B4" w14:textId="77777777" w:rsidR="00E87B26" w:rsidRDefault="00B829D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E87B26" w14:paraId="6A5515B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C6973" w14:textId="3B7C9ECE" w:rsidR="00E87B26" w:rsidRDefault="0090225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C50344">
              <w:rPr>
                <w:lang w:val="pt-BR"/>
              </w:rPr>
              <w:t>0</w:t>
            </w:r>
            <w:r>
              <w:rPr>
                <w:lang w:val="pt-BR"/>
              </w:rPr>
              <w:t>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61EF7" w14:textId="3048B8DA" w:rsidR="00E87B26" w:rsidRDefault="0090225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EE0CB" w14:textId="4F14B746" w:rsidR="00E87B26" w:rsidRDefault="0090225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Inclusão </w:t>
            </w:r>
            <w:r w:rsidR="00C50344">
              <w:rPr>
                <w:lang w:val="pt-BR"/>
              </w:rPr>
              <w:t>regras de negócio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2975A" w14:textId="1350142F" w:rsidR="00E87B26" w:rsidRDefault="0090225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Gabriel Damasceno</w:t>
            </w:r>
          </w:p>
        </w:tc>
      </w:tr>
      <w:tr w:rsidR="00E87B26" w14:paraId="6686768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FB66B" w14:textId="77777777" w:rsidR="00E87B26" w:rsidRDefault="00E87B2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62102" w14:textId="77777777" w:rsidR="00E87B26" w:rsidRDefault="00E87B2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D000C" w14:textId="77777777" w:rsidR="00E87B26" w:rsidRDefault="00E87B2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7C0A5" w14:textId="77777777" w:rsidR="00E87B26" w:rsidRDefault="00E87B26">
            <w:pPr>
              <w:pStyle w:val="Tabletext"/>
              <w:rPr>
                <w:lang w:val="pt-BR"/>
              </w:rPr>
            </w:pPr>
          </w:p>
        </w:tc>
      </w:tr>
      <w:tr w:rsidR="00E87B26" w14:paraId="6087A9B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EB552" w14:textId="77777777" w:rsidR="00E87B26" w:rsidRDefault="00E87B2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EEA2C" w14:textId="77777777" w:rsidR="00E87B26" w:rsidRDefault="00E87B2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A7C97" w14:textId="77777777" w:rsidR="00E87B26" w:rsidRDefault="00E87B2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A8833" w14:textId="77777777" w:rsidR="00E87B26" w:rsidRDefault="00E87B26">
            <w:pPr>
              <w:pStyle w:val="Tabletext"/>
              <w:rPr>
                <w:lang w:val="pt-BR"/>
              </w:rPr>
            </w:pPr>
          </w:p>
        </w:tc>
      </w:tr>
      <w:tr w:rsidR="00E87B26" w14:paraId="284FF9A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7FE72" w14:textId="77777777" w:rsidR="00E87B26" w:rsidRDefault="00E87B2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93F85" w14:textId="77777777" w:rsidR="00E87B26" w:rsidRDefault="00E87B2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469E91" w14:textId="77777777" w:rsidR="00E87B26" w:rsidRDefault="00E87B2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E04EE" w14:textId="77777777" w:rsidR="00E87B26" w:rsidRDefault="00E87B26">
            <w:pPr>
              <w:pStyle w:val="Tabletext"/>
              <w:rPr>
                <w:lang w:val="pt-BR"/>
              </w:rPr>
            </w:pPr>
          </w:p>
        </w:tc>
      </w:tr>
    </w:tbl>
    <w:p w14:paraId="1F293152" w14:textId="77777777" w:rsidR="00E87B26" w:rsidRDefault="00E87B26">
      <w:pPr>
        <w:rPr>
          <w:lang w:val="pt-BR"/>
        </w:rPr>
      </w:pPr>
    </w:p>
    <w:p w14:paraId="0A55CC5E" w14:textId="77777777" w:rsidR="00E87B26" w:rsidRDefault="00B829D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2329B091" w14:textId="552BCA0E" w:rsidR="00E215FF" w:rsidRPr="00B829D5" w:rsidRDefault="00B829D5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E215FF" w:rsidRPr="00F04435">
        <w:rPr>
          <w:noProof/>
          <w:lang w:val="pt-BR"/>
        </w:rPr>
        <w:t>1.</w:t>
      </w:r>
      <w:r w:rsidR="00E215FF" w:rsidRPr="00B829D5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E215FF" w:rsidRPr="00F04435">
        <w:rPr>
          <w:noProof/>
          <w:lang w:val="pt-BR"/>
        </w:rPr>
        <w:t>Introdução</w:t>
      </w:r>
      <w:r w:rsidR="00E215FF">
        <w:rPr>
          <w:noProof/>
        </w:rPr>
        <w:tab/>
      </w:r>
      <w:r w:rsidR="00E215FF">
        <w:rPr>
          <w:noProof/>
        </w:rPr>
        <w:fldChar w:fldCharType="begin"/>
      </w:r>
      <w:r w:rsidR="00E215FF">
        <w:rPr>
          <w:noProof/>
        </w:rPr>
        <w:instrText xml:space="preserve"> PAGEREF _Toc74946447 \h </w:instrText>
      </w:r>
      <w:r w:rsidR="00E215FF">
        <w:rPr>
          <w:noProof/>
        </w:rPr>
      </w:r>
      <w:r w:rsidR="00E215FF">
        <w:rPr>
          <w:noProof/>
        </w:rPr>
        <w:fldChar w:fldCharType="separate"/>
      </w:r>
      <w:r w:rsidR="00E215FF">
        <w:rPr>
          <w:noProof/>
        </w:rPr>
        <w:t>4</w:t>
      </w:r>
      <w:r w:rsidR="00E215FF">
        <w:rPr>
          <w:noProof/>
        </w:rPr>
        <w:fldChar w:fldCharType="end"/>
      </w:r>
    </w:p>
    <w:p w14:paraId="11677947" w14:textId="5923F892" w:rsidR="00E215FF" w:rsidRPr="00B829D5" w:rsidRDefault="00E215FF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04435">
        <w:rPr>
          <w:noProof/>
          <w:lang w:val="pt-BR"/>
        </w:rPr>
        <w:t>1.1</w:t>
      </w:r>
      <w:r w:rsidRPr="00B829D5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04435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_Toc74946448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A46106" w14:textId="7D992E89" w:rsidR="00E215FF" w:rsidRPr="00B829D5" w:rsidRDefault="00E215FF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04435">
        <w:rPr>
          <w:noProof/>
          <w:lang w:val="pt-BR"/>
        </w:rPr>
        <w:t>1.2</w:t>
      </w:r>
      <w:r w:rsidRPr="00B829D5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04435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_Toc74946449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2B00EA" w14:textId="1CD2DF68" w:rsidR="00E215FF" w:rsidRPr="00B829D5" w:rsidRDefault="00E215FF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04435">
        <w:rPr>
          <w:noProof/>
          <w:lang w:val="pt-BR"/>
        </w:rPr>
        <w:t>1.3</w:t>
      </w:r>
      <w:r w:rsidRPr="00B829D5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0443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_Toc74946450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CEF3C4" w14:textId="2D9EDC25" w:rsidR="00E215FF" w:rsidRPr="00B829D5" w:rsidRDefault="00E215FF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04435">
        <w:rPr>
          <w:noProof/>
          <w:lang w:val="pt-BR"/>
        </w:rPr>
        <w:t>1.4</w:t>
      </w:r>
      <w:r w:rsidRPr="00B829D5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04435">
        <w:rPr>
          <w:noProof/>
          <w:lang w:val="pt-BR"/>
        </w:rPr>
        <w:t>Devolução de produto – RN001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_Toc74946451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6A691D" w14:textId="28369C8B" w:rsidR="00E215FF" w:rsidRPr="00B829D5" w:rsidRDefault="00E215FF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04435">
        <w:rPr>
          <w:noProof/>
          <w:lang w:val="pt-BR"/>
        </w:rPr>
        <w:t>1.5</w:t>
      </w:r>
      <w:r w:rsidRPr="00B829D5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04435">
        <w:rPr>
          <w:noProof/>
          <w:lang w:val="pt-BR"/>
        </w:rPr>
        <w:t>Reposição de estoque - RN002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_Toc74946452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4F5F3E" w14:textId="7DA1120B" w:rsidR="00E215FF" w:rsidRPr="00B829D5" w:rsidRDefault="00E215FF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1.6</w:t>
      </w:r>
      <w:r w:rsidRPr="00B829D5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>
        <w:rPr>
          <w:noProof/>
        </w:rPr>
        <w:t>Supervisão de estoque - RN003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_Toc74946453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05A1F7" w14:textId="6508BEE3" w:rsidR="00E215FF" w:rsidRPr="00B829D5" w:rsidRDefault="00E215FF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F04435">
        <w:rPr>
          <w:noProof/>
          <w:lang w:val="pt-BR"/>
        </w:rPr>
        <w:t>1.7</w:t>
      </w:r>
      <w:r w:rsidRPr="00B829D5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F04435">
        <w:rPr>
          <w:noProof/>
          <w:lang w:val="pt-BR"/>
        </w:rPr>
        <w:t>Pagamentos – RN004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_Toc74946454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C12D00" w14:textId="242375C5" w:rsidR="00E87B26" w:rsidRDefault="00B829D5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E215F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5BE81D2F" w14:textId="77777777" w:rsidR="00E87B26" w:rsidRDefault="00B829D5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494644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72B47926" w14:textId="5CD2E0DB" w:rsidR="00E87B26" w:rsidRDefault="00E215FF" w:rsidP="00E215FF">
      <w:pPr>
        <w:pStyle w:val="InfoBlue"/>
      </w:pPr>
      <w:r>
        <w:t>Neste documento estão dispostas as regras de negócio de uma pequena loja.</w:t>
      </w:r>
    </w:p>
    <w:p w14:paraId="1098A849" w14:textId="040A8947" w:rsidR="00E87B26" w:rsidRDefault="00B829D5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4946448"/>
      <w:r>
        <w:rPr>
          <w:lang w:val="pt-BR"/>
        </w:rPr>
        <w:t>Finalidade</w:t>
      </w:r>
      <w:bookmarkEnd w:id="3"/>
      <w:bookmarkEnd w:id="4"/>
      <w:bookmarkEnd w:id="5"/>
    </w:p>
    <w:p w14:paraId="4B7CA733" w14:textId="5FB8D29E" w:rsidR="00E87B26" w:rsidRDefault="00E215FF" w:rsidP="00E215FF">
      <w:pPr>
        <w:pStyle w:val="InfoBlue"/>
      </w:pPr>
      <w:r>
        <w:t>Proporcionar a visão do funcionamento do negócio e como os vendedores e gerentes fazem para administrá-lo através de suas regras de negócio.</w:t>
      </w:r>
    </w:p>
    <w:p w14:paraId="08272F97" w14:textId="362CE17A" w:rsidR="00E87B26" w:rsidRDefault="00B829D5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74946449"/>
      <w:r>
        <w:rPr>
          <w:lang w:val="pt-BR"/>
        </w:rPr>
        <w:t>Escopo</w:t>
      </w:r>
      <w:bookmarkEnd w:id="6"/>
      <w:bookmarkEnd w:id="7"/>
      <w:bookmarkEnd w:id="8"/>
    </w:p>
    <w:p w14:paraId="62596216" w14:textId="14129E95" w:rsidR="00E87B26" w:rsidRDefault="00E215FF" w:rsidP="00E215FF">
      <w:pPr>
        <w:pStyle w:val="InfoBlue"/>
      </w:pPr>
      <w:r>
        <w:t>O escopo deste documento é o projeto do sistema e-commerce para pequeno negócio.</w:t>
      </w:r>
    </w:p>
    <w:p w14:paraId="5AD7BA11" w14:textId="67F792B1" w:rsidR="00E87B26" w:rsidRDefault="00B829D5">
      <w:pPr>
        <w:pStyle w:val="Ttulo2"/>
        <w:rPr>
          <w:lang w:val="pt-BR"/>
        </w:rPr>
      </w:pPr>
      <w:bookmarkStart w:id="9" w:name="_Toc456600922"/>
      <w:bookmarkStart w:id="10" w:name="_Toc456598591"/>
      <w:bookmarkStart w:id="11" w:name="_Toc74946450"/>
      <w:r>
        <w:rPr>
          <w:lang w:val="pt-BR"/>
        </w:rPr>
        <w:t>Visão Geral</w:t>
      </w:r>
      <w:bookmarkEnd w:id="9"/>
      <w:bookmarkEnd w:id="10"/>
      <w:bookmarkEnd w:id="11"/>
    </w:p>
    <w:p w14:paraId="2109FA44" w14:textId="0ADE2B97" w:rsidR="00E87B26" w:rsidRDefault="00E215FF" w:rsidP="00E215FF">
      <w:pPr>
        <w:pStyle w:val="InfoBlue"/>
      </w:pPr>
      <w:r>
        <w:t>Este documento possui quatro regras de negócio que possibilitam a visualização do processo realizado durante algumas etapas de venda de produtos e devoluções.</w:t>
      </w:r>
    </w:p>
    <w:p w14:paraId="435F99C3" w14:textId="014B7EB3" w:rsidR="00E87B26" w:rsidRDefault="00E215FF">
      <w:pPr>
        <w:pStyle w:val="Ttulo2"/>
        <w:widowControl/>
        <w:rPr>
          <w:lang w:val="pt-BR"/>
        </w:rPr>
      </w:pPr>
      <w:bookmarkStart w:id="12" w:name="_Toc74946451"/>
      <w:r w:rsidRPr="00E215FF">
        <w:rPr>
          <w:lang w:val="pt-BR"/>
        </w:rPr>
        <w:t>Devolução de produto</w:t>
      </w:r>
      <w:r>
        <w:rPr>
          <w:lang w:val="pt-BR"/>
        </w:rPr>
        <w:t xml:space="preserve"> – RN001</w:t>
      </w:r>
      <w:bookmarkEnd w:id="12"/>
    </w:p>
    <w:p w14:paraId="5BE3E98C" w14:textId="11F3676E" w:rsidR="00E215FF" w:rsidRPr="00E215FF" w:rsidRDefault="00E215FF" w:rsidP="00E215FF">
      <w:pPr>
        <w:pStyle w:val="InfoBlue"/>
      </w:pPr>
      <w:r w:rsidRPr="00E215FF">
        <w:t>Caso o cliente esteja infeliz com a compra, ou haja defeito, poderá devolver o produto em até 30 dias. Conforme apresentação dos seguintes itens:</w:t>
      </w:r>
    </w:p>
    <w:p w14:paraId="518381CB" w14:textId="4ED5C445" w:rsidR="00E215FF" w:rsidRPr="00E215FF" w:rsidRDefault="00E215FF" w:rsidP="00E215FF">
      <w:pPr>
        <w:pStyle w:val="InfoBlue"/>
        <w:numPr>
          <w:ilvl w:val="0"/>
          <w:numId w:val="22"/>
        </w:numPr>
      </w:pPr>
      <w:r w:rsidRPr="00E215FF">
        <w:t>Comprovante de pagamento/nota fiscal</w:t>
      </w:r>
      <w:r>
        <w:t>.</w:t>
      </w:r>
    </w:p>
    <w:p w14:paraId="459AA309" w14:textId="57B4250A" w:rsidR="00E87B26" w:rsidRPr="00E215FF" w:rsidRDefault="00E215FF" w:rsidP="00E215FF">
      <w:pPr>
        <w:pStyle w:val="InfoBlue"/>
        <w:numPr>
          <w:ilvl w:val="0"/>
          <w:numId w:val="22"/>
        </w:numPr>
      </w:pPr>
      <w:r>
        <w:t xml:space="preserve"> P</w:t>
      </w:r>
      <w:r w:rsidRPr="00E215FF">
        <w:t>roduto ainda em boas condições</w:t>
      </w:r>
      <w:r>
        <w:t>.</w:t>
      </w:r>
    </w:p>
    <w:p w14:paraId="586D57E6" w14:textId="4C4E9EA1" w:rsidR="00E87B26" w:rsidRDefault="00E215FF">
      <w:pPr>
        <w:pStyle w:val="Ttulo2"/>
        <w:widowControl/>
        <w:rPr>
          <w:lang w:val="pt-BR"/>
        </w:rPr>
      </w:pPr>
      <w:bookmarkStart w:id="13" w:name="_Toc74946452"/>
      <w:r w:rsidRPr="00E215FF">
        <w:rPr>
          <w:lang w:val="pt-BR"/>
        </w:rPr>
        <w:t>Reposição de estoque</w:t>
      </w:r>
      <w:r w:rsidRPr="00E215FF">
        <w:rPr>
          <w:lang w:val="pt-BR"/>
        </w:rPr>
        <w:tab/>
      </w:r>
      <w:r>
        <w:rPr>
          <w:lang w:val="pt-BR"/>
        </w:rPr>
        <w:t>- RN002</w:t>
      </w:r>
      <w:bookmarkEnd w:id="13"/>
    </w:p>
    <w:p w14:paraId="75D20544" w14:textId="35444A39" w:rsidR="00E87B26" w:rsidRPr="00E215FF" w:rsidRDefault="00E215FF" w:rsidP="00E215FF">
      <w:pPr>
        <w:pStyle w:val="InfoBlue"/>
      </w:pPr>
      <w:r w:rsidRPr="00E215FF">
        <w:t>O estoque deverá ser reposto com urgência (1 dia) caso o produto esteja categorizado como indispensável e com números altos de venda. Caso o produto não seja de reposição urgente terá que ser reposto em até 5 dias. Vide RN003</w:t>
      </w:r>
      <w:r>
        <w:t>.</w:t>
      </w:r>
    </w:p>
    <w:p w14:paraId="133F9B52" w14:textId="77239E70" w:rsidR="00E215FF" w:rsidRDefault="00E215FF" w:rsidP="00E215FF">
      <w:pPr>
        <w:pStyle w:val="Ttulo2"/>
      </w:pPr>
      <w:bookmarkStart w:id="14" w:name="_Toc74946453"/>
      <w:proofErr w:type="spellStart"/>
      <w:r>
        <w:t>Supervisão</w:t>
      </w:r>
      <w:proofErr w:type="spellEnd"/>
      <w:r>
        <w:t xml:space="preserve"> de estoque - RN003</w:t>
      </w:r>
      <w:bookmarkEnd w:id="14"/>
    </w:p>
    <w:p w14:paraId="31E76750" w14:textId="5074DAD4" w:rsidR="00E215FF" w:rsidRPr="00E215FF" w:rsidRDefault="00E215FF" w:rsidP="00E215FF">
      <w:pPr>
        <w:pStyle w:val="InfoBlue"/>
      </w:pPr>
      <w:r w:rsidRPr="00E215FF">
        <w:t>O estoque é supervisionado diariamente para provisionar a compra de itens novos em situações de alta demanda</w:t>
      </w:r>
      <w:r>
        <w:t>.</w:t>
      </w:r>
    </w:p>
    <w:p w14:paraId="433B6D91" w14:textId="67B74FDD" w:rsidR="00E215FF" w:rsidRDefault="00E215FF" w:rsidP="00E215FF">
      <w:pPr>
        <w:pStyle w:val="Ttulo2"/>
        <w:rPr>
          <w:lang w:val="pt-BR"/>
        </w:rPr>
      </w:pPr>
      <w:bookmarkStart w:id="15" w:name="_Toc74946454"/>
      <w:r>
        <w:rPr>
          <w:lang w:val="pt-BR"/>
        </w:rPr>
        <w:t>Pagamentos – RN004</w:t>
      </w:r>
      <w:bookmarkEnd w:id="15"/>
    </w:p>
    <w:p w14:paraId="7E71F7FF" w14:textId="77777777" w:rsidR="00E215FF" w:rsidRPr="00E215FF" w:rsidRDefault="00E215FF" w:rsidP="00E215FF">
      <w:pPr>
        <w:rPr>
          <w:lang w:val="pt-BR"/>
        </w:rPr>
      </w:pPr>
    </w:p>
    <w:p w14:paraId="4A84A11D" w14:textId="7F7AE631" w:rsidR="00E215FF" w:rsidRDefault="00E215FF" w:rsidP="00E215FF">
      <w:pPr>
        <w:pStyle w:val="InfoBlue"/>
      </w:pPr>
      <w:r>
        <w:t>O pagamento é efetuado da forma que o cliente preferir entre as opções disponíveis sendo elas:</w:t>
      </w:r>
    </w:p>
    <w:p w14:paraId="5D25A34F" w14:textId="77777777" w:rsidR="00E215FF" w:rsidRDefault="00E215FF" w:rsidP="00E215FF">
      <w:pPr>
        <w:pStyle w:val="InfoBlue"/>
        <w:numPr>
          <w:ilvl w:val="0"/>
          <w:numId w:val="23"/>
        </w:numPr>
      </w:pPr>
      <w:proofErr w:type="spellStart"/>
      <w:r>
        <w:t>Pix</w:t>
      </w:r>
      <w:proofErr w:type="spellEnd"/>
    </w:p>
    <w:p w14:paraId="07F6FC5F" w14:textId="77777777" w:rsidR="00E215FF" w:rsidRDefault="00E215FF" w:rsidP="00E215FF">
      <w:pPr>
        <w:pStyle w:val="InfoBlue"/>
        <w:numPr>
          <w:ilvl w:val="0"/>
          <w:numId w:val="23"/>
        </w:numPr>
      </w:pPr>
      <w:r>
        <w:t>Cartão de crédito</w:t>
      </w:r>
    </w:p>
    <w:p w14:paraId="293C86DB" w14:textId="77777777" w:rsidR="00E215FF" w:rsidRDefault="00E215FF" w:rsidP="00E215FF">
      <w:pPr>
        <w:pStyle w:val="InfoBlue"/>
        <w:numPr>
          <w:ilvl w:val="0"/>
          <w:numId w:val="23"/>
        </w:numPr>
      </w:pPr>
      <w:r>
        <w:t xml:space="preserve">Cartão de débito </w:t>
      </w:r>
    </w:p>
    <w:p w14:paraId="4680A9AA" w14:textId="6E2B9C6C" w:rsidR="00E215FF" w:rsidRDefault="00E215FF" w:rsidP="00E215FF">
      <w:pPr>
        <w:pStyle w:val="InfoBlue"/>
        <w:numPr>
          <w:ilvl w:val="0"/>
          <w:numId w:val="23"/>
        </w:numPr>
      </w:pPr>
      <w:r>
        <w:t>Pagamento a vista</w:t>
      </w:r>
    </w:p>
    <w:p w14:paraId="0079C90F" w14:textId="04099F11" w:rsidR="00E215FF" w:rsidRDefault="00E215FF" w:rsidP="00E215FF">
      <w:pPr>
        <w:pStyle w:val="InfoBlue"/>
      </w:pPr>
      <w:proofErr w:type="spellStart"/>
      <w:r>
        <w:t>Obs</w:t>
      </w:r>
      <w:proofErr w:type="spellEnd"/>
      <w:r>
        <w:t>: O pagamento à vista é o menos indicado.</w:t>
      </w:r>
    </w:p>
    <w:p w14:paraId="0D912333" w14:textId="77777777" w:rsidR="00E215FF" w:rsidRPr="00E215FF" w:rsidRDefault="00E215FF" w:rsidP="00E215FF">
      <w:pPr>
        <w:ind w:left="1440"/>
      </w:pPr>
    </w:p>
    <w:sectPr w:rsidR="00E215FF" w:rsidRPr="00E215FF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B538" w14:textId="77777777" w:rsidR="00686EBD" w:rsidRDefault="00686EBD">
      <w:pPr>
        <w:spacing w:line="240" w:lineRule="auto"/>
      </w:pPr>
      <w:r>
        <w:separator/>
      </w:r>
    </w:p>
  </w:endnote>
  <w:endnote w:type="continuationSeparator" w:id="0">
    <w:p w14:paraId="6712E85A" w14:textId="77777777" w:rsidR="00686EBD" w:rsidRDefault="00686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7B26" w14:paraId="25ED357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AB5EE0" w14:textId="77777777" w:rsidR="00E87B26" w:rsidRDefault="00B829D5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636F5A" w14:textId="10BF6834" w:rsidR="00E87B26" w:rsidRDefault="00B829D5">
          <w:pPr>
            <w:jc w:val="center"/>
          </w:pPr>
          <w:r>
            <w:sym w:font="Symbol" w:char="F0D3"/>
          </w:r>
          <w:r w:rsidR="00E215FF">
            <w:t xml:space="preserve"> </w:t>
          </w:r>
          <w:proofErr w:type="spellStart"/>
          <w:r w:rsidR="00E215FF">
            <w:t>Faculdade</w:t>
          </w:r>
          <w:proofErr w:type="spellEnd"/>
          <w:r w:rsidR="00E215FF">
            <w:t xml:space="preserve"> de </w:t>
          </w:r>
          <w:proofErr w:type="spellStart"/>
          <w:r w:rsidR="00E215FF">
            <w:t>Tecnologia</w:t>
          </w:r>
          <w:proofErr w:type="spellEnd"/>
          <w:r w:rsidR="00E215FF">
            <w:t xml:space="preserve"> de Mogi das Cruzes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50344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B3771B" w14:textId="77777777" w:rsidR="00E87B26" w:rsidRDefault="00B829D5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829797E" w14:textId="77777777" w:rsidR="00E87B26" w:rsidRDefault="00E87B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94394" w14:textId="77777777" w:rsidR="00686EBD" w:rsidRDefault="00686EBD">
      <w:pPr>
        <w:spacing w:line="240" w:lineRule="auto"/>
      </w:pPr>
      <w:r>
        <w:separator/>
      </w:r>
    </w:p>
  </w:footnote>
  <w:footnote w:type="continuationSeparator" w:id="0">
    <w:p w14:paraId="2EA65529" w14:textId="77777777" w:rsidR="00686EBD" w:rsidRDefault="00686E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CCE8" w14:textId="77777777" w:rsidR="00E87B26" w:rsidRDefault="00E87B26">
    <w:pPr>
      <w:rPr>
        <w:sz w:val="24"/>
        <w:szCs w:val="24"/>
      </w:rPr>
    </w:pPr>
  </w:p>
  <w:p w14:paraId="1F66A2D2" w14:textId="77777777" w:rsidR="00E87B26" w:rsidRDefault="00E87B26">
    <w:pPr>
      <w:pBdr>
        <w:top w:val="single" w:sz="6" w:space="1" w:color="auto"/>
      </w:pBdr>
      <w:rPr>
        <w:sz w:val="24"/>
        <w:szCs w:val="24"/>
      </w:rPr>
    </w:pPr>
  </w:p>
  <w:p w14:paraId="3F811127" w14:textId="78C1DCCA" w:rsidR="00E87B26" w:rsidRDefault="00E215FF" w:rsidP="00E215FF">
    <w:pPr>
      <w:pBdr>
        <w:bottom w:val="single" w:sz="6" w:space="1" w:color="auto"/>
      </w:pBdr>
      <w:jc w:val="center"/>
      <w:rPr>
        <w:rFonts w:ascii="Arial" w:hAnsi="Arial"/>
        <w:b/>
        <w:bCs/>
        <w:sz w:val="36"/>
        <w:szCs w:val="36"/>
      </w:rPr>
    </w:pPr>
    <w:proofErr w:type="spellStart"/>
    <w:r>
      <w:rPr>
        <w:rFonts w:ascii="Arial" w:hAnsi="Arial"/>
        <w:b/>
        <w:bCs/>
        <w:sz w:val="36"/>
        <w:szCs w:val="36"/>
      </w:rPr>
      <w:t>Faculdade</w:t>
    </w:r>
    <w:proofErr w:type="spellEnd"/>
    <w:r>
      <w:rPr>
        <w:rFonts w:ascii="Arial" w:hAnsi="Arial"/>
        <w:b/>
        <w:bCs/>
        <w:sz w:val="36"/>
        <w:szCs w:val="36"/>
      </w:rPr>
      <w:t xml:space="preserve"> de </w:t>
    </w:r>
    <w:proofErr w:type="spellStart"/>
    <w:r>
      <w:rPr>
        <w:rFonts w:ascii="Arial" w:hAnsi="Arial"/>
        <w:b/>
        <w:bCs/>
        <w:sz w:val="36"/>
        <w:szCs w:val="36"/>
      </w:rPr>
      <w:t>Tecnologia</w:t>
    </w:r>
    <w:proofErr w:type="spellEnd"/>
    <w:r>
      <w:rPr>
        <w:rFonts w:ascii="Arial" w:hAnsi="Arial"/>
        <w:b/>
        <w:bCs/>
        <w:sz w:val="36"/>
        <w:szCs w:val="36"/>
      </w:rPr>
      <w:t xml:space="preserve"> de Mogi das Cruzes</w:t>
    </w:r>
  </w:p>
  <w:p w14:paraId="557BEE37" w14:textId="77777777" w:rsidR="00E87B26" w:rsidRDefault="00E87B26">
    <w:pPr>
      <w:pBdr>
        <w:bottom w:val="single" w:sz="6" w:space="1" w:color="auto"/>
      </w:pBdr>
      <w:jc w:val="right"/>
      <w:rPr>
        <w:sz w:val="24"/>
        <w:szCs w:val="24"/>
      </w:rPr>
    </w:pPr>
  </w:p>
  <w:p w14:paraId="0E6EA726" w14:textId="77777777" w:rsidR="00E87B26" w:rsidRDefault="00E87B2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87B26" w14:paraId="7741EFD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BFBBFCD" w14:textId="1EFC38DF" w:rsidR="00E87B26" w:rsidRDefault="00E215FF">
          <w:r>
            <w:t xml:space="preserve">Sistema e-commerce para </w:t>
          </w:r>
          <w:proofErr w:type="spellStart"/>
          <w:r>
            <w:t>pequeno</w:t>
          </w:r>
          <w:proofErr w:type="spellEnd"/>
          <w:r>
            <w:t xml:space="preserve"> </w:t>
          </w:r>
          <w:proofErr w:type="spellStart"/>
          <w:r>
            <w:t>negócio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3F9F53D" w14:textId="77777777" w:rsidR="00E87B26" w:rsidRDefault="00B829D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E87B26" w14:paraId="4C77EDA4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9BCECC" w14:textId="77777777" w:rsidR="00E87B26" w:rsidRDefault="00686EB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E215FF">
            <w:t>Regras</w:t>
          </w:r>
          <w:proofErr w:type="spellEnd"/>
          <w:r w:rsidR="00E215FF">
            <w:t xml:space="preserve"> de </w:t>
          </w:r>
          <w:proofErr w:type="spellStart"/>
          <w:r w:rsidR="00E215FF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F5935F5" w14:textId="4836547A" w:rsidR="00E87B26" w:rsidRDefault="00B829D5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C50344">
            <w:rPr>
              <w:lang w:val="pt-BR"/>
            </w:rPr>
            <w:t>10</w:t>
          </w:r>
          <w:r>
            <w:rPr>
              <w:lang w:val="pt-BR"/>
            </w:rPr>
            <w:t>/</w:t>
          </w:r>
          <w:r w:rsidR="00C50344">
            <w:rPr>
              <w:lang w:val="pt-BR"/>
            </w:rPr>
            <w:t>06/2021</w:t>
          </w:r>
        </w:p>
      </w:tc>
    </w:tr>
    <w:tr w:rsidR="00E87B26" w14:paraId="6E0DFCA4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FE48D50" w14:textId="3CFA534A" w:rsidR="00E87B26" w:rsidRDefault="00E215FF">
          <w:r>
            <w:rPr>
              <w:lang w:val="pt-BR"/>
            </w:rPr>
            <w:t>REG-NEG</w:t>
          </w:r>
        </w:p>
      </w:tc>
    </w:tr>
  </w:tbl>
  <w:p w14:paraId="29A223D4" w14:textId="77777777" w:rsidR="00E87B26" w:rsidRDefault="00E87B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74265C"/>
    <w:multiLevelType w:val="multilevel"/>
    <w:tmpl w:val="9E42E2F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5020665"/>
    <w:multiLevelType w:val="hybridMultilevel"/>
    <w:tmpl w:val="E0EC6A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FC06C8"/>
    <w:multiLevelType w:val="hybridMultilevel"/>
    <w:tmpl w:val="97EE29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6"/>
  </w:num>
  <w:num w:numId="23">
    <w:abstractNumId w:val="2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15FF"/>
    <w:rsid w:val="00686EBD"/>
    <w:rsid w:val="0090225D"/>
    <w:rsid w:val="00B829D5"/>
    <w:rsid w:val="00C50344"/>
    <w:rsid w:val="00E20A12"/>
    <w:rsid w:val="00E215FF"/>
    <w:rsid w:val="00E8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DE7623"/>
  <w15:chartTrackingRefBased/>
  <w15:docId w15:val="{B100F9A2-CBE3-49F1-9B93-95B716DD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E215FF"/>
    <w:pPr>
      <w:spacing w:after="120"/>
      <w:ind w:left="720"/>
      <w:jc w:val="both"/>
    </w:pPr>
    <w:rPr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so\Downloads\modelos-trabalho-final\modelos-trabalho-final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13</TotalTime>
  <Pages>4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Regras de Negócios</vt:lpstr>
    </vt:vector>
  </TitlesOfParts>
  <Company>&lt;Nome da Empresa&gt;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rob</dc:creator>
  <cp:keywords/>
  <dc:description/>
  <cp:lastModifiedBy>ROBSON SOARES</cp:lastModifiedBy>
  <cp:revision>3</cp:revision>
  <cp:lastPrinted>2001-09-13T12:41:00Z</cp:lastPrinted>
  <dcterms:created xsi:type="dcterms:W3CDTF">2021-06-19T00:54:00Z</dcterms:created>
  <dcterms:modified xsi:type="dcterms:W3CDTF">2021-06-19T02:02:00Z</dcterms:modified>
</cp:coreProperties>
</file>