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Rolando Evelio Pérez 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n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0736BA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8253CB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7A4548">
              <w:rPr>
                <w:rFonts w:ascii="Arial" w:hAnsi="Arial" w:cs="Arial"/>
              </w:rPr>
              <w:t>6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C2FC9A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7A4548">
              <w:rPr>
                <w:rFonts w:ascii="Arial" w:hAnsi="Arial" w:cs="Arial"/>
              </w:rPr>
              <w:t>04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7A4548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35B8BD10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7A38B0" w:rsidRPr="007A38B0">
        <w:rPr>
          <w:rFonts w:ascii="Arial" w:hAnsi="Arial" w:cs="Arial"/>
        </w:rPr>
        <w:t>Regresión logística y árboles de decisión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47EF9CB8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7A38B0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751D50C" w14:textId="108FAD36" w:rsidR="000D5116" w:rsidRDefault="00143F8F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Generación de </w:t>
      </w:r>
      <w:r w:rsidR="007A38B0">
        <w:rPr>
          <w:rFonts w:ascii="Arial" w:hAnsi="Arial" w:cs="Arial"/>
        </w:rPr>
        <w:t>modelo de regresión logística</w:t>
      </w:r>
    </w:p>
    <w:p w14:paraId="5A75E93A" w14:textId="7E62BE3B" w:rsidR="00371E9B" w:rsidRDefault="00371E9B" w:rsidP="00371E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p w14:paraId="7033184C" w14:textId="77777777" w:rsidR="00224C9F" w:rsidRPr="00371E9B" w:rsidRDefault="00224C9F" w:rsidP="00371E9B">
      <w:pPr>
        <w:spacing w:line="360" w:lineRule="auto"/>
        <w:jc w:val="both"/>
        <w:rPr>
          <w:rFonts w:ascii="Arial" w:hAnsi="Arial" w:cs="Arial"/>
        </w:rPr>
      </w:pPr>
    </w:p>
    <w:p w14:paraId="303ED211" w14:textId="126B116F" w:rsidR="00143F8F" w:rsidRDefault="00CB2E99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Métricas</w:t>
      </w:r>
      <w:r w:rsidR="007A38B0">
        <w:rPr>
          <w:rFonts w:ascii="Arial" w:hAnsi="Arial" w:cs="Arial"/>
        </w:rPr>
        <w:t xml:space="preserve"> de evaluación de</w:t>
      </w:r>
      <w:r>
        <w:rPr>
          <w:rFonts w:ascii="Arial" w:hAnsi="Arial" w:cs="Arial"/>
        </w:rPr>
        <w:t>l modelo.</w:t>
      </w:r>
    </w:p>
    <w:p w14:paraId="49173D2D" w14:textId="2E689CCD" w:rsidR="00224C9F" w:rsidRPr="00A90BD1" w:rsidRDefault="00224C9F" w:rsidP="00224C9F">
      <w:pPr>
        <w:spacing w:line="360" w:lineRule="auto"/>
        <w:jc w:val="both"/>
        <w:rPr>
          <w:rFonts w:ascii="Arial" w:hAnsi="Arial" w:cs="Arial"/>
          <w:lang w:val="en-US"/>
        </w:rPr>
      </w:pPr>
      <w:r w:rsidRPr="00A90BD1">
        <w:rPr>
          <w:rFonts w:ascii="Arial" w:hAnsi="Arial" w:cs="Arial"/>
          <w:lang w:val="en-US"/>
        </w:rPr>
        <w:t xml:space="preserve">Notebook Link: </w:t>
      </w:r>
    </w:p>
    <w:p w14:paraId="108E968B" w14:textId="77777777" w:rsidR="00224C9F" w:rsidRPr="00A90BD1" w:rsidRDefault="00224C9F" w:rsidP="00224C9F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24F22DD" w14:textId="25B54B6F" w:rsidR="00250ABB" w:rsidRDefault="004E271A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la problemática del punto 1</w:t>
      </w:r>
      <w:r w:rsidR="00250ABB">
        <w:rPr>
          <w:rFonts w:ascii="Arial" w:hAnsi="Arial" w:cs="Arial"/>
        </w:rPr>
        <w:t>.</w:t>
      </w:r>
    </w:p>
    <w:p w14:paraId="7F24DECB" w14:textId="1DAC336C" w:rsidR="003F6FCF" w:rsidRDefault="003F6FCF" w:rsidP="003F6F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3F6FCF">
        <w:rPr>
          <w:rFonts w:ascii="Arial" w:hAnsi="Arial" w:cs="Arial"/>
        </w:rPr>
        <w:t>¿Se puede resolver mediante un modelo de árbol de decisión?</w:t>
      </w:r>
    </w:p>
    <w:p w14:paraId="564B9FFD" w14:textId="077C5C39" w:rsidR="00B56473" w:rsidRPr="003F6FCF" w:rsidRDefault="00B56473" w:rsidP="00B56473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Si, </w:t>
      </w:r>
      <w:r w:rsidR="00710918">
        <w:rPr>
          <w:rFonts w:ascii="Arial" w:hAnsi="Arial" w:cs="Arial"/>
        </w:rPr>
        <w:t xml:space="preserve">un modelo de </w:t>
      </w:r>
      <w:r w:rsidR="003E7012">
        <w:rPr>
          <w:rFonts w:ascii="Arial" w:hAnsi="Arial" w:cs="Arial"/>
        </w:rPr>
        <w:t>árbol</w:t>
      </w:r>
      <w:r w:rsidR="00710918">
        <w:rPr>
          <w:rFonts w:ascii="Arial" w:hAnsi="Arial" w:cs="Arial"/>
        </w:rPr>
        <w:t xml:space="preserve"> de decisión presenta una gran flexibilidad que lo hace apto para </w:t>
      </w:r>
      <w:r w:rsidR="009B1B63">
        <w:rPr>
          <w:rFonts w:ascii="Arial" w:hAnsi="Arial" w:cs="Arial"/>
        </w:rPr>
        <w:t>resolver el problema del punto 1.</w:t>
      </w:r>
    </w:p>
    <w:p w14:paraId="2CF8AE6E" w14:textId="74C16E23" w:rsidR="00371E9B" w:rsidRDefault="003F6FCF" w:rsidP="003F6F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3F6FCF">
        <w:rPr>
          <w:rFonts w:ascii="Arial" w:hAnsi="Arial" w:cs="Arial"/>
        </w:rPr>
        <w:t>¿Consideras posible extender el análisis inicial, a una situación donde pudieran estar involucradas nuevas variables de salida? ¿Cómo lo harías?</w:t>
      </w:r>
    </w:p>
    <w:p w14:paraId="396F9593" w14:textId="1382BA4E" w:rsidR="00B313EB" w:rsidRDefault="00B313EB" w:rsidP="00B313EB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Si, es posible, actualmente se realizaron dos etiquetas donde una corresponde a niveles </w:t>
      </w:r>
      <w:r w:rsidR="006D6F0C">
        <w:rPr>
          <w:rFonts w:ascii="Arial" w:hAnsi="Arial" w:cs="Arial"/>
        </w:rPr>
        <w:t>de glucosa aceptable dentro del rango 70-180</w:t>
      </w:r>
      <w:r w:rsidR="003A2FD0">
        <w:rPr>
          <w:rFonts w:ascii="Arial" w:hAnsi="Arial" w:cs="Arial"/>
        </w:rPr>
        <w:t xml:space="preserve"> y otra etiqueta para cualquier nivel fuera de ese rango. Se podría rediseñar </w:t>
      </w:r>
      <w:r w:rsidR="003A2FD0">
        <w:rPr>
          <w:rFonts w:ascii="Arial" w:hAnsi="Arial" w:cs="Arial"/>
        </w:rPr>
        <w:lastRenderedPageBreak/>
        <w:t xml:space="preserve">el etiquetado para </w:t>
      </w:r>
      <w:r w:rsidR="008C1DBD">
        <w:rPr>
          <w:rFonts w:ascii="Arial" w:hAnsi="Arial" w:cs="Arial"/>
        </w:rPr>
        <w:t>tener tres categorías, niveles aceptables 70-180, hipoglucemia &lt;70</w:t>
      </w:r>
      <w:r w:rsidR="00CA3790">
        <w:rPr>
          <w:rFonts w:ascii="Arial" w:hAnsi="Arial" w:cs="Arial"/>
        </w:rPr>
        <w:t xml:space="preserve"> e hiperglucemia &gt;180.</w:t>
      </w:r>
    </w:p>
    <w:p w14:paraId="2DD5310B" w14:textId="5E6442B1" w:rsidR="00CA3790" w:rsidRDefault="00CA3790" w:rsidP="00B313EB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dicho caso de agregar una etiqueta </w:t>
      </w:r>
      <w:r w:rsidR="00793B6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, se debería usar un </w:t>
      </w:r>
      <w:r w:rsidR="00793B6C">
        <w:rPr>
          <w:rFonts w:ascii="Arial" w:hAnsi="Arial" w:cs="Arial"/>
        </w:rPr>
        <w:t>árbol</w:t>
      </w:r>
      <w:r>
        <w:rPr>
          <w:rFonts w:ascii="Arial" w:hAnsi="Arial" w:cs="Arial"/>
        </w:rPr>
        <w:t xml:space="preserve"> de </w:t>
      </w:r>
      <w:r w:rsidR="00793B6C">
        <w:rPr>
          <w:rFonts w:ascii="Arial" w:hAnsi="Arial" w:cs="Arial"/>
        </w:rPr>
        <w:t>clasificación.</w:t>
      </w:r>
    </w:p>
    <w:p w14:paraId="475F77F6" w14:textId="77777777" w:rsidR="00C7630E" w:rsidRPr="00C7630E" w:rsidRDefault="00C7630E" w:rsidP="00C7630E">
      <w:pPr>
        <w:spacing w:line="360" w:lineRule="auto"/>
        <w:jc w:val="both"/>
        <w:rPr>
          <w:rFonts w:ascii="Arial" w:hAnsi="Arial" w:cs="Arial"/>
        </w:rPr>
      </w:pPr>
    </w:p>
    <w:p w14:paraId="529E0046" w14:textId="7C56D33B" w:rsidR="00D0089D" w:rsidRDefault="00C7630E" w:rsidP="00D0089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Evaluación del modelo de árbol de clasificación del punto 3</w:t>
      </w:r>
      <w:r w:rsidR="00D0089D">
        <w:rPr>
          <w:rFonts w:ascii="Arial" w:hAnsi="Arial" w:cs="Arial"/>
        </w:rPr>
        <w:t>.</w:t>
      </w:r>
    </w:p>
    <w:p w14:paraId="29F285D5" w14:textId="4C3321C2" w:rsidR="00C7630E" w:rsidRDefault="00C7630E" w:rsidP="00C7630E">
      <w:pPr>
        <w:spacing w:line="360" w:lineRule="auto"/>
        <w:jc w:val="both"/>
        <w:rPr>
          <w:rFonts w:ascii="Arial" w:hAnsi="Arial" w:cs="Arial"/>
        </w:rPr>
      </w:pPr>
    </w:p>
    <w:p w14:paraId="60A2E15F" w14:textId="659FFEDF" w:rsidR="00F665C0" w:rsidRDefault="00C7359F" w:rsidP="00C7630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Evaluación del modelo de regresión </w:t>
      </w:r>
      <w:r w:rsidR="00B85F40">
        <w:rPr>
          <w:rFonts w:ascii="Arial" w:hAnsi="Arial" w:cs="Arial"/>
        </w:rPr>
        <w:t>logística</w:t>
      </w:r>
      <w:r>
        <w:rPr>
          <w:rFonts w:ascii="Arial" w:hAnsi="Arial" w:cs="Arial"/>
        </w:rPr>
        <w:t>:</w:t>
      </w:r>
    </w:p>
    <w:p w14:paraId="3D9CD35B" w14:textId="77777777" w:rsidR="008D4D8D" w:rsidRDefault="008D4D8D" w:rsidP="008D4D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D076E">
        <w:rPr>
          <w:b/>
          <w:bCs/>
          <w:color w:val="000000"/>
          <w:sz w:val="21"/>
          <w:szCs w:val="21"/>
        </w:rPr>
        <w:t>Precision</w:t>
      </w:r>
      <w:r>
        <w:rPr>
          <w:color w:val="000000"/>
          <w:sz w:val="21"/>
          <w:szCs w:val="21"/>
        </w:rPr>
        <w:t xml:space="preserve">: 0.8210922787193974, </w:t>
      </w:r>
      <w:r w:rsidRPr="000D076E">
        <w:rPr>
          <w:b/>
          <w:bCs/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: 0.7771836007130125, </w:t>
      </w:r>
      <w:r w:rsidRPr="000D076E">
        <w:rPr>
          <w:b/>
          <w:bCs/>
          <w:color w:val="000000"/>
          <w:sz w:val="21"/>
          <w:szCs w:val="21"/>
        </w:rPr>
        <w:t>F1</w:t>
      </w:r>
      <w:r>
        <w:rPr>
          <w:color w:val="000000"/>
          <w:sz w:val="21"/>
          <w:szCs w:val="21"/>
        </w:rPr>
        <w:t xml:space="preserve">: 0.7985347985347985, </w:t>
      </w:r>
      <w:r w:rsidRPr="000D076E">
        <w:rPr>
          <w:b/>
          <w:bCs/>
          <w:color w:val="000000"/>
          <w:sz w:val="21"/>
          <w:szCs w:val="21"/>
        </w:rPr>
        <w:t>Accuracy</w:t>
      </w:r>
      <w:r>
        <w:rPr>
          <w:color w:val="000000"/>
          <w:sz w:val="21"/>
          <w:szCs w:val="21"/>
        </w:rPr>
        <w:t>: 0.8023360287511231</w:t>
      </w:r>
    </w:p>
    <w:p w14:paraId="1DA8F4CB" w14:textId="2D5A1528" w:rsidR="00C7359F" w:rsidRDefault="00C7359F" w:rsidP="00C7630E">
      <w:pPr>
        <w:spacing w:line="360" w:lineRule="auto"/>
        <w:jc w:val="both"/>
        <w:rPr>
          <w:rFonts w:ascii="Arial" w:hAnsi="Arial" w:cs="Arial"/>
        </w:rPr>
      </w:pPr>
    </w:p>
    <w:p w14:paraId="73EA6DAE" w14:textId="4535937D" w:rsidR="00C7359F" w:rsidRDefault="00C7359F" w:rsidP="00C7630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Evaluación del modelo de </w:t>
      </w:r>
      <w:r w:rsidR="00B85F40">
        <w:rPr>
          <w:rFonts w:ascii="Arial" w:hAnsi="Arial" w:cs="Arial"/>
        </w:rPr>
        <w:t>árbol</w:t>
      </w:r>
      <w:r>
        <w:rPr>
          <w:rFonts w:ascii="Arial" w:hAnsi="Arial" w:cs="Arial"/>
        </w:rPr>
        <w:t xml:space="preserve"> de decisión:</w:t>
      </w:r>
    </w:p>
    <w:p w14:paraId="19B2274D" w14:textId="77777777" w:rsidR="005763C0" w:rsidRDefault="005763C0" w:rsidP="005763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D076E">
        <w:rPr>
          <w:b/>
          <w:bCs/>
          <w:color w:val="000000"/>
          <w:sz w:val="21"/>
          <w:szCs w:val="21"/>
        </w:rPr>
        <w:t>Precision</w:t>
      </w:r>
      <w:r>
        <w:rPr>
          <w:color w:val="000000"/>
          <w:sz w:val="21"/>
          <w:szCs w:val="21"/>
        </w:rPr>
        <w:t xml:space="preserve">: 1.0, </w:t>
      </w:r>
      <w:r w:rsidRPr="000D076E">
        <w:rPr>
          <w:b/>
          <w:bCs/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: 1.0, </w:t>
      </w:r>
      <w:r w:rsidRPr="000D076E">
        <w:rPr>
          <w:b/>
          <w:bCs/>
          <w:color w:val="000000"/>
          <w:sz w:val="21"/>
          <w:szCs w:val="21"/>
        </w:rPr>
        <w:t>F1</w:t>
      </w:r>
      <w:r>
        <w:rPr>
          <w:color w:val="000000"/>
          <w:sz w:val="21"/>
          <w:szCs w:val="21"/>
        </w:rPr>
        <w:t xml:space="preserve">: 1.0, </w:t>
      </w:r>
      <w:r w:rsidRPr="000D076E">
        <w:rPr>
          <w:b/>
          <w:bCs/>
          <w:color w:val="000000"/>
          <w:sz w:val="21"/>
          <w:szCs w:val="21"/>
        </w:rPr>
        <w:t>Accuracy</w:t>
      </w:r>
      <w:r>
        <w:rPr>
          <w:color w:val="000000"/>
          <w:sz w:val="21"/>
          <w:szCs w:val="21"/>
        </w:rPr>
        <w:t>: 1.0</w:t>
      </w:r>
    </w:p>
    <w:p w14:paraId="3B9C5874" w14:textId="5F964741" w:rsidR="00C7359F" w:rsidRDefault="00C7359F" w:rsidP="00C7630E">
      <w:pPr>
        <w:spacing w:line="360" w:lineRule="auto"/>
        <w:jc w:val="both"/>
        <w:rPr>
          <w:rFonts w:ascii="Arial" w:hAnsi="Arial" w:cs="Arial"/>
        </w:rPr>
      </w:pPr>
    </w:p>
    <w:p w14:paraId="2338611B" w14:textId="1E076065" w:rsidR="0083430C" w:rsidRDefault="0083430C" w:rsidP="00C7630E">
      <w:pPr>
        <w:spacing w:line="360" w:lineRule="auto"/>
        <w:jc w:val="both"/>
        <w:rPr>
          <w:rFonts w:ascii="Arial" w:hAnsi="Arial" w:cs="Arial"/>
        </w:rPr>
      </w:pPr>
      <w:r w:rsidRPr="0083430C">
        <w:rPr>
          <w:rFonts w:ascii="Arial" w:hAnsi="Arial" w:cs="Arial"/>
          <w:b/>
          <w:bCs/>
        </w:rPr>
        <w:t>Conclusión</w:t>
      </w:r>
      <w:r>
        <w:rPr>
          <w:rFonts w:ascii="Arial" w:hAnsi="Arial" w:cs="Arial"/>
        </w:rPr>
        <w:t xml:space="preserve">: </w:t>
      </w:r>
      <w:r w:rsidR="003A4BD6">
        <w:rPr>
          <w:rFonts w:ascii="Arial" w:hAnsi="Arial" w:cs="Arial"/>
        </w:rPr>
        <w:t xml:space="preserve">Si bien los resultados de la evaluación del modelo de regresión </w:t>
      </w:r>
      <w:r w:rsidR="00F03197">
        <w:rPr>
          <w:rFonts w:ascii="Arial" w:hAnsi="Arial" w:cs="Arial"/>
        </w:rPr>
        <w:t>logística</w:t>
      </w:r>
      <w:r w:rsidR="003A4BD6">
        <w:rPr>
          <w:rFonts w:ascii="Arial" w:hAnsi="Arial" w:cs="Arial"/>
        </w:rPr>
        <w:t xml:space="preserve"> son muy bueno</w:t>
      </w:r>
      <w:r w:rsidR="00836C70">
        <w:rPr>
          <w:rFonts w:ascii="Arial" w:hAnsi="Arial" w:cs="Arial"/>
        </w:rPr>
        <w:t>s</w:t>
      </w:r>
      <w:r w:rsidR="003A4BD6">
        <w:rPr>
          <w:rFonts w:ascii="Arial" w:hAnsi="Arial" w:cs="Arial"/>
        </w:rPr>
        <w:t xml:space="preserve"> ~ &gt;</w:t>
      </w:r>
      <w:r w:rsidR="00F03197">
        <w:rPr>
          <w:rFonts w:ascii="Arial" w:hAnsi="Arial" w:cs="Arial"/>
        </w:rPr>
        <w:t xml:space="preserve">0.80, </w:t>
      </w:r>
      <w:r w:rsidR="00BF6F5A">
        <w:rPr>
          <w:rFonts w:ascii="Arial" w:hAnsi="Arial" w:cs="Arial"/>
        </w:rPr>
        <w:t xml:space="preserve">no logra hacer una correcta </w:t>
      </w:r>
      <w:r w:rsidR="00836C70">
        <w:rPr>
          <w:rFonts w:ascii="Arial" w:hAnsi="Arial" w:cs="Arial"/>
        </w:rPr>
        <w:t xml:space="preserve">predicción cuando el nivel de glucosa esta por debajo del rango </w:t>
      </w:r>
      <w:r w:rsidR="00BF6F5A">
        <w:rPr>
          <w:rFonts w:ascii="Arial" w:hAnsi="Arial" w:cs="Arial"/>
        </w:rPr>
        <w:t>normal.</w:t>
      </w:r>
      <w:r w:rsidR="00DA498D">
        <w:rPr>
          <w:rFonts w:ascii="Arial" w:hAnsi="Arial" w:cs="Arial"/>
        </w:rPr>
        <w:t xml:space="preserve"> La matriz de confusión me indica que hay un gran porcentaje de </w:t>
      </w:r>
      <w:r w:rsidR="003A5362">
        <w:rPr>
          <w:rFonts w:ascii="Arial" w:hAnsi="Arial" w:cs="Arial"/>
        </w:rPr>
        <w:t xml:space="preserve">predicción de clase 0 cuando realmente son 1. </w:t>
      </w:r>
      <w:r w:rsidR="00836C70">
        <w:rPr>
          <w:rFonts w:ascii="Arial" w:hAnsi="Arial" w:cs="Arial"/>
        </w:rPr>
        <w:t xml:space="preserve"> </w:t>
      </w:r>
    </w:p>
    <w:p w14:paraId="1C09C169" w14:textId="3D4D8DE5" w:rsidR="003A5362" w:rsidRDefault="003A5362" w:rsidP="00C7630E">
      <w:pPr>
        <w:spacing w:line="360" w:lineRule="auto"/>
        <w:jc w:val="both"/>
        <w:rPr>
          <w:rFonts w:ascii="Arial" w:hAnsi="Arial" w:cs="Arial"/>
        </w:rPr>
      </w:pPr>
    </w:p>
    <w:p w14:paraId="63495F3C" w14:textId="7EF3D5A4" w:rsidR="003A5362" w:rsidRPr="00C7630E" w:rsidRDefault="003A5362" w:rsidP="00C7630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</w:t>
      </w:r>
      <w:r w:rsidR="00362CB9">
        <w:rPr>
          <w:rFonts w:ascii="Arial" w:hAnsi="Arial" w:cs="Arial"/>
        </w:rPr>
        <w:t>de establecer 3 clases (normal, hipoglucemia e hiperglucemia)</w:t>
      </w:r>
      <w:r w:rsidR="008B242A">
        <w:rPr>
          <w:rFonts w:ascii="Arial" w:hAnsi="Arial" w:cs="Arial"/>
        </w:rPr>
        <w:t xml:space="preserve"> y usar un </w:t>
      </w:r>
      <w:r w:rsidR="00B810E8">
        <w:rPr>
          <w:rFonts w:ascii="Arial" w:hAnsi="Arial" w:cs="Arial"/>
        </w:rPr>
        <w:t>árbol</w:t>
      </w:r>
      <w:r w:rsidR="008B242A">
        <w:rPr>
          <w:rFonts w:ascii="Arial" w:hAnsi="Arial" w:cs="Arial"/>
        </w:rPr>
        <w:t xml:space="preserve"> de </w:t>
      </w:r>
      <w:r w:rsidR="00B810E8">
        <w:rPr>
          <w:rFonts w:ascii="Arial" w:hAnsi="Arial" w:cs="Arial"/>
        </w:rPr>
        <w:t>clasificación</w:t>
      </w:r>
      <w:r w:rsidR="008F76FB">
        <w:rPr>
          <w:rFonts w:ascii="Arial" w:hAnsi="Arial" w:cs="Arial"/>
        </w:rPr>
        <w:t>,</w:t>
      </w:r>
      <w:r w:rsidR="008B242A">
        <w:rPr>
          <w:rFonts w:ascii="Arial" w:hAnsi="Arial" w:cs="Arial"/>
        </w:rPr>
        <w:t xml:space="preserve"> los resultados nos indican que el modelo puede estar sobre </w:t>
      </w:r>
      <w:r w:rsidR="00F92C5A">
        <w:rPr>
          <w:rFonts w:ascii="Arial" w:hAnsi="Arial" w:cs="Arial"/>
        </w:rPr>
        <w:t xml:space="preserve">ajustado ya que </w:t>
      </w:r>
      <w:r w:rsidR="00B810E8">
        <w:rPr>
          <w:rFonts w:ascii="Arial" w:hAnsi="Arial" w:cs="Arial"/>
        </w:rPr>
        <w:t>los diferentes resultados de la evaluación del modelo nos dan</w:t>
      </w:r>
      <w:r w:rsidR="00F92C5A">
        <w:rPr>
          <w:rFonts w:ascii="Arial" w:hAnsi="Arial" w:cs="Arial"/>
        </w:rPr>
        <w:t xml:space="preserve"> un perfecto 1.0. </w:t>
      </w:r>
      <w:r w:rsidR="00B810E8">
        <w:rPr>
          <w:rFonts w:ascii="Arial" w:hAnsi="Arial" w:cs="Arial"/>
        </w:rPr>
        <w:t xml:space="preserve">Si bien esto puede ser cierto, he realizado diferentes </w:t>
      </w:r>
      <w:r w:rsidR="00101F8C">
        <w:rPr>
          <w:rFonts w:ascii="Arial" w:hAnsi="Arial" w:cs="Arial"/>
        </w:rPr>
        <w:t xml:space="preserve">predicciones de valores que no están en el conjunto de datos de prueba y para </w:t>
      </w:r>
      <w:r w:rsidR="00A27386">
        <w:rPr>
          <w:rFonts w:ascii="Arial" w:hAnsi="Arial" w:cs="Arial"/>
        </w:rPr>
        <w:t>todo</w:t>
      </w:r>
      <w:r w:rsidR="008F76FB">
        <w:rPr>
          <w:rFonts w:ascii="Arial" w:hAnsi="Arial" w:cs="Arial"/>
        </w:rPr>
        <w:t>s ellos</w:t>
      </w:r>
      <w:r w:rsidR="00A27386">
        <w:rPr>
          <w:rFonts w:ascii="Arial" w:hAnsi="Arial" w:cs="Arial"/>
        </w:rPr>
        <w:t xml:space="preserve"> el resultado predicho</w:t>
      </w:r>
      <w:r w:rsidR="00101F8C">
        <w:rPr>
          <w:rFonts w:ascii="Arial" w:hAnsi="Arial" w:cs="Arial"/>
        </w:rPr>
        <w:t xml:space="preserve"> fue correcto. Además</w:t>
      </w:r>
      <w:r w:rsidR="00CB6198">
        <w:rPr>
          <w:rFonts w:ascii="Arial" w:hAnsi="Arial" w:cs="Arial"/>
        </w:rPr>
        <w:t xml:space="preserve"> </w:t>
      </w:r>
      <w:r w:rsidR="00101F8C">
        <w:rPr>
          <w:rFonts w:ascii="Arial" w:hAnsi="Arial" w:cs="Arial"/>
        </w:rPr>
        <w:t xml:space="preserve">el grafico del </w:t>
      </w:r>
      <w:r w:rsidR="00011E56">
        <w:rPr>
          <w:rFonts w:ascii="Arial" w:hAnsi="Arial" w:cs="Arial"/>
        </w:rPr>
        <w:t>árbol</w:t>
      </w:r>
      <w:r w:rsidR="00101F8C">
        <w:rPr>
          <w:rFonts w:ascii="Arial" w:hAnsi="Arial" w:cs="Arial"/>
        </w:rPr>
        <w:t xml:space="preserve"> de </w:t>
      </w:r>
      <w:r w:rsidR="00A27386">
        <w:rPr>
          <w:rFonts w:ascii="Arial" w:hAnsi="Arial" w:cs="Arial"/>
        </w:rPr>
        <w:t>clasificación</w:t>
      </w:r>
      <w:r w:rsidR="00101F8C">
        <w:rPr>
          <w:rFonts w:ascii="Arial" w:hAnsi="Arial" w:cs="Arial"/>
        </w:rPr>
        <w:t xml:space="preserve"> </w:t>
      </w:r>
      <w:r w:rsidR="00A27386">
        <w:rPr>
          <w:rFonts w:ascii="Arial" w:hAnsi="Arial" w:cs="Arial"/>
        </w:rPr>
        <w:t xml:space="preserve">muestra una lógica sencilla pero </w:t>
      </w:r>
      <w:r w:rsidR="00C26739">
        <w:rPr>
          <w:rFonts w:ascii="Arial" w:hAnsi="Arial" w:cs="Arial"/>
        </w:rPr>
        <w:t>evidente</w:t>
      </w:r>
      <w:r w:rsidR="00A27386">
        <w:rPr>
          <w:rFonts w:ascii="Arial" w:hAnsi="Arial" w:cs="Arial"/>
        </w:rPr>
        <w:t xml:space="preserve"> de predecir la clase correcta.</w:t>
      </w:r>
      <w:r w:rsidR="00363060">
        <w:rPr>
          <w:rFonts w:ascii="Arial" w:hAnsi="Arial" w:cs="Arial"/>
        </w:rPr>
        <w:t xml:space="preserve"> Por lo cual puedo asumir que este modelo se adapto mejor al conjunto de datos y puede realizar una correcta predicción.</w:t>
      </w:r>
    </w:p>
    <w:p w14:paraId="6A3B2E64" w14:textId="6361B770" w:rsidR="00D0089D" w:rsidRDefault="00D0089D" w:rsidP="00D0089D">
      <w:pPr>
        <w:spacing w:line="360" w:lineRule="auto"/>
        <w:jc w:val="both"/>
        <w:rPr>
          <w:rFonts w:ascii="Arial" w:hAnsi="Arial" w:cs="Arial"/>
        </w:rPr>
      </w:pPr>
    </w:p>
    <w:p w14:paraId="36C729F7" w14:textId="0993B136" w:rsidR="00011E56" w:rsidRPr="00D0089D" w:rsidRDefault="00011E56" w:rsidP="00D008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Personalmente siento que ejemplo se pudo adaptar mejor </w:t>
      </w:r>
      <w:r w:rsidR="00AE3F65">
        <w:rPr>
          <w:rFonts w:ascii="Arial" w:hAnsi="Arial" w:cs="Arial"/>
        </w:rPr>
        <w:t xml:space="preserve">al utilizar un </w:t>
      </w:r>
      <w:r w:rsidR="00BA44F1">
        <w:rPr>
          <w:rFonts w:ascii="Arial" w:hAnsi="Arial" w:cs="Arial"/>
        </w:rPr>
        <w:t>árbol</w:t>
      </w:r>
      <w:r w:rsidR="00AE3F65">
        <w:rPr>
          <w:rFonts w:ascii="Arial" w:hAnsi="Arial" w:cs="Arial"/>
        </w:rPr>
        <w:t xml:space="preserve"> de </w:t>
      </w:r>
      <w:r w:rsidR="00BA44F1">
        <w:rPr>
          <w:rFonts w:ascii="Arial" w:hAnsi="Arial" w:cs="Arial"/>
        </w:rPr>
        <w:t>clasificación</w:t>
      </w:r>
      <w:r w:rsidR="00AE3F65">
        <w:rPr>
          <w:rFonts w:ascii="Arial" w:hAnsi="Arial" w:cs="Arial"/>
        </w:rPr>
        <w:t xml:space="preserve">, tal vez los datos por su origen no se adaptaron bien al modelo de regresión </w:t>
      </w:r>
      <w:r w:rsidR="00BA44F1">
        <w:rPr>
          <w:rFonts w:ascii="Arial" w:hAnsi="Arial" w:cs="Arial"/>
        </w:rPr>
        <w:t>logística</w:t>
      </w:r>
      <w:r w:rsidR="00363060">
        <w:rPr>
          <w:rFonts w:ascii="Arial" w:hAnsi="Arial" w:cs="Arial"/>
        </w:rPr>
        <w:t xml:space="preserve">, es decir </w:t>
      </w:r>
      <w:r w:rsidR="00A34CDA">
        <w:rPr>
          <w:rFonts w:ascii="Arial" w:hAnsi="Arial" w:cs="Arial"/>
        </w:rPr>
        <w:t>describir los datos de manera binaria.</w:t>
      </w:r>
    </w:p>
    <w:sectPr w:rsidR="00011E56" w:rsidRPr="00D008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A34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A34C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A34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A34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A34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6"/>
  </w:num>
  <w:num w:numId="2" w16cid:durableId="1816339599">
    <w:abstractNumId w:val="7"/>
  </w:num>
  <w:num w:numId="3" w16cid:durableId="1825195357">
    <w:abstractNumId w:val="2"/>
  </w:num>
  <w:num w:numId="4" w16cid:durableId="1733120756">
    <w:abstractNumId w:val="9"/>
  </w:num>
  <w:num w:numId="5" w16cid:durableId="1110052878">
    <w:abstractNumId w:val="12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3"/>
  </w:num>
  <w:num w:numId="9" w16cid:durableId="1568297487">
    <w:abstractNumId w:val="10"/>
  </w:num>
  <w:num w:numId="10" w16cid:durableId="226064953">
    <w:abstractNumId w:val="5"/>
  </w:num>
  <w:num w:numId="11" w16cid:durableId="1908805838">
    <w:abstractNumId w:val="11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665C0"/>
    <w:rsid w:val="00F715D8"/>
    <w:rsid w:val="00F71626"/>
    <w:rsid w:val="00F71C37"/>
    <w:rsid w:val="00F7222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9726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705</cp:revision>
  <dcterms:created xsi:type="dcterms:W3CDTF">2021-11-19T17:34:00Z</dcterms:created>
  <dcterms:modified xsi:type="dcterms:W3CDTF">2022-07-05T22:11:00Z</dcterms:modified>
</cp:coreProperties>
</file>