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ca5fp3hwhbee" w:id="0"/>
      <w:bookmarkEnd w:id="0"/>
      <w:r w:rsidDel="00000000" w:rsidR="00000000" w:rsidRPr="00000000">
        <w:rPr>
          <w:b w:val="1"/>
          <w:rtl w:val="0"/>
        </w:rPr>
        <w:t xml:space="preserve">Framework and Libraries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Xunit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 Core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EF.Core SQ lite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AspNetCore.Authentication.JwtBearer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Validation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Bcrypt.Next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b w:val="1"/>
        </w:rPr>
      </w:pPr>
      <w:bookmarkStart w:colFirst="0" w:colLast="0" w:name="_denfu0nnxkq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</w:rPr>
      </w:pPr>
      <w:bookmarkStart w:colFirst="0" w:colLast="0" w:name="_8szv1x1h43fk" w:id="2"/>
      <w:bookmarkEnd w:id="2"/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Username : admin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 :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admin role</w:t>
        <w:br w:type="textWrapping"/>
        <w:br w:type="textWrapping"/>
        <w:t xml:space="preserve">On swagger jwt authentication put bearer in front of generated jwt token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ie:</w:t>
        <w:br w:type="textWrapping"/>
        <w:t xml:space="preserve">Bearer jwtToken</w:t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bookmarkStart w:colFirst="0" w:colLast="0" w:name="_oku7s5mq3a1z" w:id="3"/>
      <w:bookmarkEnd w:id="3"/>
      <w:r w:rsidDel="00000000" w:rsidR="00000000" w:rsidRPr="00000000">
        <w:rPr>
          <w:b w:val="1"/>
          <w:rtl w:val="0"/>
        </w:rPr>
        <w:t xml:space="preserve">Database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3499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49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jc w:val="center"/>
        <w:rPr>
          <w:b w:val="1"/>
        </w:rPr>
      </w:pPr>
      <w:bookmarkStart w:colFirst="0" w:colLast="0" w:name="_kjbxq1b8l7eb" w:id="4"/>
      <w:bookmarkEnd w:id="4"/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858000" cy="817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Explanation 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</w:t>
        <w:tab/>
        <w:t xml:space="preserve">: </w:t>
      </w:r>
      <w:r w:rsidDel="00000000" w:rsidR="00000000" w:rsidRPr="00000000">
        <w:rPr>
          <w:rtl w:val="0"/>
        </w:rPr>
        <w:t xml:space="preserve">contain databases, repositories and utils. Not affecting business layer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  <w:tab/>
        <w:t xml:space="preserve">:</w:t>
      </w:r>
      <w:r w:rsidDel="00000000" w:rsidR="00000000" w:rsidRPr="00000000">
        <w:rPr>
          <w:rtl w:val="0"/>
        </w:rPr>
        <w:t xml:space="preserve"> contain Contract and Api layers. Handle external communication i.e http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</w:t>
        <w:tab/>
        <w:t xml:space="preserve">:</w:t>
      </w:r>
      <w:r w:rsidDel="00000000" w:rsidR="00000000" w:rsidRPr="00000000">
        <w:rPr>
          <w:rtl w:val="0"/>
        </w:rPr>
        <w:t xml:space="preserve"> contain request dto, response dto and global exception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  <w:tab/>
        <w:tab/>
        <w:t xml:space="preserve">: </w:t>
      </w:r>
      <w:r w:rsidDel="00000000" w:rsidR="00000000" w:rsidRPr="00000000">
        <w:rPr>
          <w:rtl w:val="0"/>
        </w:rPr>
        <w:t xml:space="preserve">Contain all controllers from the services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</w:t>
        <w:tab/>
        <w:t xml:space="preserve">:</w:t>
      </w:r>
      <w:r w:rsidDel="00000000" w:rsidR="00000000" w:rsidRPr="00000000">
        <w:rPr>
          <w:rtl w:val="0"/>
        </w:rPr>
        <w:t xml:space="preserve"> contain all project services, and mapper extension dto. Managing workflows between Domain and external layer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</w:t>
        <w:tab/>
        <w:t xml:space="preserve">:</w:t>
      </w:r>
      <w:r w:rsidDel="00000000" w:rsidR="00000000" w:rsidRPr="00000000">
        <w:rPr>
          <w:rtl w:val="0"/>
        </w:rPr>
        <w:t xml:space="preserve"> contain entities that are used by project. Have no external concern from Api and  Database.</w:t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qh54cvqjmv8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hxxx6ny5rmb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a8ki9ain7k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q7r848pwg00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