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Quax board - Sprint 2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we added (Sprint 2 Roadmap):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SR5.1/5.2: </w:t>
      </w:r>
      <w:r w:rsidDel="00000000" w:rsidR="00000000" w:rsidRPr="00000000">
        <w:rPr>
          <w:rtl w:val="0"/>
        </w:rPr>
        <w:t xml:space="preserve">Allow the current player to place a piece on any unoccupied octagonal cell on the board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SR5.1/5.2: </w:t>
      </w:r>
      <w:r w:rsidDel="00000000" w:rsidR="00000000" w:rsidRPr="00000000">
        <w:rPr>
          <w:rtl w:val="0"/>
        </w:rPr>
        <w:t xml:space="preserve">Allow the current player to place a piece on any unoccupied rhombus cell on the board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SR5.1/5.2: </w:t>
      </w:r>
      <w:r w:rsidDel="00000000" w:rsidR="00000000" w:rsidRPr="00000000">
        <w:rPr>
          <w:rtl w:val="0"/>
        </w:rPr>
        <w:t xml:space="preserve">Prevent players from placing a piece on an occupied cell by rejecting the move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SR2.2: </w:t>
      </w:r>
      <w:r w:rsidDel="00000000" w:rsidR="00000000" w:rsidRPr="00000000">
        <w:rPr>
          <w:rtl w:val="0"/>
        </w:rPr>
        <w:t xml:space="preserve">After a valid move the players switch turns and the turn indicator updates to the correct player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 used JUnit 5 logic tests and TestFX UI tests.</w:t>
      </w:r>
    </w:p>
    <w:tbl>
      <w:tblPr>
        <w:tblStyle w:val="Table1"/>
        <w:tblW w:w="10935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8700"/>
        <w:tblGridChange w:id="0">
          <w:tblGrid>
            <w:gridCol w:w="2235"/>
            <w:gridCol w:w="8700"/>
          </w:tblGrid>
        </w:tblGridChange>
      </w:tblGrid>
      <w:tr>
        <w:trPr>
          <w:cantSplit w:val="0"/>
          <w:tblHeader w:val="0"/>
        </w:trPr>
        <w:tc>
          <w:tcPr>
            <w:shd w:fill="13314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Feature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3314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SR5.1 / SR5.2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Placing an octagon on an empty cell succeeds and assigns the correct player to that cell.</w:t>
            </w:r>
          </w:p>
        </w:tc>
      </w:tr>
      <w:tr>
        <w:trPr>
          <w:cantSplit w:val="0"/>
          <w:trHeight w:val="82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SR5.1 / SR5.2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Placing a rhombus on an empty cell succeeds and assigns the correct player to that cell.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SR5.1 / SR5.2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Attempting to place a piece on an already occupied cell fails and the board state does not change.</w:t>
            </w:r>
          </w:p>
        </w:tc>
      </w:tr>
      <w:tr>
        <w:trPr>
          <w:cantSplit w:val="0"/>
          <w:trHeight w:val="59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SR5.1 / SR5.2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Out-of-bounds moves are rejected for both octagon and rhombus cells.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a successful move, the current player switches to the other player.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gaj0vuysl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Deviations / Notes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biqnf8w5igl2" w:id="1"/>
      <w:bookmarkEnd w:id="1"/>
      <w:r w:rsidDel="00000000" w:rsidR="00000000" w:rsidRPr="00000000">
        <w:rPr>
          <w:sz w:val="24"/>
          <w:szCs w:val="24"/>
          <w:rtl w:val="0"/>
        </w:rPr>
        <w:t xml:space="preserve">• No planned roadmap features were removed in Sprint 2.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biqnf8w5igl2" w:id="1"/>
      <w:bookmarkEnd w:id="1"/>
      <w:r w:rsidDel="00000000" w:rsidR="00000000" w:rsidRPr="00000000">
        <w:rPr>
          <w:sz w:val="24"/>
          <w:szCs w:val="24"/>
          <w:rtl w:val="0"/>
        </w:rPr>
        <w:t xml:space="preserve">• Instead of placing piece icons, the board changes the cell colour to represent ownership of octagon and rhombus cells.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fw7oho8ahkyx" w:id="2"/>
      <w:bookmarkEnd w:id="2"/>
      <w:r w:rsidDel="00000000" w:rsidR="00000000" w:rsidRPr="00000000">
        <w:rPr>
          <w:sz w:val="24"/>
          <w:szCs w:val="24"/>
          <w:rtl w:val="0"/>
        </w:rPr>
        <w:t xml:space="preserve">• Move validation is handled by the game logic classes, ensuring the UI cannot place pieces on occupied cells.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biqnf8w5ig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0" w:firstLine="0"/>
        <w:rPr>
          <w:sz w:val="24"/>
          <w:szCs w:val="24"/>
        </w:rPr>
      </w:pPr>
      <w:bookmarkStart w:colFirst="0" w:colLast="0" w:name="_feuas0l6i76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0" w:firstLine="0"/>
        <w:rPr>
          <w:sz w:val="24"/>
          <w:szCs w:val="24"/>
        </w:rPr>
      </w:pPr>
      <w:bookmarkStart w:colFirst="0" w:colLast="0" w:name="_6jlfmka7ann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0"/>
        <w:rPr>
          <w:sz w:val="24"/>
          <w:szCs w:val="24"/>
        </w:rPr>
      </w:pPr>
      <w:bookmarkStart w:colFirst="0" w:colLast="0" w:name="_ihrh0bj43fr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