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3e0cf6cc34224" /><Relationship Type="http://schemas.openxmlformats.org/officeDocument/2006/relationships/extended-properties" Target="/docProps/app.xml" Id="Reccd73b5fa8a494a" /><Relationship Type="http://schemas.openxmlformats.org/package/2006/relationships/metadata/core-properties" Target="/docProps/core.xml" Id="Rffd9ced2e67947ad" /><Relationship Type="http://schemas.openxmlformats.org/officeDocument/2006/relationships/custom-properties" Target="/docProps/custom.xml" Id="R347dd08dce9f43a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0" w:rsidP="00A316A0" w:rsidRDefault="00A316A0" w14:paraId="69D50292" w14:textId="77777777">
      <w:pPr>
        <w:pStyle w:val="CQPNR02"/>
        <w:spacing w:after="0"/>
        <w:sectPr w:rsidR="00A316A0" w:rsidSect="008D5F8C">
          <w:headerReference w:type="default" r:id="rId8"/>
          <w:footerReference w:type="default" r:id="rId9"/>
          <w:pgSz w:w="11906" w:h="16838"/>
          <w:pgMar w:top="1440" w:right="454" w:bottom="1440" w:left="567" w:header="708" w:footer="708" w:gutter="0"/>
          <w:pgNumType w:start="1"/>
          <w:cols w:space="708"/>
          <w:docGrid w:linePitch="360"/>
        </w:sectPr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</w:p>
    <w:p w:rsidR="00A316A0" w:rsidP="00A316A0" w:rsidRDefault="00A316A0" w14:paraId="2BD07E2C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lastRenderedPageBreak/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A316A0" w:rsidP="00A316A0" w:rsidRDefault="00A316A0" w14:paraId="78851D5F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A316A0" w:rsidP="00A316A0" w:rsidRDefault="00A316A0" w14:paraId="25C4B8FA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A316A0" w:rsidP="00A316A0" w:rsidRDefault="00A316A0" w14:paraId="06F92537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A316A0" w:rsidP="00A316A0" w:rsidRDefault="00A316A0" w14:paraId="1F157305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IP  23</w:t>
      </w:r>
    </w:p>
    <w:p w:rsidR="00A316A0" w:rsidP="00A316A0" w:rsidRDefault="00A316A0" w14:paraId="14EA3799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A316A0" w:rsidP="00A316A0" w:rsidRDefault="00A316A0" w14:paraId="7863A59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Ipswich</w:t>
      </w:r>
      <w:r w:rsidRPr="008D5F8C">
        <w:tab/>
      </w:r>
      <w:r w:rsidRPr="008D5F8C">
        <w:tab/>
        <w:t>15.44</w:t>
      </w:r>
      <w:r w:rsidRPr="008D5F8C">
        <w:tab/>
        <w:t>1P36</w:t>
      </w:r>
      <w:r w:rsidRPr="008D5F8C">
        <w:tab/>
        <w:t>(A)</w:t>
      </w:r>
      <w:r w:rsidRPr="008D5F8C">
        <w:tab/>
      </w:r>
      <w:r w:rsidRPr="008D5F8C">
        <w:tab/>
        <w:t>TWThO</w:t>
      </w:r>
    </w:p>
    <w:p w:rsidR="00A316A0" w:rsidP="00A316A0" w:rsidRDefault="00A316A0" w14:paraId="21D3CCB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15.29</w:t>
      </w:r>
      <w:r w:rsidRPr="008D5F8C">
        <w:tab/>
      </w:r>
      <w:r w:rsidRPr="008D5F8C">
        <w:tab/>
      </w:r>
      <w:r w:rsidRPr="008D5F8C">
        <w:tab/>
      </w:r>
      <w:r w:rsidRPr="008D5F8C">
        <w:tab/>
        <w:t>Stowmarket</w:t>
      </w:r>
      <w:r w:rsidRPr="008D5F8C">
        <w:tab/>
        <w:t>15.55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560AFD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01.34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946A983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10:05</w:t>
      </w:r>
      <w:r w:rsidRPr="008D5F8C">
        <w:tab/>
        <w:t>66</w:t>
      </w:r>
      <w:r w:rsidRPr="008D5F8C">
        <w:tab/>
        <w:t>REL</w:t>
      </w:r>
      <w:r w:rsidRPr="008D5F8C">
        <w:tab/>
        <w:t>PE 4    at 16.06   TWThO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6E201B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TWThO</w:t>
      </w:r>
      <w:r w:rsidRPr="008D5F8C">
        <w:tab/>
      </w:r>
      <w:r w:rsidRPr="008D5F8C">
        <w:tab/>
      </w:r>
      <w:r w:rsidRPr="008D5F8C">
        <w:tab/>
      </w:r>
      <w:r w:rsidRPr="008D5F8C">
        <w:tab/>
        <w:t>Stowmarket</w:t>
      </w:r>
      <w:r w:rsidRPr="008D5F8C">
        <w:tab/>
        <w:t>16.06</w:t>
      </w:r>
      <w:r w:rsidRPr="008D5F8C">
        <w:tab/>
        <w:t>16.08</w:t>
      </w:r>
      <w:r w:rsidRPr="008D5F8C">
        <w:tab/>
        <w:t>4L85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4767F44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08/01/2019</w:t>
      </w:r>
      <w:r w:rsidRPr="008D5F8C">
        <w:tab/>
      </w:r>
      <w:r w:rsidRPr="008D5F8C">
        <w:tab/>
      </w:r>
      <w:r w:rsidRPr="008D5F8C">
        <w:tab/>
        <w:t>(12.28 from Doncaster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A138090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10/01/2019</w:t>
      </w:r>
      <w:r w:rsidRPr="008D5F8C">
        <w:tab/>
      </w:r>
      <w:r w:rsidRPr="008D5F8C">
        <w:tab/>
      </w:r>
      <w:r w:rsidRPr="008D5F8C">
        <w:tab/>
        <w:t>via Bacon Chord)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93811A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17.16</w:t>
      </w:r>
      <w:r w:rsidRPr="008D5F8C">
        <w:tab/>
        <w:t>17||41</w:t>
      </w:r>
      <w:r w:rsidRPr="008D5F8C">
        <w:tab/>
        <w:t>0L85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70AA29D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Felixstowe North F.L.T.</w:t>
      </w:r>
      <w:r w:rsidRPr="008D5F8C">
        <w:tab/>
        <w:t>17||46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4E0D448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6E0B445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PL</w:t>
      </w:r>
      <w:r w:rsidRPr="008D5F8C">
        <w:tab/>
        <w:t>Felixstowe North F.L.T.</w:t>
      </w:r>
      <w:r w:rsidRPr="008D5F8C">
        <w:tab/>
      </w:r>
      <w:r w:rsidRPr="008D5F8C">
        <w:tab/>
        <w:t>19||36</w:t>
      </w:r>
      <w:r w:rsidRPr="008D5F8C">
        <w:tab/>
        <w:t>0M53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414A82A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19||46</w:t>
      </w:r>
      <w:r w:rsidRPr="008D5F8C">
        <w:tab/>
        <w:t>20.46</w:t>
      </w:r>
      <w:r w:rsidRPr="008D5F8C">
        <w:tab/>
        <w:t>4M53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6282CC48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Trafford Park)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4EE3C5E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IMOB</w:t>
      </w:r>
      <w:r w:rsidRPr="008D5F8C">
        <w:tab/>
        <w:t>Ipswich S.S.</w:t>
      </w:r>
      <w:r w:rsidRPr="008D5F8C">
        <w:tab/>
        <w:t>21.24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32C811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D613C7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Ipswich S.S.</w:t>
      </w:r>
      <w:r w:rsidRPr="008D5F8C">
        <w:tab/>
      </w:r>
      <w:r w:rsidRPr="008D5F8C">
        <w:tab/>
        <w:t>22.58</w:t>
      </w:r>
      <w:r w:rsidRPr="008D5F8C">
        <w:tab/>
        <w:t>0L90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0658F39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Felixstowe North F.L.T.</w:t>
      </w:r>
      <w:r w:rsidRPr="008D5F8C">
        <w:tab/>
        <w:t>23.48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D861D0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3D149DB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Felixstowe North F.L.T.</w:t>
      </w:r>
      <w:r w:rsidRPr="008D5F8C">
        <w:tab/>
      </w:r>
      <w:r w:rsidRPr="008D5F8C">
        <w:tab/>
        <w:t>00.36</w:t>
      </w:r>
      <w:r w:rsidRPr="008D5F8C">
        <w:tab/>
        <w:t>0M32</w:t>
      </w:r>
      <w:r w:rsidRPr="008D5F8C">
        <w:tab/>
      </w:r>
      <w:r w:rsidRPr="008D5F8C">
        <w:tab/>
      </w:r>
      <w:r w:rsidRPr="008D5F8C">
        <w:tab/>
        <w:t>WThFO</w:t>
      </w:r>
    </w:p>
    <w:p w:rsidR="00A316A0" w:rsidP="00A316A0" w:rsidRDefault="00A316A0" w14:paraId="5AF2445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Ipswich S.S.</w:t>
      </w:r>
      <w:r w:rsidRPr="008D5F8C">
        <w:tab/>
        <w:t>01.19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B34FB40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A9795D3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(A) Driver to advise signaller they are on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045B95C0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board 1P36</w:t>
      </w:r>
    </w:p>
    <w:p w:rsidR="00A316A0" w:rsidP="00A316A0" w:rsidRDefault="00A316A0" w14:paraId="488C8EE9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A316A0" w:rsidP="00A316A0" w:rsidRDefault="00A316A0" w14:paraId="53536845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