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1"/>
        <w:tblpPr w:leftFromText="180" w:rightFromText="180" w:vertAnchor="text" w:horzAnchor="margin" w:tblpXSpec="center" w:tblpY="1157"/>
        <w:tblW w:w="14885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2410"/>
        <w:gridCol w:w="2415"/>
        <w:gridCol w:w="2121"/>
        <w:gridCol w:w="2409"/>
        <w:gridCol w:w="1849"/>
      </w:tblGrid>
      <w:tr w:rsidR="003455BE" w:rsidRPr="005A4671" w:rsidTr="003455BE">
        <w:trPr>
          <w:trHeight w:val="316"/>
        </w:trPr>
        <w:tc>
          <w:tcPr>
            <w:tcW w:w="1980" w:type="dxa"/>
            <w:tcBorders>
              <w:bottom w:val="nil"/>
            </w:tcBorders>
            <w:shd w:val="clear" w:color="auto" w:fill="002060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b/>
                <w:bCs/>
                <w:szCs w:val="24"/>
              </w:rPr>
            </w:pPr>
            <w:r w:rsidRPr="005A4671">
              <w:rPr>
                <w:rFonts w:ascii="Century Gothic" w:hAnsi="Century Gothic"/>
                <w:b/>
                <w:bCs/>
                <w:szCs w:val="24"/>
              </w:rPr>
              <w:t>Disciplinary Knowledge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b/>
                <w:bCs/>
                <w:szCs w:val="24"/>
              </w:rPr>
            </w:pPr>
          </w:p>
        </w:tc>
        <w:tc>
          <w:tcPr>
            <w:tcW w:w="1701" w:type="dxa"/>
          </w:tcPr>
          <w:p w:rsidR="003455BE" w:rsidRPr="005A4671" w:rsidRDefault="003455BE" w:rsidP="003455BE">
            <w:pPr>
              <w:tabs>
                <w:tab w:val="left" w:pos="10450"/>
              </w:tabs>
              <w:jc w:val="center"/>
              <w:rPr>
                <w:rFonts w:ascii="Century Gothic" w:hAnsi="Century Gothic"/>
                <w:b/>
                <w:bCs/>
                <w:szCs w:val="24"/>
              </w:rPr>
            </w:pPr>
            <w:r w:rsidRPr="005A4671">
              <w:rPr>
                <w:rFonts w:ascii="Century Gothic" w:hAnsi="Century Gothic"/>
                <w:b/>
                <w:bCs/>
                <w:szCs w:val="24"/>
              </w:rPr>
              <w:t>Year 2</w:t>
            </w:r>
          </w:p>
        </w:tc>
        <w:tc>
          <w:tcPr>
            <w:tcW w:w="2410" w:type="dxa"/>
          </w:tcPr>
          <w:p w:rsidR="003455BE" w:rsidRPr="005A4671" w:rsidRDefault="003455BE" w:rsidP="003455BE">
            <w:pPr>
              <w:tabs>
                <w:tab w:val="left" w:pos="10450"/>
              </w:tabs>
              <w:jc w:val="center"/>
              <w:rPr>
                <w:rFonts w:ascii="Century Gothic" w:hAnsi="Century Gothic"/>
                <w:b/>
                <w:bCs/>
                <w:szCs w:val="24"/>
              </w:rPr>
            </w:pPr>
            <w:r w:rsidRPr="005A4671">
              <w:rPr>
                <w:rFonts w:ascii="Century Gothic" w:hAnsi="Century Gothic"/>
                <w:b/>
                <w:bCs/>
                <w:szCs w:val="24"/>
              </w:rPr>
              <w:t>Year 3</w:t>
            </w:r>
          </w:p>
        </w:tc>
        <w:tc>
          <w:tcPr>
            <w:tcW w:w="2415" w:type="dxa"/>
          </w:tcPr>
          <w:p w:rsidR="003455BE" w:rsidRPr="005A4671" w:rsidRDefault="003455BE" w:rsidP="003455BE">
            <w:pPr>
              <w:tabs>
                <w:tab w:val="left" w:pos="10450"/>
              </w:tabs>
              <w:jc w:val="center"/>
              <w:rPr>
                <w:rFonts w:ascii="Century Gothic" w:hAnsi="Century Gothic"/>
                <w:b/>
                <w:bCs/>
                <w:szCs w:val="24"/>
              </w:rPr>
            </w:pPr>
            <w:r w:rsidRPr="005A4671">
              <w:rPr>
                <w:rFonts w:ascii="Century Gothic" w:hAnsi="Century Gothic"/>
                <w:b/>
                <w:bCs/>
                <w:szCs w:val="24"/>
              </w:rPr>
              <w:t>Year 4</w:t>
            </w:r>
          </w:p>
        </w:tc>
        <w:tc>
          <w:tcPr>
            <w:tcW w:w="2121" w:type="dxa"/>
          </w:tcPr>
          <w:p w:rsidR="003455BE" w:rsidRPr="005A4671" w:rsidRDefault="003455BE" w:rsidP="003455BE">
            <w:pPr>
              <w:tabs>
                <w:tab w:val="left" w:pos="10450"/>
              </w:tabs>
              <w:jc w:val="center"/>
              <w:rPr>
                <w:rFonts w:ascii="Century Gothic" w:hAnsi="Century Gothic"/>
                <w:b/>
                <w:bCs/>
                <w:szCs w:val="24"/>
              </w:rPr>
            </w:pPr>
            <w:r w:rsidRPr="005A4671">
              <w:rPr>
                <w:rFonts w:ascii="Century Gothic" w:hAnsi="Century Gothic"/>
                <w:b/>
                <w:bCs/>
                <w:szCs w:val="24"/>
              </w:rPr>
              <w:t>Year 5</w:t>
            </w:r>
          </w:p>
        </w:tc>
        <w:tc>
          <w:tcPr>
            <w:tcW w:w="2409" w:type="dxa"/>
          </w:tcPr>
          <w:p w:rsidR="003455BE" w:rsidRPr="005A4671" w:rsidRDefault="003455BE" w:rsidP="003455BE">
            <w:pPr>
              <w:tabs>
                <w:tab w:val="left" w:pos="10450"/>
              </w:tabs>
              <w:jc w:val="center"/>
              <w:rPr>
                <w:rFonts w:ascii="Century Gothic" w:hAnsi="Century Gothic"/>
                <w:b/>
                <w:bCs/>
                <w:szCs w:val="24"/>
              </w:rPr>
            </w:pPr>
            <w:r w:rsidRPr="005A4671">
              <w:rPr>
                <w:rFonts w:ascii="Century Gothic" w:hAnsi="Century Gothic"/>
                <w:b/>
                <w:bCs/>
                <w:szCs w:val="24"/>
              </w:rPr>
              <w:t>Year 6</w:t>
            </w:r>
          </w:p>
        </w:tc>
        <w:tc>
          <w:tcPr>
            <w:tcW w:w="1849" w:type="dxa"/>
          </w:tcPr>
          <w:p w:rsidR="003455BE" w:rsidRPr="005A4671" w:rsidRDefault="003455BE" w:rsidP="003455BE">
            <w:pPr>
              <w:tabs>
                <w:tab w:val="left" w:pos="10450"/>
              </w:tabs>
              <w:jc w:val="center"/>
              <w:rPr>
                <w:rFonts w:ascii="Century Gothic" w:hAnsi="Century Gothic"/>
                <w:b/>
                <w:bCs/>
                <w:szCs w:val="24"/>
              </w:rPr>
            </w:pPr>
            <w:r>
              <w:rPr>
                <w:rFonts w:ascii="Century Gothic" w:hAnsi="Century Gothic"/>
                <w:b/>
                <w:bCs/>
                <w:szCs w:val="24"/>
              </w:rPr>
              <w:t xml:space="preserve">Year 7 </w:t>
            </w:r>
          </w:p>
        </w:tc>
      </w:tr>
      <w:tr w:rsidR="003455BE" w:rsidRPr="005A4671" w:rsidTr="003455BE">
        <w:trPr>
          <w:trHeight w:val="3328"/>
        </w:trPr>
        <w:tc>
          <w:tcPr>
            <w:tcW w:w="1980" w:type="dxa"/>
            <w:tcBorders>
              <w:top w:val="nil"/>
            </w:tcBorders>
            <w:shd w:val="clear" w:color="auto" w:fill="E2EFD9" w:themeFill="accent6" w:themeFillTint="33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b/>
                <w:bCs/>
                <w:szCs w:val="24"/>
              </w:rPr>
            </w:pPr>
            <w:r w:rsidRPr="005A4671">
              <w:rPr>
                <w:rFonts w:ascii="Century Gothic" w:hAnsi="Century Gothic"/>
                <w:b/>
                <w:bCs/>
                <w:szCs w:val="24"/>
              </w:rPr>
              <w:t>Chronology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bCs/>
                <w:szCs w:val="24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b/>
                <w:bCs/>
                <w:szCs w:val="24"/>
              </w:rPr>
            </w:pPr>
          </w:p>
        </w:tc>
        <w:tc>
          <w:tcPr>
            <w:tcW w:w="1701" w:type="dxa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order events chronologically within closer time boundaries.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</w:tc>
        <w:tc>
          <w:tcPr>
            <w:tcW w:w="2410" w:type="dxa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sequence several events or artefacts onto a timeline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</w:tc>
        <w:tc>
          <w:tcPr>
            <w:tcW w:w="2415" w:type="dxa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place events, people and changes into correct periods of time on a timeline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date events on a timeline</w:t>
            </w:r>
          </w:p>
        </w:tc>
        <w:tc>
          <w:tcPr>
            <w:tcW w:w="2121" w:type="dxa"/>
          </w:tcPr>
          <w:p w:rsidR="003455BE" w:rsidRPr="005A4671" w:rsidRDefault="003455BE" w:rsidP="003455BE">
            <w:pPr>
              <w:rPr>
                <w:rFonts w:ascii="Century Gothic" w:hAnsi="Century Gothic" w:cstheme="minorHAnsi"/>
                <w:sz w:val="16"/>
                <w:szCs w:val="18"/>
              </w:rPr>
            </w:pPr>
            <w:r w:rsidRPr="005A4671">
              <w:rPr>
                <w:rFonts w:ascii="Century Gothic" w:hAnsi="Century Gothic" w:cstheme="minorHAnsi"/>
                <w:sz w:val="16"/>
                <w:szCs w:val="18"/>
              </w:rPr>
              <w:t>Know how to use dates and appropriate historical terms (modern ancient, BC</w:t>
            </w:r>
            <w:r>
              <w:rPr>
                <w:rFonts w:ascii="Century Gothic" w:hAnsi="Century Gothic" w:cstheme="minorHAnsi"/>
                <w:sz w:val="16"/>
                <w:szCs w:val="18"/>
              </w:rPr>
              <w:t>E</w:t>
            </w:r>
            <w:r w:rsidRPr="005A4671">
              <w:rPr>
                <w:rFonts w:ascii="Century Gothic" w:hAnsi="Century Gothic" w:cstheme="minorHAnsi"/>
                <w:sz w:val="16"/>
                <w:szCs w:val="18"/>
              </w:rPr>
              <w:t xml:space="preserve">, </w:t>
            </w:r>
            <w:r>
              <w:rPr>
                <w:rFonts w:ascii="Century Gothic" w:hAnsi="Century Gothic" w:cstheme="minorHAnsi"/>
                <w:sz w:val="16"/>
                <w:szCs w:val="18"/>
              </w:rPr>
              <w:t>CE</w:t>
            </w:r>
            <w:r w:rsidRPr="005A4671">
              <w:rPr>
                <w:rFonts w:ascii="Century Gothic" w:hAnsi="Century Gothic" w:cstheme="minorHAnsi"/>
                <w:sz w:val="16"/>
                <w:szCs w:val="18"/>
              </w:rPr>
              <w:t xml:space="preserve">, century, decade) to sequence events and periods of time. 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sequence up to 10 events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</w:tc>
        <w:tc>
          <w:tcPr>
            <w:tcW w:w="2409" w:type="dxa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place the current study on a timeline in relation to other studies and to confidently sequence up to 10 events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</w:tc>
        <w:tc>
          <w:tcPr>
            <w:tcW w:w="1849" w:type="dxa"/>
          </w:tcPr>
          <w:p w:rsidR="003455BE" w:rsidRPr="005A70C0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70C0">
              <w:rPr>
                <w:rFonts w:ascii="Century Gothic" w:hAnsi="Century Gothic"/>
                <w:sz w:val="16"/>
                <w:szCs w:val="18"/>
              </w:rPr>
              <w:t xml:space="preserve">Know the chronology 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70C0">
              <w:rPr>
                <w:rFonts w:ascii="Century Gothic" w:hAnsi="Century Gothic"/>
                <w:sz w:val="16"/>
                <w:szCs w:val="18"/>
              </w:rPr>
              <w:t>of key events in History including (for Carlton Academy): Medieval England, Tudor England and Slavery to the Civil Rights Movement.</w:t>
            </w:r>
          </w:p>
        </w:tc>
      </w:tr>
      <w:tr w:rsidR="003455BE" w:rsidRPr="005A4671" w:rsidTr="003455BE">
        <w:trPr>
          <w:trHeight w:val="3519"/>
        </w:trPr>
        <w:tc>
          <w:tcPr>
            <w:tcW w:w="1980" w:type="dxa"/>
            <w:shd w:val="clear" w:color="auto" w:fill="FFF2CC" w:themeFill="accent4" w:themeFillTint="33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b/>
                <w:bCs/>
                <w:szCs w:val="24"/>
              </w:rPr>
            </w:pPr>
            <w:r w:rsidRPr="005A4671">
              <w:rPr>
                <w:rFonts w:ascii="Century Gothic" w:hAnsi="Century Gothic"/>
                <w:b/>
                <w:bCs/>
                <w:szCs w:val="24"/>
              </w:rPr>
              <w:t>Historical Enquiry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b/>
                <w:bCs/>
                <w:szCs w:val="24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bCs/>
                <w:szCs w:val="24"/>
              </w:rPr>
            </w:pPr>
          </w:p>
        </w:tc>
        <w:tc>
          <w:tcPr>
            <w:tcW w:w="1701" w:type="dxa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use a range of sources to answer questions about the past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Begin to use evidence to answer questions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</w:tc>
        <w:tc>
          <w:tcPr>
            <w:tcW w:w="2410" w:type="dxa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use a range of sources to research events, people and changes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identify and record relevant information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use evidence to answer questions about different periods in time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</w:tc>
        <w:tc>
          <w:tcPr>
            <w:tcW w:w="2415" w:type="dxa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combine relevant information from different sources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evaluate information from a range of sources.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Identify and give reasons for, results of, events situations and changes within periods studied.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</w:tc>
        <w:tc>
          <w:tcPr>
            <w:tcW w:w="2121" w:type="dxa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the difference between primary and secondary sources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generate own questions leading to own area of enquiry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knowledge is constructed from a range of sources and versions of the past may differ</w:t>
            </w:r>
          </w:p>
        </w:tc>
        <w:tc>
          <w:tcPr>
            <w:tcW w:w="2409" w:type="dxa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use evidence collected to build up a picture of life in the time studied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use the knowledge gathered to work out how conclusions were arrived at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evaluate a range of sources to find out about an aspect of the past</w:t>
            </w:r>
          </w:p>
        </w:tc>
        <w:tc>
          <w:tcPr>
            <w:tcW w:w="1849" w:type="dxa"/>
          </w:tcPr>
          <w:p w:rsidR="003455BE" w:rsidRPr="005A70C0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70C0">
              <w:rPr>
                <w:rFonts w:ascii="Century Gothic" w:hAnsi="Century Gothic"/>
                <w:sz w:val="16"/>
                <w:szCs w:val="18"/>
              </w:rPr>
              <w:t>Know how to Interpret different events.</w:t>
            </w:r>
          </w:p>
          <w:p w:rsidR="003455BE" w:rsidRPr="005A70C0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70C0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70C0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70C0">
              <w:rPr>
                <w:rFonts w:ascii="Century Gothic" w:hAnsi="Century Gothic"/>
                <w:sz w:val="16"/>
                <w:szCs w:val="18"/>
              </w:rPr>
              <w:t xml:space="preserve">Know how to analyse different sources. </w:t>
            </w:r>
          </w:p>
          <w:p w:rsidR="003455BE" w:rsidRPr="005A70C0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70C0">
              <w:rPr>
                <w:rFonts w:ascii="Century Gothic" w:hAnsi="Century Gothic"/>
                <w:sz w:val="16"/>
                <w:szCs w:val="18"/>
              </w:rPr>
              <w:t>Know how to perform historical analysis and reach a reasoned conclusion.</w:t>
            </w:r>
          </w:p>
        </w:tc>
      </w:tr>
      <w:tr w:rsidR="003455BE" w:rsidRPr="005A4671" w:rsidTr="003455BE">
        <w:trPr>
          <w:trHeight w:val="316"/>
        </w:trPr>
        <w:tc>
          <w:tcPr>
            <w:tcW w:w="1980" w:type="dxa"/>
            <w:shd w:val="clear" w:color="auto" w:fill="FBE4D5" w:themeFill="accent2" w:themeFillTint="33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b/>
                <w:bCs/>
                <w:szCs w:val="24"/>
              </w:rPr>
            </w:pPr>
            <w:r w:rsidRPr="005A4671">
              <w:rPr>
                <w:rFonts w:ascii="Century Gothic" w:hAnsi="Century Gothic"/>
                <w:b/>
                <w:bCs/>
                <w:szCs w:val="24"/>
              </w:rPr>
              <w:lastRenderedPageBreak/>
              <w:t>Cause and Consequence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bCs/>
                <w:szCs w:val="24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bCs/>
                <w:szCs w:val="24"/>
              </w:rPr>
            </w:pPr>
          </w:p>
        </w:tc>
        <w:tc>
          <w:tcPr>
            <w:tcW w:w="1701" w:type="dxa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make comparisons between the past and present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differences in the way of life by comparing photographs/ pictures of people or events in the past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bCs/>
                <w:sz w:val="16"/>
                <w:szCs w:val="18"/>
              </w:rPr>
              <w:t>Know there are reasons for people’s actions</w:t>
            </w:r>
          </w:p>
        </w:tc>
        <w:tc>
          <w:tcPr>
            <w:tcW w:w="2410" w:type="dxa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that our knowledge is constructed from a range of evidence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Evaluate similarities and differences between periods of time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trends and connections over time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</w:tc>
        <w:tc>
          <w:tcPr>
            <w:tcW w:w="2415" w:type="dxa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links between the time period studied and offer reasonable explanations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 xml:space="preserve">Know how to make comparisons between the periods studied and today’s society 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 xml:space="preserve">Know that events are seen as significant because they have resulted in change and had consequences for people over time  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</w:tc>
        <w:tc>
          <w:tcPr>
            <w:tcW w:w="2121" w:type="dxa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bCs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that aspects of the past have been represented and interpreted in different ways</w:t>
            </w:r>
            <w:r w:rsidRPr="005A4671">
              <w:rPr>
                <w:rFonts w:ascii="Century Gothic" w:hAnsi="Century Gothic"/>
                <w:bCs/>
                <w:sz w:val="16"/>
                <w:szCs w:val="18"/>
              </w:rPr>
              <w:t xml:space="preserve"> 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the impact that events had on the wider world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</w:tc>
        <w:tc>
          <w:tcPr>
            <w:tcW w:w="2409" w:type="dxa"/>
          </w:tcPr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>Know how to evaluate the impact that events had on the wider world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4671">
              <w:rPr>
                <w:rFonts w:ascii="Century Gothic" w:hAnsi="Century Gothic"/>
                <w:sz w:val="16"/>
                <w:szCs w:val="18"/>
              </w:rPr>
              <w:t xml:space="preserve">Know how to use evidence to support explanation on the causes and effects 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</w:tc>
        <w:tc>
          <w:tcPr>
            <w:tcW w:w="1849" w:type="dxa"/>
          </w:tcPr>
          <w:p w:rsidR="003455BE" w:rsidRPr="005A70C0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70C0">
              <w:rPr>
                <w:rFonts w:ascii="Century Gothic" w:hAnsi="Century Gothic"/>
                <w:sz w:val="16"/>
                <w:szCs w:val="18"/>
              </w:rPr>
              <w:t>Know the cause and</w:t>
            </w:r>
          </w:p>
          <w:p w:rsidR="003455BE" w:rsidRPr="005A70C0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70C0">
              <w:rPr>
                <w:rFonts w:ascii="Century Gothic" w:hAnsi="Century Gothic"/>
                <w:sz w:val="16"/>
                <w:szCs w:val="18"/>
              </w:rPr>
              <w:t>consequence of the</w:t>
            </w:r>
          </w:p>
          <w:p w:rsidR="003455BE" w:rsidRPr="005A70C0" w:rsidRDefault="003455BE" w:rsidP="003455BE">
            <w:pPr>
              <w:tabs>
                <w:tab w:val="left" w:pos="10450"/>
              </w:tabs>
              <w:spacing w:after="160" w:line="259" w:lineRule="auto"/>
              <w:rPr>
                <w:rFonts w:ascii="Century Gothic" w:hAnsi="Century Gothic"/>
                <w:sz w:val="16"/>
                <w:szCs w:val="18"/>
              </w:rPr>
            </w:pPr>
            <w:r w:rsidRPr="005A70C0">
              <w:rPr>
                <w:rFonts w:ascii="Century Gothic" w:hAnsi="Century Gothic"/>
                <w:sz w:val="16"/>
                <w:szCs w:val="18"/>
              </w:rPr>
              <w:t>events.</w:t>
            </w:r>
          </w:p>
          <w:p w:rsidR="003455BE" w:rsidRPr="005A70C0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</w:p>
          <w:p w:rsidR="003455BE" w:rsidRPr="005A70C0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70C0">
              <w:rPr>
                <w:rFonts w:ascii="Century Gothic" w:hAnsi="Century Gothic"/>
                <w:sz w:val="16"/>
                <w:szCs w:val="18"/>
              </w:rPr>
              <w:t>Know the significance</w:t>
            </w:r>
          </w:p>
          <w:p w:rsidR="003455BE" w:rsidRPr="005A4671" w:rsidRDefault="003455BE" w:rsidP="003455BE">
            <w:pPr>
              <w:tabs>
                <w:tab w:val="left" w:pos="10450"/>
              </w:tabs>
              <w:rPr>
                <w:rFonts w:ascii="Century Gothic" w:hAnsi="Century Gothic"/>
                <w:sz w:val="16"/>
                <w:szCs w:val="18"/>
              </w:rPr>
            </w:pPr>
            <w:r w:rsidRPr="005A70C0">
              <w:rPr>
                <w:rFonts w:ascii="Century Gothic" w:hAnsi="Century Gothic"/>
                <w:sz w:val="16"/>
                <w:szCs w:val="18"/>
              </w:rPr>
              <w:t>of the events.</w:t>
            </w:r>
          </w:p>
        </w:tc>
      </w:tr>
    </w:tbl>
    <w:p w:rsidR="003455BE" w:rsidRPr="003455BE" w:rsidRDefault="003455BE">
      <w:pPr>
        <w:rPr>
          <w:rFonts w:ascii="Century Gothic" w:hAnsi="Century Gothic"/>
        </w:rPr>
      </w:pPr>
      <w:bookmarkStart w:id="0" w:name="_GoBack"/>
      <w:bookmarkEnd w:id="0"/>
    </w:p>
    <w:p w:rsidR="003455BE" w:rsidRDefault="003455BE"/>
    <w:sectPr w:rsidR="003455BE" w:rsidSect="003455BE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16B7" w:rsidRDefault="001416B7" w:rsidP="003455BE">
      <w:pPr>
        <w:spacing w:after="0" w:line="240" w:lineRule="auto"/>
      </w:pPr>
      <w:r>
        <w:separator/>
      </w:r>
    </w:p>
  </w:endnote>
  <w:endnote w:type="continuationSeparator" w:id="0">
    <w:p w:rsidR="001416B7" w:rsidRDefault="001416B7" w:rsidP="00345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16B7" w:rsidRDefault="001416B7" w:rsidP="003455BE">
      <w:pPr>
        <w:spacing w:after="0" w:line="240" w:lineRule="auto"/>
      </w:pPr>
      <w:r>
        <w:separator/>
      </w:r>
    </w:p>
  </w:footnote>
  <w:footnote w:type="continuationSeparator" w:id="0">
    <w:p w:rsidR="001416B7" w:rsidRDefault="001416B7" w:rsidP="00345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55BE" w:rsidRPr="003455BE" w:rsidRDefault="003455BE">
    <w:pPr>
      <w:pStyle w:val="Header"/>
      <w:rPr>
        <w:rFonts w:ascii="Century Gothic" w:hAnsi="Century Gothic"/>
      </w:rPr>
    </w:pPr>
    <w:proofErr w:type="spellStart"/>
    <w:r w:rsidRPr="003455BE">
      <w:rPr>
        <w:rFonts w:ascii="Century Gothic" w:hAnsi="Century Gothic"/>
      </w:rPr>
      <w:t>Westdale’s</w:t>
    </w:r>
    <w:proofErr w:type="spellEnd"/>
    <w:r w:rsidRPr="003455BE">
      <w:rPr>
        <w:rFonts w:ascii="Century Gothic" w:hAnsi="Century Gothic"/>
      </w:rPr>
      <w:t xml:space="preserve"> disciplinary knowledge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BE"/>
    <w:rsid w:val="001416B7"/>
    <w:rsid w:val="0034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8B53"/>
  <w15:chartTrackingRefBased/>
  <w15:docId w15:val="{89651486-D110-49C3-A91F-BF56F25E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55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345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45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55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5BE"/>
  </w:style>
  <w:style w:type="paragraph" w:styleId="Footer">
    <w:name w:val="footer"/>
    <w:basedOn w:val="Normal"/>
    <w:link w:val="FooterChar"/>
    <w:uiPriority w:val="99"/>
    <w:unhideWhenUsed/>
    <w:rsid w:val="003455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5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F77636362174D8658148D58F95A83" ma:contentTypeVersion="19" ma:contentTypeDescription="Create a new document." ma:contentTypeScope="" ma:versionID="1eb74152654f86e6e6f1382529e3c11f">
  <xsd:schema xmlns:xsd="http://www.w3.org/2001/XMLSchema" xmlns:xs="http://www.w3.org/2001/XMLSchema" xmlns:p="http://schemas.microsoft.com/office/2006/metadata/properties" xmlns:ns2="08b2ac69-8f2b-4cae-ba01-60784ecb588e" xmlns:ns3="5cbb70a0-51aa-4b9b-a53b-f039c9636d9a" targetNamespace="http://schemas.microsoft.com/office/2006/metadata/properties" ma:root="true" ma:fieldsID="af1cd8c703687f7d1e9eba7d3e52a092" ns2:_="" ns3:_="">
    <xsd:import namespace="08b2ac69-8f2b-4cae-ba01-60784ecb588e"/>
    <xsd:import namespace="5cbb70a0-51aa-4b9b-a53b-f039c9636d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2ac69-8f2b-4cae-ba01-60784ecb5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9725bcc-4bff-48db-9f33-da411d5cb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b70a0-51aa-4b9b-a53b-f039c9636d9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2d332b-1075-4ad9-b9c8-c7de0284745e}" ma:internalName="TaxCatchAll" ma:showField="CatchAllData" ma:web="5cbb70a0-51aa-4b9b-a53b-f039c9636d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bb70a0-51aa-4b9b-a53b-f039c9636d9a" xsi:nil="true"/>
    <lcf76f155ced4ddcb4097134ff3c332f xmlns="08b2ac69-8f2b-4cae-ba01-60784ecb58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1852A1-0B16-4B03-8111-91A75E92B3A8}"/>
</file>

<file path=customXml/itemProps2.xml><?xml version="1.0" encoding="utf-8"?>
<ds:datastoreItem xmlns:ds="http://schemas.openxmlformats.org/officeDocument/2006/customXml" ds:itemID="{99FFE019-87AD-4826-BA6E-13D1977C434D}"/>
</file>

<file path=customXml/itemProps3.xml><?xml version="1.0" encoding="utf-8"?>
<ds:datastoreItem xmlns:ds="http://schemas.openxmlformats.org/officeDocument/2006/customXml" ds:itemID="{24000F05-1D1C-405D-934A-E9B03E8F2A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Nova Education Trust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Thornhill Staff 8912247</dc:creator>
  <cp:keywords/>
  <dc:description/>
  <cp:lastModifiedBy>E Thornhill Staff 8912247</cp:lastModifiedBy>
  <cp:revision>1</cp:revision>
  <dcterms:created xsi:type="dcterms:W3CDTF">2026-02-19T10:33:00Z</dcterms:created>
  <dcterms:modified xsi:type="dcterms:W3CDTF">2026-02-19T10:36:00Z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0x0101004C6F77636362174D8658148D58F95A83</vt:lpwstr>
  </property>
</Properties>
</file>