
<file path=[Content_Types].xml><?xml version="1.0" encoding="utf-8"?>
<Types xmlns="http://schemas.openxmlformats.org/package/2006/content-types">
  <Default Extension="gif" ContentType="image/gi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35C2D8" w14:textId="77777777" w:rsidR="00DA1166" w:rsidRPr="00D405BF" w:rsidRDefault="005507F2" w:rsidP="00453FB7">
      <w:pPr>
        <w:pStyle w:val="MainSubHeading"/>
      </w:pPr>
      <w:r w:rsidRPr="00D405BF">
        <w:rPr>
          <w:noProof/>
          <w:lang w:eastAsia="en-CA"/>
        </w:rPr>
        <w:drawing>
          <wp:anchor distT="0" distB="0" distL="114300" distR="114300" simplePos="0" relativeHeight="251658240" behindDoc="0" locked="0" layoutInCell="1" allowOverlap="1" wp14:anchorId="79D735C4" wp14:editId="5036A0C8">
            <wp:simplePos x="0" y="0"/>
            <wp:positionH relativeFrom="column">
              <wp:posOffset>17145</wp:posOffset>
            </wp:positionH>
            <wp:positionV relativeFrom="paragraph">
              <wp:posOffset>0</wp:posOffset>
            </wp:positionV>
            <wp:extent cx="363220" cy="491490"/>
            <wp:effectExtent l="0" t="0" r="0" b="3810"/>
            <wp:wrapSquare wrapText="bothSides"/>
            <wp:docPr id="1" name="log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gif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22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2649" w:rsidRPr="00D405BF">
        <w:t>SICET Course Syllabus</w:t>
      </w:r>
    </w:p>
    <w:p w14:paraId="7E80B23B" w14:textId="1EF85AA1" w:rsidR="00DA1166" w:rsidRPr="00D405BF" w:rsidRDefault="008B2649">
      <w:pPr>
        <w:pStyle w:val="YearHeading"/>
        <w:keepLines/>
      </w:pPr>
      <w:r w:rsidRPr="00D405BF">
        <w:t xml:space="preserve">Academic </w:t>
      </w:r>
      <w:r w:rsidR="00D327E2">
        <w:t>Term 12</w:t>
      </w:r>
      <w:r w:rsidR="00D81CC7">
        <w:t>41</w:t>
      </w:r>
    </w:p>
    <w:tbl>
      <w:tblPr>
        <w:tblW w:w="5000" w:type="pct"/>
        <w:tblBorders>
          <w:top w:val="single" w:sz="1" w:space="0" w:color="004A8E"/>
          <w:left w:val="single" w:sz="1" w:space="0" w:color="004A8E"/>
          <w:bottom w:val="single" w:sz="1" w:space="0" w:color="004A8E"/>
          <w:right w:val="single" w:sz="1" w:space="0" w:color="004A8E"/>
          <w:insideH w:val="single" w:sz="1" w:space="0" w:color="004A8E"/>
          <w:insideV w:val="single" w:sz="1" w:space="0" w:color="004A8E"/>
        </w:tblBorders>
        <w:tblLook w:val="04A0" w:firstRow="1" w:lastRow="0" w:firstColumn="1" w:lastColumn="0" w:noHBand="0" w:noVBand="1"/>
      </w:tblPr>
      <w:tblGrid>
        <w:gridCol w:w="9934"/>
      </w:tblGrid>
      <w:tr w:rsidR="00DA1166" w:rsidRPr="00D405BF" w14:paraId="522F7616" w14:textId="77777777">
        <w:tc>
          <w:tcPr>
            <w:tcW w:w="0" w:type="auto"/>
            <w:shd w:val="clear" w:color="auto" w:fill="004A8E"/>
          </w:tcPr>
          <w:p w14:paraId="2A427281" w14:textId="77777777" w:rsidR="00DA1166" w:rsidRPr="00D405BF" w:rsidRDefault="00DA1166">
            <w:pPr>
              <w:pStyle w:val="NormalIndented"/>
              <w:keepLines/>
              <w:rPr>
                <w:sz w:val="16"/>
                <w:szCs w:val="16"/>
              </w:rPr>
            </w:pPr>
          </w:p>
        </w:tc>
      </w:tr>
    </w:tbl>
    <w:p w14:paraId="70293CB7" w14:textId="77777777" w:rsidR="00DA1166" w:rsidRPr="00D405BF" w:rsidRDefault="00D405BF">
      <w:pPr>
        <w:pStyle w:val="SectionHeading"/>
        <w:keepNext/>
        <w:keepLines/>
      </w:pPr>
      <w:r>
        <w:t>Course Information</w:t>
      </w:r>
    </w:p>
    <w:tbl>
      <w:tblPr>
        <w:tblStyle w:val="TableGrid"/>
        <w:tblW w:w="104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68"/>
        <w:gridCol w:w="6372"/>
      </w:tblGrid>
      <w:tr w:rsidR="00D405BF" w14:paraId="40D11D1D" w14:textId="77777777" w:rsidTr="000336FB">
        <w:tc>
          <w:tcPr>
            <w:tcW w:w="4068" w:type="dxa"/>
          </w:tcPr>
          <w:p w14:paraId="790B1970" w14:textId="77777777" w:rsidR="00D405BF" w:rsidRDefault="00D405BF" w:rsidP="00D405BF">
            <w:pPr>
              <w:pStyle w:val="MainSubHeading"/>
              <w:keepLines/>
              <w:rPr>
                <w:rStyle w:val="MainSubHeadingChar"/>
              </w:rPr>
            </w:pPr>
            <w:r>
              <w:rPr>
                <w:rStyle w:val="MainSubHeadingChar"/>
              </w:rPr>
              <w:t>Course Name</w:t>
            </w:r>
          </w:p>
        </w:tc>
        <w:tc>
          <w:tcPr>
            <w:tcW w:w="6372" w:type="dxa"/>
          </w:tcPr>
          <w:p w14:paraId="39DBD041" w14:textId="39BC6678" w:rsidR="00D405BF" w:rsidRDefault="000F01D2" w:rsidP="00D405BF">
            <w:pPr>
              <w:pStyle w:val="MainSubHeading"/>
              <w:keepLines/>
              <w:rPr>
                <w:rStyle w:val="MainSubHeadingChar"/>
              </w:rPr>
            </w:pPr>
            <w:r>
              <w:rPr>
                <w:rStyle w:val="MainSubHeadingChar"/>
              </w:rPr>
              <w:t>Embedded Systems</w:t>
            </w:r>
            <w:r w:rsidR="00D327E2">
              <w:rPr>
                <w:rStyle w:val="MainSubHeadingChar"/>
              </w:rPr>
              <w:t xml:space="preserve"> Fundamentals</w:t>
            </w:r>
          </w:p>
        </w:tc>
      </w:tr>
      <w:tr w:rsidR="00D405BF" w14:paraId="2E8E64E3" w14:textId="77777777" w:rsidTr="000336FB">
        <w:tc>
          <w:tcPr>
            <w:tcW w:w="4068" w:type="dxa"/>
          </w:tcPr>
          <w:p w14:paraId="3156B0A9" w14:textId="77777777" w:rsidR="00D405BF" w:rsidRDefault="00D405BF" w:rsidP="00D405BF">
            <w:pPr>
              <w:pStyle w:val="MainSubHeading"/>
              <w:keepLines/>
              <w:rPr>
                <w:rStyle w:val="MainSubHeadingChar"/>
              </w:rPr>
            </w:pPr>
            <w:r>
              <w:rPr>
                <w:rStyle w:val="MainSubHeadingChar"/>
              </w:rPr>
              <w:t>Course Code</w:t>
            </w:r>
          </w:p>
        </w:tc>
        <w:tc>
          <w:tcPr>
            <w:tcW w:w="6372" w:type="dxa"/>
          </w:tcPr>
          <w:p w14:paraId="65C4160A" w14:textId="2BC0FC09" w:rsidR="00D405BF" w:rsidRDefault="001E1030" w:rsidP="009577C2">
            <w:pPr>
              <w:pStyle w:val="MainSubHeading"/>
              <w:keepLines/>
              <w:rPr>
                <w:rStyle w:val="MainSubHeadingChar"/>
              </w:rPr>
            </w:pPr>
            <w:r>
              <w:rPr>
                <w:rStyle w:val="MainSubHeadingChar"/>
              </w:rPr>
              <w:t>CMPE</w:t>
            </w:r>
            <w:r w:rsidR="00D327E2">
              <w:rPr>
                <w:rStyle w:val="MainSubHeadingChar"/>
              </w:rPr>
              <w:t>1250</w:t>
            </w:r>
          </w:p>
        </w:tc>
      </w:tr>
      <w:tr w:rsidR="00D405BF" w14:paraId="06628D43" w14:textId="77777777" w:rsidTr="000336FB">
        <w:tc>
          <w:tcPr>
            <w:tcW w:w="4068" w:type="dxa"/>
          </w:tcPr>
          <w:p w14:paraId="27C1177B" w14:textId="77777777" w:rsidR="00D405BF" w:rsidRDefault="00D405BF" w:rsidP="00F914FB">
            <w:pPr>
              <w:pStyle w:val="MainSubHeading"/>
              <w:keepLines/>
              <w:rPr>
                <w:rStyle w:val="MainSubHeadingChar"/>
              </w:rPr>
            </w:pPr>
            <w:r>
              <w:rPr>
                <w:rStyle w:val="MainSubHeadingChar"/>
              </w:rPr>
              <w:t>Course Date</w:t>
            </w:r>
            <w:r w:rsidR="00F914FB">
              <w:rPr>
                <w:rStyle w:val="MainSubHeadingChar"/>
              </w:rPr>
              <w:t>s</w:t>
            </w:r>
          </w:p>
        </w:tc>
        <w:tc>
          <w:tcPr>
            <w:tcW w:w="6372" w:type="dxa"/>
          </w:tcPr>
          <w:p w14:paraId="35AE9A4F" w14:textId="78247D33" w:rsidR="00D405BF" w:rsidRDefault="00611530" w:rsidP="00F767AE">
            <w:pPr>
              <w:pStyle w:val="MainSubHeading"/>
              <w:keepLines/>
              <w:rPr>
                <w:rStyle w:val="MainSubHeadingChar"/>
              </w:rPr>
            </w:pPr>
            <w:r>
              <w:rPr>
                <w:rStyle w:val="MainSubHeadingChar"/>
              </w:rPr>
              <w:t>September</w:t>
            </w:r>
            <w:r w:rsidR="00D327E2">
              <w:rPr>
                <w:rStyle w:val="MainSubHeadingChar"/>
              </w:rPr>
              <w:t xml:space="preserve"> </w:t>
            </w:r>
            <w:r w:rsidR="005D2CBB">
              <w:rPr>
                <w:rStyle w:val="MainSubHeadingChar"/>
              </w:rPr>
              <w:t>3rd</w:t>
            </w:r>
            <w:r w:rsidR="00170DB6">
              <w:rPr>
                <w:rStyle w:val="MainSubHeadingChar"/>
              </w:rPr>
              <w:t xml:space="preserve"> </w:t>
            </w:r>
            <w:r w:rsidR="00813F8E">
              <w:rPr>
                <w:rStyle w:val="MainSubHeadingChar"/>
              </w:rPr>
              <w:t xml:space="preserve">to </w:t>
            </w:r>
            <w:r w:rsidR="0050519D">
              <w:rPr>
                <w:rStyle w:val="MainSubHeadingChar"/>
              </w:rPr>
              <w:t>December</w:t>
            </w:r>
            <w:r w:rsidR="00170DB6">
              <w:rPr>
                <w:rStyle w:val="MainSubHeadingChar"/>
              </w:rPr>
              <w:t xml:space="preserve"> </w:t>
            </w:r>
            <w:r w:rsidR="0050519D">
              <w:rPr>
                <w:rStyle w:val="MainSubHeadingChar"/>
              </w:rPr>
              <w:t>1</w:t>
            </w:r>
            <w:r w:rsidR="005D2CBB">
              <w:rPr>
                <w:rStyle w:val="MainSubHeadingChar"/>
              </w:rPr>
              <w:t>7</w:t>
            </w:r>
            <w:r w:rsidR="00170DB6" w:rsidRPr="00170DB6">
              <w:rPr>
                <w:rStyle w:val="MainSubHeadingChar"/>
                <w:vertAlign w:val="superscript"/>
              </w:rPr>
              <w:t>th</w:t>
            </w:r>
            <w:r w:rsidR="00170DB6">
              <w:rPr>
                <w:rStyle w:val="MainSubHeadingChar"/>
              </w:rPr>
              <w:t xml:space="preserve"> 202</w:t>
            </w:r>
            <w:r w:rsidR="004A1F32">
              <w:rPr>
                <w:rStyle w:val="MainSubHeadingChar"/>
              </w:rPr>
              <w:t>4</w:t>
            </w:r>
          </w:p>
        </w:tc>
      </w:tr>
      <w:tr w:rsidR="00D405BF" w14:paraId="4C2B3EB6" w14:textId="77777777" w:rsidTr="000336FB">
        <w:tc>
          <w:tcPr>
            <w:tcW w:w="4068" w:type="dxa"/>
          </w:tcPr>
          <w:p w14:paraId="0DD1FE89" w14:textId="77777777" w:rsidR="00D405BF" w:rsidRDefault="00D405BF" w:rsidP="00D405BF">
            <w:pPr>
              <w:pStyle w:val="MainSubHeading"/>
              <w:keepLines/>
              <w:rPr>
                <w:rStyle w:val="MainSubHeadingChar"/>
              </w:rPr>
            </w:pPr>
            <w:r>
              <w:rPr>
                <w:rStyle w:val="MainSubHeadingChar"/>
              </w:rPr>
              <w:t>Meeting Day, Time, and Location</w:t>
            </w:r>
          </w:p>
        </w:tc>
        <w:tc>
          <w:tcPr>
            <w:tcW w:w="6372" w:type="dxa"/>
          </w:tcPr>
          <w:p w14:paraId="417EDE51" w14:textId="5FA0C254" w:rsidR="001559DE" w:rsidRPr="001559DE" w:rsidRDefault="001559DE" w:rsidP="001559DE">
            <w:pPr>
              <w:pStyle w:val="MainSubHeading"/>
              <w:keepLines/>
              <w:rPr>
                <w:rStyle w:val="MainSubHeadingChar"/>
              </w:rPr>
            </w:pPr>
            <w:r w:rsidRPr="001559DE">
              <w:rPr>
                <w:rStyle w:val="MainSubHeadingChar"/>
              </w:rPr>
              <w:t>[</w:t>
            </w:r>
            <w:r w:rsidR="005D2CBB">
              <w:rPr>
                <w:rStyle w:val="MainSubHeadingChar"/>
              </w:rPr>
              <w:t>Mon</w:t>
            </w:r>
            <w:r w:rsidRPr="001559DE">
              <w:rPr>
                <w:rStyle w:val="MainSubHeadingChar"/>
              </w:rPr>
              <w:t xml:space="preserve"> 1</w:t>
            </w:r>
            <w:r w:rsidR="005D2CBB">
              <w:rPr>
                <w:rStyle w:val="MainSubHeadingChar"/>
              </w:rPr>
              <w:t>0</w:t>
            </w:r>
            <w:r w:rsidRPr="001559DE">
              <w:rPr>
                <w:rStyle w:val="MainSubHeadingChar"/>
              </w:rPr>
              <w:t>:00 - 1</w:t>
            </w:r>
            <w:r w:rsidR="005D2CBB">
              <w:rPr>
                <w:rStyle w:val="MainSubHeadingChar"/>
              </w:rPr>
              <w:t>1</w:t>
            </w:r>
            <w:r w:rsidRPr="001559DE">
              <w:rPr>
                <w:rStyle w:val="MainSubHeadingChar"/>
              </w:rPr>
              <w:t>:50] (WC</w:t>
            </w:r>
            <w:r w:rsidR="001E4EF8">
              <w:rPr>
                <w:rStyle w:val="MainSubHeadingChar"/>
              </w:rPr>
              <w:t>2</w:t>
            </w:r>
            <w:r w:rsidR="005D2CBB">
              <w:rPr>
                <w:rStyle w:val="MainSubHeadingChar"/>
              </w:rPr>
              <w:t>04</w:t>
            </w:r>
            <w:r w:rsidRPr="001559DE">
              <w:rPr>
                <w:rStyle w:val="MainSubHeadingChar"/>
              </w:rPr>
              <w:t>)</w:t>
            </w:r>
          </w:p>
          <w:p w14:paraId="4C1E9447" w14:textId="18D5CE14" w:rsidR="00D405BF" w:rsidRDefault="001559DE" w:rsidP="001559DE">
            <w:pPr>
              <w:pStyle w:val="MainSubHeading"/>
              <w:keepLines/>
              <w:rPr>
                <w:rStyle w:val="MainSubHeadingChar"/>
              </w:rPr>
            </w:pPr>
            <w:r w:rsidRPr="001559DE">
              <w:rPr>
                <w:rStyle w:val="MainSubHeadingChar"/>
              </w:rPr>
              <w:t>[</w:t>
            </w:r>
            <w:r w:rsidR="005D2CBB">
              <w:rPr>
                <w:rStyle w:val="MainSubHeadingChar"/>
              </w:rPr>
              <w:t>Wed</w:t>
            </w:r>
            <w:r w:rsidRPr="001559DE">
              <w:rPr>
                <w:rStyle w:val="MainSubHeadingChar"/>
              </w:rPr>
              <w:t xml:space="preserve"> 1</w:t>
            </w:r>
            <w:r w:rsidR="005D2CBB">
              <w:rPr>
                <w:rStyle w:val="MainSubHeadingChar"/>
              </w:rPr>
              <w:t>4</w:t>
            </w:r>
            <w:r w:rsidR="00611530">
              <w:rPr>
                <w:rStyle w:val="MainSubHeadingChar"/>
              </w:rPr>
              <w:t>:00</w:t>
            </w:r>
            <w:r w:rsidRPr="001559DE">
              <w:rPr>
                <w:rStyle w:val="MainSubHeadingChar"/>
              </w:rPr>
              <w:t xml:space="preserve"> - 14:50] (WC</w:t>
            </w:r>
            <w:r w:rsidR="001E4EF8">
              <w:rPr>
                <w:rStyle w:val="MainSubHeadingChar"/>
              </w:rPr>
              <w:t>2</w:t>
            </w:r>
            <w:r w:rsidR="005D2CBB">
              <w:rPr>
                <w:rStyle w:val="MainSubHeadingChar"/>
              </w:rPr>
              <w:t>02</w:t>
            </w:r>
            <w:r w:rsidRPr="001559DE">
              <w:rPr>
                <w:rStyle w:val="MainSubHeadingChar"/>
              </w:rPr>
              <w:t>)</w:t>
            </w:r>
          </w:p>
        </w:tc>
      </w:tr>
      <w:tr w:rsidR="00D405BF" w14:paraId="4E31DBDB" w14:textId="77777777" w:rsidTr="000336FB">
        <w:tc>
          <w:tcPr>
            <w:tcW w:w="4068" w:type="dxa"/>
          </w:tcPr>
          <w:p w14:paraId="32119A91" w14:textId="77777777" w:rsidR="00D405BF" w:rsidRDefault="00D405BF" w:rsidP="00D405BF">
            <w:pPr>
              <w:pStyle w:val="MainSubHeading"/>
              <w:keepLines/>
              <w:rPr>
                <w:rStyle w:val="MainSubHeadingChar"/>
              </w:rPr>
            </w:pPr>
          </w:p>
        </w:tc>
        <w:tc>
          <w:tcPr>
            <w:tcW w:w="6372" w:type="dxa"/>
          </w:tcPr>
          <w:p w14:paraId="68638D55" w14:textId="4D8DE03E" w:rsidR="00D405BF" w:rsidRDefault="00D405BF" w:rsidP="000F01D2">
            <w:pPr>
              <w:pStyle w:val="MainSubHeading"/>
              <w:keepLines/>
              <w:rPr>
                <w:rStyle w:val="MainSubHeadingChar"/>
              </w:rPr>
            </w:pPr>
          </w:p>
        </w:tc>
      </w:tr>
    </w:tbl>
    <w:p w14:paraId="69CC4290" w14:textId="77777777" w:rsidR="00D405BF" w:rsidRPr="00F914FB" w:rsidRDefault="00F914FB" w:rsidP="00D405BF">
      <w:pPr>
        <w:pStyle w:val="MainSubHeading"/>
        <w:keepLines/>
        <w:rPr>
          <w:rStyle w:val="MainSubHeadingChar"/>
          <w:b/>
          <w:i/>
          <w:sz w:val="20"/>
          <w:szCs w:val="20"/>
        </w:rPr>
      </w:pPr>
      <w:r w:rsidRPr="00F914FB">
        <w:rPr>
          <w:rStyle w:val="MainSubHeadingChar"/>
          <w:b/>
          <w:i/>
          <w:sz w:val="20"/>
          <w:szCs w:val="20"/>
        </w:rPr>
        <w:t xml:space="preserve">Note: Course description and </w:t>
      </w:r>
      <w:r w:rsidR="00F8778B">
        <w:rPr>
          <w:rStyle w:val="MainSubHeadingChar"/>
          <w:b/>
          <w:i/>
          <w:sz w:val="20"/>
          <w:szCs w:val="20"/>
        </w:rPr>
        <w:t xml:space="preserve">grading </w:t>
      </w:r>
      <w:r w:rsidRPr="00F914FB">
        <w:rPr>
          <w:rStyle w:val="MainSubHeadingChar"/>
          <w:b/>
          <w:i/>
          <w:sz w:val="20"/>
          <w:szCs w:val="20"/>
        </w:rPr>
        <w:t>details are found on the course outline.</w:t>
      </w:r>
    </w:p>
    <w:p w14:paraId="3260CB0B" w14:textId="77777777" w:rsidR="00F914FB" w:rsidRPr="00D405BF" w:rsidRDefault="00F914FB" w:rsidP="00F914FB">
      <w:pPr>
        <w:pStyle w:val="SectionHeading"/>
        <w:keepNext/>
        <w:keepLines/>
      </w:pPr>
      <w:r>
        <w:t>Instructor Details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68"/>
        <w:gridCol w:w="5508"/>
      </w:tblGrid>
      <w:tr w:rsidR="00F914FB" w14:paraId="352F6A3D" w14:textId="77777777" w:rsidTr="00F463F3">
        <w:tc>
          <w:tcPr>
            <w:tcW w:w="4068" w:type="dxa"/>
          </w:tcPr>
          <w:p w14:paraId="465A35B2" w14:textId="77777777" w:rsidR="00F914FB" w:rsidRDefault="00F914FB" w:rsidP="00F463F3">
            <w:pPr>
              <w:pStyle w:val="MainSubHeading"/>
              <w:keepLines/>
              <w:rPr>
                <w:rStyle w:val="MainSubHeadingChar"/>
              </w:rPr>
            </w:pPr>
            <w:r>
              <w:rPr>
                <w:rStyle w:val="MainSubHeadingChar"/>
              </w:rPr>
              <w:t>Name</w:t>
            </w:r>
          </w:p>
        </w:tc>
        <w:tc>
          <w:tcPr>
            <w:tcW w:w="5508" w:type="dxa"/>
          </w:tcPr>
          <w:p w14:paraId="0DCAB932" w14:textId="6AF29E42" w:rsidR="00F914FB" w:rsidRDefault="001559DE" w:rsidP="00F914FB">
            <w:pPr>
              <w:pStyle w:val="MainSubHeading"/>
              <w:keepLines/>
              <w:rPr>
                <w:rStyle w:val="MainSubHeadingChar"/>
              </w:rPr>
            </w:pPr>
            <w:r>
              <w:rPr>
                <w:rStyle w:val="MainSubHeadingChar"/>
              </w:rPr>
              <w:t>Carlos Estay</w:t>
            </w:r>
          </w:p>
        </w:tc>
      </w:tr>
      <w:tr w:rsidR="003B4372" w14:paraId="4FC5669C" w14:textId="77777777" w:rsidTr="00F463F3">
        <w:tc>
          <w:tcPr>
            <w:tcW w:w="4068" w:type="dxa"/>
          </w:tcPr>
          <w:p w14:paraId="770B6D0A" w14:textId="77777777" w:rsidR="003B4372" w:rsidRDefault="003B4372" w:rsidP="00293F85">
            <w:pPr>
              <w:pStyle w:val="MainSubHeading"/>
              <w:keepLines/>
              <w:rPr>
                <w:rStyle w:val="MainSubHeadingChar"/>
              </w:rPr>
            </w:pPr>
            <w:r>
              <w:rPr>
                <w:rStyle w:val="MainSubHeadingChar"/>
              </w:rPr>
              <w:t>Office Location</w:t>
            </w:r>
          </w:p>
        </w:tc>
        <w:tc>
          <w:tcPr>
            <w:tcW w:w="5508" w:type="dxa"/>
          </w:tcPr>
          <w:p w14:paraId="0C631265" w14:textId="77777777" w:rsidR="003B4372" w:rsidRDefault="004B2257" w:rsidP="00293F85">
            <w:pPr>
              <w:pStyle w:val="MainSubHeading"/>
              <w:keepLines/>
              <w:rPr>
                <w:rStyle w:val="MainSubHeadingChar"/>
              </w:rPr>
            </w:pPr>
            <w:r>
              <w:rPr>
                <w:rStyle w:val="MainSubHeadingChar"/>
              </w:rPr>
              <w:t>W</w:t>
            </w:r>
            <w:r w:rsidR="00C540DE">
              <w:rPr>
                <w:rStyle w:val="MainSubHeadingChar"/>
              </w:rPr>
              <w:t>111</w:t>
            </w:r>
          </w:p>
        </w:tc>
      </w:tr>
      <w:tr w:rsidR="003B4372" w14:paraId="7B3DA5E0" w14:textId="77777777" w:rsidTr="00F463F3">
        <w:tc>
          <w:tcPr>
            <w:tcW w:w="4068" w:type="dxa"/>
          </w:tcPr>
          <w:p w14:paraId="62FE582B" w14:textId="77777777" w:rsidR="003B4372" w:rsidRDefault="003B4372" w:rsidP="00F463F3">
            <w:pPr>
              <w:pStyle w:val="MainSubHeading"/>
              <w:keepLines/>
              <w:rPr>
                <w:rStyle w:val="MainSubHeadingChar"/>
              </w:rPr>
            </w:pPr>
            <w:r>
              <w:rPr>
                <w:rStyle w:val="MainSubHeadingChar"/>
              </w:rPr>
              <w:t>Phone Number</w:t>
            </w:r>
          </w:p>
        </w:tc>
        <w:tc>
          <w:tcPr>
            <w:tcW w:w="5508" w:type="dxa"/>
          </w:tcPr>
          <w:p w14:paraId="5289603B" w14:textId="539ABB9F" w:rsidR="003B4372" w:rsidRDefault="003B4372" w:rsidP="007F0428">
            <w:pPr>
              <w:pStyle w:val="MainSubHeading"/>
              <w:keepLines/>
              <w:rPr>
                <w:rStyle w:val="MainSubHeadingChar"/>
              </w:rPr>
            </w:pPr>
            <w:r>
              <w:rPr>
                <w:rStyle w:val="MainSubHeadingChar"/>
              </w:rPr>
              <w:t>780.</w:t>
            </w:r>
            <w:r w:rsidR="001559DE">
              <w:rPr>
                <w:rStyle w:val="MainSubHeadingChar"/>
              </w:rPr>
              <w:t>378</w:t>
            </w:r>
            <w:r w:rsidR="008D6900">
              <w:rPr>
                <w:rStyle w:val="MainSubHeadingChar"/>
              </w:rPr>
              <w:t>.</w:t>
            </w:r>
            <w:r w:rsidR="001559DE">
              <w:rPr>
                <w:rStyle w:val="MainSubHeadingChar"/>
              </w:rPr>
              <w:t>7170</w:t>
            </w:r>
            <w:r w:rsidR="008D6900">
              <w:rPr>
                <w:rStyle w:val="MainSubHeadingChar"/>
              </w:rPr>
              <w:t xml:space="preserve"> </w:t>
            </w:r>
            <w:r w:rsidR="008D6900" w:rsidRPr="008D6900">
              <w:rPr>
                <w:rStyle w:val="MainSubHeadingChar"/>
              </w:rPr>
              <w:t>(</w:t>
            </w:r>
            <w:r w:rsidR="001559DE">
              <w:rPr>
                <w:rStyle w:val="MainSubHeadingChar"/>
              </w:rPr>
              <w:t>7170</w:t>
            </w:r>
            <w:r w:rsidR="008D6900" w:rsidRPr="008D6900">
              <w:rPr>
                <w:rStyle w:val="MainSubHeadingChar"/>
              </w:rPr>
              <w:t xml:space="preserve"> on internal phones)</w:t>
            </w:r>
          </w:p>
        </w:tc>
      </w:tr>
      <w:tr w:rsidR="003B4372" w14:paraId="678EC999" w14:textId="77777777" w:rsidTr="00F463F3">
        <w:tc>
          <w:tcPr>
            <w:tcW w:w="4068" w:type="dxa"/>
          </w:tcPr>
          <w:p w14:paraId="0711788A" w14:textId="77777777" w:rsidR="003B4372" w:rsidRDefault="003B4372" w:rsidP="00293F85">
            <w:pPr>
              <w:pStyle w:val="MainSubHeading"/>
              <w:keepLines/>
              <w:rPr>
                <w:rStyle w:val="MainSubHeadingChar"/>
              </w:rPr>
            </w:pPr>
            <w:r>
              <w:rPr>
                <w:rStyle w:val="MainSubHeadingChar"/>
              </w:rPr>
              <w:t>Email</w:t>
            </w:r>
          </w:p>
        </w:tc>
        <w:tc>
          <w:tcPr>
            <w:tcW w:w="5508" w:type="dxa"/>
          </w:tcPr>
          <w:p w14:paraId="444A0AD8" w14:textId="18B70AF2" w:rsidR="003B4372" w:rsidRDefault="00000000" w:rsidP="00293F85">
            <w:pPr>
              <w:pStyle w:val="MainSubHeading"/>
              <w:keepLines/>
              <w:rPr>
                <w:rStyle w:val="MainSubHeadingChar"/>
              </w:rPr>
            </w:pPr>
            <w:hyperlink r:id="rId9" w:history="1">
              <w:r w:rsidR="001559DE" w:rsidRPr="00792FA4">
                <w:rPr>
                  <w:rStyle w:val="Hyperlink"/>
                </w:rPr>
                <w:t>carlose@nait.ca</w:t>
              </w:r>
            </w:hyperlink>
          </w:p>
        </w:tc>
      </w:tr>
      <w:tr w:rsidR="003B4372" w14:paraId="3A285A14" w14:textId="77777777" w:rsidTr="00F463F3">
        <w:tc>
          <w:tcPr>
            <w:tcW w:w="4068" w:type="dxa"/>
          </w:tcPr>
          <w:p w14:paraId="6BD8D735" w14:textId="77777777" w:rsidR="003B4372" w:rsidRDefault="003B4372" w:rsidP="00F463F3">
            <w:pPr>
              <w:pStyle w:val="MainSubHeading"/>
              <w:keepLines/>
              <w:rPr>
                <w:rStyle w:val="MainSubHeadingChar"/>
              </w:rPr>
            </w:pPr>
            <w:r>
              <w:rPr>
                <w:rStyle w:val="MainSubHeadingChar"/>
              </w:rPr>
              <w:t>Office Hours</w:t>
            </w:r>
          </w:p>
        </w:tc>
        <w:tc>
          <w:tcPr>
            <w:tcW w:w="5508" w:type="dxa"/>
          </w:tcPr>
          <w:p w14:paraId="78C50A48" w14:textId="028BCF02" w:rsidR="003B4372" w:rsidRDefault="00D327E2" w:rsidP="00960325">
            <w:pPr>
              <w:pStyle w:val="MainSubHeading"/>
              <w:keepLines/>
              <w:rPr>
                <w:rStyle w:val="MainSubHeadingChar"/>
              </w:rPr>
            </w:pPr>
            <w:r>
              <w:rPr>
                <w:rStyle w:val="MainSubHeadingChar"/>
              </w:rPr>
              <w:t>Tutorial, and when online (and not busy)</w:t>
            </w:r>
          </w:p>
        </w:tc>
      </w:tr>
      <w:tr w:rsidR="003B4372" w14:paraId="76FD31CF" w14:textId="77777777" w:rsidTr="00F463F3">
        <w:tc>
          <w:tcPr>
            <w:tcW w:w="4068" w:type="dxa"/>
          </w:tcPr>
          <w:p w14:paraId="391476BA" w14:textId="77777777" w:rsidR="003B4372" w:rsidRDefault="003B4372" w:rsidP="00293F85">
            <w:pPr>
              <w:pStyle w:val="MainSubHeading"/>
              <w:keepLines/>
              <w:rPr>
                <w:rStyle w:val="MainSubHeadingChar"/>
              </w:rPr>
            </w:pPr>
          </w:p>
        </w:tc>
        <w:tc>
          <w:tcPr>
            <w:tcW w:w="5508" w:type="dxa"/>
          </w:tcPr>
          <w:p w14:paraId="611B7FA8" w14:textId="489137D9" w:rsidR="003B4372" w:rsidRDefault="003B4372" w:rsidP="00293F85">
            <w:pPr>
              <w:pStyle w:val="MainSubHeading"/>
              <w:keepLines/>
              <w:rPr>
                <w:rStyle w:val="MainSubHeadingChar"/>
              </w:rPr>
            </w:pPr>
          </w:p>
        </w:tc>
      </w:tr>
    </w:tbl>
    <w:p w14:paraId="6A6CD3F9" w14:textId="77777777" w:rsidR="00F914FB" w:rsidRPr="00D405BF" w:rsidRDefault="00F914FB" w:rsidP="00F914FB">
      <w:pPr>
        <w:pStyle w:val="SectionHeading"/>
        <w:keepNext/>
        <w:keepLines/>
      </w:pPr>
      <w:r>
        <w:t>Other Details</w:t>
      </w:r>
    </w:p>
    <w:p w14:paraId="6C0CE85F" w14:textId="77777777" w:rsidR="004B2257" w:rsidRDefault="004B2257" w:rsidP="004B2257">
      <w:pPr>
        <w:pStyle w:val="NormalIndented"/>
        <w:keepNext/>
        <w:keepLines/>
        <w:numPr>
          <w:ilvl w:val="0"/>
          <w:numId w:val="6"/>
        </w:numPr>
        <w:rPr>
          <w:color w:val="004A8E"/>
          <w:sz w:val="24"/>
          <w:szCs w:val="24"/>
        </w:rPr>
      </w:pPr>
      <w:r>
        <w:rPr>
          <w:color w:val="004A8E"/>
          <w:sz w:val="24"/>
          <w:szCs w:val="24"/>
        </w:rPr>
        <w:t>Lab</w:t>
      </w:r>
      <w:r w:rsidR="00BA5D62">
        <w:rPr>
          <w:color w:val="004A8E"/>
          <w:sz w:val="24"/>
          <w:szCs w:val="24"/>
        </w:rPr>
        <w:t>, assignment,</w:t>
      </w:r>
      <w:r>
        <w:rPr>
          <w:color w:val="004A8E"/>
          <w:sz w:val="24"/>
          <w:szCs w:val="24"/>
        </w:rPr>
        <w:t xml:space="preserve"> and exam scheduling </w:t>
      </w:r>
      <w:r w:rsidR="000F01D2">
        <w:rPr>
          <w:color w:val="004A8E"/>
          <w:sz w:val="24"/>
          <w:szCs w:val="24"/>
        </w:rPr>
        <w:t>will be provided</w:t>
      </w:r>
      <w:r>
        <w:rPr>
          <w:color w:val="004A8E"/>
          <w:sz w:val="24"/>
          <w:szCs w:val="24"/>
        </w:rPr>
        <w:t xml:space="preserve"> in the Moodle Calendar.</w:t>
      </w:r>
    </w:p>
    <w:p w14:paraId="463B7A73" w14:textId="5FE53753" w:rsidR="00BA5D62" w:rsidRDefault="00BA5D62" w:rsidP="004B2257">
      <w:pPr>
        <w:pStyle w:val="NormalIndented"/>
        <w:keepNext/>
        <w:keepLines/>
        <w:numPr>
          <w:ilvl w:val="0"/>
          <w:numId w:val="6"/>
        </w:numPr>
        <w:rPr>
          <w:color w:val="004A8E"/>
          <w:sz w:val="24"/>
          <w:szCs w:val="24"/>
        </w:rPr>
      </w:pPr>
      <w:r>
        <w:rPr>
          <w:color w:val="004A8E"/>
          <w:sz w:val="24"/>
          <w:szCs w:val="24"/>
        </w:rPr>
        <w:t xml:space="preserve">Source code for Labs is to be submitted for grading </w:t>
      </w:r>
      <w:r w:rsidR="00527788">
        <w:rPr>
          <w:color w:val="004A8E"/>
          <w:sz w:val="24"/>
          <w:szCs w:val="24"/>
        </w:rPr>
        <w:t>according to your instructor’s instructions</w:t>
      </w:r>
      <w:r>
        <w:rPr>
          <w:color w:val="004A8E"/>
          <w:sz w:val="24"/>
          <w:szCs w:val="24"/>
        </w:rPr>
        <w:t>.</w:t>
      </w:r>
    </w:p>
    <w:p w14:paraId="72D56404" w14:textId="77777777" w:rsidR="004B2257" w:rsidRDefault="00566F37" w:rsidP="004B2257">
      <w:pPr>
        <w:pStyle w:val="NormalIndented"/>
        <w:keepNext/>
        <w:keepLines/>
        <w:numPr>
          <w:ilvl w:val="0"/>
          <w:numId w:val="6"/>
        </w:numPr>
        <w:rPr>
          <w:color w:val="004A8E"/>
          <w:sz w:val="24"/>
          <w:szCs w:val="24"/>
        </w:rPr>
      </w:pPr>
      <w:r>
        <w:rPr>
          <w:color w:val="004A8E"/>
          <w:sz w:val="24"/>
          <w:szCs w:val="24"/>
        </w:rPr>
        <w:t xml:space="preserve">An electronic version </w:t>
      </w:r>
      <w:r w:rsidR="000F01D2">
        <w:rPr>
          <w:color w:val="004A8E"/>
          <w:sz w:val="24"/>
          <w:szCs w:val="24"/>
        </w:rPr>
        <w:t>of the Course</w:t>
      </w:r>
      <w:r w:rsidR="00813F8E">
        <w:rPr>
          <w:color w:val="004A8E"/>
          <w:sz w:val="24"/>
          <w:szCs w:val="24"/>
        </w:rPr>
        <w:t xml:space="preserve"> Notes</w:t>
      </w:r>
      <w:r w:rsidR="000F01D2">
        <w:rPr>
          <w:color w:val="004A8E"/>
          <w:sz w:val="24"/>
          <w:szCs w:val="24"/>
        </w:rPr>
        <w:t xml:space="preserve"> </w:t>
      </w:r>
      <w:r w:rsidR="00813F8E">
        <w:rPr>
          <w:color w:val="004A8E"/>
          <w:sz w:val="24"/>
          <w:szCs w:val="24"/>
        </w:rPr>
        <w:t>will be</w:t>
      </w:r>
      <w:r>
        <w:rPr>
          <w:color w:val="004A8E"/>
          <w:sz w:val="24"/>
          <w:szCs w:val="24"/>
        </w:rPr>
        <w:t xml:space="preserve"> available in Moodle</w:t>
      </w:r>
      <w:r w:rsidR="000F01D2">
        <w:rPr>
          <w:color w:val="004A8E"/>
          <w:sz w:val="24"/>
          <w:szCs w:val="24"/>
        </w:rPr>
        <w:t xml:space="preserve">, </w:t>
      </w:r>
      <w:r w:rsidR="00813F8E">
        <w:rPr>
          <w:color w:val="004A8E"/>
          <w:sz w:val="24"/>
          <w:szCs w:val="24"/>
        </w:rPr>
        <w:t>along with</w:t>
      </w:r>
      <w:r w:rsidR="000F01D2">
        <w:rPr>
          <w:color w:val="004A8E"/>
          <w:sz w:val="24"/>
          <w:szCs w:val="24"/>
        </w:rPr>
        <w:t xml:space="preserve"> a number of other resources you will need</w:t>
      </w:r>
      <w:r>
        <w:rPr>
          <w:color w:val="004A8E"/>
          <w:sz w:val="24"/>
          <w:szCs w:val="24"/>
        </w:rPr>
        <w:t>.</w:t>
      </w:r>
      <w:r w:rsidR="000F01D2">
        <w:rPr>
          <w:color w:val="004A8E"/>
          <w:sz w:val="24"/>
          <w:szCs w:val="24"/>
        </w:rPr>
        <w:t xml:space="preserve">  It is recommended that you download copies of these for ready reference, as you will not have access to the Internet during formal practical assessments.</w:t>
      </w:r>
      <w:r w:rsidR="0076720C">
        <w:rPr>
          <w:color w:val="004A8E"/>
          <w:sz w:val="24"/>
          <w:szCs w:val="24"/>
        </w:rPr>
        <w:t xml:space="preserve">  Paper copies can also prove valuable, but printing will be the responsibility of individual students.</w:t>
      </w:r>
    </w:p>
    <w:p w14:paraId="7F6AF046" w14:textId="038FA922" w:rsidR="00566F37" w:rsidRDefault="00566F37" w:rsidP="004B2257">
      <w:pPr>
        <w:pStyle w:val="NormalIndented"/>
        <w:keepNext/>
        <w:keepLines/>
        <w:numPr>
          <w:ilvl w:val="0"/>
          <w:numId w:val="6"/>
        </w:numPr>
        <w:rPr>
          <w:color w:val="004A8E"/>
          <w:sz w:val="24"/>
          <w:szCs w:val="24"/>
        </w:rPr>
      </w:pPr>
      <w:r>
        <w:rPr>
          <w:color w:val="004A8E"/>
          <w:sz w:val="24"/>
          <w:szCs w:val="24"/>
        </w:rPr>
        <w:t xml:space="preserve">Grades will be entered in the </w:t>
      </w:r>
      <w:r w:rsidR="00783BCE">
        <w:rPr>
          <w:color w:val="004A8E"/>
          <w:sz w:val="24"/>
          <w:szCs w:val="24"/>
        </w:rPr>
        <w:t>Brightspace</w:t>
      </w:r>
      <w:r>
        <w:rPr>
          <w:color w:val="004A8E"/>
          <w:sz w:val="24"/>
          <w:szCs w:val="24"/>
        </w:rPr>
        <w:t xml:space="preserve"> Gradebook.</w:t>
      </w:r>
    </w:p>
    <w:p w14:paraId="4490B354" w14:textId="77777777" w:rsidR="00566F37" w:rsidRDefault="00566F37" w:rsidP="004B2257">
      <w:pPr>
        <w:pStyle w:val="NormalIndented"/>
        <w:keepNext/>
        <w:keepLines/>
        <w:numPr>
          <w:ilvl w:val="0"/>
          <w:numId w:val="6"/>
        </w:numPr>
        <w:rPr>
          <w:color w:val="004A8E"/>
          <w:sz w:val="24"/>
          <w:szCs w:val="24"/>
        </w:rPr>
      </w:pPr>
      <w:r>
        <w:rPr>
          <w:color w:val="004A8E"/>
          <w:sz w:val="24"/>
          <w:szCs w:val="24"/>
        </w:rPr>
        <w:t>Food and drinks are allowed at the classroom tables but not at the lab work benches.</w:t>
      </w:r>
    </w:p>
    <w:p w14:paraId="7E3C67C4" w14:textId="77777777" w:rsidR="00566F37" w:rsidRDefault="00566F37" w:rsidP="004B2257">
      <w:pPr>
        <w:pStyle w:val="NormalIndented"/>
        <w:keepNext/>
        <w:keepLines/>
        <w:numPr>
          <w:ilvl w:val="0"/>
          <w:numId w:val="6"/>
        </w:numPr>
        <w:rPr>
          <w:color w:val="004A8E"/>
          <w:sz w:val="24"/>
          <w:szCs w:val="24"/>
        </w:rPr>
      </w:pPr>
      <w:r>
        <w:rPr>
          <w:color w:val="004A8E"/>
          <w:sz w:val="24"/>
          <w:szCs w:val="24"/>
        </w:rPr>
        <w:t xml:space="preserve">Safety glasses are to be worn by everyone in the room when one or more students engage in a potentially hazardous activity, such as cutting wire or </w:t>
      </w:r>
      <w:r w:rsidR="000F01D2">
        <w:rPr>
          <w:color w:val="004A8E"/>
          <w:sz w:val="24"/>
          <w:szCs w:val="24"/>
        </w:rPr>
        <w:t>soldering</w:t>
      </w:r>
      <w:r>
        <w:rPr>
          <w:color w:val="004A8E"/>
          <w:sz w:val="24"/>
          <w:szCs w:val="24"/>
        </w:rPr>
        <w:t>.</w:t>
      </w:r>
    </w:p>
    <w:p w14:paraId="6E65CAA1" w14:textId="77777777" w:rsidR="00566F37" w:rsidRPr="004B2257" w:rsidRDefault="00566F37" w:rsidP="004B2257">
      <w:pPr>
        <w:pStyle w:val="NormalIndented"/>
        <w:keepNext/>
        <w:keepLines/>
        <w:numPr>
          <w:ilvl w:val="0"/>
          <w:numId w:val="6"/>
        </w:numPr>
        <w:rPr>
          <w:color w:val="004A8E"/>
          <w:sz w:val="24"/>
          <w:szCs w:val="24"/>
        </w:rPr>
      </w:pPr>
      <w:r>
        <w:rPr>
          <w:color w:val="004A8E"/>
          <w:sz w:val="24"/>
          <w:szCs w:val="24"/>
        </w:rPr>
        <w:t>Promptness and attendance are known to contribute to success in this course.  Attendance will be monitored.</w:t>
      </w:r>
    </w:p>
    <w:p w14:paraId="521B6937" w14:textId="5108E894" w:rsidR="00DA1166" w:rsidRDefault="00DA1166">
      <w:pPr>
        <w:keepLines/>
        <w:rPr>
          <w:sz w:val="24"/>
          <w:szCs w:val="24"/>
        </w:rPr>
      </w:pPr>
    </w:p>
    <w:p w14:paraId="5DCF67BB" w14:textId="5246BC9E" w:rsidR="007B3092" w:rsidRDefault="007B3092" w:rsidP="007B3092">
      <w:pPr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DFEC" w:themeFill="accent4" w:themeFillTint="33"/>
        <w:rPr>
          <w:sz w:val="20"/>
          <w:szCs w:val="20"/>
        </w:rPr>
      </w:pPr>
      <w:r w:rsidRPr="007B3092">
        <w:rPr>
          <w:sz w:val="20"/>
          <w:szCs w:val="20"/>
        </w:rPr>
        <w:t xml:space="preserve">Note: </w:t>
      </w:r>
      <w:r w:rsidR="00170DB6">
        <w:rPr>
          <w:sz w:val="20"/>
          <w:szCs w:val="20"/>
        </w:rPr>
        <w:t>The schedule for this class is best-fit. The schedule may be adjusted (with prior warning) to accommodate challenges and issues encountered during the term.</w:t>
      </w:r>
      <w:r w:rsidRPr="007B3092">
        <w:rPr>
          <w:sz w:val="20"/>
          <w:szCs w:val="20"/>
        </w:rPr>
        <w:t xml:space="preserve"> </w:t>
      </w:r>
    </w:p>
    <w:p w14:paraId="473C60E6" w14:textId="2EF3BB34" w:rsidR="00C65C6A" w:rsidRPr="007B3092" w:rsidRDefault="00C65C6A" w:rsidP="00C65C6A">
      <w:r>
        <w:t>Course Schedule, subject to change:</w:t>
      </w:r>
    </w:p>
    <w:tbl>
      <w:tblPr>
        <w:tblW w:w="5073" w:type="pct"/>
        <w:tblBorders>
          <w:top w:val="single" w:sz="1" w:space="0" w:color="004A8E"/>
          <w:left w:val="single" w:sz="1" w:space="0" w:color="004A8E"/>
          <w:bottom w:val="single" w:sz="1" w:space="0" w:color="004A8E"/>
          <w:right w:val="single" w:sz="1" w:space="0" w:color="004A8E"/>
          <w:insideH w:val="single" w:sz="1" w:space="0" w:color="004A8E"/>
          <w:insideV w:val="single" w:sz="1" w:space="0" w:color="004A8E"/>
        </w:tblBorders>
        <w:tblLook w:val="04A0" w:firstRow="1" w:lastRow="0" w:firstColumn="1" w:lastColumn="0" w:noHBand="0" w:noVBand="1"/>
      </w:tblPr>
      <w:tblGrid>
        <w:gridCol w:w="1045"/>
        <w:gridCol w:w="5422"/>
        <w:gridCol w:w="3612"/>
      </w:tblGrid>
      <w:tr w:rsidR="009D770F" w:rsidRPr="00E11077" w14:paraId="6CEBDE23" w14:textId="77777777" w:rsidTr="00B40DBE">
        <w:tc>
          <w:tcPr>
            <w:tcW w:w="1045" w:type="dxa"/>
            <w:vAlign w:val="center"/>
          </w:tcPr>
          <w:p w14:paraId="339B1DF0" w14:textId="77777777" w:rsidR="009D770F" w:rsidRPr="00E11077" w:rsidRDefault="009D770F" w:rsidP="0053625A">
            <w:pPr>
              <w:pStyle w:val="TableCellHeader"/>
              <w:keepNext/>
              <w:keepLines/>
              <w:spacing w:before="0" w:afterLines="60" w:after="144"/>
              <w:contextualSpacing/>
            </w:pPr>
            <w:r w:rsidRPr="00E11077">
              <w:lastRenderedPageBreak/>
              <w:t>Week</w:t>
            </w:r>
          </w:p>
        </w:tc>
        <w:tc>
          <w:tcPr>
            <w:tcW w:w="5422" w:type="dxa"/>
            <w:vAlign w:val="center"/>
          </w:tcPr>
          <w:p w14:paraId="60D84233" w14:textId="77777777" w:rsidR="009D770F" w:rsidRPr="00E11077" w:rsidRDefault="009D770F" w:rsidP="0053625A">
            <w:pPr>
              <w:pStyle w:val="TableCellHeaderNonCentered"/>
              <w:keepNext/>
              <w:keepLines/>
              <w:spacing w:before="0" w:afterLines="60" w:after="144"/>
              <w:contextualSpacing/>
            </w:pPr>
            <w:r w:rsidRPr="00E11077">
              <w:t>Topics (Concepts, Skills, Issues)</w:t>
            </w:r>
          </w:p>
        </w:tc>
        <w:tc>
          <w:tcPr>
            <w:tcW w:w="3612" w:type="dxa"/>
            <w:vAlign w:val="center"/>
          </w:tcPr>
          <w:p w14:paraId="63707957" w14:textId="77777777" w:rsidR="009D770F" w:rsidRPr="00E11077" w:rsidRDefault="009D770F" w:rsidP="00C65C6A">
            <w:pPr>
              <w:pStyle w:val="TableCellHeader"/>
              <w:keepNext/>
              <w:keepLines/>
              <w:spacing w:before="0" w:afterLines="60" w:after="144"/>
              <w:contextualSpacing/>
              <w:jc w:val="left"/>
            </w:pPr>
            <w:r w:rsidRPr="00E11077">
              <w:t>Activities / Assessments</w:t>
            </w:r>
            <w:r>
              <w:t xml:space="preserve"> / Notes</w:t>
            </w:r>
          </w:p>
        </w:tc>
      </w:tr>
      <w:tr w:rsidR="009D770F" w:rsidRPr="00E11077" w14:paraId="2DEC3982" w14:textId="77777777" w:rsidTr="007139E8">
        <w:tc>
          <w:tcPr>
            <w:tcW w:w="1045" w:type="dxa"/>
            <w:vAlign w:val="center"/>
          </w:tcPr>
          <w:p w14:paraId="2FB5D542" w14:textId="08577C58" w:rsidR="009D770F" w:rsidRPr="00E11077" w:rsidRDefault="00A945AD" w:rsidP="0053625A">
            <w:pPr>
              <w:pStyle w:val="TableCellSubHeader"/>
              <w:keepNext/>
              <w:keepLines/>
              <w:spacing w:before="0" w:after="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  <w:r w:rsidR="006178A1">
              <w:rPr>
                <w:sz w:val="20"/>
                <w:szCs w:val="20"/>
              </w:rPr>
              <w:t xml:space="preserve"> (</w:t>
            </w:r>
            <w:r w:rsidR="008551F8">
              <w:rPr>
                <w:sz w:val="20"/>
                <w:szCs w:val="20"/>
              </w:rPr>
              <w:t>4</w:t>
            </w:r>
            <w:r w:rsidR="006178A1">
              <w:rPr>
                <w:sz w:val="20"/>
                <w:szCs w:val="20"/>
              </w:rPr>
              <w:t>)</w:t>
            </w:r>
          </w:p>
        </w:tc>
        <w:tc>
          <w:tcPr>
            <w:tcW w:w="5422" w:type="dxa"/>
            <w:shd w:val="clear" w:color="auto" w:fill="DAEEF3" w:themeFill="accent5" w:themeFillTint="33"/>
            <w:vAlign w:val="center"/>
          </w:tcPr>
          <w:p w14:paraId="6DC31838" w14:textId="77777777" w:rsidR="009D770F" w:rsidRDefault="009D770F" w:rsidP="0053625A">
            <w:pPr>
              <w:pStyle w:val="TableCellNormal"/>
              <w:keepNext/>
              <w:keepLines/>
              <w:spacing w:before="0" w:after="0"/>
              <w:ind w:left="360"/>
              <w:contextualSpacing/>
              <w:rPr>
                <w:sz w:val="20"/>
                <w:szCs w:val="20"/>
              </w:rPr>
            </w:pPr>
            <w:r w:rsidRPr="00D327E2">
              <w:rPr>
                <w:sz w:val="20"/>
                <w:szCs w:val="20"/>
              </w:rPr>
              <w:t>Introduction to embedded systems and the 9S12</w:t>
            </w:r>
            <w:r>
              <w:rPr>
                <w:sz w:val="20"/>
                <w:szCs w:val="20"/>
              </w:rPr>
              <w:t>XDP512.</w:t>
            </w:r>
          </w:p>
          <w:p w14:paraId="708514FA" w14:textId="77777777" w:rsidR="009D770F" w:rsidRPr="00D327E2" w:rsidRDefault="009D770F" w:rsidP="0053625A">
            <w:pPr>
              <w:pStyle w:val="TableCellNormal"/>
              <w:keepNext/>
              <w:keepLines/>
              <w:spacing w:before="0" w:after="0"/>
              <w:ind w:left="36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Get your micro kit (board + BDM), and AD2.</w:t>
            </w:r>
          </w:p>
        </w:tc>
        <w:tc>
          <w:tcPr>
            <w:tcW w:w="3612" w:type="dxa"/>
            <w:shd w:val="clear" w:color="auto" w:fill="DAEEF3" w:themeFill="accent5" w:themeFillTint="33"/>
            <w:vAlign w:val="center"/>
          </w:tcPr>
          <w:p w14:paraId="37CA12BA" w14:textId="77777777" w:rsidR="009D770F" w:rsidRDefault="009D770F" w:rsidP="0053625A">
            <w:pPr>
              <w:pStyle w:val="TableCellSubHeader"/>
              <w:keepNext/>
              <w:keepLines/>
              <w:spacing w:before="0" w:after="0"/>
              <w:contextualSpacing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P1-P11 “old” Course Pack.</w:t>
            </w:r>
          </w:p>
          <w:p w14:paraId="7B1D4BA7" w14:textId="70E53294" w:rsidR="004A3574" w:rsidRPr="00D327E2" w:rsidRDefault="004A3574" w:rsidP="0053625A">
            <w:pPr>
              <w:pStyle w:val="TableCellSubHeader"/>
              <w:keepNext/>
              <w:keepLines/>
              <w:spacing w:before="0" w:after="0"/>
              <w:contextualSpacing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ICA #01 – Programming Workflow.</w:t>
            </w:r>
          </w:p>
        </w:tc>
      </w:tr>
      <w:tr w:rsidR="009D770F" w:rsidRPr="00E11077" w14:paraId="3CFAD887" w14:textId="77777777" w:rsidTr="007139E8">
        <w:tc>
          <w:tcPr>
            <w:tcW w:w="1045" w:type="dxa"/>
            <w:vAlign w:val="center"/>
          </w:tcPr>
          <w:p w14:paraId="5A67032C" w14:textId="23D873B7" w:rsidR="009D770F" w:rsidRPr="00E11077" w:rsidRDefault="009D770F" w:rsidP="0053625A">
            <w:pPr>
              <w:pStyle w:val="TableCellSubHeader"/>
              <w:keepNext/>
              <w:keepLines/>
              <w:spacing w:before="0" w:after="0"/>
              <w:contextualSpacing/>
              <w:rPr>
                <w:sz w:val="20"/>
                <w:szCs w:val="20"/>
              </w:rPr>
            </w:pPr>
            <w:r w:rsidRPr="00E11077">
              <w:rPr>
                <w:sz w:val="20"/>
                <w:szCs w:val="20"/>
              </w:rPr>
              <w:t>2</w:t>
            </w:r>
            <w:r w:rsidR="006178A1">
              <w:rPr>
                <w:sz w:val="20"/>
                <w:szCs w:val="20"/>
              </w:rPr>
              <w:t xml:space="preserve"> (4)</w:t>
            </w:r>
          </w:p>
        </w:tc>
        <w:tc>
          <w:tcPr>
            <w:tcW w:w="5422" w:type="dxa"/>
            <w:shd w:val="clear" w:color="auto" w:fill="DAEEF3" w:themeFill="accent5" w:themeFillTint="33"/>
            <w:vAlign w:val="center"/>
          </w:tcPr>
          <w:p w14:paraId="3CF18BBF" w14:textId="77777777" w:rsidR="009D770F" w:rsidRDefault="009D770F" w:rsidP="0053625A">
            <w:pPr>
              <w:pStyle w:val="TableCellNormal"/>
              <w:keepNext/>
              <w:keepLines/>
              <w:spacing w:before="0" w:after="0"/>
              <w:ind w:left="36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Toolchain setup.</w:t>
            </w:r>
          </w:p>
          <w:p w14:paraId="198AF348" w14:textId="77777777" w:rsidR="009D770F" w:rsidRDefault="009D770F" w:rsidP="0053625A">
            <w:pPr>
              <w:pStyle w:val="TableCellNormal"/>
              <w:keepNext/>
              <w:keepLines/>
              <w:spacing w:before="0" w:after="0"/>
              <w:ind w:left="36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BDM pod install at home. </w:t>
            </w:r>
          </w:p>
          <w:p w14:paraId="02A3E348" w14:textId="77777777" w:rsidR="009D770F" w:rsidRDefault="009D770F" w:rsidP="0053625A">
            <w:pPr>
              <w:pStyle w:val="TableCellNormal"/>
              <w:keepNext/>
              <w:keepLines/>
              <w:spacing w:before="0" w:after="0"/>
              <w:ind w:left="36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Template files.</w:t>
            </w:r>
          </w:p>
          <w:p w14:paraId="6452F7A1" w14:textId="77777777" w:rsidR="009D770F" w:rsidRDefault="009D770F" w:rsidP="0053625A">
            <w:pPr>
              <w:pStyle w:val="TableCellNormal"/>
              <w:keepNext/>
              <w:keepLines/>
              <w:spacing w:before="0" w:after="0"/>
              <w:ind w:left="36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Project workflow.</w:t>
            </w:r>
          </w:p>
          <w:p w14:paraId="5DF2B75A" w14:textId="77777777" w:rsidR="009D770F" w:rsidRPr="00D327E2" w:rsidRDefault="009D770F" w:rsidP="0053625A">
            <w:pPr>
              <w:pStyle w:val="TableCellNormal"/>
              <w:keepNext/>
              <w:keepLines/>
              <w:spacing w:before="0" w:after="0"/>
              <w:ind w:left="36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C# to C transition.</w:t>
            </w:r>
          </w:p>
        </w:tc>
        <w:tc>
          <w:tcPr>
            <w:tcW w:w="3612" w:type="dxa"/>
            <w:shd w:val="clear" w:color="auto" w:fill="DAEEF3" w:themeFill="accent5" w:themeFillTint="33"/>
            <w:vAlign w:val="center"/>
          </w:tcPr>
          <w:p w14:paraId="566A097D" w14:textId="77777777" w:rsidR="009D770F" w:rsidRPr="00D327E2" w:rsidRDefault="009D770F" w:rsidP="0053625A">
            <w:pPr>
              <w:pStyle w:val="TableCellSubHeader"/>
              <w:keepNext/>
              <w:keepLines/>
              <w:spacing w:before="0" w:after="0"/>
              <w:contextualSpacing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ICA #02 – Migrate to C.</w:t>
            </w:r>
          </w:p>
        </w:tc>
      </w:tr>
      <w:tr w:rsidR="009D770F" w:rsidRPr="00E11077" w14:paraId="72B6FA29" w14:textId="77777777" w:rsidTr="007139E8">
        <w:tc>
          <w:tcPr>
            <w:tcW w:w="1045" w:type="dxa"/>
            <w:vAlign w:val="center"/>
          </w:tcPr>
          <w:p w14:paraId="7E517DE5" w14:textId="713818A6" w:rsidR="009D770F" w:rsidRPr="00E11077" w:rsidRDefault="009D770F" w:rsidP="0053625A">
            <w:pPr>
              <w:pStyle w:val="TableCellSubHeader"/>
              <w:keepNext/>
              <w:keepLines/>
              <w:spacing w:before="0" w:after="0"/>
              <w:contextualSpacing/>
              <w:rPr>
                <w:sz w:val="20"/>
                <w:szCs w:val="20"/>
              </w:rPr>
            </w:pPr>
            <w:r w:rsidRPr="00E11077">
              <w:rPr>
                <w:sz w:val="20"/>
                <w:szCs w:val="20"/>
              </w:rPr>
              <w:t>3</w:t>
            </w:r>
            <w:r w:rsidR="006178A1">
              <w:rPr>
                <w:sz w:val="20"/>
                <w:szCs w:val="20"/>
              </w:rPr>
              <w:t xml:space="preserve"> (4)</w:t>
            </w:r>
          </w:p>
        </w:tc>
        <w:tc>
          <w:tcPr>
            <w:tcW w:w="5422" w:type="dxa"/>
            <w:shd w:val="clear" w:color="auto" w:fill="DAEEF3" w:themeFill="accent5" w:themeFillTint="33"/>
            <w:vAlign w:val="center"/>
          </w:tcPr>
          <w:p w14:paraId="1757A5A4" w14:textId="77777777" w:rsidR="009D770F" w:rsidRDefault="009D770F" w:rsidP="0053625A">
            <w:pPr>
              <w:pStyle w:val="TableCellNormal"/>
              <w:keepNext/>
              <w:keepLines/>
              <w:spacing w:before="0" w:after="0"/>
              <w:ind w:left="36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It’s all about bits. Common expressions in GPIO ops.</w:t>
            </w:r>
          </w:p>
          <w:p w14:paraId="187A4A57" w14:textId="77777777" w:rsidR="009D770F" w:rsidRDefault="009D770F" w:rsidP="0053625A">
            <w:pPr>
              <w:pStyle w:val="TableCellNormal"/>
              <w:keepNext/>
              <w:keepLines/>
              <w:spacing w:before="0" w:after="0"/>
              <w:ind w:left="360"/>
              <w:contextualSpacing/>
              <w:rPr>
                <w:sz w:val="20"/>
                <w:szCs w:val="20"/>
              </w:rPr>
            </w:pPr>
          </w:p>
          <w:p w14:paraId="2682A334" w14:textId="77777777" w:rsidR="009D770F" w:rsidRPr="00D327E2" w:rsidRDefault="009D770F" w:rsidP="0053625A">
            <w:pPr>
              <w:pStyle w:val="TableCellNormal"/>
              <w:keepNext/>
              <w:keepLines/>
              <w:spacing w:before="0" w:after="0"/>
              <w:ind w:left="36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story of Big Pink and the derivative file.</w:t>
            </w:r>
          </w:p>
        </w:tc>
        <w:tc>
          <w:tcPr>
            <w:tcW w:w="3612" w:type="dxa"/>
            <w:shd w:val="clear" w:color="auto" w:fill="DAEEF3" w:themeFill="accent5" w:themeFillTint="33"/>
            <w:vAlign w:val="center"/>
          </w:tcPr>
          <w:p w14:paraId="7CBBD32F" w14:textId="77777777" w:rsidR="009D770F" w:rsidRDefault="009D770F" w:rsidP="0053625A">
            <w:pPr>
              <w:pStyle w:val="TableCellSubHeader"/>
              <w:keepNext/>
              <w:keepLines/>
              <w:spacing w:before="0" w:after="0"/>
              <w:contextualSpacing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ICA #03 – Expressions, Sizes, Bitwise Operations.</w:t>
            </w:r>
          </w:p>
          <w:p w14:paraId="4CA1B559" w14:textId="77777777" w:rsidR="009D770F" w:rsidRPr="00D327E2" w:rsidRDefault="009D770F" w:rsidP="0053625A">
            <w:pPr>
              <w:pStyle w:val="TableCellSubHeader"/>
              <w:keepNext/>
              <w:keepLines/>
              <w:spacing w:before="0" w:after="0"/>
              <w:contextualSpacing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Look at derivative file.</w:t>
            </w:r>
          </w:p>
        </w:tc>
      </w:tr>
      <w:tr w:rsidR="009D770F" w:rsidRPr="00E11077" w14:paraId="0DA8EB4C" w14:textId="77777777" w:rsidTr="007139E8">
        <w:tc>
          <w:tcPr>
            <w:tcW w:w="1045" w:type="dxa"/>
            <w:vAlign w:val="center"/>
          </w:tcPr>
          <w:p w14:paraId="70A7E722" w14:textId="6218E282" w:rsidR="009D770F" w:rsidRPr="00E11077" w:rsidRDefault="009D770F" w:rsidP="0053625A">
            <w:pPr>
              <w:pStyle w:val="TableCellSubHeader"/>
              <w:keepNext/>
              <w:keepLines/>
              <w:spacing w:before="0" w:after="0"/>
              <w:contextualSpacing/>
              <w:rPr>
                <w:sz w:val="20"/>
                <w:szCs w:val="20"/>
              </w:rPr>
            </w:pPr>
            <w:r w:rsidRPr="00E11077">
              <w:rPr>
                <w:sz w:val="20"/>
                <w:szCs w:val="20"/>
              </w:rPr>
              <w:t>4</w:t>
            </w:r>
            <w:r w:rsidR="006178A1">
              <w:rPr>
                <w:sz w:val="20"/>
                <w:szCs w:val="20"/>
              </w:rPr>
              <w:t xml:space="preserve"> (4)</w:t>
            </w:r>
          </w:p>
        </w:tc>
        <w:tc>
          <w:tcPr>
            <w:tcW w:w="5422" w:type="dxa"/>
            <w:shd w:val="clear" w:color="auto" w:fill="DAEEF3" w:themeFill="accent5" w:themeFillTint="33"/>
            <w:vAlign w:val="center"/>
          </w:tcPr>
          <w:p w14:paraId="745B0773" w14:textId="77777777" w:rsidR="009D770F" w:rsidRDefault="009D770F" w:rsidP="0053625A">
            <w:pPr>
              <w:pStyle w:val="TableCellNormal"/>
              <w:keepNext/>
              <w:keepLines/>
              <w:spacing w:before="0" w:after="0"/>
              <w:ind w:left="36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GPIO at last: blinking LEDs and blocking delays.</w:t>
            </w:r>
          </w:p>
          <w:p w14:paraId="6339A99B" w14:textId="77777777" w:rsidR="009D770F" w:rsidRDefault="009D770F" w:rsidP="0053625A">
            <w:pPr>
              <w:pStyle w:val="TableCellNormal"/>
              <w:keepNext/>
              <w:keepLines/>
              <w:spacing w:before="0" w:after="0"/>
              <w:ind w:left="36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Measurements with the AD2.</w:t>
            </w:r>
          </w:p>
          <w:p w14:paraId="362C8FA1" w14:textId="77777777" w:rsidR="009D770F" w:rsidRDefault="009D770F" w:rsidP="0053625A">
            <w:pPr>
              <w:pStyle w:val="TableCellNormal"/>
              <w:keepNext/>
              <w:keepLines/>
              <w:spacing w:before="0" w:after="0"/>
              <w:ind w:left="36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Frequency and Period.</w:t>
            </w:r>
          </w:p>
          <w:p w14:paraId="668ED1AD" w14:textId="77777777" w:rsidR="009D770F" w:rsidRDefault="009D770F" w:rsidP="0053625A">
            <w:pPr>
              <w:pStyle w:val="TableCellNormal"/>
              <w:keepNext/>
              <w:keepLines/>
              <w:spacing w:before="0" w:after="0"/>
              <w:ind w:left="36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Building and managing libraries (compilation units).</w:t>
            </w:r>
          </w:p>
          <w:p w14:paraId="100ED0E9" w14:textId="77777777" w:rsidR="009D770F" w:rsidRDefault="009D770F" w:rsidP="0053625A">
            <w:pPr>
              <w:pStyle w:val="TableCellNormal"/>
              <w:keepNext/>
              <w:keepLines/>
              <w:spacing w:before="0" w:after="0"/>
              <w:ind w:left="36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Reading a momentary-contact switch state.</w:t>
            </w:r>
          </w:p>
          <w:p w14:paraId="2371462D" w14:textId="77777777" w:rsidR="009D770F" w:rsidRPr="00D327E2" w:rsidRDefault="009D770F" w:rsidP="0053625A">
            <w:pPr>
              <w:pStyle w:val="TableCellNormal"/>
              <w:keepNext/>
              <w:keepLines/>
              <w:spacing w:before="0" w:after="0"/>
              <w:ind w:left="36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Switch and LED library.</w:t>
            </w:r>
          </w:p>
        </w:tc>
        <w:tc>
          <w:tcPr>
            <w:tcW w:w="3612" w:type="dxa"/>
            <w:shd w:val="clear" w:color="auto" w:fill="DAEEF3" w:themeFill="accent5" w:themeFillTint="33"/>
            <w:vAlign w:val="center"/>
          </w:tcPr>
          <w:p w14:paraId="4B9DE36B" w14:textId="77777777" w:rsidR="009D770F" w:rsidRDefault="009D770F" w:rsidP="0053625A">
            <w:pPr>
              <w:pStyle w:val="TableCellSubHeader"/>
              <w:keepNext/>
              <w:keepLines/>
              <w:spacing w:before="0" w:after="0"/>
              <w:contextualSpacing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ICA #04 – Measurement, GPIO, LEDs</w:t>
            </w:r>
          </w:p>
          <w:p w14:paraId="032A6D1F" w14:textId="77777777" w:rsidR="009D770F" w:rsidRPr="00D327E2" w:rsidRDefault="009D770F" w:rsidP="0053625A">
            <w:pPr>
              <w:pStyle w:val="TableCellSubHeader"/>
              <w:keepNext/>
              <w:keepLines/>
              <w:spacing w:before="0" w:after="0"/>
              <w:contextualSpacing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ICA #05 – Switch and LED library.</w:t>
            </w:r>
          </w:p>
        </w:tc>
      </w:tr>
      <w:tr w:rsidR="009D770F" w:rsidRPr="00E11077" w14:paraId="12D6ECB4" w14:textId="77777777" w:rsidTr="00B40DBE">
        <w:tc>
          <w:tcPr>
            <w:tcW w:w="1045" w:type="dxa"/>
            <w:vAlign w:val="center"/>
          </w:tcPr>
          <w:p w14:paraId="24577C75" w14:textId="561E4766" w:rsidR="009D770F" w:rsidRPr="00E11077" w:rsidRDefault="009D770F" w:rsidP="0053625A">
            <w:pPr>
              <w:pStyle w:val="TableCellSubHeader"/>
              <w:keepNext/>
              <w:keepLines/>
              <w:spacing w:before="0" w:after="0"/>
              <w:contextualSpacing/>
              <w:rPr>
                <w:sz w:val="20"/>
                <w:szCs w:val="20"/>
              </w:rPr>
            </w:pPr>
            <w:r w:rsidRPr="00E11077">
              <w:rPr>
                <w:sz w:val="20"/>
                <w:szCs w:val="20"/>
              </w:rPr>
              <w:t>5</w:t>
            </w:r>
            <w:r w:rsidR="006178A1">
              <w:rPr>
                <w:sz w:val="20"/>
                <w:szCs w:val="20"/>
              </w:rPr>
              <w:t xml:space="preserve"> (4)</w:t>
            </w:r>
          </w:p>
        </w:tc>
        <w:tc>
          <w:tcPr>
            <w:tcW w:w="5422" w:type="dxa"/>
            <w:shd w:val="clear" w:color="auto" w:fill="EAF1DD" w:themeFill="accent3" w:themeFillTint="33"/>
            <w:vAlign w:val="center"/>
          </w:tcPr>
          <w:p w14:paraId="4B4E67AD" w14:textId="77777777" w:rsidR="009D770F" w:rsidRPr="00D327E2" w:rsidRDefault="009D770F" w:rsidP="0053625A">
            <w:pPr>
              <w:pStyle w:val="TableCellNormal"/>
              <w:keepNext/>
              <w:keepLines/>
              <w:spacing w:before="0" w:after="0"/>
              <w:ind w:left="36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Clocks and PLL – It’s all about clocks.</w:t>
            </w:r>
          </w:p>
        </w:tc>
        <w:tc>
          <w:tcPr>
            <w:tcW w:w="3612" w:type="dxa"/>
            <w:shd w:val="clear" w:color="auto" w:fill="EAF1DD" w:themeFill="accent3" w:themeFillTint="33"/>
            <w:vAlign w:val="center"/>
          </w:tcPr>
          <w:p w14:paraId="3BC17B83" w14:textId="33DEACF1" w:rsidR="008D6900" w:rsidRPr="008D6900" w:rsidRDefault="008D6900" w:rsidP="00B318A0">
            <w:pPr>
              <w:pStyle w:val="TableCellSubHeader"/>
              <w:keepNext/>
              <w:keepLines/>
              <w:spacing w:after="0"/>
              <w:contextualSpacing/>
              <w:jc w:val="left"/>
              <w:rPr>
                <w:sz w:val="20"/>
                <w:szCs w:val="20"/>
              </w:rPr>
            </w:pPr>
            <w:r w:rsidRPr="008D6900">
              <w:rPr>
                <w:sz w:val="20"/>
                <w:szCs w:val="20"/>
              </w:rPr>
              <w:t>ICA #06 - Work-along with PLL library. With and without PLL start-up.</w:t>
            </w:r>
          </w:p>
          <w:p w14:paraId="01EA4147" w14:textId="08AC23B0" w:rsidR="009D770F" w:rsidRPr="00D327E2" w:rsidRDefault="008D6900" w:rsidP="00B318A0">
            <w:pPr>
              <w:pStyle w:val="TableCellSubHeader"/>
              <w:keepNext/>
              <w:keepLines/>
              <w:spacing w:before="0" w:after="0"/>
              <w:contextualSpacing/>
              <w:jc w:val="left"/>
              <w:rPr>
                <w:sz w:val="20"/>
                <w:szCs w:val="20"/>
              </w:rPr>
            </w:pPr>
            <w:r w:rsidRPr="008D6900">
              <w:rPr>
                <w:sz w:val="20"/>
                <w:szCs w:val="20"/>
              </w:rPr>
              <w:t>Practical Assessment #01</w:t>
            </w:r>
          </w:p>
        </w:tc>
      </w:tr>
      <w:tr w:rsidR="00B318A0" w:rsidRPr="00E11077" w14:paraId="667F0C73" w14:textId="77777777" w:rsidTr="00B40DBE">
        <w:tc>
          <w:tcPr>
            <w:tcW w:w="1045" w:type="dxa"/>
            <w:tcBorders>
              <w:bottom w:val="single" w:sz="2" w:space="0" w:color="004A8E"/>
            </w:tcBorders>
            <w:vAlign w:val="center"/>
          </w:tcPr>
          <w:p w14:paraId="1B4ECD16" w14:textId="429FE1D4" w:rsidR="00B318A0" w:rsidRPr="00E11077" w:rsidRDefault="00B318A0" w:rsidP="0053625A">
            <w:pPr>
              <w:pStyle w:val="TableCellSubHeader"/>
              <w:keepNext/>
              <w:keepLines/>
              <w:spacing w:before="0" w:after="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 (4)</w:t>
            </w:r>
          </w:p>
        </w:tc>
        <w:tc>
          <w:tcPr>
            <w:tcW w:w="5422" w:type="dxa"/>
            <w:tcBorders>
              <w:bottom w:val="single" w:sz="2" w:space="0" w:color="004A8E"/>
            </w:tcBorders>
            <w:shd w:val="clear" w:color="auto" w:fill="EAF1DD" w:themeFill="accent3" w:themeFillTint="33"/>
            <w:vAlign w:val="center"/>
          </w:tcPr>
          <w:p w14:paraId="643763E8" w14:textId="0AC89E90" w:rsidR="001D6BB4" w:rsidRDefault="001D6BB4" w:rsidP="0053625A">
            <w:pPr>
              <w:pStyle w:val="TableCellNormal"/>
              <w:keepNext/>
              <w:keepLines/>
              <w:spacing w:before="0" w:after="0"/>
              <w:ind w:left="36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Real Time Interrupt (RTI)</w:t>
            </w:r>
          </w:p>
          <w:p w14:paraId="0EDF5F43" w14:textId="2A564D1B" w:rsidR="00783BCE" w:rsidRDefault="00783BCE" w:rsidP="0053625A">
            <w:pPr>
              <w:pStyle w:val="TableCellNormal"/>
              <w:keepNext/>
              <w:keepLines/>
              <w:spacing w:before="0" w:after="0"/>
              <w:ind w:left="36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Completing the SWL library - switch transition detection</w:t>
            </w:r>
          </w:p>
          <w:p w14:paraId="391E95B1" w14:textId="096BFD41" w:rsidR="00B318A0" w:rsidRDefault="00B318A0" w:rsidP="0053625A">
            <w:pPr>
              <w:pStyle w:val="TableCellNormal"/>
              <w:keepNext/>
              <w:keepLines/>
              <w:spacing w:before="0" w:after="0"/>
              <w:ind w:left="36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Serial Communication Interface (SCI)</w:t>
            </w:r>
          </w:p>
        </w:tc>
        <w:tc>
          <w:tcPr>
            <w:tcW w:w="3612" w:type="dxa"/>
            <w:tcBorders>
              <w:bottom w:val="single" w:sz="2" w:space="0" w:color="004A8E"/>
            </w:tcBorders>
            <w:shd w:val="clear" w:color="auto" w:fill="EAF1DD" w:themeFill="accent3" w:themeFillTint="33"/>
            <w:vAlign w:val="center"/>
          </w:tcPr>
          <w:p w14:paraId="03F3E8D1" w14:textId="3200DAEF" w:rsidR="001D6BB4" w:rsidRDefault="001D6BB4" w:rsidP="0053625A">
            <w:pPr>
              <w:pStyle w:val="TableCellSubHeader"/>
              <w:keepNext/>
              <w:keepLines/>
              <w:spacing w:before="0" w:after="0"/>
              <w:contextualSpacing/>
              <w:jc w:val="left"/>
              <w:rPr>
                <w:sz w:val="20"/>
                <w:szCs w:val="20"/>
              </w:rPr>
            </w:pPr>
            <w:r w:rsidRPr="00B318A0">
              <w:rPr>
                <w:sz w:val="20"/>
                <w:szCs w:val="20"/>
              </w:rPr>
              <w:t>ICA #0</w:t>
            </w:r>
            <w:r>
              <w:rPr>
                <w:sz w:val="20"/>
                <w:szCs w:val="20"/>
              </w:rPr>
              <w:t>7</w:t>
            </w:r>
            <w:r w:rsidRPr="00B318A0">
              <w:rPr>
                <w:sz w:val="20"/>
                <w:szCs w:val="20"/>
              </w:rPr>
              <w:t xml:space="preserve"> – </w:t>
            </w:r>
            <w:r>
              <w:rPr>
                <w:sz w:val="20"/>
                <w:szCs w:val="20"/>
              </w:rPr>
              <w:t>RTI</w:t>
            </w:r>
          </w:p>
          <w:p w14:paraId="656172D4" w14:textId="3BBC1950" w:rsidR="00B318A0" w:rsidRDefault="00B318A0" w:rsidP="0053625A">
            <w:pPr>
              <w:pStyle w:val="TableCellSubHeader"/>
              <w:keepNext/>
              <w:keepLines/>
              <w:spacing w:before="0" w:after="0"/>
              <w:contextualSpacing/>
              <w:jc w:val="left"/>
              <w:rPr>
                <w:sz w:val="20"/>
                <w:szCs w:val="20"/>
              </w:rPr>
            </w:pPr>
            <w:r w:rsidRPr="00B318A0">
              <w:rPr>
                <w:sz w:val="20"/>
                <w:szCs w:val="20"/>
              </w:rPr>
              <w:t>ICA #0</w:t>
            </w:r>
            <w:r w:rsidR="001D6BB4">
              <w:rPr>
                <w:sz w:val="20"/>
                <w:szCs w:val="20"/>
              </w:rPr>
              <w:t>8</w:t>
            </w:r>
            <w:r w:rsidRPr="00B318A0">
              <w:rPr>
                <w:sz w:val="20"/>
                <w:szCs w:val="20"/>
              </w:rPr>
              <w:t xml:space="preserve"> – SCI Basics</w:t>
            </w:r>
          </w:p>
        </w:tc>
      </w:tr>
      <w:tr w:rsidR="00B318A0" w:rsidRPr="00E11077" w14:paraId="0969444D" w14:textId="77777777" w:rsidTr="00B40DBE">
        <w:tc>
          <w:tcPr>
            <w:tcW w:w="1045" w:type="dxa"/>
            <w:tcBorders>
              <w:bottom w:val="single" w:sz="2" w:space="0" w:color="004A8E"/>
            </w:tcBorders>
            <w:vAlign w:val="center"/>
          </w:tcPr>
          <w:p w14:paraId="281D016F" w14:textId="1A764427" w:rsidR="00B318A0" w:rsidRPr="00E11077" w:rsidRDefault="00B318A0" w:rsidP="0053625A">
            <w:pPr>
              <w:pStyle w:val="TableCellSubHeader"/>
              <w:keepNext/>
              <w:keepLines/>
              <w:spacing w:before="0" w:after="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 (4)</w:t>
            </w:r>
          </w:p>
        </w:tc>
        <w:tc>
          <w:tcPr>
            <w:tcW w:w="5422" w:type="dxa"/>
            <w:tcBorders>
              <w:bottom w:val="single" w:sz="2" w:space="0" w:color="004A8E"/>
            </w:tcBorders>
            <w:shd w:val="clear" w:color="auto" w:fill="EAF1DD" w:themeFill="accent3" w:themeFillTint="33"/>
            <w:vAlign w:val="center"/>
          </w:tcPr>
          <w:p w14:paraId="7BCCBB7D" w14:textId="22EF6228" w:rsidR="00B40DBE" w:rsidRDefault="00B318A0" w:rsidP="00783BCE">
            <w:pPr>
              <w:pStyle w:val="TableCellNormal"/>
              <w:keepNext/>
              <w:keepLines/>
              <w:spacing w:before="0" w:after="0"/>
              <w:ind w:left="36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Serial Communication Interface (SCI)</w:t>
            </w:r>
          </w:p>
        </w:tc>
        <w:tc>
          <w:tcPr>
            <w:tcW w:w="3612" w:type="dxa"/>
            <w:tcBorders>
              <w:bottom w:val="single" w:sz="2" w:space="0" w:color="004A8E"/>
            </w:tcBorders>
            <w:shd w:val="clear" w:color="auto" w:fill="EAF1DD" w:themeFill="accent3" w:themeFillTint="33"/>
            <w:vAlign w:val="center"/>
          </w:tcPr>
          <w:p w14:paraId="0FE145CD" w14:textId="75D8036D" w:rsidR="001D6BB4" w:rsidRDefault="00B318A0" w:rsidP="0053625A">
            <w:pPr>
              <w:pStyle w:val="TableCellSubHeader"/>
              <w:keepNext/>
              <w:keepLines/>
              <w:spacing w:before="0" w:after="0"/>
              <w:contextualSpacing/>
              <w:jc w:val="left"/>
              <w:rPr>
                <w:sz w:val="20"/>
                <w:szCs w:val="20"/>
              </w:rPr>
            </w:pPr>
            <w:r w:rsidRPr="00B318A0">
              <w:rPr>
                <w:sz w:val="20"/>
                <w:szCs w:val="20"/>
              </w:rPr>
              <w:t>[SCI Discussion + Library Building</w:t>
            </w:r>
            <w:r>
              <w:rPr>
                <w:sz w:val="20"/>
                <w:szCs w:val="20"/>
              </w:rPr>
              <w:t>]</w:t>
            </w:r>
          </w:p>
          <w:p w14:paraId="7841A524" w14:textId="256420E6" w:rsidR="001C5BF8" w:rsidRDefault="00A02C3E" w:rsidP="00783BCE">
            <w:pPr>
              <w:pStyle w:val="TableCellSubHeader"/>
              <w:keepNext/>
              <w:keepLines/>
              <w:spacing w:before="0" w:after="0"/>
              <w:contextualSpacing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 #01 – SCI and Timing</w:t>
            </w:r>
          </w:p>
        </w:tc>
      </w:tr>
      <w:tr w:rsidR="009D770F" w:rsidRPr="00E11077" w14:paraId="42358232" w14:textId="77777777" w:rsidTr="00B40DBE">
        <w:tc>
          <w:tcPr>
            <w:tcW w:w="1045" w:type="dxa"/>
            <w:tcBorders>
              <w:bottom w:val="single" w:sz="2" w:space="0" w:color="004A8E"/>
            </w:tcBorders>
            <w:vAlign w:val="center"/>
          </w:tcPr>
          <w:p w14:paraId="5A4379CD" w14:textId="5FB54EC1" w:rsidR="009D770F" w:rsidRPr="00E11077" w:rsidRDefault="00B318A0" w:rsidP="0053625A">
            <w:pPr>
              <w:pStyle w:val="TableCellSubHeader"/>
              <w:keepNext/>
              <w:keepLines/>
              <w:spacing w:before="0" w:after="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  <w:r w:rsidR="006178A1">
              <w:rPr>
                <w:sz w:val="20"/>
                <w:szCs w:val="20"/>
              </w:rPr>
              <w:t xml:space="preserve"> (4)</w:t>
            </w:r>
          </w:p>
        </w:tc>
        <w:tc>
          <w:tcPr>
            <w:tcW w:w="5422" w:type="dxa"/>
            <w:tcBorders>
              <w:bottom w:val="single" w:sz="2" w:space="0" w:color="004A8E"/>
            </w:tcBorders>
            <w:shd w:val="clear" w:color="auto" w:fill="EAF1DD" w:themeFill="accent3" w:themeFillTint="33"/>
            <w:vAlign w:val="center"/>
          </w:tcPr>
          <w:p w14:paraId="3C722F10" w14:textId="77777777" w:rsidR="00783BCE" w:rsidRDefault="00783BCE" w:rsidP="00783BCE">
            <w:pPr>
              <w:pStyle w:val="TableCellNormal"/>
              <w:keepNext/>
              <w:keepLines/>
              <w:spacing w:before="0" w:after="0"/>
              <w:ind w:left="36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Intro to 7-Segs</w:t>
            </w:r>
          </w:p>
          <w:p w14:paraId="03844279" w14:textId="77777777" w:rsidR="00783BCE" w:rsidRDefault="00783BCE" w:rsidP="00783BCE">
            <w:pPr>
              <w:pStyle w:val="TableCellNormal"/>
              <w:keepNext/>
              <w:keepLines/>
              <w:spacing w:before="0" w:after="0"/>
              <w:ind w:left="36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Basic Number Theory</w:t>
            </w:r>
          </w:p>
          <w:p w14:paraId="69A49818" w14:textId="33D52C29" w:rsidR="009D770F" w:rsidRPr="00D327E2" w:rsidRDefault="00783BCE" w:rsidP="00783BCE">
            <w:pPr>
              <w:pStyle w:val="TableCellNormal"/>
              <w:keepNext/>
              <w:keepLines/>
              <w:spacing w:before="0" w:after="0"/>
              <w:ind w:left="36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Building a 7-Seg Library, with #define support code</w:t>
            </w:r>
          </w:p>
        </w:tc>
        <w:tc>
          <w:tcPr>
            <w:tcW w:w="3612" w:type="dxa"/>
            <w:tcBorders>
              <w:bottom w:val="single" w:sz="2" w:space="0" w:color="004A8E"/>
            </w:tcBorders>
            <w:shd w:val="clear" w:color="auto" w:fill="EAF1DD" w:themeFill="accent3" w:themeFillTint="33"/>
            <w:vAlign w:val="center"/>
          </w:tcPr>
          <w:p w14:paraId="6A6BBCC3" w14:textId="16548152" w:rsidR="00A945AD" w:rsidRPr="00D327E2" w:rsidRDefault="00B318A0" w:rsidP="00B318A0">
            <w:pPr>
              <w:pStyle w:val="TableCellSubHeader"/>
              <w:keepNext/>
              <w:keepLines/>
              <w:spacing w:before="0" w:after="0"/>
              <w:contextualSpacing/>
              <w:jc w:val="left"/>
              <w:rPr>
                <w:sz w:val="20"/>
                <w:szCs w:val="20"/>
              </w:rPr>
            </w:pPr>
            <w:r w:rsidRPr="00B318A0">
              <w:rPr>
                <w:sz w:val="20"/>
                <w:szCs w:val="20"/>
              </w:rPr>
              <w:t>ICA #</w:t>
            </w:r>
            <w:r w:rsidR="00783BCE">
              <w:rPr>
                <w:sz w:val="20"/>
                <w:szCs w:val="20"/>
              </w:rPr>
              <w:t>09</w:t>
            </w:r>
            <w:r w:rsidRPr="00B318A0">
              <w:rPr>
                <w:sz w:val="20"/>
                <w:szCs w:val="20"/>
              </w:rPr>
              <w:t xml:space="preserve"> – </w:t>
            </w:r>
            <w:r w:rsidR="00783BCE" w:rsidRPr="00783BCE">
              <w:rPr>
                <w:sz w:val="20"/>
                <w:szCs w:val="20"/>
              </w:rPr>
              <w:t>Basic Segs Functions</w:t>
            </w:r>
          </w:p>
        </w:tc>
      </w:tr>
      <w:tr w:rsidR="009D770F" w:rsidRPr="00E11077" w14:paraId="16D787E4" w14:textId="77777777" w:rsidTr="00B40DBE">
        <w:tc>
          <w:tcPr>
            <w:tcW w:w="1045" w:type="dxa"/>
            <w:tcBorders>
              <w:top w:val="single" w:sz="2" w:space="0" w:color="004A8E"/>
            </w:tcBorders>
            <w:vAlign w:val="center"/>
          </w:tcPr>
          <w:p w14:paraId="19D08D96" w14:textId="6174AFD1" w:rsidR="009D770F" w:rsidRPr="00E11077" w:rsidRDefault="00B318A0" w:rsidP="0053625A">
            <w:pPr>
              <w:pStyle w:val="TableCellSubHeader"/>
              <w:keepNext/>
              <w:keepLines/>
              <w:spacing w:before="0" w:after="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  <w:r w:rsidR="006178A1">
              <w:rPr>
                <w:sz w:val="20"/>
                <w:szCs w:val="20"/>
              </w:rPr>
              <w:t xml:space="preserve"> (4)</w:t>
            </w:r>
          </w:p>
        </w:tc>
        <w:tc>
          <w:tcPr>
            <w:tcW w:w="5422" w:type="dxa"/>
            <w:tcBorders>
              <w:top w:val="single" w:sz="2" w:space="0" w:color="004A8E"/>
            </w:tcBorders>
            <w:shd w:val="clear" w:color="auto" w:fill="EAF1DD" w:themeFill="accent3" w:themeFillTint="33"/>
            <w:vAlign w:val="center"/>
          </w:tcPr>
          <w:p w14:paraId="2F7EC64E" w14:textId="77777777" w:rsidR="009D770F" w:rsidRDefault="00783BCE" w:rsidP="00A945AD">
            <w:pPr>
              <w:pStyle w:val="TableCellNormal"/>
              <w:keepNext/>
              <w:keepLines/>
              <w:spacing w:before="0" w:after="0"/>
              <w:ind w:left="36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BCD, 16-Bit display functions</w:t>
            </w:r>
          </w:p>
          <w:p w14:paraId="459BE5A9" w14:textId="77777777" w:rsidR="00783BCE" w:rsidRDefault="00783BCE" w:rsidP="00A945AD">
            <w:pPr>
              <w:pStyle w:val="TableCellNormal"/>
              <w:keepNext/>
              <w:keepLines/>
              <w:spacing w:before="0" w:after="0"/>
              <w:ind w:left="36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Isolation of DEC/HEX digits from a number</w:t>
            </w:r>
          </w:p>
          <w:p w14:paraId="6948CE19" w14:textId="3AEC4E8F" w:rsidR="00783BCE" w:rsidRPr="00D327E2" w:rsidRDefault="00783BCE" w:rsidP="00783BCE">
            <w:pPr>
              <w:pStyle w:val="TableCellNormal"/>
              <w:keepNext/>
              <w:keepLines/>
              <w:spacing w:before="0" w:after="0"/>
              <w:ind w:left="36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Nibbles: getting them where you want them</w:t>
            </w:r>
          </w:p>
        </w:tc>
        <w:tc>
          <w:tcPr>
            <w:tcW w:w="3612" w:type="dxa"/>
            <w:tcBorders>
              <w:top w:val="single" w:sz="2" w:space="0" w:color="004A8E"/>
            </w:tcBorders>
            <w:shd w:val="clear" w:color="auto" w:fill="EAF1DD" w:themeFill="accent3" w:themeFillTint="33"/>
            <w:vAlign w:val="center"/>
          </w:tcPr>
          <w:p w14:paraId="4D963762" w14:textId="69C72DC5" w:rsidR="00783BCE" w:rsidRPr="00D327E2" w:rsidRDefault="00783BCE" w:rsidP="0053625A">
            <w:pPr>
              <w:pStyle w:val="TableCellSubHeader"/>
              <w:keepNext/>
              <w:keepLines/>
              <w:spacing w:before="0" w:after="0"/>
              <w:contextualSpacing/>
              <w:jc w:val="left"/>
              <w:rPr>
                <w:sz w:val="20"/>
                <w:szCs w:val="20"/>
              </w:rPr>
            </w:pPr>
            <w:r w:rsidRPr="00783BCE">
              <w:rPr>
                <w:sz w:val="20"/>
                <w:szCs w:val="20"/>
              </w:rPr>
              <w:t xml:space="preserve">Lab #02 – 16-Bit Segs functions Practical </w:t>
            </w:r>
          </w:p>
        </w:tc>
      </w:tr>
      <w:tr w:rsidR="009D770F" w:rsidRPr="00E11077" w14:paraId="0C1798EE" w14:textId="77777777" w:rsidTr="00B40DBE">
        <w:tc>
          <w:tcPr>
            <w:tcW w:w="1045" w:type="dxa"/>
            <w:vAlign w:val="center"/>
          </w:tcPr>
          <w:p w14:paraId="6584EEC6" w14:textId="2D6F3179" w:rsidR="009D770F" w:rsidRPr="00E11077" w:rsidRDefault="00B318A0" w:rsidP="0053625A">
            <w:pPr>
              <w:pStyle w:val="TableCellSubHeader"/>
              <w:keepNext/>
              <w:keepLines/>
              <w:spacing w:before="0" w:after="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  <w:r w:rsidR="006178A1">
              <w:rPr>
                <w:sz w:val="20"/>
                <w:szCs w:val="20"/>
              </w:rPr>
              <w:t xml:space="preserve"> (4)</w:t>
            </w:r>
          </w:p>
        </w:tc>
        <w:tc>
          <w:tcPr>
            <w:tcW w:w="5422" w:type="dxa"/>
            <w:shd w:val="clear" w:color="auto" w:fill="EAF1DD" w:themeFill="accent3" w:themeFillTint="33"/>
            <w:vAlign w:val="center"/>
          </w:tcPr>
          <w:p w14:paraId="37C8FD91" w14:textId="54A5B2AF" w:rsidR="009D770F" w:rsidRPr="00D327E2" w:rsidRDefault="001B0D7C" w:rsidP="0053625A">
            <w:pPr>
              <w:pStyle w:val="TableCellNormal"/>
              <w:keepNext/>
              <w:keepLines/>
              <w:spacing w:before="0" w:after="0"/>
              <w:ind w:left="36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Intro to PWM Module</w:t>
            </w:r>
          </w:p>
        </w:tc>
        <w:tc>
          <w:tcPr>
            <w:tcW w:w="3612" w:type="dxa"/>
            <w:shd w:val="clear" w:color="auto" w:fill="EAF1DD" w:themeFill="accent3" w:themeFillTint="33"/>
            <w:vAlign w:val="center"/>
          </w:tcPr>
          <w:p w14:paraId="6D7A0539" w14:textId="77777777" w:rsidR="00783BCE" w:rsidRDefault="00783BCE" w:rsidP="00783BCE">
            <w:pPr>
              <w:pStyle w:val="TableCellSubHeader"/>
              <w:keepNext/>
              <w:keepLines/>
              <w:spacing w:before="0" w:after="0"/>
              <w:contextualSpacing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 #03 – Decimal Entry and Conversion</w:t>
            </w:r>
          </w:p>
          <w:p w14:paraId="34B48323" w14:textId="7D275A7B" w:rsidR="00B40DBE" w:rsidRPr="00D327E2" w:rsidRDefault="00783BCE" w:rsidP="00783BCE">
            <w:pPr>
              <w:pStyle w:val="TableCellSubHeader"/>
              <w:keepNext/>
              <w:keepLines/>
              <w:spacing w:before="0" w:after="0"/>
              <w:contextualSpacing/>
              <w:jc w:val="left"/>
              <w:rPr>
                <w:sz w:val="20"/>
                <w:szCs w:val="20"/>
              </w:rPr>
            </w:pPr>
            <w:r w:rsidRPr="00783BCE">
              <w:rPr>
                <w:sz w:val="20"/>
                <w:szCs w:val="20"/>
              </w:rPr>
              <w:t>Assessment #02</w:t>
            </w:r>
          </w:p>
        </w:tc>
      </w:tr>
      <w:tr w:rsidR="009D770F" w:rsidRPr="00E11077" w14:paraId="3E4EC094" w14:textId="77777777" w:rsidTr="001B0D7C">
        <w:tc>
          <w:tcPr>
            <w:tcW w:w="1045" w:type="dxa"/>
            <w:vAlign w:val="center"/>
          </w:tcPr>
          <w:p w14:paraId="00529352" w14:textId="7D4FB9F2" w:rsidR="009D770F" w:rsidRPr="00E11077" w:rsidRDefault="00B318A0" w:rsidP="0053625A">
            <w:pPr>
              <w:pStyle w:val="TableCellSubHeader"/>
              <w:keepNext/>
              <w:keepLines/>
              <w:spacing w:before="0" w:after="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11 </w:t>
            </w:r>
            <w:r w:rsidR="006178A1">
              <w:rPr>
                <w:sz w:val="20"/>
                <w:szCs w:val="20"/>
              </w:rPr>
              <w:t>(4)</w:t>
            </w:r>
          </w:p>
        </w:tc>
        <w:tc>
          <w:tcPr>
            <w:tcW w:w="5422" w:type="dxa"/>
            <w:shd w:val="clear" w:color="auto" w:fill="F2DBDB" w:themeFill="accent2" w:themeFillTint="33"/>
            <w:vAlign w:val="center"/>
          </w:tcPr>
          <w:p w14:paraId="7AEA4E62" w14:textId="6FAECE79" w:rsidR="009D770F" w:rsidRPr="00D327E2" w:rsidRDefault="001B0D7C" w:rsidP="0053625A">
            <w:pPr>
              <w:pStyle w:val="TableCellNormal"/>
              <w:keepNext/>
              <w:keepLines/>
              <w:spacing w:before="0" w:after="0"/>
              <w:ind w:left="36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PWM Module</w:t>
            </w:r>
          </w:p>
        </w:tc>
        <w:tc>
          <w:tcPr>
            <w:tcW w:w="3612" w:type="dxa"/>
            <w:shd w:val="clear" w:color="auto" w:fill="F2DBDB" w:themeFill="accent2" w:themeFillTint="33"/>
            <w:vAlign w:val="center"/>
          </w:tcPr>
          <w:p w14:paraId="09CDFC25" w14:textId="47C20C18" w:rsidR="009D770F" w:rsidRPr="00D327E2" w:rsidRDefault="001B0D7C" w:rsidP="0053625A">
            <w:pPr>
              <w:pStyle w:val="TableCellSubHeader"/>
              <w:keepNext/>
              <w:keepLines/>
              <w:spacing w:before="0" w:after="0"/>
              <w:contextualSpacing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ICA #10 PWM 8-bit</w:t>
            </w:r>
          </w:p>
        </w:tc>
      </w:tr>
      <w:tr w:rsidR="009D770F" w:rsidRPr="00E11077" w14:paraId="7305079B" w14:textId="77777777" w:rsidTr="00B40DBE">
        <w:tc>
          <w:tcPr>
            <w:tcW w:w="1045" w:type="dxa"/>
            <w:vAlign w:val="center"/>
          </w:tcPr>
          <w:p w14:paraId="6E3EBCE3" w14:textId="3295974F" w:rsidR="009D770F" w:rsidRPr="00E11077" w:rsidRDefault="009D770F" w:rsidP="0053625A">
            <w:pPr>
              <w:pStyle w:val="TableCellSubHeader"/>
              <w:keepNext/>
              <w:keepLines/>
              <w:spacing w:before="0" w:after="0"/>
              <w:contextualSpacing/>
              <w:rPr>
                <w:sz w:val="20"/>
                <w:szCs w:val="20"/>
              </w:rPr>
            </w:pPr>
            <w:r w:rsidRPr="00E11077">
              <w:rPr>
                <w:sz w:val="20"/>
                <w:szCs w:val="20"/>
              </w:rPr>
              <w:t>1</w:t>
            </w:r>
            <w:r w:rsidR="00B40DBE">
              <w:rPr>
                <w:sz w:val="20"/>
                <w:szCs w:val="20"/>
              </w:rPr>
              <w:t>2</w:t>
            </w:r>
            <w:r w:rsidR="006178A1">
              <w:rPr>
                <w:sz w:val="20"/>
                <w:szCs w:val="20"/>
              </w:rPr>
              <w:t xml:space="preserve"> (4)</w:t>
            </w:r>
          </w:p>
        </w:tc>
        <w:tc>
          <w:tcPr>
            <w:tcW w:w="5422" w:type="dxa"/>
            <w:shd w:val="clear" w:color="auto" w:fill="F2DBDB" w:themeFill="accent2" w:themeFillTint="33"/>
            <w:vAlign w:val="center"/>
          </w:tcPr>
          <w:p w14:paraId="43A35F8E" w14:textId="47634FE3" w:rsidR="001B0D7C" w:rsidRDefault="001B0D7C" w:rsidP="001B0D7C">
            <w:pPr>
              <w:pStyle w:val="TableCellNormal"/>
              <w:keepNext/>
              <w:keepLines/>
              <w:spacing w:before="0" w:after="0"/>
              <w:ind w:left="36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PWM 16-bit</w:t>
            </w:r>
          </w:p>
          <w:p w14:paraId="67359D3C" w14:textId="2B1AF12F" w:rsidR="00C65C6A" w:rsidRPr="00D327E2" w:rsidRDefault="009D770F" w:rsidP="001B0D7C">
            <w:pPr>
              <w:pStyle w:val="TableCellNormal"/>
              <w:keepNext/>
              <w:keepLines/>
              <w:spacing w:before="0" w:after="0"/>
              <w:ind w:left="36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Intro to LCD</w:t>
            </w:r>
          </w:p>
        </w:tc>
        <w:tc>
          <w:tcPr>
            <w:tcW w:w="3612" w:type="dxa"/>
            <w:shd w:val="clear" w:color="auto" w:fill="F2DBDB" w:themeFill="accent2" w:themeFillTint="33"/>
            <w:vAlign w:val="center"/>
          </w:tcPr>
          <w:p w14:paraId="4189F60C" w14:textId="1731D3EC" w:rsidR="001B0D7C" w:rsidRDefault="001B0D7C" w:rsidP="0053625A">
            <w:pPr>
              <w:pStyle w:val="TableCellSubHeader"/>
              <w:keepNext/>
              <w:keepLines/>
              <w:spacing w:before="0" w:after="0"/>
              <w:contextualSpacing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ICA #11 PWM 16-bit</w:t>
            </w:r>
          </w:p>
          <w:p w14:paraId="0EDDEE20" w14:textId="47FC9FC4" w:rsidR="009D770F" w:rsidRPr="00D327E2" w:rsidRDefault="00B40DBE" w:rsidP="0053625A">
            <w:pPr>
              <w:pStyle w:val="TableCellSubHeader"/>
              <w:keepNext/>
              <w:keepLines/>
              <w:spacing w:before="0" w:after="0"/>
              <w:contextualSpacing/>
              <w:jc w:val="left"/>
              <w:rPr>
                <w:sz w:val="20"/>
                <w:szCs w:val="20"/>
              </w:rPr>
            </w:pPr>
            <w:r w:rsidRPr="00B40DBE">
              <w:rPr>
                <w:sz w:val="20"/>
                <w:szCs w:val="20"/>
              </w:rPr>
              <w:t>ICA #12 – LCD Checkouts</w:t>
            </w:r>
          </w:p>
        </w:tc>
      </w:tr>
      <w:tr w:rsidR="009D770F" w:rsidRPr="00E11077" w14:paraId="79B414F4" w14:textId="77777777" w:rsidTr="00B40DBE">
        <w:tc>
          <w:tcPr>
            <w:tcW w:w="1045" w:type="dxa"/>
            <w:vAlign w:val="center"/>
          </w:tcPr>
          <w:p w14:paraId="2301B82D" w14:textId="23FFF938" w:rsidR="009D770F" w:rsidRPr="00E11077" w:rsidRDefault="009D770F" w:rsidP="0053625A">
            <w:pPr>
              <w:pStyle w:val="TableCellSubHeader"/>
              <w:keepNext/>
              <w:keepLines/>
              <w:spacing w:before="0" w:after="0"/>
              <w:contextualSpacing/>
              <w:rPr>
                <w:sz w:val="20"/>
                <w:szCs w:val="20"/>
              </w:rPr>
            </w:pPr>
            <w:r w:rsidRPr="00E11077">
              <w:rPr>
                <w:sz w:val="20"/>
                <w:szCs w:val="20"/>
              </w:rPr>
              <w:t>1</w:t>
            </w:r>
            <w:r w:rsidR="00B40DBE">
              <w:rPr>
                <w:sz w:val="20"/>
                <w:szCs w:val="20"/>
              </w:rPr>
              <w:t>3</w:t>
            </w:r>
            <w:r w:rsidR="006178A1">
              <w:rPr>
                <w:sz w:val="20"/>
                <w:szCs w:val="20"/>
              </w:rPr>
              <w:t xml:space="preserve"> (4)</w:t>
            </w:r>
          </w:p>
        </w:tc>
        <w:tc>
          <w:tcPr>
            <w:tcW w:w="5422" w:type="dxa"/>
            <w:shd w:val="clear" w:color="auto" w:fill="F2DBDB" w:themeFill="accent2" w:themeFillTint="33"/>
            <w:vAlign w:val="center"/>
          </w:tcPr>
          <w:p w14:paraId="1E3029E9" w14:textId="38C481C6" w:rsidR="001B0D7C" w:rsidRDefault="001B0D7C" w:rsidP="00FC15B5">
            <w:pPr>
              <w:pStyle w:val="TableCellNormal"/>
              <w:keepNext/>
              <w:keepLines/>
              <w:spacing w:before="0" w:after="0"/>
              <w:ind w:left="36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Building an LCD library, with support functions</w:t>
            </w:r>
          </w:p>
          <w:p w14:paraId="14035B5C" w14:textId="5EC3F238" w:rsidR="00C65C6A" w:rsidRPr="00D327E2" w:rsidRDefault="00C65C6A" w:rsidP="00FC15B5">
            <w:pPr>
              <w:pStyle w:val="TableCellNormal"/>
              <w:keepNext/>
              <w:keepLines/>
              <w:spacing w:before="0" w:after="0"/>
              <w:ind w:left="36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Basic LCD library functions</w:t>
            </w:r>
          </w:p>
        </w:tc>
        <w:tc>
          <w:tcPr>
            <w:tcW w:w="3612" w:type="dxa"/>
            <w:shd w:val="clear" w:color="auto" w:fill="F2DBDB" w:themeFill="accent2" w:themeFillTint="33"/>
            <w:vAlign w:val="center"/>
          </w:tcPr>
          <w:p w14:paraId="01BD11D8" w14:textId="6BBCA835" w:rsidR="00B40DBE" w:rsidRDefault="00B40DBE" w:rsidP="0053625A">
            <w:pPr>
              <w:pStyle w:val="TableCellSubHeader"/>
              <w:keepNext/>
              <w:keepLines/>
              <w:spacing w:before="0" w:after="0"/>
              <w:contextualSpacing/>
              <w:jc w:val="left"/>
              <w:rPr>
                <w:sz w:val="20"/>
                <w:szCs w:val="20"/>
              </w:rPr>
            </w:pPr>
            <w:r w:rsidRPr="00B40DBE">
              <w:rPr>
                <w:sz w:val="20"/>
                <w:szCs w:val="20"/>
              </w:rPr>
              <w:t>ICA #13 – Fixed Output, LCD String</w:t>
            </w:r>
            <w:r>
              <w:rPr>
                <w:sz w:val="20"/>
                <w:szCs w:val="20"/>
              </w:rPr>
              <w:t xml:space="preserve"> </w:t>
            </w:r>
            <w:r w:rsidRPr="00B40DBE">
              <w:rPr>
                <w:sz w:val="20"/>
                <w:szCs w:val="20"/>
              </w:rPr>
              <w:t>Functions</w:t>
            </w:r>
          </w:p>
          <w:p w14:paraId="5FD4970F" w14:textId="73C591CA" w:rsidR="00C65C6A" w:rsidRPr="00D327E2" w:rsidRDefault="00C65C6A" w:rsidP="0053625A">
            <w:pPr>
              <w:pStyle w:val="TableCellSubHeader"/>
              <w:keepNext/>
              <w:keepLines/>
              <w:spacing w:before="0" w:after="0"/>
              <w:contextualSpacing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 #0</w:t>
            </w:r>
            <w:r w:rsidR="008E5B23">
              <w:rPr>
                <w:sz w:val="20"/>
                <w:szCs w:val="20"/>
              </w:rPr>
              <w:t>4</w:t>
            </w:r>
            <w:r>
              <w:rPr>
                <w:sz w:val="20"/>
                <w:szCs w:val="20"/>
              </w:rPr>
              <w:t xml:space="preserve"> </w:t>
            </w:r>
            <w:r w:rsidR="00FC15B5">
              <w:rPr>
                <w:sz w:val="20"/>
                <w:szCs w:val="20"/>
              </w:rPr>
              <w:t>–</w:t>
            </w:r>
            <w:r>
              <w:rPr>
                <w:sz w:val="20"/>
                <w:szCs w:val="20"/>
              </w:rPr>
              <w:t xml:space="preserve"> </w:t>
            </w:r>
            <w:r w:rsidR="00FC15B5">
              <w:rPr>
                <w:sz w:val="20"/>
                <w:szCs w:val="20"/>
              </w:rPr>
              <w:t>Secondary LCD Functions</w:t>
            </w:r>
          </w:p>
        </w:tc>
      </w:tr>
      <w:tr w:rsidR="009D770F" w:rsidRPr="00E11077" w14:paraId="284425C7" w14:textId="77777777" w:rsidTr="00B40DBE">
        <w:tc>
          <w:tcPr>
            <w:tcW w:w="1045" w:type="dxa"/>
            <w:vAlign w:val="center"/>
          </w:tcPr>
          <w:p w14:paraId="0C94D42C" w14:textId="54DAAAF6" w:rsidR="009D770F" w:rsidRPr="00E11077" w:rsidRDefault="009D770F" w:rsidP="0053625A">
            <w:pPr>
              <w:pStyle w:val="TableCellSubHeader"/>
              <w:keepNext/>
              <w:keepLines/>
              <w:spacing w:before="0" w:after="0"/>
              <w:contextualSpacing/>
              <w:rPr>
                <w:sz w:val="20"/>
                <w:szCs w:val="20"/>
              </w:rPr>
            </w:pPr>
            <w:r w:rsidRPr="00E11077">
              <w:rPr>
                <w:sz w:val="20"/>
                <w:szCs w:val="20"/>
              </w:rPr>
              <w:t>1</w:t>
            </w:r>
            <w:r w:rsidR="00B40DBE">
              <w:rPr>
                <w:sz w:val="20"/>
                <w:szCs w:val="20"/>
              </w:rPr>
              <w:t>4</w:t>
            </w:r>
            <w:r w:rsidR="006178A1">
              <w:rPr>
                <w:sz w:val="20"/>
                <w:szCs w:val="20"/>
              </w:rPr>
              <w:t xml:space="preserve"> (</w:t>
            </w:r>
            <w:r w:rsidR="00EE7489">
              <w:rPr>
                <w:sz w:val="20"/>
                <w:szCs w:val="20"/>
              </w:rPr>
              <w:t>4</w:t>
            </w:r>
            <w:r w:rsidR="006178A1">
              <w:rPr>
                <w:sz w:val="20"/>
                <w:szCs w:val="20"/>
              </w:rPr>
              <w:t>)</w:t>
            </w:r>
          </w:p>
        </w:tc>
        <w:tc>
          <w:tcPr>
            <w:tcW w:w="5422" w:type="dxa"/>
            <w:shd w:val="clear" w:color="auto" w:fill="F2DBDB" w:themeFill="accent2" w:themeFillTint="33"/>
            <w:vAlign w:val="center"/>
          </w:tcPr>
          <w:p w14:paraId="1833D139" w14:textId="77777777" w:rsidR="00FC15B5" w:rsidRDefault="00FC15B5" w:rsidP="00FC15B5">
            <w:pPr>
              <w:pStyle w:val="TableCellNormal"/>
              <w:keepNext/>
              <w:keepLines/>
              <w:spacing w:before="0" w:after="0"/>
              <w:ind w:left="36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Using character buffers </w:t>
            </w:r>
          </w:p>
          <w:p w14:paraId="449C5574" w14:textId="16EE3CDE" w:rsidR="009D770F" w:rsidRPr="00D327E2" w:rsidRDefault="00FC15B5" w:rsidP="00FC15B5">
            <w:pPr>
              <w:pStyle w:val="TableCellNormal"/>
              <w:keepNext/>
              <w:keepLines/>
              <w:spacing w:before="0" w:after="0"/>
              <w:ind w:left="36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Using sprint to format data for display</w:t>
            </w:r>
          </w:p>
        </w:tc>
        <w:tc>
          <w:tcPr>
            <w:tcW w:w="3612" w:type="dxa"/>
            <w:shd w:val="clear" w:color="auto" w:fill="F2DBDB" w:themeFill="accent2" w:themeFillTint="33"/>
            <w:vAlign w:val="center"/>
          </w:tcPr>
          <w:p w14:paraId="3C872932" w14:textId="554E2CCC" w:rsidR="009D770F" w:rsidRPr="00D327E2" w:rsidRDefault="00C65C6A" w:rsidP="0053625A">
            <w:pPr>
              <w:pStyle w:val="TableCellSubHeader"/>
              <w:keepNext/>
              <w:keepLines/>
              <w:spacing w:before="0" w:after="0"/>
              <w:contextualSpacing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 #0</w:t>
            </w:r>
            <w:r w:rsidR="008E5B23">
              <w:rPr>
                <w:sz w:val="20"/>
                <w:szCs w:val="20"/>
              </w:rPr>
              <w:t>5</w:t>
            </w:r>
            <w:r>
              <w:rPr>
                <w:sz w:val="20"/>
                <w:szCs w:val="20"/>
              </w:rPr>
              <w:t xml:space="preserve"> </w:t>
            </w:r>
            <w:r w:rsidR="00FC15B5">
              <w:rPr>
                <w:sz w:val="20"/>
                <w:szCs w:val="20"/>
              </w:rPr>
              <w:t>–</w:t>
            </w:r>
            <w:r>
              <w:rPr>
                <w:sz w:val="20"/>
                <w:szCs w:val="20"/>
              </w:rPr>
              <w:t xml:space="preserve"> </w:t>
            </w:r>
            <w:r w:rsidR="00FC15B5">
              <w:rPr>
                <w:sz w:val="20"/>
                <w:szCs w:val="20"/>
              </w:rPr>
              <w:t>Dynamic LCD Output</w:t>
            </w:r>
          </w:p>
        </w:tc>
      </w:tr>
      <w:tr w:rsidR="00B40DBE" w:rsidRPr="00E11077" w14:paraId="2670B721" w14:textId="77777777" w:rsidTr="00B40DBE">
        <w:tc>
          <w:tcPr>
            <w:tcW w:w="1045" w:type="dxa"/>
            <w:vAlign w:val="center"/>
          </w:tcPr>
          <w:p w14:paraId="596A0920" w14:textId="446B41D0" w:rsidR="00B40DBE" w:rsidRPr="00E11077" w:rsidRDefault="00B40DBE" w:rsidP="0053625A">
            <w:pPr>
              <w:pStyle w:val="TableCellSubHeader"/>
              <w:keepNext/>
              <w:keepLines/>
              <w:spacing w:before="0" w:after="0"/>
              <w:contextualSpacing/>
              <w:rPr>
                <w:sz w:val="20"/>
                <w:szCs w:val="20"/>
              </w:rPr>
            </w:pPr>
            <w:r w:rsidRPr="00E11077">
              <w:rPr>
                <w:sz w:val="20"/>
                <w:szCs w:val="20"/>
              </w:rPr>
              <w:t>15</w:t>
            </w:r>
            <w:r>
              <w:rPr>
                <w:sz w:val="20"/>
                <w:szCs w:val="20"/>
              </w:rPr>
              <w:t xml:space="preserve"> (</w:t>
            </w:r>
            <w:r w:rsidR="00EE7489">
              <w:rPr>
                <w:sz w:val="20"/>
                <w:szCs w:val="20"/>
              </w:rPr>
              <w:t>4</w:t>
            </w:r>
            <w:r>
              <w:rPr>
                <w:sz w:val="20"/>
                <w:szCs w:val="20"/>
              </w:rPr>
              <w:t>)</w:t>
            </w:r>
          </w:p>
        </w:tc>
        <w:tc>
          <w:tcPr>
            <w:tcW w:w="5422" w:type="dxa"/>
            <w:shd w:val="clear" w:color="auto" w:fill="F2DBDB" w:themeFill="accent2" w:themeFillTint="33"/>
            <w:vAlign w:val="center"/>
          </w:tcPr>
          <w:p w14:paraId="53ECF58D" w14:textId="0BFD4ED3" w:rsidR="00B40DBE" w:rsidRPr="00D327E2" w:rsidRDefault="00B40DBE" w:rsidP="0053625A">
            <w:pPr>
              <w:pStyle w:val="TableCellNormal"/>
              <w:keepNext/>
              <w:keepLines/>
              <w:spacing w:before="0" w:after="0"/>
              <w:ind w:left="36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Practical Assessment #3</w:t>
            </w:r>
          </w:p>
        </w:tc>
        <w:tc>
          <w:tcPr>
            <w:tcW w:w="3612" w:type="dxa"/>
            <w:shd w:val="clear" w:color="auto" w:fill="F2DBDB" w:themeFill="accent2" w:themeFillTint="33"/>
            <w:vAlign w:val="center"/>
          </w:tcPr>
          <w:p w14:paraId="449515C3" w14:textId="0FC5B5FE" w:rsidR="00B40DBE" w:rsidRPr="00D327E2" w:rsidRDefault="00B40DBE" w:rsidP="0053625A">
            <w:pPr>
              <w:pStyle w:val="TableCellSubHeader"/>
              <w:keepNext/>
              <w:keepLines/>
              <w:spacing w:before="0" w:after="0"/>
              <w:contextualSpacing/>
              <w:jc w:val="left"/>
              <w:rPr>
                <w:sz w:val="20"/>
                <w:szCs w:val="20"/>
              </w:rPr>
            </w:pPr>
            <w:r w:rsidRPr="00D327E2">
              <w:rPr>
                <w:sz w:val="20"/>
                <w:szCs w:val="20"/>
              </w:rPr>
              <w:t xml:space="preserve">Capstone </w:t>
            </w:r>
            <w:r>
              <w:rPr>
                <w:sz w:val="20"/>
                <w:szCs w:val="20"/>
              </w:rPr>
              <w:t>p</w:t>
            </w:r>
            <w:r w:rsidRPr="00D327E2">
              <w:rPr>
                <w:sz w:val="20"/>
                <w:szCs w:val="20"/>
              </w:rPr>
              <w:t>resentations on Friday.</w:t>
            </w:r>
          </w:p>
        </w:tc>
      </w:tr>
    </w:tbl>
    <w:p w14:paraId="07E1BB33" w14:textId="2417E98D" w:rsidR="00DA1166" w:rsidRPr="00127056" w:rsidRDefault="005507F2">
      <w:pPr>
        <w:pStyle w:val="DocumentFooter"/>
        <w:keepNext/>
        <w:keepLines/>
        <w:rPr>
          <w:sz w:val="16"/>
          <w:szCs w:val="16"/>
        </w:rPr>
      </w:pPr>
      <w:r w:rsidRPr="00127056">
        <w:rPr>
          <w:sz w:val="16"/>
          <w:szCs w:val="16"/>
        </w:rPr>
        <w:t xml:space="preserve">All Rights Reserved: No part of this course </w:t>
      </w:r>
      <w:r w:rsidR="00127056">
        <w:rPr>
          <w:sz w:val="16"/>
          <w:szCs w:val="16"/>
        </w:rPr>
        <w:t>syllabus</w:t>
      </w:r>
      <w:r w:rsidRPr="00127056">
        <w:rPr>
          <w:sz w:val="16"/>
          <w:szCs w:val="16"/>
        </w:rPr>
        <w:t xml:space="preserve"> may be reproduced in any form or resold without written permission from NAIT. Copyright </w:t>
      </w:r>
      <w:r w:rsidR="00E232B6">
        <w:rPr>
          <w:sz w:val="16"/>
          <w:szCs w:val="16"/>
        </w:rPr>
        <w:t>202</w:t>
      </w:r>
      <w:r w:rsidR="001B3E1F">
        <w:rPr>
          <w:sz w:val="16"/>
          <w:szCs w:val="16"/>
        </w:rPr>
        <w:t>4</w:t>
      </w:r>
      <w:r w:rsidRPr="00127056">
        <w:rPr>
          <w:sz w:val="16"/>
          <w:szCs w:val="16"/>
        </w:rPr>
        <w:t>.</w:t>
      </w:r>
    </w:p>
    <w:sectPr w:rsidR="00DA1166" w:rsidRPr="00127056" w:rsidSect="00D61717">
      <w:footerReference w:type="default" r:id="rId10"/>
      <w:footerReference w:type="first" r:id="rId11"/>
      <w:pgSz w:w="12240" w:h="15840" w:code="1"/>
      <w:pgMar w:top="1440" w:right="1152" w:bottom="1440" w:left="1152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C13F43" w14:textId="77777777" w:rsidR="00BE107D" w:rsidRDefault="00BE107D" w:rsidP="0019549A">
      <w:pPr>
        <w:spacing w:after="0" w:line="240" w:lineRule="auto"/>
      </w:pPr>
      <w:r>
        <w:separator/>
      </w:r>
    </w:p>
  </w:endnote>
  <w:endnote w:type="continuationSeparator" w:id="0">
    <w:p w14:paraId="01C3E479" w14:textId="77777777" w:rsidR="00BE107D" w:rsidRDefault="00BE107D" w:rsidP="001954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E49F27C2-2DD8-4E1E-BD19-B9C8E844CE60}"/>
    <w:embedBold r:id="rId2" w:fontKey="{77CC0148-A984-4BDA-9B72-9863BAE7FF02}"/>
    <w:embedBoldItalic r:id="rId3" w:fontKey="{86986E5C-FB71-4C31-AB08-05740FE39D66}"/>
  </w:font>
  <w:font w:name="Whitney-Book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Blender-Thin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4" w:fontKey="{AC300C71-C0A9-4BEA-BAC3-B95EF27AA6B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1B72724E-F07D-404C-A664-23C361CB2FC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D590E3" w14:textId="1B98C109" w:rsidR="006178A1" w:rsidRDefault="006178A1">
    <w:pPr>
      <w:pStyle w:val="Footer"/>
    </w:pPr>
    <w:r>
      <w:t>R1.</w:t>
    </w:r>
    <w:r w:rsidR="001A03F1">
      <w:t>2</w:t>
    </w:r>
    <w:r>
      <w:tab/>
    </w:r>
    <w:r>
      <w:tab/>
      <w:t xml:space="preserve">Page </w:t>
    </w:r>
    <w:r>
      <w:rPr>
        <w:b/>
        <w:bCs/>
      </w:rPr>
      <w:fldChar w:fldCharType="begin"/>
    </w:r>
    <w:r>
      <w:rPr>
        <w:b/>
        <w:bCs/>
      </w:rPr>
      <w:instrText xml:space="preserve"> PAGE  \* Arabic  \* MERGEFORMAT </w:instrText>
    </w:r>
    <w:r>
      <w:rPr>
        <w:b/>
        <w:bCs/>
      </w:rPr>
      <w:fldChar w:fldCharType="separate"/>
    </w:r>
    <w:r>
      <w:rPr>
        <w:b/>
        <w:bCs/>
        <w:noProof/>
      </w:rPr>
      <w:t>1</w:t>
    </w:r>
    <w:r>
      <w:rPr>
        <w:b/>
        <w:bCs/>
      </w:rPr>
      <w:fldChar w:fldCharType="end"/>
    </w:r>
    <w:r>
      <w:t xml:space="preserve"> of </w:t>
    </w:r>
    <w:r>
      <w:rPr>
        <w:b/>
        <w:bCs/>
      </w:rPr>
      <w:fldChar w:fldCharType="begin"/>
    </w:r>
    <w:r>
      <w:rPr>
        <w:b/>
        <w:bCs/>
      </w:rPr>
      <w:instrText xml:space="preserve"> NUMPAGES  \* Arabic  \* MERGEFORMAT </w:instrText>
    </w:r>
    <w:r>
      <w:rPr>
        <w:b/>
        <w:bCs/>
      </w:rPr>
      <w:fldChar w:fldCharType="separate"/>
    </w:r>
    <w:r>
      <w:rPr>
        <w:b/>
        <w:bCs/>
        <w:noProof/>
      </w:rPr>
      <w:t>2</w:t>
    </w:r>
    <w:r>
      <w:rPr>
        <w:b/>
        <w:bCs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952E9C" w14:textId="77777777" w:rsidR="00B42B8D" w:rsidRDefault="00B42B8D" w:rsidP="00B42B8D">
    <w:pPr>
      <w:pStyle w:val="Footer"/>
      <w:ind w:firstLine="7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05BAB4" w14:textId="77777777" w:rsidR="00BE107D" w:rsidRDefault="00BE107D" w:rsidP="0019549A">
      <w:pPr>
        <w:spacing w:after="0" w:line="240" w:lineRule="auto"/>
      </w:pPr>
      <w:r>
        <w:separator/>
      </w:r>
    </w:p>
  </w:footnote>
  <w:footnote w:type="continuationSeparator" w:id="0">
    <w:p w14:paraId="71A78EFB" w14:textId="77777777" w:rsidR="00BE107D" w:rsidRDefault="00BE107D" w:rsidP="001954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1A5933"/>
    <w:multiLevelType w:val="hybridMultilevel"/>
    <w:tmpl w:val="A0F2E68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471365"/>
    <w:multiLevelType w:val="hybridMultilevel"/>
    <w:tmpl w:val="61BE55F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EA2139D"/>
    <w:multiLevelType w:val="multilevel"/>
    <w:tmpl w:val="63D0AA66"/>
    <w:lvl w:ilvl="0"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B68264F"/>
    <w:multiLevelType w:val="hybridMultilevel"/>
    <w:tmpl w:val="A69E825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7C230F"/>
    <w:multiLevelType w:val="hybridMultilevel"/>
    <w:tmpl w:val="5340389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202240"/>
    <w:multiLevelType w:val="hybridMultilevel"/>
    <w:tmpl w:val="0DC4584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EC7B25"/>
    <w:multiLevelType w:val="hybridMultilevel"/>
    <w:tmpl w:val="5EC62EA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2D1BC1"/>
    <w:multiLevelType w:val="hybridMultilevel"/>
    <w:tmpl w:val="E08C0E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4BE4BDD"/>
    <w:multiLevelType w:val="hybridMultilevel"/>
    <w:tmpl w:val="34E6B4B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D070535"/>
    <w:multiLevelType w:val="hybridMultilevel"/>
    <w:tmpl w:val="E7FAED0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85F308B"/>
    <w:multiLevelType w:val="hybridMultilevel"/>
    <w:tmpl w:val="E81C213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779635">
    <w:abstractNumId w:val="2"/>
  </w:num>
  <w:num w:numId="2" w16cid:durableId="1272662048">
    <w:abstractNumId w:val="6"/>
  </w:num>
  <w:num w:numId="3" w16cid:durableId="1335844511">
    <w:abstractNumId w:val="0"/>
  </w:num>
  <w:num w:numId="4" w16cid:durableId="1509754111">
    <w:abstractNumId w:val="5"/>
  </w:num>
  <w:num w:numId="5" w16cid:durableId="446315095">
    <w:abstractNumId w:val="3"/>
  </w:num>
  <w:num w:numId="6" w16cid:durableId="1092971622">
    <w:abstractNumId w:val="9"/>
  </w:num>
  <w:num w:numId="7" w16cid:durableId="25494477">
    <w:abstractNumId w:val="10"/>
  </w:num>
  <w:num w:numId="8" w16cid:durableId="1646349143">
    <w:abstractNumId w:val="7"/>
  </w:num>
  <w:num w:numId="9" w16cid:durableId="1902976953">
    <w:abstractNumId w:val="4"/>
  </w:num>
  <w:num w:numId="10" w16cid:durableId="1541892365">
    <w:abstractNumId w:val="1"/>
  </w:num>
  <w:num w:numId="11" w16cid:durableId="65707998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embedTrueTypeFonts/>
  <w:defaultTabStop w:val="720"/>
  <w:drawingGridHorizontalSpacing w:val="9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61A5"/>
    <w:rsid w:val="0002180F"/>
    <w:rsid w:val="00027995"/>
    <w:rsid w:val="00032C78"/>
    <w:rsid w:val="000336FB"/>
    <w:rsid w:val="0003776F"/>
    <w:rsid w:val="00041B34"/>
    <w:rsid w:val="00084D7D"/>
    <w:rsid w:val="000F01D2"/>
    <w:rsid w:val="001043C1"/>
    <w:rsid w:val="00126F27"/>
    <w:rsid w:val="00127056"/>
    <w:rsid w:val="0013174B"/>
    <w:rsid w:val="00142B20"/>
    <w:rsid w:val="00153DA5"/>
    <w:rsid w:val="001559DE"/>
    <w:rsid w:val="001700E8"/>
    <w:rsid w:val="00170DB6"/>
    <w:rsid w:val="00175D7B"/>
    <w:rsid w:val="00175F9A"/>
    <w:rsid w:val="0017614E"/>
    <w:rsid w:val="00177F69"/>
    <w:rsid w:val="00191D70"/>
    <w:rsid w:val="0019549A"/>
    <w:rsid w:val="001A03F1"/>
    <w:rsid w:val="001B0D7C"/>
    <w:rsid w:val="001B32DD"/>
    <w:rsid w:val="001B3E1F"/>
    <w:rsid w:val="001B61CA"/>
    <w:rsid w:val="001C43BB"/>
    <w:rsid w:val="001C5BF8"/>
    <w:rsid w:val="001D6BB4"/>
    <w:rsid w:val="001E1030"/>
    <w:rsid w:val="001E4EF8"/>
    <w:rsid w:val="0022352B"/>
    <w:rsid w:val="0023072C"/>
    <w:rsid w:val="00231C1B"/>
    <w:rsid w:val="00237959"/>
    <w:rsid w:val="00240003"/>
    <w:rsid w:val="0025116D"/>
    <w:rsid w:val="00296830"/>
    <w:rsid w:val="002A76BE"/>
    <w:rsid w:val="002C459E"/>
    <w:rsid w:val="002C50A7"/>
    <w:rsid w:val="002C708E"/>
    <w:rsid w:val="002D4C1D"/>
    <w:rsid w:val="00345A93"/>
    <w:rsid w:val="0034709E"/>
    <w:rsid w:val="00352892"/>
    <w:rsid w:val="00384FF1"/>
    <w:rsid w:val="00395089"/>
    <w:rsid w:val="003A3994"/>
    <w:rsid w:val="003B060C"/>
    <w:rsid w:val="003B06D6"/>
    <w:rsid w:val="003B42A6"/>
    <w:rsid w:val="003B4372"/>
    <w:rsid w:val="003D39D6"/>
    <w:rsid w:val="003E7DEC"/>
    <w:rsid w:val="00400A9F"/>
    <w:rsid w:val="00402B50"/>
    <w:rsid w:val="0040307D"/>
    <w:rsid w:val="0040420A"/>
    <w:rsid w:val="00406ED0"/>
    <w:rsid w:val="0040758C"/>
    <w:rsid w:val="004244AE"/>
    <w:rsid w:val="00427D3C"/>
    <w:rsid w:val="004306A0"/>
    <w:rsid w:val="0043246D"/>
    <w:rsid w:val="00444DBF"/>
    <w:rsid w:val="00453FB7"/>
    <w:rsid w:val="00464721"/>
    <w:rsid w:val="00480D03"/>
    <w:rsid w:val="00485AE5"/>
    <w:rsid w:val="004916A8"/>
    <w:rsid w:val="004A1F32"/>
    <w:rsid w:val="004A3574"/>
    <w:rsid w:val="004B20B7"/>
    <w:rsid w:val="004B2257"/>
    <w:rsid w:val="004B6379"/>
    <w:rsid w:val="004C3FA9"/>
    <w:rsid w:val="004D2FB8"/>
    <w:rsid w:val="004D3D78"/>
    <w:rsid w:val="004D6D5F"/>
    <w:rsid w:val="004E6D6C"/>
    <w:rsid w:val="004F20AB"/>
    <w:rsid w:val="00500602"/>
    <w:rsid w:val="005037D8"/>
    <w:rsid w:val="0050519D"/>
    <w:rsid w:val="00521FBD"/>
    <w:rsid w:val="00527788"/>
    <w:rsid w:val="0053226B"/>
    <w:rsid w:val="00543E73"/>
    <w:rsid w:val="00544CF2"/>
    <w:rsid w:val="005507F2"/>
    <w:rsid w:val="00551292"/>
    <w:rsid w:val="00557615"/>
    <w:rsid w:val="005618DA"/>
    <w:rsid w:val="00566F37"/>
    <w:rsid w:val="00587C95"/>
    <w:rsid w:val="00590FD5"/>
    <w:rsid w:val="005956B7"/>
    <w:rsid w:val="005A5A70"/>
    <w:rsid w:val="005C6EF8"/>
    <w:rsid w:val="005D2CBB"/>
    <w:rsid w:val="005E3F0A"/>
    <w:rsid w:val="005F009F"/>
    <w:rsid w:val="005F489E"/>
    <w:rsid w:val="006042E0"/>
    <w:rsid w:val="0060693B"/>
    <w:rsid w:val="00611530"/>
    <w:rsid w:val="006178A1"/>
    <w:rsid w:val="00622930"/>
    <w:rsid w:val="006269DE"/>
    <w:rsid w:val="00630CCF"/>
    <w:rsid w:val="0064036C"/>
    <w:rsid w:val="00647BF0"/>
    <w:rsid w:val="00655967"/>
    <w:rsid w:val="006720DE"/>
    <w:rsid w:val="006C58CB"/>
    <w:rsid w:val="00700D0D"/>
    <w:rsid w:val="007139E8"/>
    <w:rsid w:val="00714334"/>
    <w:rsid w:val="007333DF"/>
    <w:rsid w:val="00740AA9"/>
    <w:rsid w:val="0076720C"/>
    <w:rsid w:val="00782581"/>
    <w:rsid w:val="00783BCE"/>
    <w:rsid w:val="00791680"/>
    <w:rsid w:val="00793BE9"/>
    <w:rsid w:val="00796E7B"/>
    <w:rsid w:val="007A7ECC"/>
    <w:rsid w:val="007B0B97"/>
    <w:rsid w:val="007B3092"/>
    <w:rsid w:val="007B5195"/>
    <w:rsid w:val="007C2D21"/>
    <w:rsid w:val="007C4072"/>
    <w:rsid w:val="007C52A3"/>
    <w:rsid w:val="007E1410"/>
    <w:rsid w:val="007F0428"/>
    <w:rsid w:val="00802E95"/>
    <w:rsid w:val="00813F8E"/>
    <w:rsid w:val="00824B44"/>
    <w:rsid w:val="008268DB"/>
    <w:rsid w:val="00826FF6"/>
    <w:rsid w:val="00841E88"/>
    <w:rsid w:val="008518B4"/>
    <w:rsid w:val="008551F8"/>
    <w:rsid w:val="00860C38"/>
    <w:rsid w:val="008733A4"/>
    <w:rsid w:val="00891D99"/>
    <w:rsid w:val="008B2649"/>
    <w:rsid w:val="008B5B75"/>
    <w:rsid w:val="008B6C30"/>
    <w:rsid w:val="008C256C"/>
    <w:rsid w:val="008D6900"/>
    <w:rsid w:val="008D7095"/>
    <w:rsid w:val="008E5B23"/>
    <w:rsid w:val="008E5C27"/>
    <w:rsid w:val="008E7B3E"/>
    <w:rsid w:val="008F0D2B"/>
    <w:rsid w:val="00902A1E"/>
    <w:rsid w:val="0092355D"/>
    <w:rsid w:val="00952CD5"/>
    <w:rsid w:val="00953D35"/>
    <w:rsid w:val="009577C2"/>
    <w:rsid w:val="00960325"/>
    <w:rsid w:val="009719C5"/>
    <w:rsid w:val="009970E3"/>
    <w:rsid w:val="00997203"/>
    <w:rsid w:val="009B5073"/>
    <w:rsid w:val="009D770F"/>
    <w:rsid w:val="009E4917"/>
    <w:rsid w:val="009F0AB8"/>
    <w:rsid w:val="009F1230"/>
    <w:rsid w:val="009F68FD"/>
    <w:rsid w:val="00A02C3E"/>
    <w:rsid w:val="00A17A08"/>
    <w:rsid w:val="00A4051E"/>
    <w:rsid w:val="00A40D19"/>
    <w:rsid w:val="00A4399F"/>
    <w:rsid w:val="00A57FDC"/>
    <w:rsid w:val="00A608BC"/>
    <w:rsid w:val="00A67008"/>
    <w:rsid w:val="00A82DB8"/>
    <w:rsid w:val="00A90685"/>
    <w:rsid w:val="00A945AD"/>
    <w:rsid w:val="00A96C47"/>
    <w:rsid w:val="00A96DE1"/>
    <w:rsid w:val="00AB5C32"/>
    <w:rsid w:val="00AB6F6A"/>
    <w:rsid w:val="00AC01BA"/>
    <w:rsid w:val="00AC5096"/>
    <w:rsid w:val="00AD0C9B"/>
    <w:rsid w:val="00AE5918"/>
    <w:rsid w:val="00AF47A9"/>
    <w:rsid w:val="00B02AC9"/>
    <w:rsid w:val="00B12B07"/>
    <w:rsid w:val="00B221E0"/>
    <w:rsid w:val="00B318A0"/>
    <w:rsid w:val="00B40DBE"/>
    <w:rsid w:val="00B42B8D"/>
    <w:rsid w:val="00B433C3"/>
    <w:rsid w:val="00B461A5"/>
    <w:rsid w:val="00B76EFE"/>
    <w:rsid w:val="00B81CF8"/>
    <w:rsid w:val="00B867D8"/>
    <w:rsid w:val="00BA5D62"/>
    <w:rsid w:val="00BC3388"/>
    <w:rsid w:val="00BD680F"/>
    <w:rsid w:val="00BE107D"/>
    <w:rsid w:val="00C15979"/>
    <w:rsid w:val="00C26151"/>
    <w:rsid w:val="00C45D70"/>
    <w:rsid w:val="00C53162"/>
    <w:rsid w:val="00C540DE"/>
    <w:rsid w:val="00C54328"/>
    <w:rsid w:val="00C628C3"/>
    <w:rsid w:val="00C65C6A"/>
    <w:rsid w:val="00C7169E"/>
    <w:rsid w:val="00C76479"/>
    <w:rsid w:val="00CE36C3"/>
    <w:rsid w:val="00D007C9"/>
    <w:rsid w:val="00D14BB4"/>
    <w:rsid w:val="00D327E2"/>
    <w:rsid w:val="00D405BF"/>
    <w:rsid w:val="00D54540"/>
    <w:rsid w:val="00D55817"/>
    <w:rsid w:val="00D561DC"/>
    <w:rsid w:val="00D604A7"/>
    <w:rsid w:val="00D61717"/>
    <w:rsid w:val="00D63412"/>
    <w:rsid w:val="00D70D9B"/>
    <w:rsid w:val="00D81CC7"/>
    <w:rsid w:val="00D947F5"/>
    <w:rsid w:val="00DA1166"/>
    <w:rsid w:val="00DB22F4"/>
    <w:rsid w:val="00DC2DB4"/>
    <w:rsid w:val="00DC4BCE"/>
    <w:rsid w:val="00DC6C90"/>
    <w:rsid w:val="00E06233"/>
    <w:rsid w:val="00E11077"/>
    <w:rsid w:val="00E232B6"/>
    <w:rsid w:val="00E26ADC"/>
    <w:rsid w:val="00E3181C"/>
    <w:rsid w:val="00E32DCF"/>
    <w:rsid w:val="00E36F2E"/>
    <w:rsid w:val="00E50311"/>
    <w:rsid w:val="00E616E1"/>
    <w:rsid w:val="00E6257E"/>
    <w:rsid w:val="00E81F53"/>
    <w:rsid w:val="00E82225"/>
    <w:rsid w:val="00E85C6B"/>
    <w:rsid w:val="00E90F46"/>
    <w:rsid w:val="00E933F4"/>
    <w:rsid w:val="00E96B96"/>
    <w:rsid w:val="00EC2746"/>
    <w:rsid w:val="00EC3F36"/>
    <w:rsid w:val="00EC5C46"/>
    <w:rsid w:val="00ED5C0F"/>
    <w:rsid w:val="00EE092E"/>
    <w:rsid w:val="00EE7489"/>
    <w:rsid w:val="00EE78DB"/>
    <w:rsid w:val="00EF0012"/>
    <w:rsid w:val="00EF00F1"/>
    <w:rsid w:val="00F06523"/>
    <w:rsid w:val="00F314B0"/>
    <w:rsid w:val="00F43AE3"/>
    <w:rsid w:val="00F44ECD"/>
    <w:rsid w:val="00F5748B"/>
    <w:rsid w:val="00F61127"/>
    <w:rsid w:val="00F64A19"/>
    <w:rsid w:val="00F6691E"/>
    <w:rsid w:val="00F767AE"/>
    <w:rsid w:val="00F8778B"/>
    <w:rsid w:val="00F914FB"/>
    <w:rsid w:val="00F97424"/>
    <w:rsid w:val="00FB0068"/>
    <w:rsid w:val="00FC15B5"/>
    <w:rsid w:val="00FC2084"/>
    <w:rsid w:val="00FD0FCE"/>
    <w:rsid w:val="00FF3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0EC1F9"/>
  <w15:docId w15:val="{3CC0DAC8-AD42-4DCF-A113-5DD572410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5C46"/>
    <w:rPr>
      <w:rFonts w:ascii="Whitney-Book" w:hAnsi="Whitney-Book" w:cs="Whitney-Book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ainHeading">
    <w:name w:val="MainHeading"/>
    <w:basedOn w:val="Normal"/>
    <w:link w:val="MainHeadingChar"/>
    <w:qFormat/>
    <w:rsid w:val="00126F27"/>
    <w:pPr>
      <w:spacing w:after="0" w:line="240" w:lineRule="auto"/>
    </w:pPr>
    <w:rPr>
      <w:rFonts w:ascii="Blender-Thin" w:hAnsi="Blender-Thin" w:cs="Blender-Thin"/>
      <w:color w:val="004A8E"/>
      <w:sz w:val="64"/>
      <w:szCs w:val="64"/>
    </w:rPr>
  </w:style>
  <w:style w:type="paragraph" w:customStyle="1" w:styleId="YearHeading">
    <w:name w:val="YearHeading"/>
    <w:basedOn w:val="MainHeading"/>
    <w:link w:val="YearHeadingChar"/>
    <w:qFormat/>
    <w:rsid w:val="00B461A5"/>
    <w:rPr>
      <w:sz w:val="28"/>
      <w:szCs w:val="28"/>
    </w:rPr>
  </w:style>
  <w:style w:type="character" w:customStyle="1" w:styleId="MainHeadingChar">
    <w:name w:val="MainHeading Char"/>
    <w:basedOn w:val="DefaultParagraphFont"/>
    <w:link w:val="MainHeading"/>
    <w:rsid w:val="00126F27"/>
    <w:rPr>
      <w:rFonts w:ascii="Blender-Thin" w:hAnsi="Blender-Thin" w:cs="Blender-Thin"/>
      <w:color w:val="004A8E"/>
      <w:sz w:val="64"/>
      <w:szCs w:val="64"/>
    </w:rPr>
  </w:style>
  <w:style w:type="paragraph" w:customStyle="1" w:styleId="MainSubHeading">
    <w:name w:val="MainSubHeading"/>
    <w:basedOn w:val="YearHeading"/>
    <w:link w:val="MainSubHeadingChar"/>
    <w:qFormat/>
    <w:rsid w:val="00B76EFE"/>
    <w:pPr>
      <w:spacing w:line="276" w:lineRule="auto"/>
    </w:pPr>
    <w:rPr>
      <w:sz w:val="24"/>
      <w:szCs w:val="24"/>
    </w:rPr>
  </w:style>
  <w:style w:type="character" w:customStyle="1" w:styleId="YearHeadingChar">
    <w:name w:val="YearHeading Char"/>
    <w:basedOn w:val="MainHeadingChar"/>
    <w:link w:val="YearHeading"/>
    <w:rsid w:val="00B461A5"/>
    <w:rPr>
      <w:rFonts w:ascii="Blender-Thin" w:hAnsi="Blender-Thin" w:cs="Blender-Thin"/>
      <w:color w:val="004A8E"/>
      <w:sz w:val="28"/>
      <w:szCs w:val="28"/>
    </w:rPr>
  </w:style>
  <w:style w:type="paragraph" w:customStyle="1" w:styleId="MainSubHeadingText">
    <w:name w:val="MainSubHeadingText"/>
    <w:basedOn w:val="Normal"/>
    <w:link w:val="MainSubHeadingTextChar"/>
    <w:qFormat/>
    <w:rsid w:val="00FC2084"/>
    <w:pPr>
      <w:spacing w:after="0"/>
    </w:pPr>
    <w:rPr>
      <w:rFonts w:ascii="Blender-Thin" w:hAnsi="Blender-Thin"/>
      <w:sz w:val="24"/>
      <w:szCs w:val="24"/>
    </w:rPr>
  </w:style>
  <w:style w:type="character" w:customStyle="1" w:styleId="MainSubHeadingChar">
    <w:name w:val="MainSubHeading Char"/>
    <w:basedOn w:val="YearHeadingChar"/>
    <w:link w:val="MainSubHeading"/>
    <w:rsid w:val="00B76EFE"/>
    <w:rPr>
      <w:rFonts w:ascii="Blender-Thin" w:hAnsi="Blender-Thin" w:cs="Blender-Thin"/>
      <w:color w:val="004A8E"/>
      <w:sz w:val="24"/>
      <w:szCs w:val="24"/>
    </w:rPr>
  </w:style>
  <w:style w:type="paragraph" w:customStyle="1" w:styleId="SectionHeading">
    <w:name w:val="SectionHeading"/>
    <w:basedOn w:val="MainSubHeadingText"/>
    <w:link w:val="SectionHeadingChar"/>
    <w:qFormat/>
    <w:rsid w:val="0064036C"/>
    <w:pPr>
      <w:pBdr>
        <w:bottom w:val="single" w:sz="4" w:space="1" w:color="004A8E"/>
      </w:pBdr>
      <w:spacing w:after="100"/>
    </w:pPr>
    <w:rPr>
      <w:rFonts w:cs="Blender-Thin"/>
      <w:color w:val="004A8E"/>
    </w:rPr>
  </w:style>
  <w:style w:type="character" w:customStyle="1" w:styleId="MainSubHeadingTextChar">
    <w:name w:val="MainSubHeadingText Char"/>
    <w:basedOn w:val="MainSubHeadingChar"/>
    <w:link w:val="MainSubHeadingText"/>
    <w:rsid w:val="00FC2084"/>
    <w:rPr>
      <w:rFonts w:ascii="Blender-Thin" w:hAnsi="Blender-Thin" w:cs="Whitney-Book"/>
      <w:color w:val="004A8E"/>
      <w:sz w:val="24"/>
      <w:szCs w:val="24"/>
    </w:rPr>
  </w:style>
  <w:style w:type="character" w:customStyle="1" w:styleId="SectionHeadingChar">
    <w:name w:val="SectionHeading Char"/>
    <w:basedOn w:val="MainSubHeadingTextChar"/>
    <w:link w:val="SectionHeading"/>
    <w:rsid w:val="0064036C"/>
    <w:rPr>
      <w:rFonts w:ascii="Blender-Thin" w:hAnsi="Blender-Thin" w:cs="Blender-Thin"/>
      <w:color w:val="004A8E"/>
      <w:sz w:val="24"/>
      <w:szCs w:val="24"/>
    </w:rPr>
  </w:style>
  <w:style w:type="paragraph" w:customStyle="1" w:styleId="TableCellHeader">
    <w:name w:val="TableCellHeader"/>
    <w:basedOn w:val="Normal"/>
    <w:link w:val="TableCellHeaderChar"/>
    <w:qFormat/>
    <w:rsid w:val="00A4051E"/>
    <w:pPr>
      <w:spacing w:before="100" w:after="100"/>
      <w:jc w:val="center"/>
    </w:pPr>
    <w:rPr>
      <w:rFonts w:ascii="Blender-Thin" w:hAnsi="Blender-Thin"/>
      <w:color w:val="004A8E"/>
      <w:sz w:val="20"/>
      <w:szCs w:val="20"/>
    </w:rPr>
  </w:style>
  <w:style w:type="paragraph" w:customStyle="1" w:styleId="TableCellNormal">
    <w:name w:val="TableCellNormal"/>
    <w:basedOn w:val="Normal"/>
    <w:link w:val="TableCellNormalChar"/>
    <w:qFormat/>
    <w:rsid w:val="00C53162"/>
    <w:pPr>
      <w:spacing w:before="100" w:after="100"/>
    </w:pPr>
  </w:style>
  <w:style w:type="character" w:customStyle="1" w:styleId="TableCellHeaderChar">
    <w:name w:val="TableCellHeader Char"/>
    <w:basedOn w:val="DefaultParagraphFont"/>
    <w:link w:val="TableCellHeader"/>
    <w:rsid w:val="00A4051E"/>
    <w:rPr>
      <w:rFonts w:ascii="Blender-Thin" w:hAnsi="Blender-Thin" w:cs="Whitney-Book"/>
      <w:color w:val="004A8E"/>
      <w:sz w:val="20"/>
      <w:szCs w:val="20"/>
    </w:rPr>
  </w:style>
  <w:style w:type="character" w:customStyle="1" w:styleId="TableCellNormalChar">
    <w:name w:val="TableCellNormal Char"/>
    <w:basedOn w:val="DefaultParagraphFont"/>
    <w:link w:val="TableCellNormal"/>
    <w:rsid w:val="00C53162"/>
    <w:rPr>
      <w:rFonts w:ascii="Whitney-Book" w:hAnsi="Whitney-Book" w:cs="Whitney-Book"/>
      <w:sz w:val="18"/>
      <w:szCs w:val="18"/>
    </w:rPr>
  </w:style>
  <w:style w:type="paragraph" w:customStyle="1" w:styleId="TableCellSubHeader">
    <w:name w:val="TableCellSubHeader"/>
    <w:basedOn w:val="TableCellNormal"/>
    <w:link w:val="TableCellSubHeaderChar"/>
    <w:qFormat/>
    <w:rsid w:val="00521FBD"/>
    <w:pPr>
      <w:jc w:val="center"/>
    </w:pPr>
  </w:style>
  <w:style w:type="character" w:customStyle="1" w:styleId="TableCellSubHeaderChar">
    <w:name w:val="TableCellSubHeader Char"/>
    <w:basedOn w:val="TableCellNormalChar"/>
    <w:link w:val="TableCellSubHeader"/>
    <w:rsid w:val="00521FBD"/>
    <w:rPr>
      <w:rFonts w:ascii="Whitney-Book" w:hAnsi="Whitney-Book" w:cs="Whitney-Book"/>
      <w:sz w:val="18"/>
      <w:szCs w:val="18"/>
    </w:rPr>
  </w:style>
  <w:style w:type="table" w:styleId="TableGrid">
    <w:name w:val="Table Grid"/>
    <w:basedOn w:val="TableNormal"/>
    <w:uiPriority w:val="59"/>
    <w:rsid w:val="00C5316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TableCellHeaderNonCentered">
    <w:name w:val="TableCellHeaderNonCentered"/>
    <w:basedOn w:val="TableCellHeader"/>
    <w:link w:val="TableCellHeaderNonCenteredChar"/>
    <w:qFormat/>
    <w:rsid w:val="008518B4"/>
    <w:pPr>
      <w:jc w:val="left"/>
    </w:pPr>
  </w:style>
  <w:style w:type="character" w:customStyle="1" w:styleId="TableCellHeaderNonCenteredChar">
    <w:name w:val="TableCellHeaderNonCentered Char"/>
    <w:basedOn w:val="TableCellHeaderChar"/>
    <w:link w:val="TableCellHeaderNonCentered"/>
    <w:rsid w:val="008518B4"/>
    <w:rPr>
      <w:rFonts w:ascii="Blender-Thin" w:hAnsi="Blender-Thin" w:cs="Whitney-Book"/>
      <w:color w:val="004A8E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1954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549A"/>
    <w:rPr>
      <w:rFonts w:ascii="Whitney-Book" w:hAnsi="Whitney-Book" w:cs="Whitney-Book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1954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549A"/>
    <w:rPr>
      <w:rFonts w:ascii="Whitney-Book" w:hAnsi="Whitney-Book" w:cs="Whitney-Book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720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20DE"/>
    <w:rPr>
      <w:rFonts w:ascii="Tahoma" w:hAnsi="Tahoma" w:cs="Tahoma"/>
      <w:sz w:val="16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700E8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700E8"/>
    <w:rPr>
      <w:rFonts w:ascii="Whitney-Book" w:hAnsi="Whitney-Book" w:cs="Whitney-Book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1700E8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700E8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700E8"/>
    <w:rPr>
      <w:rFonts w:ascii="Whitney-Book" w:hAnsi="Whitney-Book" w:cs="Whitney-Book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1700E8"/>
    <w:rPr>
      <w:vertAlign w:val="superscript"/>
    </w:rPr>
  </w:style>
  <w:style w:type="paragraph" w:customStyle="1" w:styleId="DocumentFooter">
    <w:name w:val="DocumentFooter"/>
    <w:basedOn w:val="Normal"/>
    <w:link w:val="DocumentFooterChar"/>
    <w:qFormat/>
    <w:rsid w:val="003E7DEC"/>
    <w:rPr>
      <w:sz w:val="14"/>
      <w:szCs w:val="14"/>
    </w:rPr>
  </w:style>
  <w:style w:type="character" w:customStyle="1" w:styleId="DocumentFooterChar">
    <w:name w:val="DocumentFooter Char"/>
    <w:basedOn w:val="DefaultParagraphFont"/>
    <w:link w:val="DocumentFooter"/>
    <w:rsid w:val="003E7DEC"/>
    <w:rPr>
      <w:rFonts w:ascii="Whitney-Book" w:hAnsi="Whitney-Book" w:cs="Whitney-Book"/>
      <w:sz w:val="14"/>
      <w:szCs w:val="14"/>
    </w:rPr>
  </w:style>
  <w:style w:type="paragraph" w:customStyle="1" w:styleId="NormalIndented">
    <w:name w:val="NormalIndented"/>
    <w:basedOn w:val="Normal"/>
    <w:link w:val="NormalIndentedChar"/>
    <w:qFormat/>
    <w:rsid w:val="00860C38"/>
    <w:pPr>
      <w:spacing w:after="0"/>
      <w:ind w:left="1134"/>
    </w:pPr>
  </w:style>
  <w:style w:type="character" w:customStyle="1" w:styleId="NormalIndentedChar">
    <w:name w:val="NormalIndented Char"/>
    <w:basedOn w:val="DefaultParagraphFont"/>
    <w:link w:val="NormalIndented"/>
    <w:rsid w:val="00860C38"/>
    <w:rPr>
      <w:rFonts w:ascii="Whitney-Book" w:hAnsi="Whitney-Book" w:cs="Whitney-Book"/>
      <w:sz w:val="18"/>
      <w:szCs w:val="18"/>
    </w:rPr>
  </w:style>
  <w:style w:type="character" w:styleId="SubtleEmphasis">
    <w:name w:val="Subtle Emphasis"/>
    <w:basedOn w:val="DefaultParagraphFont"/>
    <w:uiPriority w:val="19"/>
    <w:qFormat/>
    <w:rsid w:val="00F97424"/>
    <w:rPr>
      <w:i/>
      <w:iCs/>
      <w:color w:val="808080" w:themeColor="text1" w:themeTint="7F"/>
    </w:rPr>
  </w:style>
  <w:style w:type="paragraph" w:customStyle="1" w:styleId="ReviewDate">
    <w:name w:val="ReviewDate"/>
    <w:basedOn w:val="DocumentFooter"/>
    <w:link w:val="ReviewDateChar"/>
    <w:qFormat/>
    <w:rsid w:val="00D63412"/>
  </w:style>
  <w:style w:type="character" w:customStyle="1" w:styleId="ReviewDateChar">
    <w:name w:val="ReviewDate Char"/>
    <w:basedOn w:val="DefaultParagraphFont"/>
    <w:link w:val="ReviewDate"/>
    <w:rsid w:val="00D63412"/>
    <w:rPr>
      <w:rFonts w:ascii="Whitney-Book" w:hAnsi="Whitney-Book" w:cs="Whitney-Book"/>
      <w:sz w:val="14"/>
      <w:szCs w:val="14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rFonts w:ascii="Whitney-Book" w:hAnsi="Whitney-Book" w:cs="Whitney-Book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Revision">
    <w:name w:val="Revision"/>
    <w:hidden/>
    <w:uiPriority w:val="99"/>
    <w:semiHidden/>
    <w:rsid w:val="009F0AB8"/>
    <w:pPr>
      <w:spacing w:after="0" w:line="240" w:lineRule="auto"/>
    </w:pPr>
    <w:rPr>
      <w:rFonts w:ascii="Whitney-Book" w:hAnsi="Whitney-Book" w:cs="Whitney-Book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D327E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27E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767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mailto:carlose@nait.ca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BC3F11E-F879-45F8-81B4-27007D89B8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2</Pages>
  <Words>591</Words>
  <Characters>3375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NAIT</Company>
  <LinksUpToDate>false</LinksUpToDate>
  <CharactersWithSpaces>3959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 Ross Taylor</dc:creator>
  <cp:lastModifiedBy>Carlos Estay-Oyarzo</cp:lastModifiedBy>
  <cp:revision>45</cp:revision>
  <cp:lastPrinted>2023-08-23T04:49:00Z</cp:lastPrinted>
  <dcterms:created xsi:type="dcterms:W3CDTF">2023-01-06T20:22:00Z</dcterms:created>
  <dcterms:modified xsi:type="dcterms:W3CDTF">2024-08-27T16:54:00Z</dcterms:modified>
</cp:coreProperties>
</file>