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40"/>
        <w:jc w:val="center"/>
      </w:pPr>
    </w:p>
    <w:p>
      <w:pPr>
        <w:bidi w:val="1"/>
        <w:spacing w:after="80"/>
        <w:jc w:val="center"/>
      </w:pPr>
      <w:r>
        <w:rPr>
          <w:rFonts w:ascii="Arial" w:hAnsi="Arial"/>
          <w:b/>
          <w:color w:val="00B4D8"/>
          <w:sz w:val="26"/>
          <w:rtl/>
        </w:rPr>
        <w:t>אפקון בקרה ואוטומציה</w:t>
      </w:r>
    </w:p>
    <w:p>
      <w:pPr>
        <w:bidi w:val="1"/>
        <w:spacing w:after="160"/>
        <w:jc w:val="center"/>
        <w:pBdr>
          <w:bottom w:val="single" w:sz="18" w:space="1" w:color="00B4D8"/>
        </w:pBdr>
      </w:pPr>
    </w:p>
    <w:p>
      <w:pPr>
        <w:bidi w:val="1"/>
        <w:spacing w:before="80" w:after="80"/>
        <w:jc w:val="center"/>
      </w:pPr>
      <w:r>
        <w:rPr>
          <w:rFonts w:ascii="Arial" w:hAnsi="Arial"/>
          <w:b/>
          <w:color w:val="0F2A4A"/>
          <w:sz w:val="96"/>
          <w:rtl/>
        </w:rPr>
        <w:t>תיק תיעוד</w:t>
      </w:r>
    </w:p>
    <w:p>
      <w:pPr>
        <w:bidi w:val="1"/>
        <w:spacing w:after="400"/>
        <w:jc w:val="center"/>
      </w:pPr>
      <w:r>
        <w:rPr>
          <w:rFonts w:ascii="Arial" w:hAnsi="Arial"/>
          <w:b/>
          <w:color w:val="1A5F9E"/>
          <w:sz w:val="44"/>
          <w:rtl/>
        </w:rPr>
        <w:t>AS-MADE</w:t>
      </w:r>
    </w:p>
    <w:p>
      <w:pPr>
        <w:bidi w:val="1"/>
        <w:spacing w:after="120"/>
        <w:jc w:val="center"/>
      </w:pPr>
      <w:r>
        <w:rPr>
          <w:rFonts w:ascii="Arial" w:hAnsi="Arial"/>
          <w:b/>
          <w:color w:val="0F2A4A"/>
          <w:sz w:val="64"/>
          <w:rtl/>
        </w:rPr>
        <w:t>{site_name}</w:t>
      </w:r>
    </w:p>
    <w:p>
      <w:pPr>
        <w:bidi w:val="1"/>
        <w:spacing w:after="80"/>
        <w:jc w:val="center"/>
      </w:pPr>
      <w:r>
        <w:rPr>
          <w:rFonts w:ascii="Arial" w:hAnsi="Arial"/>
          <w:color w:val="5C6B82"/>
          <w:sz w:val="32"/>
          <w:rtl/>
        </w:rPr>
        <w:t>{site_address}</w:t>
      </w:r>
    </w:p>
    <w:p>
      <w:pPr>
        <w:bidi w:val="1"/>
        <w:spacing w:after="320"/>
        <w:jc w:val="center"/>
      </w:pPr>
      <w:r>
        <w:rPr>
          <w:rFonts w:ascii="Arial" w:hAnsi="Arial"/>
          <w:i/>
          <w:color w:val="5C6B82"/>
          <w:sz w:val="24"/>
          <w:rtl/>
        </w:rPr>
        <w:t>{site_subtitle}</w:t>
      </w:r>
    </w:p>
    <w:p>
      <w:pPr>
        <w:bidi w:val="1"/>
        <w:jc w:val="righ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מקבל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בודק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מאשר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הקדמה</w:t>
      </w:r>
    </w:p>
    <w:p>
      <w:pPr>
        <w:bidi w:val="1"/>
        <w:jc w:val="right"/>
      </w:pPr>
      <w:r>
        <w:rPr>
          <w:rFonts w:ascii="Arial" w:hAnsi="Arial"/>
          <w:rtl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  <w:rtl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ארכיטקטורת רשת התקשורת</w:t>
      </w:r>
    </w:p>
    <w:p>
      <w:pPr>
        <w:bidi w:val="1"/>
        <w:jc w:val="right"/>
      </w:pPr>
      <w:r>
        <w:rPr>
          <w:rFonts w:ascii="Arial" w:hAnsi="Arial"/>
          <w:rtl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שרטוט AS-MADE</w:t>
      </w:r>
    </w:p>
    <w:p>
      <w:pPr>
        <w:bidi w:val="1"/>
        <w:jc w:val="righ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righ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רשימת ציוד וכתובות IP</w:t>
      </w: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spacing w:before="280" w:after="80"/>
        <w:jc w:val="right"/>
      </w:pPr>
      <w:r>
        <w:rPr>
          <w:rFonts w:ascii="Arial" w:hAnsi="Arial"/>
          <w:b/>
          <w:color w:val="1A5F9E"/>
          <w:sz w:val="28"/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spacing w:before="400" w:after="120"/>
        <w:jc w:val="right"/>
        <w:pBdr>
          <w:bottom w:val="single" w:sz="12" w:space="4" w:color="00B4D8"/>
        </w:pBdr>
      </w:pPr>
      <w:r>
        <w:rPr>
          <w:rFonts w:ascii="Arial" w:hAnsi="Arial"/>
          <w:b/>
          <w:color w:val="0F2A4A"/>
          <w:sz w:val="36"/>
          <w:rtl/>
        </w:rP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{#datasheets}</w:t>
      </w:r>
    </w:p>
    <w:p>
      <w:pPr>
        <w:bidi w:val="1"/>
        <w:jc w:val="right"/>
      </w:pPr>
      <w:r>
        <w:rPr>
          <w:rFonts w:ascii="Arial" w:hAnsi="Arial"/>
          <w:rtl/>
        </w:rPr>
        <w:t>{#pages}</w:t>
      </w:r>
    </w:p>
    <w:p>
      <w:pPr>
        <w:keepNext w:val="0"/>
        <w:keepLines w:val="0"/>
        <w:bidi w:val="1"/>
        <w:spacing w:before="0" w:after="0" w:lineRule="exact" w:line="20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right"/>
      </w:pPr>
      <w:r>
        <w:rPr>
          <w:rFonts w:ascii="Arial" w:hAnsi="Arial"/>
          <w:rtl/>
        </w:rPr>
        <w:t>{/pages}</w:t>
      </w:r>
    </w:p>
    <w:p>
      <w:pPr>
        <w:bidi w:val="1"/>
        <w:spacing w:before="0" w:after="40"/>
        <w:jc w:val="right"/>
      </w:pPr>
    </w:p>
    <w:p>
      <w:pPr>
        <w:bidi w:val="1"/>
        <w:jc w:val="right"/>
      </w:pPr>
      <w:r>
        <w:rPr>
          <w:rFonts w:ascii="Arial" w:hAnsi="Arial"/>
          <w:rtl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bidi/>
  <w:defaultTabStop w:val="720"/>
  <w:characterSpacingControl w:val="doNotCompress"/>
  <w:themeFontLang w:val="he-IL" w:eastAsia="he-IL" w:bidi="he-IL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spacing w:after="120" w:lineRule="auto" w:line="276"/>
      <w:jc w:val="righ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0F2A4A"/>
      <w:sz w:val="36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8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  <w:bidi w:val="1"/>
      <w:jc w:val="right"/>
    </w:pPr>
    <w:rPr>
      <w:rFonts w:asciiTheme="majorHAnsi" w:eastAsiaTheme="majorEastAsia" w:hAnsiTheme="majorHAnsi" w:cstheme="majorBidi" w:ascii="Arial" w:hAnsi="Arial"/>
      <w:b/>
      <w:bCs/>
      <w:color w:val="1A5F9E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righ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