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GUIDE D'UTILISATION: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 premier temps vous pouvez rouler le projet sous eclipse.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Ensuite il y a une interface qui s’ouvre. Et vous pouvez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Créer un playlist en cliquant sur le bouton “Create”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Ajouter des musiques dans une playlist en cliquant sur le bouton “Add” aprés avoir sélectionner celui et la musique à ajouter.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Rechercher de la musique en cliquant sur le bouton “Search” aprés avoir entrer un mot clé à rechercher dans le champ à saisir de textes.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