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right="24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STUDY PROTOCOL</w:t>
      </w:r>
    </w:p>
    <w:p w:rsidR="00000000" w:rsidDel="00000000" w:rsidP="00000000" w:rsidRDefault="00000000" w:rsidRPr="00000000" w14:paraId="00000002">
      <w:pPr>
        <w:spacing w:after="240" w:before="240" w:line="276" w:lineRule="auto"/>
        <w:ind w:right="240"/>
        <w:jc w:val="center"/>
        <w:rPr>
          <w:rFonts w:ascii="Georgia" w:cs="Georgia" w:eastAsia="Georgia" w:hAnsi="Georgia"/>
          <w:b w:val="1"/>
          <w:sz w:val="24"/>
          <w:szCs w:val="24"/>
          <w:highlight w:val="yellow"/>
        </w:rPr>
      </w:pPr>
      <w:r w:rsidDel="00000000" w:rsidR="00000000" w:rsidRPr="00000000">
        <w:rPr>
          <w:rFonts w:ascii="Georgia" w:cs="Georgia" w:eastAsia="Georgia" w:hAnsi="Georgia"/>
          <w:b w:val="1"/>
          <w:sz w:val="24"/>
          <w:szCs w:val="24"/>
          <w:rtl w:val="0"/>
        </w:rPr>
        <w:t xml:space="preserve">An evaluation of reproducibility and errors in statistical power calculations performed using G*Power</w:t>
      </w:r>
      <w:r w:rsidDel="00000000" w:rsidR="00000000" w:rsidRPr="00000000">
        <w:rPr>
          <w:rtl w:val="0"/>
        </w:rPr>
      </w:r>
    </w:p>
    <w:p w:rsidR="00000000" w:rsidDel="00000000" w:rsidP="00000000" w:rsidRDefault="00000000" w:rsidRPr="00000000" w14:paraId="00000003">
      <w:pPr>
        <w:spacing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Robert T. Thibault*</w:t>
      </w:r>
      <w:r w:rsidDel="00000000" w:rsidR="00000000" w:rsidRPr="00000000">
        <w:rPr>
          <w:rFonts w:ascii="Georgia" w:cs="Georgia" w:eastAsia="Georgia" w:hAnsi="Georgia"/>
          <w:sz w:val="24"/>
          <w:szCs w:val="24"/>
          <w:vertAlign w:val="superscript"/>
          <w:rtl w:val="0"/>
        </w:rPr>
        <w:t xml:space="preserve">1,2,3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0000-0002-6561-3962)</w:t>
      </w:r>
    </w:p>
    <w:p w:rsidR="00000000" w:rsidDel="00000000" w:rsidP="00000000" w:rsidRDefault="00000000" w:rsidRPr="00000000" w14:paraId="00000004">
      <w:pPr>
        <w:spacing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Emmanuel A. Zavalis</w:t>
      </w:r>
      <w:r w:rsidDel="00000000" w:rsidR="00000000" w:rsidRPr="00000000">
        <w:rPr>
          <w:rFonts w:ascii="Georgia" w:cs="Georgia" w:eastAsia="Georgia" w:hAnsi="Georgia"/>
          <w:sz w:val="24"/>
          <w:szCs w:val="24"/>
          <w:vertAlign w:val="superscript"/>
          <w:rtl w:val="0"/>
        </w:rPr>
        <w:t xml:space="preserve">1,4</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hyperlink r:id="rId7">
        <w:r w:rsidDel="00000000" w:rsidR="00000000" w:rsidRPr="00000000">
          <w:rPr>
            <w:rFonts w:ascii="Georgia" w:cs="Georgia" w:eastAsia="Georgia" w:hAnsi="Georgia"/>
            <w:sz w:val="24"/>
            <w:szCs w:val="24"/>
            <w:rtl w:val="0"/>
          </w:rPr>
          <w:t xml:space="preserve">0000-0001-6205-1362</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5">
      <w:pPr>
        <w:spacing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Mario Malički</w:t>
      </w:r>
      <w:r w:rsidDel="00000000" w:rsidR="00000000" w:rsidRPr="00000000">
        <w:rPr>
          <w:rFonts w:ascii="Georgia" w:cs="Georgia" w:eastAsia="Georgia" w:hAnsi="Georgia"/>
          <w:sz w:val="24"/>
          <w:szCs w:val="24"/>
          <w:vertAlign w:val="superscript"/>
          <w:rtl w:val="0"/>
        </w:rPr>
        <w:t xml:space="preserve">1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0000-0003-0698-1930)</w:t>
      </w:r>
    </w:p>
    <w:p w:rsidR="00000000" w:rsidDel="00000000" w:rsidP="00000000" w:rsidRDefault="00000000" w:rsidRPr="00000000" w14:paraId="00000006">
      <w:pPr>
        <w:spacing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Steven Goodman</w:t>
      </w:r>
      <w:r w:rsidDel="00000000" w:rsidR="00000000" w:rsidRPr="00000000">
        <w:rPr>
          <w:rFonts w:ascii="Georgia" w:cs="Georgia" w:eastAsia="Georgia" w:hAnsi="Georgia"/>
          <w:sz w:val="24"/>
          <w:szCs w:val="24"/>
          <w:vertAlign w:val="superscript"/>
          <w:rtl w:val="0"/>
        </w:rPr>
        <w:t xml:space="preserve">1</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hyperlink r:id="rId8">
        <w:r w:rsidDel="00000000" w:rsidR="00000000" w:rsidRPr="00000000">
          <w:rPr>
            <w:rFonts w:ascii="Georgia" w:cs="Georgia" w:eastAsia="Georgia" w:hAnsi="Georgia"/>
            <w:sz w:val="24"/>
            <w:szCs w:val="24"/>
            <w:rtl w:val="0"/>
          </w:rPr>
          <w:t xml:space="preserve">0000-0002-3872-5723</w:t>
        </w:r>
      </w:hyperlink>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07">
      <w:pPr>
        <w:spacing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Marcus R. Munafò</w:t>
      </w:r>
      <w:r w:rsidDel="00000000" w:rsidR="00000000" w:rsidRPr="00000000">
        <w:rPr>
          <w:rFonts w:ascii="Georgia" w:cs="Georgia" w:eastAsia="Georgia" w:hAnsi="Georgia"/>
          <w:sz w:val="24"/>
          <w:szCs w:val="24"/>
          <w:vertAlign w:val="superscript"/>
          <w:rtl w:val="0"/>
        </w:rPr>
        <w:t xml:space="preserve">2,3</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hyperlink r:id="rId9">
        <w:r w:rsidDel="00000000" w:rsidR="00000000" w:rsidRPr="00000000">
          <w:rPr>
            <w:rFonts w:ascii="Georgia" w:cs="Georgia" w:eastAsia="Georgia" w:hAnsi="Georgia"/>
            <w:sz w:val="24"/>
            <w:szCs w:val="24"/>
            <w:rtl w:val="0"/>
          </w:rPr>
          <w:t xml:space="preserve">0000-0002-4049-993X)</w:t>
        </w:r>
      </w:hyperlink>
      <w:r w:rsidDel="00000000" w:rsidR="00000000" w:rsidRPr="00000000">
        <w:rPr>
          <w:rtl w:val="0"/>
        </w:rPr>
      </w:r>
    </w:p>
    <w:p w:rsidR="00000000" w:rsidDel="00000000" w:rsidP="00000000" w:rsidRDefault="00000000" w:rsidRPr="00000000" w14:paraId="00000008">
      <w:pPr>
        <w:spacing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Hugo Pedder</w:t>
      </w:r>
      <w:r w:rsidDel="00000000" w:rsidR="00000000" w:rsidRPr="00000000">
        <w:rPr>
          <w:rFonts w:ascii="Georgia" w:cs="Georgia" w:eastAsia="Georgia" w:hAnsi="Georgia"/>
          <w:sz w:val="24"/>
          <w:szCs w:val="24"/>
          <w:vertAlign w:val="superscript"/>
          <w:rtl w:val="0"/>
        </w:rPr>
        <w:t xml:space="preserve">5</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0000-0002-7813-3749)</w:t>
      </w:r>
    </w:p>
    <w:p w:rsidR="00000000" w:rsidDel="00000000" w:rsidP="00000000" w:rsidRDefault="00000000" w:rsidRPr="00000000" w14:paraId="00000009">
      <w:pPr>
        <w:spacing w:line="276" w:lineRule="auto"/>
        <w:ind w:right="24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Projected contributor roles according to the Contributor Roles Taxonomy (CRediT) are detailed in Appendix B</w:t>
      </w:r>
    </w:p>
    <w:p w:rsidR="00000000" w:rsidDel="00000000" w:rsidP="00000000" w:rsidRDefault="00000000" w:rsidRPr="00000000" w14:paraId="0000000B">
      <w:pPr>
        <w:spacing w:after="240" w:before="240"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*Address correspondence to </w:t>
      </w:r>
      <w:hyperlink r:id="rId10">
        <w:r w:rsidDel="00000000" w:rsidR="00000000" w:rsidRPr="00000000">
          <w:rPr>
            <w:rFonts w:ascii="Georgia" w:cs="Georgia" w:eastAsia="Georgia" w:hAnsi="Georgia"/>
            <w:color w:val="1155cc"/>
            <w:sz w:val="24"/>
            <w:szCs w:val="24"/>
            <w:u w:val="single"/>
            <w:rtl w:val="0"/>
          </w:rPr>
          <w:t xml:space="preserve">robert.thibault@stanford.edu</w:t>
        </w:r>
      </w:hyperlink>
      <w:r w:rsidDel="00000000" w:rsidR="00000000" w:rsidRPr="00000000">
        <w:rPr>
          <w:rtl w:val="0"/>
        </w:rPr>
      </w:r>
    </w:p>
    <w:p w:rsidR="00000000" w:rsidDel="00000000" w:rsidP="00000000" w:rsidRDefault="00000000" w:rsidRPr="00000000" w14:paraId="0000000C">
      <w:pPr>
        <w:spacing w:after="240" w:before="240" w:line="276" w:lineRule="auto"/>
        <w:ind w:right="24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after="200" w:line="276" w:lineRule="auto"/>
        <w:jc w:val="center"/>
        <w:rPr>
          <w:rFonts w:ascii="Georgia" w:cs="Georgia" w:eastAsia="Georgia" w:hAnsi="Georgia"/>
          <w:b w:val="1"/>
          <w:sz w:val="24"/>
          <w:szCs w:val="24"/>
        </w:rPr>
      </w:pPr>
      <w:r w:rsidDel="00000000" w:rsidR="00000000" w:rsidRPr="00000000">
        <w:rPr>
          <w:rFonts w:ascii="Georgia" w:cs="Georgia" w:eastAsia="Georgia" w:hAnsi="Georgia"/>
          <w:sz w:val="24"/>
          <w:szCs w:val="24"/>
          <w:vertAlign w:val="superscript"/>
          <w:rtl w:val="0"/>
        </w:rPr>
        <w:t xml:space="preserve">1</w:t>
      </w:r>
      <w:r w:rsidDel="00000000" w:rsidR="00000000" w:rsidRPr="00000000">
        <w:rPr>
          <w:rFonts w:ascii="Georgia" w:cs="Georgia" w:eastAsia="Georgia" w:hAnsi="Georgia"/>
          <w:sz w:val="24"/>
          <w:szCs w:val="24"/>
          <w:rtl w:val="0"/>
        </w:rPr>
        <w:t xml:space="preserve">Meta-Research Innovation Center at Stanford (METRICS), Stanford University. </w:t>
      </w: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rtl w:val="0"/>
        </w:rPr>
        <w:t xml:space="preserve">School of Psychological Science, University of Bristol. </w:t>
      </w:r>
      <w:r w:rsidDel="00000000" w:rsidR="00000000" w:rsidRPr="00000000">
        <w:rPr>
          <w:rFonts w:ascii="Georgia" w:cs="Georgia" w:eastAsia="Georgia" w:hAnsi="Georgia"/>
          <w:sz w:val="24"/>
          <w:szCs w:val="24"/>
          <w:vertAlign w:val="superscript"/>
          <w:rtl w:val="0"/>
        </w:rPr>
        <w:t xml:space="preserve">3</w:t>
      </w:r>
      <w:r w:rsidDel="00000000" w:rsidR="00000000" w:rsidRPr="00000000">
        <w:rPr>
          <w:rFonts w:ascii="Georgia" w:cs="Georgia" w:eastAsia="Georgia" w:hAnsi="Georgia"/>
          <w:sz w:val="24"/>
          <w:szCs w:val="24"/>
          <w:rtl w:val="0"/>
        </w:rPr>
        <w:t xml:space="preserve">MRC Integrative Epidemiology Unit at the University of Bristol. </w:t>
      </w:r>
      <w:r w:rsidDel="00000000" w:rsidR="00000000" w:rsidRPr="00000000">
        <w:rPr>
          <w:rFonts w:ascii="Georgia" w:cs="Georgia" w:eastAsia="Georgia" w:hAnsi="Georgia"/>
          <w:sz w:val="24"/>
          <w:szCs w:val="24"/>
          <w:vertAlign w:val="superscript"/>
          <w:rtl w:val="0"/>
        </w:rPr>
        <w:t xml:space="preserve">4</w:t>
      </w:r>
      <w:r w:rsidDel="00000000" w:rsidR="00000000" w:rsidRPr="00000000">
        <w:rPr>
          <w:rFonts w:ascii="Georgia" w:cs="Georgia" w:eastAsia="Georgia" w:hAnsi="Georgia"/>
          <w:sz w:val="24"/>
          <w:szCs w:val="24"/>
          <w:rtl w:val="0"/>
        </w:rPr>
        <w:t xml:space="preserve">Department of Learning, Informatics, Management and Ethics, Karolinska Institutet. </w:t>
      </w:r>
      <w:r w:rsidDel="00000000" w:rsidR="00000000" w:rsidRPr="00000000">
        <w:rPr>
          <w:rFonts w:ascii="Georgia" w:cs="Georgia" w:eastAsia="Georgia" w:hAnsi="Georgia"/>
          <w:sz w:val="24"/>
          <w:szCs w:val="24"/>
          <w:vertAlign w:val="superscript"/>
          <w:rtl w:val="0"/>
        </w:rPr>
        <w:t xml:space="preserve">5</w:t>
      </w:r>
      <w:r w:rsidDel="00000000" w:rsidR="00000000" w:rsidRPr="00000000">
        <w:rPr>
          <w:rFonts w:ascii="Georgia" w:cs="Georgia" w:eastAsia="Georgia" w:hAnsi="Georgia"/>
          <w:sz w:val="24"/>
          <w:szCs w:val="24"/>
          <w:rtl w:val="0"/>
        </w:rPr>
        <w:t xml:space="preserve">Department of Population Health Sciences, Bristol Medical School, University of Bristol</w:t>
      </w:r>
      <w:r w:rsidDel="00000000" w:rsidR="00000000" w:rsidRPr="00000000">
        <w:rPr>
          <w:rtl w:val="0"/>
        </w:rPr>
      </w:r>
    </w:p>
    <w:p w:rsidR="00000000" w:rsidDel="00000000" w:rsidP="00000000" w:rsidRDefault="00000000" w:rsidRPr="00000000" w14:paraId="0000000E">
      <w:pPr>
        <w:spacing w:line="276"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Background</w:t>
      </w:r>
    </w:p>
    <w:p w:rsidR="00000000" w:rsidDel="00000000" w:rsidP="00000000" w:rsidRDefault="00000000" w:rsidRPr="00000000" w14:paraId="00000013">
      <w:pPr>
        <w:spacing w:after="240" w:before="240" w:line="276" w:lineRule="auto"/>
        <w:jc w:val="both"/>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Power calculations</w:t>
      </w:r>
      <w:r w:rsidDel="00000000" w:rsidR="00000000" w:rsidRPr="00000000">
        <w:rPr>
          <w:rFonts w:ascii="Georgia" w:cs="Georgia" w:eastAsia="Georgia" w:hAnsi="Georgia"/>
          <w:sz w:val="24"/>
          <w:szCs w:val="24"/>
          <w:rtl w:val="0"/>
        </w:rPr>
        <w:t xml:space="preserve"> can be used to identify the sample size required to test a specific hypothesis with a predetermined level of certainty of rejecting the null hypothesis, if the assumptions used in the power calculation are correct. When used effectively, power calculations can help constrain the occurrence of both false positives and false negatives. On the other hand, when used without a clear understanding, they can mislead us and increase our confidence in false findings. </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Despite the substantial attention low statistical power has received in the life and health sciences over the past decade, this issue continues to undermine research efforts </w:t>
      </w:r>
      <w:hyperlink r:id="rId11">
        <w:r w:rsidDel="00000000" w:rsidR="00000000" w:rsidRPr="00000000">
          <w:rPr>
            <w:rFonts w:ascii="Georgia" w:cs="Georgia" w:eastAsia="Georgia" w:hAnsi="Georgia"/>
            <w:sz w:val="24"/>
            <w:szCs w:val="24"/>
            <w:vertAlign w:val="baseline"/>
            <w:rtl w:val="0"/>
          </w:rPr>
          <w:t xml:space="preserve">(e.g., Border et al., 2019; Button et al., 2013; Lakens, 2022; Marek et al., 2022; Smaldino &amp; McElreath, 2016)</w:t>
        </w:r>
      </w:hyperlink>
      <w:r w:rsidDel="00000000" w:rsidR="00000000" w:rsidRPr="00000000">
        <w:rPr>
          <w:rFonts w:ascii="Georgia" w:cs="Georgia" w:eastAsia="Georgia" w:hAnsi="Georgia"/>
          <w:sz w:val="24"/>
          <w:szCs w:val="24"/>
          <w:rtl w:val="0"/>
        </w:rPr>
        <w:t xml:space="preserve">. Several initiatives encourage the use of appropriate sample sizes. For example, </w:t>
      </w:r>
      <w:r w:rsidDel="00000000" w:rsidR="00000000" w:rsidRPr="00000000">
        <w:rPr>
          <w:rFonts w:ascii="Georgia" w:cs="Georgia" w:eastAsia="Georgia" w:hAnsi="Georgia"/>
          <w:sz w:val="24"/>
          <w:szCs w:val="24"/>
          <w:rtl w:val="0"/>
        </w:rPr>
        <w:t xml:space="preserve">the CONSORT statement </w:t>
      </w:r>
      <w:hyperlink r:id="rId12">
        <w:r w:rsidDel="00000000" w:rsidR="00000000" w:rsidRPr="00000000">
          <w:rPr>
            <w:rFonts w:ascii="Georgia" w:cs="Georgia" w:eastAsia="Georgia" w:hAnsi="Georgia"/>
            <w:sz w:val="24"/>
            <w:szCs w:val="24"/>
            <w:vertAlign w:val="baseline"/>
            <w:rtl w:val="0"/>
          </w:rPr>
          <w:t xml:space="preserve">(Moher et al., 2012</w:t>
        </w:r>
      </w:hyperlink>
      <w:hyperlink r:id="rId13">
        <w:r w:rsidDel="00000000" w:rsidR="00000000" w:rsidRPr="00000000">
          <w:rPr>
            <w:rFonts w:ascii="Georgia" w:cs="Georgia" w:eastAsia="Georgia" w:hAnsi="Georgia"/>
            <w:sz w:val="24"/>
            <w:szCs w:val="24"/>
            <w:rtl w:val="0"/>
          </w:rPr>
          <w:t xml:space="preserve">:</w:t>
        </w:r>
      </w:hyperlink>
      <w:hyperlink r:id="rId14">
        <w:r w:rsidDel="00000000" w:rsidR="00000000" w:rsidRPr="00000000">
          <w:rPr>
            <w:rFonts w:ascii="Georgia" w:cs="Georgia" w:eastAsia="Georgia" w:hAnsi="Georgia"/>
            <w:sz w:val="24"/>
            <w:szCs w:val="24"/>
            <w:vertAlign w:val="baseline"/>
            <w:rtl w:val="0"/>
          </w:rPr>
          <w:t xml:space="preserve"> item 7a)</w:t>
        </w:r>
      </w:hyperlink>
      <w:r w:rsidDel="00000000" w:rsidR="00000000" w:rsidRPr="00000000">
        <w:rPr>
          <w:rFonts w:ascii="Georgia" w:cs="Georgia" w:eastAsia="Georgia" w:hAnsi="Georgia"/>
          <w:sz w:val="24"/>
          <w:szCs w:val="24"/>
          <w:rtl w:val="0"/>
        </w:rPr>
        <w:t xml:space="preserve">, STROBE statement </w:t>
      </w:r>
      <w:hyperlink r:id="rId15">
        <w:r w:rsidDel="00000000" w:rsidR="00000000" w:rsidRPr="00000000">
          <w:rPr>
            <w:rFonts w:ascii="Georgia" w:cs="Georgia" w:eastAsia="Georgia" w:hAnsi="Georgia"/>
            <w:sz w:val="24"/>
            <w:szCs w:val="24"/>
            <w:vertAlign w:val="baseline"/>
            <w:rtl w:val="0"/>
          </w:rPr>
          <w:t xml:space="preserve">(von Elm et al., 2008: it</w:t>
        </w:r>
      </w:hyperlink>
      <w:hyperlink r:id="rId16">
        <w:r w:rsidDel="00000000" w:rsidR="00000000" w:rsidRPr="00000000">
          <w:rPr>
            <w:rFonts w:ascii="Georgia" w:cs="Georgia" w:eastAsia="Georgia" w:hAnsi="Georgia"/>
            <w:sz w:val="24"/>
            <w:szCs w:val="24"/>
            <w:rtl w:val="0"/>
          </w:rPr>
          <w:t xml:space="preserve">em 10</w:t>
        </w:r>
      </w:hyperlink>
      <w:hyperlink r:id="rId17">
        <w:r w:rsidDel="00000000" w:rsidR="00000000" w:rsidRPr="00000000">
          <w:rPr>
            <w:rFonts w:ascii="Georgia" w:cs="Georgia" w:eastAsia="Georgia" w:hAnsi="Georgia"/>
            <w:sz w:val="24"/>
            <w:szCs w:val="24"/>
            <w:vertAlign w:val="baseline"/>
            <w:rtl w:val="0"/>
          </w:rPr>
          <w:t xml:space="preserve">)</w:t>
        </w:r>
      </w:hyperlink>
      <w:r w:rsidDel="00000000" w:rsidR="00000000" w:rsidRPr="00000000">
        <w:rPr>
          <w:rFonts w:ascii="Georgia" w:cs="Georgia" w:eastAsia="Georgia" w:hAnsi="Georgia"/>
          <w:sz w:val="24"/>
          <w:szCs w:val="24"/>
          <w:rtl w:val="0"/>
        </w:rPr>
        <w:t xml:space="preserve">, ARRIVE guidelines </w:t>
      </w:r>
      <w:hyperlink r:id="rId18">
        <w:r w:rsidDel="00000000" w:rsidR="00000000" w:rsidRPr="00000000">
          <w:rPr>
            <w:rFonts w:ascii="Georgia" w:cs="Georgia" w:eastAsia="Georgia" w:hAnsi="Georgia"/>
            <w:sz w:val="24"/>
            <w:szCs w:val="24"/>
            <w:vertAlign w:val="baseline"/>
            <w:rtl w:val="0"/>
          </w:rPr>
          <w:t xml:space="preserve">(Percie du Sert et al., 2020: item 2b)</w:t>
        </w:r>
      </w:hyperlink>
      <w:r w:rsidDel="00000000" w:rsidR="00000000" w:rsidRPr="00000000">
        <w:rPr>
          <w:rFonts w:ascii="Georgia" w:cs="Georgia" w:eastAsia="Georgia" w:hAnsi="Georgia"/>
          <w:sz w:val="24"/>
          <w:szCs w:val="24"/>
          <w:rtl w:val="0"/>
        </w:rPr>
        <w:t xml:space="preserve"> transparency checklist for social and behavioural research </w:t>
      </w:r>
      <w:hyperlink r:id="rId19">
        <w:r w:rsidDel="00000000" w:rsidR="00000000" w:rsidRPr="00000000">
          <w:rPr>
            <w:rFonts w:ascii="Georgia" w:cs="Georgia" w:eastAsia="Georgia" w:hAnsi="Georgia"/>
            <w:sz w:val="24"/>
            <w:szCs w:val="24"/>
            <w:vertAlign w:val="baseline"/>
            <w:rtl w:val="0"/>
          </w:rPr>
          <w:t xml:space="preserve">(Aczel et al., 2020</w:t>
        </w:r>
      </w:hyperlink>
      <w:hyperlink r:id="rId20">
        <w:r w:rsidDel="00000000" w:rsidR="00000000" w:rsidRPr="00000000">
          <w:rPr>
            <w:rFonts w:ascii="Georgia" w:cs="Georgia" w:eastAsia="Georgia" w:hAnsi="Georgia"/>
            <w:sz w:val="24"/>
            <w:szCs w:val="24"/>
            <w:rtl w:val="0"/>
          </w:rPr>
          <w:t xml:space="preserve">: item 4 of 12</w:t>
        </w:r>
      </w:hyperlink>
      <w:hyperlink r:id="rId21">
        <w:r w:rsidDel="00000000" w:rsidR="00000000" w:rsidRPr="00000000">
          <w:rPr>
            <w:rFonts w:ascii="Georgia" w:cs="Georgia" w:eastAsia="Georgia" w:hAnsi="Georgia"/>
            <w:sz w:val="24"/>
            <w:szCs w:val="24"/>
            <w:vertAlign w:val="baseline"/>
            <w:rtl w:val="0"/>
          </w:rPr>
          <w:t xml:space="preserve">)</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discipline specific reporting statements </w:t>
      </w:r>
      <w:hyperlink r:id="rId22">
        <w:r w:rsidDel="00000000" w:rsidR="00000000" w:rsidRPr="00000000">
          <w:rPr>
            <w:rFonts w:ascii="Georgia" w:cs="Georgia" w:eastAsia="Georgia" w:hAnsi="Georgia"/>
            <w:sz w:val="24"/>
            <w:szCs w:val="24"/>
            <w:vertAlign w:val="baseline"/>
            <w:rtl w:val="0"/>
          </w:rPr>
          <w:t xml:space="preserve">(e.g., Ros et al., 2020: item 1b)</w:t>
        </w:r>
      </w:hyperlink>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preregistration templates </w:t>
      </w:r>
      <w:hyperlink r:id="rId23">
        <w:r w:rsidDel="00000000" w:rsidR="00000000" w:rsidRPr="00000000">
          <w:rPr>
            <w:rFonts w:ascii="Georgia" w:cs="Georgia" w:eastAsia="Georgia" w:hAnsi="Georgia"/>
            <w:sz w:val="24"/>
            <w:szCs w:val="24"/>
            <w:vertAlign w:val="baseline"/>
            <w:rtl w:val="0"/>
          </w:rPr>
          <w:t xml:space="preserve">(OSF, 2016)</w:t>
        </w:r>
      </w:hyperlink>
      <w:r w:rsidDel="00000000" w:rsidR="00000000" w:rsidRPr="00000000">
        <w:rPr>
          <w:rFonts w:ascii="Georgia" w:cs="Georgia" w:eastAsia="Georgia" w:hAnsi="Georgia"/>
          <w:sz w:val="24"/>
          <w:szCs w:val="24"/>
          <w:rtl w:val="0"/>
        </w:rPr>
        <w:t xml:space="preserve">, journal reporting checklists </w:t>
      </w:r>
      <w:hyperlink r:id="rId24">
        <w:r w:rsidDel="00000000" w:rsidR="00000000" w:rsidRPr="00000000">
          <w:rPr>
            <w:rFonts w:ascii="Georgia" w:cs="Georgia" w:eastAsia="Georgia" w:hAnsi="Georgia"/>
            <w:sz w:val="24"/>
            <w:szCs w:val="24"/>
            <w:vertAlign w:val="baseline"/>
            <w:rtl w:val="0"/>
          </w:rPr>
          <w:t xml:space="preserve">(e.g., Nature Publishing Group, 2019)</w:t>
        </w:r>
      </w:hyperlink>
      <w:r w:rsidDel="00000000" w:rsidR="00000000" w:rsidRPr="00000000">
        <w:rPr>
          <w:rFonts w:ascii="Georgia" w:cs="Georgia" w:eastAsia="Georgia" w:hAnsi="Georgia"/>
          <w:sz w:val="24"/>
          <w:szCs w:val="24"/>
          <w:rtl w:val="0"/>
        </w:rPr>
        <w:t xml:space="preserve">, and the Experimental Design Assistant </w:t>
      </w:r>
      <w:hyperlink r:id="rId25">
        <w:r w:rsidDel="00000000" w:rsidR="00000000" w:rsidRPr="00000000">
          <w:rPr>
            <w:rFonts w:ascii="Georgia" w:cs="Georgia" w:eastAsia="Georgia" w:hAnsi="Georgia"/>
            <w:sz w:val="24"/>
            <w:szCs w:val="24"/>
            <w:vertAlign w:val="baseline"/>
            <w:rtl w:val="0"/>
          </w:rPr>
          <w:t xml:space="preserve">(Percie Du Sert et al., 2017)</w:t>
        </w:r>
      </w:hyperlink>
      <w:r w:rsidDel="00000000" w:rsidR="00000000" w:rsidRPr="00000000">
        <w:rPr>
          <w:rFonts w:ascii="Georgia" w:cs="Georgia" w:eastAsia="Georgia" w:hAnsi="Georgia"/>
          <w:sz w:val="24"/>
          <w:szCs w:val="24"/>
          <w:rtl w:val="0"/>
        </w:rPr>
        <w:t xml:space="preserve"> all ask researchers to justify their chosen sample size. At least two studies analyzed the impacts of these policies at journals </w:t>
      </w:r>
      <w:hyperlink r:id="rId26">
        <w:r w:rsidDel="00000000" w:rsidR="00000000" w:rsidRPr="00000000">
          <w:rPr>
            <w:rFonts w:ascii="Georgia" w:cs="Georgia" w:eastAsia="Georgia" w:hAnsi="Georgia"/>
            <w:sz w:val="24"/>
            <w:szCs w:val="24"/>
            <w:rtl w:val="0"/>
          </w:rPr>
          <w:t xml:space="preserve">(Carter et al., 2017; The NPQIP Collaborative Group, 2019)</w:t>
        </w:r>
      </w:hyperlink>
      <w:r w:rsidDel="00000000" w:rsidR="00000000" w:rsidRPr="00000000">
        <w:rPr>
          <w:rFonts w:ascii="Georgia" w:cs="Georgia" w:eastAsia="Georgia" w:hAnsi="Georgia"/>
          <w:sz w:val="24"/>
          <w:szCs w:val="24"/>
          <w:rtl w:val="0"/>
        </w:rPr>
        <w:t xml:space="preserve">. They found that, after the journals requested sample size justifications, more articles in those journals commented on sample size, but formal sample size calculations remained uncommon (e.g., a power or precision calculation).</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w:t>
      </w:r>
      <w:r w:rsidDel="00000000" w:rsidR="00000000" w:rsidRPr="00000000">
        <w:rPr>
          <w:rFonts w:ascii="Georgia" w:cs="Georgia" w:eastAsia="Georgia" w:hAnsi="Georgia"/>
          <w:sz w:val="24"/>
          <w:szCs w:val="24"/>
          <w:rtl w:val="0"/>
        </w:rPr>
        <w:t xml:space="preserve"> the published studies that do use power calculations, many may be irreproducible or contain errors </w:t>
      </w:r>
      <w:hyperlink r:id="rId27">
        <w:r w:rsidDel="00000000" w:rsidR="00000000" w:rsidRPr="00000000">
          <w:rPr>
            <w:rFonts w:ascii="Georgia" w:cs="Georgia" w:eastAsia="Georgia" w:hAnsi="Georgia"/>
            <w:sz w:val="24"/>
            <w:szCs w:val="24"/>
            <w:vertAlign w:val="baseline"/>
            <w:rtl w:val="0"/>
          </w:rPr>
          <w:t xml:space="preserve">(e.g., Charles et al., 2009; Clark et al., 2013; Rutterford et al., 2015)</w:t>
        </w:r>
      </w:hyperlink>
      <w:r w:rsidDel="00000000" w:rsidR="00000000" w:rsidRPr="00000000">
        <w:rPr>
          <w:rFonts w:ascii="Georgia" w:cs="Georgia" w:eastAsia="Georgia" w:hAnsi="Georgia"/>
          <w:sz w:val="24"/>
          <w:szCs w:val="24"/>
          <w:rtl w:val="0"/>
        </w:rPr>
        <w:t xml:space="preserve">. Researchers can perform power calculations “by hand” using statistical formulae, with programming languages such as R or Python, or with graphical user interfaces such as G*Power or dedicated websites. Anecdotally, one of us (RTT) has reviewed manuscripts that include irreproducible or erroneous power calculations performed in G*Power, and has also been a co-author on a paper with such an error </w:t>
      </w:r>
      <w:hyperlink r:id="rId28">
        <w:r w:rsidDel="00000000" w:rsidR="00000000" w:rsidRPr="00000000">
          <w:rPr>
            <w:rFonts w:ascii="Georgia" w:cs="Georgia" w:eastAsia="Georgia" w:hAnsi="Georgia"/>
            <w:sz w:val="24"/>
            <w:szCs w:val="24"/>
            <w:vertAlign w:val="baseline"/>
            <w:rtl w:val="0"/>
          </w:rPr>
          <w:t xml:space="preserve">(</w:t>
        </w:r>
      </w:hyperlink>
      <w:hyperlink r:id="rId29">
        <w:r w:rsidDel="00000000" w:rsidR="00000000" w:rsidRPr="00000000">
          <w:rPr>
            <w:rFonts w:ascii="Georgia" w:cs="Georgia" w:eastAsia="Georgia" w:hAnsi="Georgia"/>
            <w:sz w:val="24"/>
            <w:szCs w:val="24"/>
            <w:rtl w:val="0"/>
          </w:rPr>
          <w:t xml:space="preserve">explained</w:t>
        </w:r>
      </w:hyperlink>
      <w:hyperlink r:id="rId30">
        <w:r w:rsidDel="00000000" w:rsidR="00000000" w:rsidRPr="00000000">
          <w:rPr>
            <w:rFonts w:ascii="Georgia" w:cs="Georgia" w:eastAsia="Georgia" w:hAnsi="Georgia"/>
            <w:sz w:val="24"/>
            <w:szCs w:val="24"/>
            <w:vertAlign w:val="baseline"/>
            <w:rtl w:val="0"/>
          </w:rPr>
          <w:t xml:space="preserve"> in Thibault &amp; Pedder, 2022)</w:t>
        </w:r>
      </w:hyperlink>
      <w:r w:rsidDel="00000000" w:rsidR="00000000" w:rsidRPr="00000000">
        <w:rPr>
          <w:rFonts w:ascii="Georgia" w:cs="Georgia" w:eastAsia="Georgia" w:hAnsi="Georgia"/>
          <w:sz w:val="24"/>
          <w:szCs w:val="24"/>
          <w:rtl w:val="0"/>
        </w:rPr>
        <w:t xml:space="preserve">. G*Power has provided a much-needed platform for non-statisticians to conduct power calculations for over a decade and likely helped raise the importance of statistical power. And yet, because this type of graphical user interface can be used without a thorough understanding, it can lead to erroneous calculations. </w:t>
      </w:r>
      <w:r w:rsidDel="00000000" w:rsidR="00000000" w:rsidRPr="00000000">
        <w:rPr>
          <w:rFonts w:ascii="Georgia" w:cs="Georgia" w:eastAsia="Georgia" w:hAnsi="Georgia"/>
          <w:sz w:val="24"/>
          <w:szCs w:val="24"/>
          <w:rtl w:val="0"/>
        </w:rPr>
        <w:t xml:space="preserve">Given that thousands of published articles use G*Power, the present study sets out to estimate the prevalence of irreproducible and erroneous power calculations performed in G*Power. </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question is of particular interest to us because, if irreproducibility and errors are common, they could be remedied by further tailoring the G*Power software to its user base. For example, to encourage reproducibility, the software could prompt users to take a screenshot of their calculation in the GUI and include this image as supplementary material linked to their publication. If these issues exist and are not remedied, then G*Power users may have false</w:t>
      </w:r>
      <w:r w:rsidDel="00000000" w:rsidR="00000000" w:rsidRPr="00000000">
        <w:rPr>
          <w:rFonts w:ascii="Georgia" w:cs="Georgia" w:eastAsia="Georgia" w:hAnsi="Georgia"/>
          <w:sz w:val="24"/>
          <w:szCs w:val="24"/>
          <w:rtl w:val="0"/>
        </w:rPr>
        <w:t xml:space="preserve"> confidence that they are conducting appropriately powered research when they are not</w:t>
      </w:r>
      <w:r w:rsidDel="00000000" w:rsidR="00000000" w:rsidRPr="00000000">
        <w:rPr>
          <w:rFonts w:ascii="Georgia" w:cs="Georgia" w:eastAsia="Georgia" w:hAnsi="Georgia"/>
          <w:sz w:val="24"/>
          <w:szCs w:val="24"/>
          <w:rtl w:val="0"/>
        </w:rPr>
        <w:t xml:space="preserve">. A</w:t>
      </w:r>
      <w:r w:rsidDel="00000000" w:rsidR="00000000" w:rsidRPr="00000000">
        <w:rPr>
          <w:rFonts w:ascii="Georgia" w:cs="Georgia" w:eastAsia="Georgia" w:hAnsi="Georgia"/>
          <w:sz w:val="24"/>
          <w:szCs w:val="24"/>
          <w:rtl w:val="0"/>
        </w:rPr>
        <w:t xml:space="preserve">s more organizations create policies that require researchers—many of whom are unfamiliar with sample size calculations—to perform said calculations, we imagine the use of such graphical user interfaces will continue to increase.</w:t>
      </w:r>
      <w:r w:rsidDel="00000000" w:rsidR="00000000" w:rsidRPr="00000000">
        <w:rPr>
          <w:rtl w:val="0"/>
        </w:rPr>
      </w:r>
    </w:p>
    <w:p w:rsidR="00000000" w:rsidDel="00000000" w:rsidP="00000000" w:rsidRDefault="00000000" w:rsidRPr="00000000" w14:paraId="00000017">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Study </w:t>
      </w:r>
      <w:r w:rsidDel="00000000" w:rsidR="00000000" w:rsidRPr="00000000">
        <w:rPr>
          <w:rFonts w:ascii="Georgia" w:cs="Georgia" w:eastAsia="Georgia" w:hAnsi="Georgia"/>
          <w:b w:val="1"/>
          <w:sz w:val="24"/>
          <w:szCs w:val="24"/>
          <w:rtl w:val="0"/>
        </w:rPr>
        <w:t xml:space="preserve">objectives</w:t>
      </w:r>
      <w:r w:rsidDel="00000000" w:rsidR="00000000" w:rsidRPr="00000000">
        <w:rPr>
          <w:rtl w:val="0"/>
        </w:rPr>
      </w:r>
    </w:p>
    <w:p w:rsidR="00000000" w:rsidDel="00000000" w:rsidP="00000000" w:rsidRDefault="00000000" w:rsidRPr="00000000" w14:paraId="00000018">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study is descriptive; we have no hypotheses, but we have specific objectives. These objectives are further operationalized in the methods section of this protocol.</w:t>
      </w:r>
    </w:p>
    <w:p w:rsidR="00000000" w:rsidDel="00000000" w:rsidP="00000000" w:rsidRDefault="00000000" w:rsidRPr="00000000" w14:paraId="0000001A">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the number of published articles that use G*Power for a power calculation.</w:t>
      </w:r>
    </w:p>
    <w:p w:rsidR="00000000" w:rsidDel="00000000" w:rsidP="00000000" w:rsidRDefault="00000000" w:rsidRPr="00000000" w14:paraId="0000001C">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Assess the reproducibility of power calculations that use G*Power in published articles.</w:t>
      </w:r>
    </w:p>
    <w:p w:rsidR="00000000" w:rsidDel="00000000" w:rsidP="00000000" w:rsidRDefault="00000000" w:rsidRPr="00000000" w14:paraId="0000001E">
      <w:pPr>
        <w:spacing w:line="276"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the frequency of error-free power calculations that use G*Power in published articles, including the appropriate use of the options G*Power provides for ANOVAs (see Figure 1). </w:t>
      </w:r>
    </w:p>
    <w:p w:rsidR="00000000" w:rsidDel="00000000" w:rsidP="00000000" w:rsidRDefault="00000000" w:rsidRPr="00000000" w14:paraId="00000020">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Sample Size</w:t>
      </w:r>
    </w:p>
    <w:p w:rsidR="00000000" w:rsidDel="00000000" w:rsidP="00000000" w:rsidRDefault="00000000" w:rsidRPr="00000000" w14:paraId="00000022">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Rather than test a hypothesis, we aim to estimate the prevalence of reproducible power calculations and error-free power calculations that use G*Power. Thus, we use a precision calculation rather than a power calculation to inform our sample size </w:t>
      </w:r>
      <w:hyperlink r:id="rId31">
        <w:r w:rsidDel="00000000" w:rsidR="00000000" w:rsidRPr="00000000">
          <w:rPr>
            <w:rFonts w:ascii="Georgia" w:cs="Georgia" w:eastAsia="Georgia" w:hAnsi="Georgia"/>
            <w:sz w:val="24"/>
            <w:szCs w:val="24"/>
            <w:rtl w:val="0"/>
          </w:rPr>
          <w:t xml:space="preserve">(Rothman &amp; Greenland, 2018)</w:t>
        </w:r>
      </w:hyperlink>
      <w:r w:rsidDel="00000000" w:rsidR="00000000" w:rsidRPr="00000000">
        <w:rPr>
          <w:rFonts w:ascii="Georgia" w:cs="Georgia" w:eastAsia="Georgia" w:hAnsi="Georgia"/>
          <w:sz w:val="24"/>
          <w:szCs w:val="24"/>
          <w:rtl w:val="0"/>
        </w:rPr>
        <w:t xml:space="preserve">. We perform a precision analysis using Monte Carlo sampling for 95% confidence intervals (outlined in the protocol code available at osf.io/dsv4m). This analysis returns very similar sample sizes to the equation </w:t>
      </w:r>
      <m:oMath>
        <m:r>
          <w:rPr>
            <w:rFonts w:ascii="Georgia" w:cs="Georgia" w:eastAsia="Georgia" w:hAnsi="Georgia"/>
            <w:sz w:val="24"/>
            <w:szCs w:val="24"/>
          </w:rPr>
          <m:t xml:space="preserve">n = </m:t>
        </m:r>
        <m:sSup>
          <m:sSupPr>
            <m:ctrlPr>
              <w:rPr>
                <w:rFonts w:ascii="Georgia" w:cs="Georgia" w:eastAsia="Georgia" w:hAnsi="Georgia"/>
                <w:sz w:val="24"/>
                <w:szCs w:val="24"/>
              </w:rPr>
            </m:ctrlPr>
          </m:sSupPr>
          <m:e>
            <m:r>
              <w:rPr>
                <w:rFonts w:ascii="Georgia" w:cs="Georgia" w:eastAsia="Georgia" w:hAnsi="Georgia"/>
                <w:sz w:val="24"/>
                <w:szCs w:val="24"/>
              </w:rPr>
              <m:t xml:space="preserve">(z</m:t>
            </m:r>
          </m:e>
          <m:sup>
            <m:sSup>
              <m:sSupPr>
                <m:ctrlPr>
                  <w:rPr>
                    <w:rFonts w:ascii="Georgia" w:cs="Georgia" w:eastAsia="Georgia" w:hAnsi="Georgia"/>
                    <w:sz w:val="24"/>
                    <w:szCs w:val="24"/>
                  </w:rPr>
                </m:ctrlPr>
              </m:sSupPr>
              <m:e>
                <m:r>
                  <w:rPr>
                    <w:rFonts w:ascii="Georgia" w:cs="Georgia" w:eastAsia="Georgia" w:hAnsi="Georgia"/>
                    <w:sz w:val="24"/>
                    <w:szCs w:val="24"/>
                  </w:rPr>
                  <m:t xml:space="preserve">2</m:t>
                </m:r>
              </m:e>
              <m:sup/>
            </m:sSup>
          </m:sup>
        </m:sSup>
        <m:r>
          <w:rPr>
            <w:rFonts w:ascii="Georgia" w:cs="Georgia" w:eastAsia="Georgia" w:hAnsi="Georgia"/>
            <w:sz w:val="24"/>
            <w:szCs w:val="24"/>
          </w:rPr>
          <m:t xml:space="preserve">* p(1- p))/ MO</m:t>
        </m:r>
        <m:sSup>
          <m:sSupPr>
            <m:ctrlPr>
              <w:rPr>
                <w:rFonts w:ascii="Georgia" w:cs="Georgia" w:eastAsia="Georgia" w:hAnsi="Georgia"/>
                <w:sz w:val="24"/>
                <w:szCs w:val="24"/>
              </w:rPr>
            </m:ctrlPr>
          </m:sSupPr>
          <m:e>
            <m:r>
              <w:rPr>
                <w:rFonts w:ascii="Georgia" w:cs="Georgia" w:eastAsia="Georgia" w:hAnsi="Georgia"/>
                <w:sz w:val="24"/>
                <w:szCs w:val="24"/>
              </w:rPr>
              <m:t xml:space="preserve">E</m:t>
            </m:r>
          </m:e>
          <m:sup>
            <m:r>
              <w:rPr>
                <w:rFonts w:ascii="Georgia" w:cs="Georgia" w:eastAsia="Georgia" w:hAnsi="Georgia"/>
                <w:sz w:val="24"/>
                <w:szCs w:val="24"/>
              </w:rPr>
              <m:t xml:space="preserve">2</m:t>
            </m:r>
          </m:sup>
        </m:sSup>
      </m:oMath>
      <w:r w:rsidDel="00000000" w:rsidR="00000000" w:rsidRPr="00000000">
        <w:rPr>
          <w:rFonts w:ascii="Georgia" w:cs="Georgia" w:eastAsia="Georgia" w:hAnsi="Georgia"/>
          <w:sz w:val="24"/>
          <w:szCs w:val="24"/>
          <w:rtl w:val="0"/>
        </w:rPr>
        <w:t xml:space="preserve">, which is often used for precision analyses. This more common equation, however, relies on a normal approximation </w:t>
      </w:r>
      <w:r w:rsidDel="00000000" w:rsidR="00000000" w:rsidRPr="00000000">
        <w:rPr>
          <w:rFonts w:ascii="Georgia" w:cs="Georgia" w:eastAsia="Georgia" w:hAnsi="Georgia"/>
          <w:sz w:val="24"/>
          <w:szCs w:val="24"/>
          <w:rtl w:val="0"/>
        </w:rPr>
        <w:t xml:space="preserve">to the binomial distribution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which doesn’t hold true for small sample sizes or proportions near 0 or 1.</w:t>
      </w:r>
      <w:r w:rsidDel="00000000" w:rsidR="00000000" w:rsidRPr="00000000">
        <w:rPr>
          <w:rtl w:val="0"/>
        </w:rPr>
      </w:r>
    </w:p>
    <w:p w:rsidR="00000000" w:rsidDel="00000000" w:rsidP="00000000" w:rsidRDefault="00000000" w:rsidRPr="00000000" w14:paraId="00000024">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majority of our survey questions are binary and thus, we can use the same precision calculation for all these variables (e.g., could we reproduce the calculation, was the calculation error-free). </w:t>
      </w:r>
      <w:r w:rsidDel="00000000" w:rsidR="00000000" w:rsidRPr="00000000">
        <w:rPr>
          <w:rFonts w:ascii="Georgia" w:cs="Georgia" w:eastAsia="Georgia" w:hAnsi="Georgia"/>
          <w:sz w:val="24"/>
          <w:szCs w:val="24"/>
          <w:rtl w:val="0"/>
        </w:rPr>
        <w:t xml:space="preserve">As we will be producing estimates rather than testing hypotheses, we will not make adjustments to account for multiple </w:t>
      </w:r>
      <w:r w:rsidDel="00000000" w:rsidR="00000000" w:rsidRPr="00000000">
        <w:rPr>
          <w:rFonts w:ascii="Georgia" w:cs="Georgia" w:eastAsia="Georgia" w:hAnsi="Georgia"/>
          <w:sz w:val="24"/>
          <w:szCs w:val="24"/>
          <w:rtl w:val="0"/>
        </w:rPr>
        <w:t xml:space="preserve">comparisons</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We aim to balance the time it takes to code articles with the precision of our results, which need not be highly precise for the purposes of this study. For example, </w:t>
      </w:r>
      <w:r w:rsidDel="00000000" w:rsidR="00000000" w:rsidRPr="00000000">
        <w:rPr>
          <w:rFonts w:ascii="Georgia" w:cs="Georgia" w:eastAsia="Georgia" w:hAnsi="Georgia"/>
          <w:sz w:val="24"/>
          <w:szCs w:val="24"/>
          <w:rtl w:val="0"/>
        </w:rPr>
        <w:t xml:space="preserve">if</w:t>
      </w:r>
      <w:r w:rsidDel="00000000" w:rsidR="00000000" w:rsidRPr="00000000">
        <w:rPr>
          <w:rFonts w:ascii="Georgia" w:cs="Georgia" w:eastAsia="Georgia" w:hAnsi="Georgia"/>
          <w:sz w:val="24"/>
          <w:szCs w:val="24"/>
          <w:rtl w:val="0"/>
        </w:rPr>
        <w:t xml:space="preserve"> we discover that 20-40% (95% CI) of power calculations are reproducible, this remains a problem worth addressing regardless of whether the true value is 20% or 40%. </w:t>
      </w:r>
      <w:r w:rsidDel="00000000" w:rsidR="00000000" w:rsidRPr="00000000">
        <w:rPr>
          <w:rFonts w:ascii="Georgia" w:cs="Georgia" w:eastAsia="Georgia" w:hAnsi="Georgia"/>
          <w:sz w:val="24"/>
          <w:szCs w:val="24"/>
          <w:rtl w:val="0"/>
        </w:rPr>
        <w:t xml:space="preserve">Thus, we will use a 95% confidence interval with a maximum width of 20% between the lower bound of the confidence interval to the upper bound, and corresponding to the most conservative expected proportion of 0.50, which equates to a minimum sample size of 95 </w:t>
      </w:r>
      <w:r w:rsidDel="00000000" w:rsidR="00000000" w:rsidRPr="00000000">
        <w:rPr>
          <w:rFonts w:ascii="Georgia" w:cs="Georgia" w:eastAsia="Georgia" w:hAnsi="Georgia"/>
          <w:sz w:val="24"/>
          <w:szCs w:val="24"/>
          <w:rtl w:val="0"/>
        </w:rPr>
        <w:t xml:space="preserve">articles.</w:t>
      </w:r>
    </w:p>
    <w:p w:rsidR="00000000" w:rsidDel="00000000" w:rsidP="00000000" w:rsidRDefault="00000000" w:rsidRPr="00000000" w14:paraId="00000026">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our questions of interest within </w:t>
      </w:r>
      <w:r w:rsidDel="00000000" w:rsidR="00000000" w:rsidRPr="00000000">
        <w:rPr>
          <w:rFonts w:ascii="Georgia" w:cs="Georgia" w:eastAsia="Georgia" w:hAnsi="Georgia"/>
          <w:sz w:val="24"/>
          <w:szCs w:val="24"/>
          <w:rtl w:val="0"/>
        </w:rPr>
        <w:t xml:space="preserve">Objective 3</w:t>
      </w:r>
      <w:r w:rsidDel="00000000" w:rsidR="00000000" w:rsidRPr="00000000">
        <w:rPr>
          <w:rFonts w:ascii="Georgia" w:cs="Georgia" w:eastAsia="Georgia" w:hAnsi="Georgia"/>
          <w:sz w:val="24"/>
          <w:szCs w:val="24"/>
          <w:rtl w:val="0"/>
        </w:rPr>
        <w:t xml:space="preserve">—whether power calculations for ANOVAs </w:t>
      </w:r>
      <w:r w:rsidDel="00000000" w:rsidR="00000000" w:rsidRPr="00000000">
        <w:rPr>
          <w:rFonts w:ascii="Georgia" w:cs="Georgia" w:eastAsia="Georgia" w:hAnsi="Georgia"/>
          <w:sz w:val="24"/>
          <w:szCs w:val="24"/>
          <w:rtl w:val="0"/>
        </w:rPr>
        <w:t xml:space="preserve">clearly select the appropriate option related to their analysis (see Figure 1)—applies to only a subset of the articles we will survey. Thus, we have run an additional precision analysis for this question. We expect that about 20% of relevant articles will clearly select the appropriate option related to their analysis. </w:t>
      </w:r>
      <w:r w:rsidDel="00000000" w:rsidR="00000000" w:rsidRPr="00000000">
        <w:rPr>
          <w:rFonts w:ascii="Georgia" w:cs="Georgia" w:eastAsia="Georgia" w:hAnsi="Georgia"/>
          <w:sz w:val="24"/>
          <w:szCs w:val="24"/>
          <w:rtl w:val="0"/>
        </w:rPr>
        <w:t xml:space="preserve">This expected proportion of 0.20 equates to a sample size of 60 articles.</w:t>
      </w:r>
      <w:r w:rsidDel="00000000" w:rsidR="00000000" w:rsidRPr="00000000">
        <w:rPr>
          <w:rFonts w:ascii="Georgia" w:cs="Georgia" w:eastAsia="Georgia" w:hAnsi="Georgia"/>
          <w:sz w:val="24"/>
          <w:szCs w:val="24"/>
          <w:rtl w:val="0"/>
        </w:rPr>
        <w:t xml:space="preserve"> With a sample size of 60 articles, the 95% CI could have a width of up to 26% (i.e. ± 13%, if the sampled proportion turns out to be 0.50), which we deem acceptable.</w:t>
      </w:r>
    </w:p>
    <w:p w:rsidR="00000000" w:rsidDel="00000000" w:rsidP="00000000" w:rsidRDefault="00000000" w:rsidRPr="00000000" w14:paraId="00000028">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1. Depiction of the G*Power options for an ANOVA.</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If users are unaware of the default option, they may run the power calculations in such a way that they account for the correlations between repeated measures a second time, and in turn substantially—but erroneously—increase power</w:t>
      </w:r>
      <w:r w:rsidDel="00000000" w:rsidR="00000000" w:rsidRPr="00000000">
        <w:rPr>
          <w:rFonts w:ascii="Georgia" w:cs="Georgia" w:eastAsia="Georgia" w:hAnsi="Georgia"/>
          <w:sz w:val="24"/>
          <w:szCs w:val="24"/>
          <w:rtl w:val="0"/>
        </w:rPr>
        <w:t xml:space="preserve">. This issue is explained in further detail by </w:t>
      </w:r>
      <w:hyperlink r:id="rId32">
        <w:r w:rsidDel="00000000" w:rsidR="00000000" w:rsidRPr="00000000">
          <w:rPr>
            <w:rFonts w:ascii="Georgia" w:cs="Georgia" w:eastAsia="Georgia" w:hAnsi="Georgia"/>
            <w:sz w:val="24"/>
            <w:szCs w:val="24"/>
            <w:vertAlign w:val="baseline"/>
            <w:rtl w:val="0"/>
          </w:rPr>
          <w:t xml:space="preserve">Kieslich, 2020; Lakens, 2013; and Thibault &amp; Pedder, 2022</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2A">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943600" cy="3390900"/>
            <wp:effectExtent b="0" l="0" r="0" t="0"/>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76" w:lineRule="auto"/>
        <w:ind w:right="160"/>
        <w:jc w:val="both"/>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Methods</w:t>
      </w:r>
      <w:r w:rsidDel="00000000" w:rsidR="00000000" w:rsidRPr="00000000">
        <w:rPr>
          <w:rtl w:val="0"/>
        </w:rPr>
      </w:r>
    </w:p>
    <w:p w:rsidR="00000000" w:rsidDel="00000000" w:rsidP="00000000" w:rsidRDefault="00000000" w:rsidRPr="00000000" w14:paraId="0000002C">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Sample</w:t>
      </w:r>
    </w:p>
    <w:p w:rsidR="00000000" w:rsidDel="00000000" w:rsidP="00000000" w:rsidRDefault="00000000" w:rsidRPr="00000000" w14:paraId="0000002D">
      <w:pPr>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identify published articles that used G*</w:t>
      </w:r>
      <w:r w:rsidDel="00000000" w:rsidR="00000000" w:rsidRPr="00000000">
        <w:rPr>
          <w:rFonts w:ascii="Georgia" w:cs="Georgia" w:eastAsia="Georgia" w:hAnsi="Georgia"/>
          <w:sz w:val="24"/>
          <w:szCs w:val="24"/>
          <w:rtl w:val="0"/>
        </w:rPr>
        <w:t xml:space="preserve">Power to</w:t>
      </w:r>
      <w:r w:rsidDel="00000000" w:rsidR="00000000" w:rsidRPr="00000000">
        <w:rPr>
          <w:rFonts w:ascii="Georgia" w:cs="Georgia" w:eastAsia="Georgia" w:hAnsi="Georgia"/>
          <w:sz w:val="24"/>
          <w:szCs w:val="24"/>
          <w:rtl w:val="0"/>
        </w:rPr>
        <w:t xml:space="preserve"> run a power calculation we will use the search query </w:t>
      </w:r>
      <w:r w:rsidDel="00000000" w:rsidR="00000000" w:rsidRPr="00000000">
        <w:rPr>
          <w:rFonts w:ascii="Georgia" w:cs="Georgia" w:eastAsia="Georgia" w:hAnsi="Georgia"/>
          <w:i w:val="1"/>
          <w:sz w:val="24"/>
          <w:szCs w:val="24"/>
          <w:rtl w:val="0"/>
        </w:rPr>
        <w:t xml:space="preserve">(GPower OR “G Power”)</w:t>
      </w:r>
      <w:r w:rsidDel="00000000" w:rsidR="00000000" w:rsidRPr="00000000">
        <w:rPr>
          <w:rFonts w:ascii="Georgia" w:cs="Georgia" w:eastAsia="Georgia" w:hAnsi="Georgia"/>
          <w:i w:val="1"/>
          <w:sz w:val="24"/>
          <w:szCs w:val="24"/>
          <w:rtl w:val="0"/>
        </w:rPr>
        <w:t xml:space="preserve"> AND ("2017/01/01"[Publication Date] : "3000"[Publication </w:t>
      </w:r>
      <w:r w:rsidDel="00000000" w:rsidR="00000000" w:rsidRPr="00000000">
        <w:rPr>
          <w:rFonts w:ascii="Georgia" w:cs="Georgia" w:eastAsia="Georgia" w:hAnsi="Georgia"/>
          <w:i w:val="1"/>
          <w:sz w:val="24"/>
          <w:szCs w:val="24"/>
          <w:rtl w:val="0"/>
        </w:rPr>
        <w:t xml:space="preserve">Date</w:t>
      </w:r>
      <w:r w:rsidDel="00000000" w:rsidR="00000000" w:rsidRPr="00000000">
        <w:rPr>
          <w:rFonts w:ascii="Georgia" w:cs="Georgia" w:eastAsia="Georgia" w:hAnsi="Georgia"/>
          <w:i w:val="1"/>
          <w:sz w:val="24"/>
          <w:szCs w:val="24"/>
          <w:rtl w:val="0"/>
        </w:rPr>
        <w:t xml:space="preserve">])</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in PubMed Central (PMC). Note, searches in PMC convert the characters “*” </w:t>
      </w:r>
      <w:r w:rsidDel="00000000" w:rsidR="00000000" w:rsidRPr="00000000">
        <w:rPr>
          <w:rFonts w:ascii="Georgia" w:cs="Georgia" w:eastAsia="Georgia" w:hAnsi="Georgia"/>
          <w:sz w:val="24"/>
          <w:szCs w:val="24"/>
          <w:rtl w:val="0"/>
        </w:rPr>
        <w:t xml:space="preserve">and “-” (w</w:t>
      </w:r>
      <w:r w:rsidDel="00000000" w:rsidR="00000000" w:rsidRPr="00000000">
        <w:rPr>
          <w:rFonts w:ascii="Georgia" w:cs="Georgia" w:eastAsia="Georgia" w:hAnsi="Georgia"/>
          <w:sz w:val="24"/>
          <w:szCs w:val="24"/>
          <w:rtl w:val="0"/>
        </w:rPr>
        <w:t xml:space="preserve">hen in the middle of the word and within quotation marks) to a space. This makes the terms </w:t>
      </w:r>
      <w:r w:rsidDel="00000000" w:rsidR="00000000" w:rsidRPr="00000000">
        <w:rPr>
          <w:rFonts w:ascii="Georgia" w:cs="Georgia" w:eastAsia="Georgia" w:hAnsi="Georgia"/>
          <w:i w:val="1"/>
          <w:sz w:val="24"/>
          <w:szCs w:val="24"/>
          <w:rtl w:val="0"/>
        </w:rPr>
        <w:t xml:space="preserve">“G Power”, “G*Power”, and “G-Power” </w:t>
      </w:r>
      <w:r w:rsidDel="00000000" w:rsidR="00000000" w:rsidRPr="00000000">
        <w:rPr>
          <w:rFonts w:ascii="Georgia" w:cs="Georgia" w:eastAsia="Georgia" w:hAnsi="Georgia"/>
          <w:sz w:val="24"/>
          <w:szCs w:val="24"/>
          <w:rtl w:val="0"/>
        </w:rPr>
        <w:t xml:space="preserve">equivalent in the query</w:t>
      </w:r>
      <w:r w:rsidDel="00000000" w:rsidR="00000000" w:rsidRPr="00000000">
        <w:rPr>
          <w:rFonts w:ascii="Georgia" w:cs="Georgia" w:eastAsia="Georgia" w:hAnsi="Georgia"/>
          <w:sz w:val="24"/>
          <w:szCs w:val="24"/>
          <w:rtl w:val="0"/>
        </w:rPr>
        <w:t xml:space="preserve">. We will search PMC because, unlike PubMed and most other databases, PMC only indexes open access articles and search queries scan the full text article rather than only the title, abstract, and keywords. Because of this difference in search capability, our query returns 21,767 results in PMC but only</w:t>
      </w:r>
      <w:r w:rsidDel="00000000" w:rsidR="00000000" w:rsidRPr="00000000">
        <w:rPr>
          <w:rFonts w:ascii="Georgia" w:cs="Georgia" w:eastAsia="Georgia" w:hAnsi="Georgia"/>
          <w:sz w:val="24"/>
          <w:szCs w:val="24"/>
          <w:rtl w:val="0"/>
        </w:rPr>
        <w:t xml:space="preserve"> 110 results in PubMed (as of 16 May 2022).</w:t>
      </w:r>
      <w:r w:rsidDel="00000000" w:rsidR="00000000" w:rsidRPr="00000000">
        <w:rPr>
          <w:rtl w:val="0"/>
        </w:rPr>
      </w:r>
    </w:p>
    <w:p w:rsidR="00000000" w:rsidDel="00000000" w:rsidP="00000000" w:rsidRDefault="00000000" w:rsidRPr="00000000" w14:paraId="0000002F">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restrict our survey to articles published after 2017 because research practices regarding power calculations and open access publishing have changed over time and we would like to take a snapshot of recent practices. We do not restrict the search to an even shorter timeline because we would like to get an idea regarding the magnitude of G*Power usage, and not only for a single year. A different date range could also be justifiable.</w:t>
      </w:r>
      <w:r w:rsidDel="00000000" w:rsidR="00000000" w:rsidRPr="00000000">
        <w:rPr>
          <w:rtl w:val="0"/>
        </w:rPr>
      </w:r>
    </w:p>
    <w:p w:rsidR="00000000" w:rsidDel="00000000" w:rsidP="00000000" w:rsidRDefault="00000000" w:rsidRPr="00000000" w14:paraId="0000003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download the full list of PMCIDs returned from our search query. We will then randomly order the list of PMCIDs using the </w:t>
      </w:r>
      <w:r w:rsidDel="00000000" w:rsidR="00000000" w:rsidRPr="00000000">
        <w:rPr>
          <w:rFonts w:ascii="Georgia" w:cs="Georgia" w:eastAsia="Georgia" w:hAnsi="Georgia"/>
          <w:i w:val="1"/>
          <w:sz w:val="24"/>
          <w:szCs w:val="24"/>
          <w:rtl w:val="0"/>
        </w:rPr>
        <w:t xml:space="preserve">sample_n()</w:t>
      </w:r>
      <w:r w:rsidDel="00000000" w:rsidR="00000000" w:rsidRPr="00000000">
        <w:rPr>
          <w:rFonts w:ascii="Georgia" w:cs="Georgia" w:eastAsia="Georgia" w:hAnsi="Georgia"/>
          <w:sz w:val="24"/>
          <w:szCs w:val="24"/>
          <w:rtl w:val="0"/>
        </w:rPr>
        <w:t xml:space="preserve"> function in</w:t>
      </w:r>
      <w:r w:rsidDel="00000000" w:rsidR="00000000" w:rsidRPr="00000000">
        <w:rPr>
          <w:rFonts w:ascii="Georgia" w:cs="Georgia" w:eastAsia="Georgia" w:hAnsi="Georgia"/>
          <w:sz w:val="24"/>
          <w:szCs w:val="24"/>
          <w:rtl w:val="0"/>
        </w:rPr>
        <w:t xml:space="preserve"> R with seed number 1313 and sample from that list until we reach our minimum sample size of 95 articles</w:t>
      </w:r>
      <w:r w:rsidDel="00000000" w:rsidR="00000000" w:rsidRPr="00000000">
        <w:rPr>
          <w:rFonts w:ascii="Georgia" w:cs="Georgia" w:eastAsia="Georgia" w:hAnsi="Georgia"/>
          <w:sz w:val="24"/>
          <w:szCs w:val="24"/>
          <w:rtl w:val="0"/>
        </w:rPr>
        <w:t xml:space="preserve">. We will complete the extraction form on 95 articles that perform a power calculation using G*Power that solves for sample size for a study reported in that article. We will count the number of articles that perform power calculations using G*Power that solve for variables other than sample size (e.g., for power or effect size), but we will not code these calculations for reproducibility or errors. We </w:t>
      </w:r>
      <w:r w:rsidDel="00000000" w:rsidR="00000000" w:rsidRPr="00000000">
        <w:rPr>
          <w:rFonts w:ascii="Georgia" w:cs="Georgia" w:eastAsia="Georgia" w:hAnsi="Georgia"/>
          <w:sz w:val="24"/>
          <w:szCs w:val="24"/>
          <w:rtl w:val="0"/>
        </w:rPr>
        <w:t xml:space="preserve">will</w:t>
      </w:r>
      <w:r w:rsidDel="00000000" w:rsidR="00000000" w:rsidRPr="00000000">
        <w:rPr>
          <w:rFonts w:ascii="Georgia" w:cs="Georgia" w:eastAsia="Georgia" w:hAnsi="Georgia"/>
          <w:sz w:val="24"/>
          <w:szCs w:val="24"/>
          <w:rtl w:val="0"/>
        </w:rPr>
        <w:t xml:space="preserve"> exclude articles that discuss G*Power without using it to perform a power calculation, as well as tutorials on how to use G*Power. </w:t>
      </w:r>
    </w:p>
    <w:p w:rsidR="00000000" w:rsidDel="00000000" w:rsidP="00000000" w:rsidRDefault="00000000" w:rsidRPr="00000000" w14:paraId="00000033">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then continue to sample articles, selecting only articles that contain a power analysis that solves for sample size for an ANOVA, until we reach 60 articles that meet this criteria.</w:t>
      </w:r>
      <w:r w:rsidDel="00000000" w:rsidR="00000000" w:rsidRPr="00000000">
        <w:rPr>
          <w:rFonts w:ascii="Georgia" w:cs="Georgia" w:eastAsia="Georgia" w:hAnsi="Georgia"/>
          <w:sz w:val="24"/>
          <w:szCs w:val="24"/>
          <w:rtl w:val="0"/>
        </w:rPr>
        <w:t xml:space="preserve"> Thus, we will sample more than 95 articles in total. However, we</w:t>
      </w:r>
      <w:r w:rsidDel="00000000" w:rsidR="00000000" w:rsidRPr="00000000">
        <w:rPr>
          <w:rFonts w:ascii="Georgia" w:cs="Georgia" w:eastAsia="Georgia" w:hAnsi="Georgia"/>
          <w:sz w:val="24"/>
          <w:szCs w:val="24"/>
          <w:rtl w:val="0"/>
        </w:rPr>
        <w:t xml:space="preserve"> will report all results in terms of the 95 articles, except for results concerning ANOVAs, which we will report for the 60 articles that include an ANOVA power calculation. </w:t>
      </w:r>
      <w:r w:rsidDel="00000000" w:rsidR="00000000" w:rsidRPr="00000000">
        <w:rPr>
          <w:rtl w:val="0"/>
        </w:rPr>
      </w:r>
    </w:p>
    <w:p w:rsidR="00000000" w:rsidDel="00000000" w:rsidP="00000000" w:rsidRDefault="00000000" w:rsidRPr="00000000" w14:paraId="00000035">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Data Extraction</w:t>
      </w:r>
    </w:p>
    <w:p w:rsidR="00000000" w:rsidDel="00000000" w:rsidP="00000000" w:rsidRDefault="00000000" w:rsidRPr="00000000" w14:paraId="0000003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created an extraction form specifically designed for this project (available in Appendix A). This form includes three overarching sections. In this form, we first check if the power calculation calculates the</w:t>
      </w:r>
      <w:r w:rsidDel="00000000" w:rsidR="00000000" w:rsidRPr="00000000">
        <w:rPr>
          <w:rFonts w:ascii="Georgia" w:cs="Georgia" w:eastAsia="Georgia" w:hAnsi="Georgia"/>
          <w:sz w:val="24"/>
          <w:szCs w:val="24"/>
          <w:rtl w:val="0"/>
        </w:rPr>
        <w:t xml:space="preserve"> sample size needed, the statistical power achieved, or the effect size</w:t>
      </w:r>
      <w:r w:rsidDel="00000000" w:rsidR="00000000" w:rsidRPr="00000000">
        <w:rPr>
          <w:rFonts w:ascii="Georgia" w:cs="Georgia" w:eastAsia="Georgia" w:hAnsi="Georgia"/>
          <w:sz w:val="24"/>
          <w:szCs w:val="24"/>
          <w:rtl w:val="0"/>
        </w:rPr>
        <w:t xml:space="preserve"> detectable. Second, we check whether the article transparently reported key elements of the power calculation—including alpha, power, sample size, effect size, and the statistical test—and whether we can reproduce the calculation using G*Power. Third, we check for errors in the power calculations, including whether the power calculation matched the statistical analysis used in the results section of the article, whether the appropriate ANOVA option was selected, and other visible errors (e.g., inputting a non-standardized effect size, stating that Cohen’s </w:t>
      </w:r>
      <w:r w:rsidDel="00000000" w:rsidR="00000000" w:rsidRPr="00000000">
        <w:rPr>
          <w:rFonts w:ascii="Georgia" w:cs="Georgia" w:eastAsia="Georgia" w:hAnsi="Georgia"/>
          <w:i w:val="1"/>
          <w:sz w:val="24"/>
          <w:szCs w:val="24"/>
          <w:rtl w:val="0"/>
        </w:rPr>
        <w:t xml:space="preserve">d</w:t>
      </w:r>
      <w:r w:rsidDel="00000000" w:rsidR="00000000" w:rsidRPr="00000000">
        <w:rPr>
          <w:rFonts w:ascii="Georgia" w:cs="Georgia" w:eastAsia="Georgia" w:hAnsi="Georgia"/>
          <w:sz w:val="24"/>
          <w:szCs w:val="24"/>
          <w:rtl w:val="0"/>
        </w:rPr>
        <w:t xml:space="preserve"> = 0.2 is a conventionally large effect size, claiming a two-tailed test when a one-tailed test was run). We have not preemptively declared every type of issue we will code as an error. We will define additional types of errors based on open ended responses to the extraction form.</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an article has more than one power calculation that solves for sample size, we will record that there are multiple power calculations, but only use the extraction form on the primary power calculation or the first listed power calculation if none is demarcated as primary.</w:t>
      </w:r>
      <w:r w:rsidDel="00000000" w:rsidR="00000000" w:rsidRPr="00000000">
        <w:rPr>
          <w:rtl w:val="0"/>
        </w:rPr>
      </w:r>
    </w:p>
    <w:p w:rsidR="00000000" w:rsidDel="00000000" w:rsidP="00000000" w:rsidRDefault="00000000" w:rsidRPr="00000000" w14:paraId="0000003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investigators (EAZ &amp; RTT) will independently code each article and resolve coding differences through discussion. If necessary, an additional investigator will arbitrate (HP). Investigators have the option to select that they don’t have the statistical expertise to code an article. If they select this option, a statistician from our team (HP) will code this article. In supplementary tables, we will report interrater agreement for each non-open-ended coding item with Cohen’s kappa and percentage agreement.</w:t>
      </w:r>
    </w:p>
    <w:p w:rsidR="00000000" w:rsidDel="00000000" w:rsidP="00000000" w:rsidRDefault="00000000" w:rsidRPr="00000000" w14:paraId="0000003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Objective 1. Estimate the number of published articles that use G*Power</w:t>
      </w:r>
    </w:p>
    <w:p w:rsidR="00000000" w:rsidDel="00000000" w:rsidP="00000000" w:rsidRDefault="00000000" w:rsidRPr="00000000" w14:paraId="0000003F">
      <w:pPr>
        <w:ind w:left="0" w:firstLine="0"/>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extrapolate from our sample of articles indexed in PMC to estimate the total number of articles published since 2017 and indexed in PubMed that use </w:t>
      </w:r>
      <w:r w:rsidDel="00000000" w:rsidR="00000000" w:rsidRPr="00000000">
        <w:rPr>
          <w:rFonts w:ascii="Georgia" w:cs="Georgia" w:eastAsia="Georgia" w:hAnsi="Georgia"/>
          <w:sz w:val="24"/>
          <w:szCs w:val="24"/>
          <w:rtl w:val="0"/>
        </w:rPr>
        <w:t xml:space="preserve">G*Power</w:t>
      </w:r>
      <w:r w:rsidDel="00000000" w:rsidR="00000000" w:rsidRPr="00000000">
        <w:rPr>
          <w:rFonts w:ascii="Georgia" w:cs="Georgia" w:eastAsia="Georgia" w:hAnsi="Georgia"/>
          <w:sz w:val="24"/>
          <w:szCs w:val="24"/>
          <w:rtl w:val="0"/>
        </w:rPr>
        <w:t xml:space="preserve"> for </w:t>
      </w:r>
      <w:r w:rsidDel="00000000" w:rsidR="00000000" w:rsidRPr="00000000">
        <w:rPr>
          <w:rFonts w:ascii="Georgia" w:cs="Georgia" w:eastAsia="Georgia" w:hAnsi="Georgia"/>
          <w:sz w:val="24"/>
          <w:szCs w:val="24"/>
          <w:rtl w:val="0"/>
        </w:rPr>
        <w:t xml:space="preserve">a power calculation. To do so, we will: (1) measure the percentage of articles from our sample that conduct a power calculation (e.g., if we need to sample 100 articles to identify 95 studies that include a power calculation, this value will be 95%); (2) use this percentage to estimate the total number of PMC articles that include a power calculation (i.e., 95% * ~</w:t>
      </w:r>
      <w:r w:rsidDel="00000000" w:rsidR="00000000" w:rsidRPr="00000000">
        <w:rPr>
          <w:rFonts w:ascii="Georgia" w:cs="Georgia" w:eastAsia="Georgia" w:hAnsi="Georgia"/>
          <w:sz w:val="24"/>
          <w:szCs w:val="24"/>
          <w:rtl w:val="0"/>
        </w:rPr>
        <w:t xml:space="preserve">21,767 articles; we will include 95% CIs); and (3) expand this number from PMC articles to all PubMed articles by multiplying it by the number of times more articles in PubMed compared to PMC (which is ~2.24).</w:t>
      </w:r>
    </w:p>
    <w:p w:rsidR="00000000" w:rsidDel="00000000" w:rsidP="00000000" w:rsidRDefault="00000000" w:rsidRPr="00000000" w14:paraId="0000004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perform this analysis in three different ways, to estimate the total number of articles that use G*Power for: (1) any power calculation, (2) a power calculation that solves for sample size, (3) </w:t>
      </w:r>
      <w:r w:rsidDel="00000000" w:rsidR="00000000" w:rsidRPr="00000000">
        <w:rPr>
          <w:rFonts w:ascii="Georgia" w:cs="Georgia" w:eastAsia="Georgia" w:hAnsi="Georgia"/>
          <w:sz w:val="24"/>
          <w:szCs w:val="24"/>
          <w:rtl w:val="0"/>
        </w:rPr>
        <w:t xml:space="preserve">a power calculation for an ANOVA that solves for sample size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We will round all estimates to the nearest thousand to avoid misrepresenting greater precision than we truly have. Exact numbers will be provided in the Supplementary Material. </w:t>
      </w:r>
    </w:p>
    <w:p w:rsidR="00000000" w:rsidDel="00000000" w:rsidP="00000000" w:rsidRDefault="00000000" w:rsidRPr="00000000" w14:paraId="00000043">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report estimates separately for the number of articles that use G*Power for any power calculation from those that use G*Power to solve for sample size. If an </w:t>
      </w:r>
      <w:r w:rsidDel="00000000" w:rsidR="00000000" w:rsidRPr="00000000">
        <w:rPr>
          <w:rFonts w:ascii="Georgia" w:cs="Georgia" w:eastAsia="Georgia" w:hAnsi="Georgia"/>
          <w:i w:val="1"/>
          <w:sz w:val="24"/>
          <w:szCs w:val="24"/>
          <w:rtl w:val="0"/>
        </w:rPr>
        <w:t xml:space="preserve">a priori</w:t>
      </w:r>
      <w:r w:rsidDel="00000000" w:rsidR="00000000" w:rsidRPr="00000000">
        <w:rPr>
          <w:rFonts w:ascii="Georgia" w:cs="Georgia" w:eastAsia="Georgia" w:hAnsi="Georgia"/>
          <w:sz w:val="24"/>
          <w:szCs w:val="24"/>
          <w:rtl w:val="0"/>
        </w:rPr>
        <w:t xml:space="preserve"> power calculation that solves for sample size is conducted incorrectly, it can lead to research waste. For example, an error in this type of power calculation could lead to conducting a study with 30% power, which has little inferential value and can lead to a noisy literature.</w:t>
      </w:r>
    </w:p>
    <w:p w:rsidR="00000000" w:rsidDel="00000000" w:rsidP="00000000" w:rsidRDefault="00000000" w:rsidRPr="00000000" w14:paraId="00000045">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demonstrate how we plan to present the results for Objective 1, we have attached code to this protocol and simulated some of the data (osf.io/dsv4m). The output from this </w:t>
      </w:r>
      <w:r w:rsidDel="00000000" w:rsidR="00000000" w:rsidRPr="00000000">
        <w:rPr>
          <w:rFonts w:ascii="Georgia" w:cs="Georgia" w:eastAsia="Georgia" w:hAnsi="Georgia"/>
          <w:b w:val="1"/>
          <w:sz w:val="24"/>
          <w:szCs w:val="24"/>
          <w:highlight w:val="yellow"/>
          <w:rtl w:val="0"/>
        </w:rPr>
        <w:t xml:space="preserve">*simulated*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data is shown here:</w:t>
      </w:r>
    </w:p>
    <w:p w:rsidR="00000000" w:rsidDel="00000000" w:rsidP="00000000" w:rsidRDefault="00000000" w:rsidRPr="00000000" w14:paraId="0000004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We sampled 120 articles, of which 110 included a power calculation for a study in that article and 95 of these articles performed power calculations to solve for sample size. n articles included a power calculation that solved for power and n for effect size (see Supplementary Table 1 for all counts). n (%) articles we surveyed included human participants and n (%) included non-human animals. n (%) were protocols. Sampled articles were published in 2017 (n = n), 2018 (n = n), 2019 (n = n), 2020 (n = n), 2021 (n = n), and 2022 (n = n). The median Journal Impact Factor of included articles was n (IQR n-n).</w:t>
      </w:r>
    </w:p>
    <w:p w:rsidR="00000000" w:rsidDel="00000000" w:rsidP="00000000" w:rsidRDefault="00000000" w:rsidRPr="00000000" w14:paraId="0000004A">
      <w:pPr>
        <w:ind w:left="720" w:firstLine="0"/>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We estimate that between 35000 and 42000 articles indexed by PubMed and published since 2017 use G*Power for a sample size calculation and that between 9000 and 16000 do so for a sample size calculation for an ANOVA (see Table 1 for additional details).</w:t>
      </w:r>
    </w:p>
    <w:p w:rsidR="00000000" w:rsidDel="00000000" w:rsidP="00000000" w:rsidRDefault="00000000" w:rsidRPr="00000000" w14:paraId="0000004C">
      <w:pPr>
        <w:ind w:left="720" w:firstLine="0"/>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 calculate the total number of articles using GPower in PubMed versus PMC, we simply multiplied the estimates by 2.24, which is the number of articles indexed in PubMed from 2017 onwards divided by the number of articles indexed in PMC from 2017 onwards. This calculation assumes that all PMC articles are indexed in PubMed. If we want to take a conservative estimate and assume that 50% fewer articles that are indexed in PubMed, but not indexed in PMC, use GPower, then we would need to multiply the PMC estimates by 1.62 (i.e., 1 + (2.24 - 1)*0.50) or the PubMed estimates by 0.72 (i.e., 1.62/2.24). For the rest of this article we will assume that the frequency of use of GPower in PMC and PubMed is the same.</w:t>
      </w:r>
    </w:p>
    <w:p w:rsidR="00000000" w:rsidDel="00000000" w:rsidP="00000000" w:rsidRDefault="00000000" w:rsidRPr="00000000" w14:paraId="0000004E">
      <w:pPr>
        <w:ind w:left="720" w:firstLine="0"/>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1892300"/>
            <wp:effectExtent b="0" l="0" r="0" t="0"/>
            <wp:docPr id="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720" w:right="16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Supplementary Table 1. Type of power calculations</w:t>
      </w:r>
    </w:p>
    <w:tbl>
      <w:tblPr>
        <w:tblStyle w:val="Table1"/>
        <w:tblW w:w="636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425"/>
        <w:tblGridChange w:id="0">
          <w:tblGrid>
            <w:gridCol w:w="193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Solves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Count (percent with 95% 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Georgia" w:cs="Georgia" w:eastAsia="Georgia" w:hAnsi="Georg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Effect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Georgia" w:cs="Georgia" w:eastAsia="Georgia" w:hAnsi="Georg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eorgia" w:cs="Georgia" w:eastAsia="Georgia" w:hAnsi="Georg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Unsure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Georgia" w:cs="Georgia" w:eastAsia="Georgia" w:hAnsi="Georgia"/>
                <w:b w:val="1"/>
                <w:sz w:val="24"/>
                <w:szCs w:val="24"/>
              </w:rPr>
            </w:pPr>
            <w:r w:rsidDel="00000000" w:rsidR="00000000" w:rsidRPr="00000000">
              <w:rPr>
                <w:rtl w:val="0"/>
              </w:rPr>
            </w:r>
          </w:p>
        </w:tc>
      </w:tr>
    </w:tbl>
    <w:p w:rsidR="00000000" w:rsidDel="00000000" w:rsidP="00000000" w:rsidRDefault="00000000" w:rsidRPr="00000000" w14:paraId="0000005F">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61">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Objective 2. Assessing the reproducibility of power calculations in </w:t>
      </w:r>
      <w:r w:rsidDel="00000000" w:rsidR="00000000" w:rsidRPr="00000000">
        <w:rPr>
          <w:rFonts w:ascii="Georgia" w:cs="Georgia" w:eastAsia="Georgia" w:hAnsi="Georgia"/>
          <w:b w:val="1"/>
          <w:i w:val="1"/>
          <w:sz w:val="24"/>
          <w:szCs w:val="24"/>
          <w:rtl w:val="0"/>
        </w:rPr>
        <w:t xml:space="preserve">G*Power</w:t>
      </w:r>
      <w:r w:rsidDel="00000000" w:rsidR="00000000" w:rsidRPr="00000000">
        <w:rPr>
          <w:rtl w:val="0"/>
        </w:rPr>
      </w:r>
    </w:p>
    <w:p w:rsidR="00000000" w:rsidDel="00000000" w:rsidP="00000000" w:rsidRDefault="00000000" w:rsidRPr="00000000" w14:paraId="00000062">
      <w:pPr>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6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present our results regarding reproducibility of power calculations in the format of Table 2 (see below). </w:t>
      </w:r>
    </w:p>
    <w:p w:rsidR="00000000" w:rsidDel="00000000" w:rsidP="00000000" w:rsidRDefault="00000000" w:rsidRPr="00000000" w14:paraId="00000064">
      <w:pPr>
        <w:spacing w:after="240" w:before="240" w:lineRule="auto"/>
        <w:ind w:left="720" w:right="16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2. Complete reporting and reproducibility of G*Power calculations.</w:t>
      </w:r>
    </w:p>
    <w:tbl>
      <w:tblPr>
        <w:tblStyle w:val="Table2"/>
        <w:tblW w:w="874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440"/>
        <w:gridCol w:w="2445"/>
        <w:tblGridChange w:id="0">
          <w:tblGrid>
            <w:gridCol w:w="4860"/>
            <w:gridCol w:w="1440"/>
            <w:gridCol w:w="2445"/>
          </w:tblGrid>
        </w:tblGridChange>
      </w:tblGrid>
      <w:tr>
        <w:trPr>
          <w:cantSplit w:val="0"/>
          <w:trHeight w:val="97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Reported (95%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Total number of articles </w:t>
            </w:r>
            <w:r w:rsidDel="00000000" w:rsidR="00000000" w:rsidRPr="00000000">
              <w:rPr>
                <w:rFonts w:ascii="Georgia" w:cs="Georgia" w:eastAsia="Georgia" w:hAnsi="Georgia"/>
                <w:sz w:val="24"/>
                <w:szCs w:val="24"/>
                <w:rtl w:val="0"/>
              </w:rPr>
              <w:t xml:space="preserve">(indexed in PubMed and published since 2017) (95% CIs)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Alpha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0.05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Other significance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Power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95%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Other power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Effect size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        Other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Statistical test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t-test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ANOVA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Reproducible*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Reproducible with </w:t>
            </w:r>
            <w:r w:rsidDel="00000000" w:rsidR="00000000" w:rsidRPr="00000000">
              <w:rPr>
                <w:rFonts w:ascii="Georgia" w:cs="Georgia" w:eastAsia="Georgia" w:hAnsi="Georgia"/>
                <w:sz w:val="24"/>
                <w:szCs w:val="24"/>
                <w:rtl w:val="0"/>
              </w:rPr>
              <w:t xml:space="preserve">assumptions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Reproducible without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Justification for effect size provided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Previous published research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Pilot data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Conventions (e.g., a “medium” effect size of </w:t>
            </w:r>
            <w:r w:rsidDel="00000000" w:rsidR="00000000" w:rsidRPr="00000000">
              <w:rPr>
                <w:rFonts w:ascii="Georgia" w:cs="Georgia" w:eastAsia="Georgia" w:hAnsi="Georgia"/>
                <w:i w:val="1"/>
                <w:sz w:val="24"/>
                <w:szCs w:val="24"/>
                <w:rtl w:val="0"/>
              </w:rPr>
              <w:t xml:space="preserve">d</w:t>
            </w:r>
            <w:r w:rsidDel="00000000" w:rsidR="00000000" w:rsidRPr="00000000">
              <w:rPr>
                <w:rFonts w:ascii="Georgia" w:cs="Georgia" w:eastAsia="Georgia" w:hAnsi="Georgia"/>
                <w:sz w:val="24"/>
                <w:szCs w:val="24"/>
                <w:rtl w:val="0"/>
              </w:rPr>
              <w:t xml:space="preserve"> = 0.5)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Smallest effect size of interest***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 justification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Adjusted for multiple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60" w:firstLine="0"/>
        <w:jc w:val="both"/>
        <w:rPr>
          <w:rFonts w:ascii="Georgia" w:cs="Georgia" w:eastAsia="Georgia" w:hAnsi="Georgia"/>
        </w:rPr>
      </w:pPr>
      <w:r w:rsidDel="00000000" w:rsidR="00000000" w:rsidRPr="00000000">
        <w:rPr>
          <w:rFonts w:ascii="Georgia" w:cs="Georgia" w:eastAsia="Georgia" w:hAnsi="Georgia"/>
          <w:rtl w:val="0"/>
        </w:rPr>
        <w:t xml:space="preserve">*Our first precision calculation (n=95) is for this result.</w:t>
      </w:r>
    </w:p>
    <w:p w:rsidR="00000000" w:rsidDel="00000000" w:rsidP="00000000" w:rsidRDefault="00000000" w:rsidRPr="00000000" w14:paraId="00000096">
      <w:pPr>
        <w:spacing w:after="0" w:before="0" w:lineRule="auto"/>
        <w:ind w:left="720" w:right="160" w:firstLine="0"/>
        <w:jc w:val="both"/>
        <w:rPr>
          <w:rFonts w:ascii="Georgia" w:cs="Georgia" w:eastAsia="Georgia" w:hAnsi="Georgia"/>
        </w:rPr>
      </w:pPr>
      <w:r w:rsidDel="00000000" w:rsidR="00000000" w:rsidRPr="00000000">
        <w:rPr>
          <w:rFonts w:ascii="Georgia" w:cs="Georgia" w:eastAsia="Georgia" w:hAnsi="Georgia"/>
          <w:rtl w:val="0"/>
        </w:rPr>
        <w:t xml:space="preserve">**For example, in cases where the number of tails on a t-test or the type of ANOVA is not specified. The coding form contains an open-ended response box where coders will outline the assumptions they needed to make.</w:t>
      </w:r>
    </w:p>
    <w:p w:rsidR="00000000" w:rsidDel="00000000" w:rsidP="00000000" w:rsidRDefault="00000000" w:rsidRPr="00000000" w14:paraId="00000097">
      <w:pPr>
        <w:spacing w:after="240" w:before="0" w:lineRule="auto"/>
        <w:ind w:left="720" w:right="160" w:firstLine="0"/>
        <w:jc w:val="both"/>
        <w:rPr>
          <w:rFonts w:ascii="Georgia" w:cs="Georgia" w:eastAsia="Georgia" w:hAnsi="Georgia"/>
        </w:rPr>
      </w:pPr>
      <w:r w:rsidDel="00000000" w:rsidR="00000000" w:rsidRPr="00000000">
        <w:rPr>
          <w:rFonts w:ascii="Georgia" w:cs="Georgia" w:eastAsia="Georgia" w:hAnsi="Georgia"/>
          <w:rtl w:val="0"/>
        </w:rPr>
        <w:t xml:space="preserve">***This includes Minimal Clinically Important Difference (MCIDs)</w:t>
      </w:r>
    </w:p>
    <w:p w:rsidR="00000000" w:rsidDel="00000000" w:rsidP="00000000" w:rsidRDefault="00000000" w:rsidRPr="00000000" w14:paraId="0000009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Below, we include a template text that reports all the items in Table 2. A screenshot of the calculation in the G*Power GUI would report all these items except for the justification and multiple comparisons.</w:t>
      </w:r>
    </w:p>
    <w:p w:rsidR="00000000" w:rsidDel="00000000" w:rsidP="00000000" w:rsidRDefault="00000000" w:rsidRPr="00000000" w14:paraId="0000009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ind w:left="720" w:firstLine="0"/>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“We performed a power calculation using G*Power </w:t>
      </w:r>
      <w:r w:rsidDel="00000000" w:rsidR="00000000" w:rsidRPr="00000000">
        <w:rPr>
          <w:rFonts w:ascii="Georgia" w:cs="Georgia" w:eastAsia="Georgia" w:hAnsi="Georgia"/>
          <w:b w:val="1"/>
          <w:i w:val="1"/>
          <w:sz w:val="24"/>
          <w:szCs w:val="24"/>
          <w:rtl w:val="0"/>
        </w:rPr>
        <w:t xml:space="preserve">3.1.9.7</w:t>
      </w:r>
      <w:r w:rsidDel="00000000" w:rsidR="00000000" w:rsidRPr="00000000">
        <w:rPr>
          <w:rFonts w:ascii="Georgia" w:cs="Georgia" w:eastAsia="Georgia" w:hAnsi="Georgia"/>
          <w:i w:val="1"/>
          <w:sz w:val="24"/>
          <w:szCs w:val="24"/>
          <w:rtl w:val="0"/>
        </w:rPr>
        <w:t xml:space="preserve"> for a two-tailed </w:t>
      </w:r>
      <w:r w:rsidDel="00000000" w:rsidR="00000000" w:rsidRPr="00000000">
        <w:rPr>
          <w:rFonts w:ascii="Georgia" w:cs="Georgia" w:eastAsia="Georgia" w:hAnsi="Georgia"/>
          <w:b w:val="1"/>
          <w:i w:val="1"/>
          <w:sz w:val="24"/>
          <w:szCs w:val="24"/>
          <w:rtl w:val="0"/>
        </w:rPr>
        <w:t xml:space="preserve">independent sample t-test</w:t>
      </w:r>
      <w:r w:rsidDel="00000000" w:rsidR="00000000" w:rsidRPr="00000000">
        <w:rPr>
          <w:rFonts w:ascii="Georgia" w:cs="Georgia" w:eastAsia="Georgia" w:hAnsi="Georgia"/>
          <w:i w:val="1"/>
          <w:sz w:val="24"/>
          <w:szCs w:val="24"/>
          <w:rtl w:val="0"/>
        </w:rPr>
        <w:t xml:space="preserve"> with </w:t>
      </w:r>
      <w:r w:rsidDel="00000000" w:rsidR="00000000" w:rsidRPr="00000000">
        <w:rPr>
          <w:rFonts w:ascii="Georgia" w:cs="Georgia" w:eastAsia="Georgia" w:hAnsi="Georgia"/>
          <w:b w:val="1"/>
          <w:i w:val="1"/>
          <w:sz w:val="24"/>
          <w:szCs w:val="24"/>
          <w:rtl w:val="0"/>
        </w:rPr>
        <w:t xml:space="preserve">alpha = .0167 </w:t>
      </w:r>
      <w:r w:rsidDel="00000000" w:rsidR="00000000" w:rsidRPr="00000000">
        <w:rPr>
          <w:rFonts w:ascii="Georgia" w:cs="Georgia" w:eastAsia="Georgia" w:hAnsi="Georgia"/>
          <w:i w:val="1"/>
          <w:sz w:val="24"/>
          <w:szCs w:val="24"/>
          <w:rtl w:val="0"/>
        </w:rPr>
        <w:t xml:space="preserve">(</w:t>
      </w:r>
      <w:r w:rsidDel="00000000" w:rsidR="00000000" w:rsidRPr="00000000">
        <w:rPr>
          <w:rFonts w:ascii="Georgia" w:cs="Georgia" w:eastAsia="Georgia" w:hAnsi="Georgia"/>
          <w:b w:val="1"/>
          <w:i w:val="1"/>
          <w:sz w:val="24"/>
          <w:szCs w:val="24"/>
          <w:rtl w:val="0"/>
        </w:rPr>
        <w:t xml:space="preserve">Bonferonni corrected</w:t>
      </w:r>
      <w:r w:rsidDel="00000000" w:rsidR="00000000" w:rsidRPr="00000000">
        <w:rPr>
          <w:rFonts w:ascii="Georgia" w:cs="Georgia" w:eastAsia="Georgia" w:hAnsi="Georgia"/>
          <w:i w:val="1"/>
          <w:sz w:val="24"/>
          <w:szCs w:val="24"/>
          <w:rtl w:val="0"/>
        </w:rPr>
        <w:t xml:space="preserve"> for 3 comparisons), and </w:t>
      </w:r>
      <w:r w:rsidDel="00000000" w:rsidR="00000000" w:rsidRPr="00000000">
        <w:rPr>
          <w:rFonts w:ascii="Georgia" w:cs="Georgia" w:eastAsia="Georgia" w:hAnsi="Georgia"/>
          <w:b w:val="1"/>
          <w:i w:val="1"/>
          <w:sz w:val="24"/>
          <w:szCs w:val="24"/>
          <w:rtl w:val="0"/>
        </w:rPr>
        <w:t xml:space="preserve">power = .80</w:t>
      </w:r>
      <w:r w:rsidDel="00000000" w:rsidR="00000000" w:rsidRPr="00000000">
        <w:rPr>
          <w:rFonts w:ascii="Georgia" w:cs="Georgia" w:eastAsia="Georgia" w:hAnsi="Georgia"/>
          <w:i w:val="1"/>
          <w:sz w:val="24"/>
          <w:szCs w:val="24"/>
          <w:rtl w:val="0"/>
        </w:rPr>
        <w:t xml:space="preserve">. Powering for a </w:t>
      </w:r>
      <w:r w:rsidDel="00000000" w:rsidR="00000000" w:rsidRPr="00000000">
        <w:rPr>
          <w:rFonts w:ascii="Georgia" w:cs="Georgia" w:eastAsia="Georgia" w:hAnsi="Georgia"/>
          <w:b w:val="1"/>
          <w:i w:val="1"/>
          <w:sz w:val="24"/>
          <w:szCs w:val="24"/>
          <w:rtl w:val="0"/>
        </w:rPr>
        <w:t xml:space="preserve">medium effect size</w:t>
      </w:r>
      <w:r w:rsidDel="00000000" w:rsidR="00000000" w:rsidRPr="00000000">
        <w:rPr>
          <w:rFonts w:ascii="Georgia" w:cs="Georgia" w:eastAsia="Georgia" w:hAnsi="Georgia"/>
          <w:i w:val="1"/>
          <w:sz w:val="24"/>
          <w:szCs w:val="24"/>
          <w:rtl w:val="0"/>
        </w:rPr>
        <w:t xml:space="preserve"> of Cohen’s </w:t>
      </w:r>
      <w:r w:rsidDel="00000000" w:rsidR="00000000" w:rsidRPr="00000000">
        <w:rPr>
          <w:rFonts w:ascii="Georgia" w:cs="Georgia" w:eastAsia="Georgia" w:hAnsi="Georgia"/>
          <w:b w:val="1"/>
          <w:i w:val="1"/>
          <w:sz w:val="24"/>
          <w:szCs w:val="24"/>
          <w:rtl w:val="0"/>
        </w:rPr>
        <w:t xml:space="preserve">d = 0.5</w:t>
      </w:r>
      <w:r w:rsidDel="00000000" w:rsidR="00000000" w:rsidRPr="00000000">
        <w:rPr>
          <w:rFonts w:ascii="Georgia" w:cs="Georgia" w:eastAsia="Georgia" w:hAnsi="Georgia"/>
          <w:i w:val="1"/>
          <w:sz w:val="24"/>
          <w:szCs w:val="24"/>
          <w:rtl w:val="0"/>
        </w:rPr>
        <w:t xml:space="preserve">, requires a sample size of </w:t>
      </w:r>
      <w:r w:rsidDel="00000000" w:rsidR="00000000" w:rsidRPr="00000000">
        <w:rPr>
          <w:rFonts w:ascii="Georgia" w:cs="Georgia" w:eastAsia="Georgia" w:hAnsi="Georgia"/>
          <w:b w:val="1"/>
          <w:i w:val="1"/>
          <w:sz w:val="24"/>
          <w:szCs w:val="24"/>
          <w:rtl w:val="0"/>
        </w:rPr>
        <w:t xml:space="preserve">64 participants per group</w:t>
      </w:r>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9B">
      <w:pPr>
        <w:spacing w:after="240" w:before="240"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manuscript, we may change some of the sub-</w:t>
      </w:r>
      <w:r w:rsidDel="00000000" w:rsidR="00000000" w:rsidRPr="00000000">
        <w:rPr>
          <w:rFonts w:ascii="Georgia" w:cs="Georgia" w:eastAsia="Georgia" w:hAnsi="Georgia"/>
          <w:sz w:val="24"/>
          <w:szCs w:val="24"/>
          <w:rtl w:val="0"/>
        </w:rPr>
        <w:t xml:space="preserve">categories</w:t>
      </w:r>
      <w:r w:rsidDel="00000000" w:rsidR="00000000" w:rsidRPr="00000000">
        <w:rPr>
          <w:rFonts w:ascii="Georgia" w:cs="Georgia" w:eastAsia="Georgia" w:hAnsi="Georgia"/>
          <w:sz w:val="24"/>
          <w:szCs w:val="24"/>
          <w:rtl w:val="0"/>
        </w:rPr>
        <w:t xml:space="preserve"> in Table 2. For example, if we find other effect sizes are common (say, </w:t>
      </w:r>
      <w:r w:rsidDel="00000000" w:rsidR="00000000" w:rsidRPr="00000000">
        <w:rPr>
          <w:rFonts w:ascii="Georgia" w:cs="Georgia" w:eastAsia="Georgia" w:hAnsi="Georgia"/>
          <w:i w:val="1"/>
          <w:sz w:val="24"/>
          <w:szCs w:val="24"/>
          <w:rtl w:val="0"/>
        </w:rPr>
        <w:t xml:space="preserve">r</w:t>
      </w:r>
      <w:r w:rsidDel="00000000" w:rsidR="00000000" w:rsidRPr="00000000">
        <w:rPr>
          <w:rFonts w:ascii="Georgia" w:cs="Georgia" w:eastAsia="Georgia" w:hAnsi="Georgia"/>
          <w:sz w:val="24"/>
          <w:szCs w:val="24"/>
          <w:rtl w:val="0"/>
        </w:rPr>
        <w:t xml:space="preserve">), we may include numbers for those effect sizes in the table. We will only count effect size as reported if both the </w:t>
      </w:r>
      <w:r w:rsidDel="00000000" w:rsidR="00000000" w:rsidRPr="00000000">
        <w:rPr>
          <w:rFonts w:ascii="Georgia" w:cs="Georgia" w:eastAsia="Georgia" w:hAnsi="Georgia"/>
          <w:i w:val="1"/>
          <w:sz w:val="24"/>
          <w:szCs w:val="24"/>
          <w:rtl w:val="0"/>
        </w:rPr>
        <w:t xml:space="preserve">type</w:t>
      </w:r>
      <w:r w:rsidDel="00000000" w:rsidR="00000000" w:rsidRPr="00000000">
        <w:rPr>
          <w:rFonts w:ascii="Georgia" w:cs="Georgia" w:eastAsia="Georgia" w:hAnsi="Georgia"/>
          <w:sz w:val="24"/>
          <w:szCs w:val="24"/>
          <w:rtl w:val="0"/>
        </w:rPr>
        <w:t xml:space="preserve"> of effect size and the </w:t>
      </w:r>
      <w:r w:rsidDel="00000000" w:rsidR="00000000" w:rsidRPr="00000000">
        <w:rPr>
          <w:rFonts w:ascii="Georgia" w:cs="Georgia" w:eastAsia="Georgia" w:hAnsi="Georgia"/>
          <w:i w:val="1"/>
          <w:sz w:val="24"/>
          <w:szCs w:val="24"/>
          <w:rtl w:val="0"/>
        </w:rPr>
        <w:t xml:space="preserve">value</w:t>
      </w:r>
      <w:r w:rsidDel="00000000" w:rsidR="00000000" w:rsidRPr="00000000">
        <w:rPr>
          <w:rFonts w:ascii="Georgia" w:cs="Georgia" w:eastAsia="Georgia" w:hAnsi="Georgia"/>
          <w:sz w:val="24"/>
          <w:szCs w:val="24"/>
          <w:rtl w:val="0"/>
        </w:rPr>
        <w:t xml:space="preserve"> are reported (e.g., Cohen’s </w:t>
      </w:r>
      <w:r w:rsidDel="00000000" w:rsidR="00000000" w:rsidRPr="00000000">
        <w:rPr>
          <w:rFonts w:ascii="Georgia" w:cs="Georgia" w:eastAsia="Georgia" w:hAnsi="Georgia"/>
          <w:i w:val="1"/>
          <w:sz w:val="24"/>
          <w:szCs w:val="24"/>
          <w:rtl w:val="0"/>
        </w:rPr>
        <w:t xml:space="preserve">d = </w:t>
      </w:r>
      <w:r w:rsidDel="00000000" w:rsidR="00000000" w:rsidRPr="00000000">
        <w:rPr>
          <w:rFonts w:ascii="Georgia" w:cs="Georgia" w:eastAsia="Georgia" w:hAnsi="Georgia"/>
          <w:sz w:val="24"/>
          <w:szCs w:val="24"/>
          <w:rtl w:val="0"/>
        </w:rPr>
        <w:t xml:space="preserve">0.5). For effect sizes that are used in 10 or more publications, we will include the median and range. For sample size, we will also include the median sample size and interquartile range. To calculate the percentage of power calculations </w:t>
      </w:r>
      <w:r w:rsidDel="00000000" w:rsidR="00000000" w:rsidRPr="00000000">
        <w:rPr>
          <w:rFonts w:ascii="Georgia" w:cs="Georgia" w:eastAsia="Georgia" w:hAnsi="Georgia"/>
          <w:sz w:val="24"/>
          <w:szCs w:val="24"/>
          <w:rtl w:val="0"/>
        </w:rPr>
        <w:t xml:space="preserve">that adjusted</w:t>
      </w:r>
      <w:r w:rsidDel="00000000" w:rsidR="00000000" w:rsidRPr="00000000">
        <w:rPr>
          <w:rFonts w:ascii="Georgia" w:cs="Georgia" w:eastAsia="Georgia" w:hAnsi="Georgia"/>
          <w:sz w:val="24"/>
          <w:szCs w:val="24"/>
          <w:rtl w:val="0"/>
        </w:rPr>
        <w:t xml:space="preserve"> for multiple comparisons, we will only consider studies where adjusting for multiple comparisons could be reasonably performed (i.e., more than one analysis was performed).</w:t>
      </w:r>
    </w:p>
    <w:p w:rsidR="00000000" w:rsidDel="00000000" w:rsidP="00000000" w:rsidRDefault="00000000" w:rsidRPr="00000000" w14:paraId="0000009C">
      <w:pPr>
        <w:ind w:left="0" w:firstLine="0"/>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Objective 3. </w:t>
      </w:r>
      <w:r w:rsidDel="00000000" w:rsidR="00000000" w:rsidRPr="00000000">
        <w:rPr>
          <w:rFonts w:ascii="Georgia" w:cs="Georgia" w:eastAsia="Georgia" w:hAnsi="Georgia"/>
          <w:b w:val="1"/>
          <w:sz w:val="24"/>
          <w:szCs w:val="24"/>
          <w:rtl w:val="0"/>
        </w:rPr>
        <w:t xml:space="preserve">Estimate the frequency of error-free power calculations that use G*Power</w:t>
      </w:r>
      <w:r w:rsidDel="00000000" w:rsidR="00000000" w:rsidRPr="00000000">
        <w:rPr>
          <w:rtl w:val="0"/>
        </w:rPr>
      </w:r>
    </w:p>
    <w:p w:rsidR="00000000" w:rsidDel="00000000" w:rsidP="00000000" w:rsidRDefault="00000000" w:rsidRPr="00000000" w14:paraId="0000009D">
      <w:pPr>
        <w:ind w:left="0" w:firstLine="0"/>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9E">
      <w:pPr>
        <w:jc w:val="both"/>
        <w:rPr>
          <w:rFonts w:ascii="Georgia" w:cs="Georgia" w:eastAsia="Georgia" w:hAnsi="Georgia"/>
          <w:b w:val="1"/>
          <w:i w:val="1"/>
          <w:sz w:val="24"/>
          <w:szCs w:val="24"/>
        </w:rPr>
      </w:pPr>
      <w:r w:rsidDel="00000000" w:rsidR="00000000" w:rsidRPr="00000000">
        <w:rPr>
          <w:rFonts w:ascii="Georgia" w:cs="Georgia" w:eastAsia="Georgia" w:hAnsi="Georgia"/>
          <w:sz w:val="24"/>
          <w:szCs w:val="24"/>
          <w:rtl w:val="0"/>
        </w:rPr>
        <w:t xml:space="preserve">We will present our results regarding errors in the format of Table 3 (see below)</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Our extraction form includes three distinct questions regarding errors: (1) whether the default ANOVA option was used incorrectly, (2) whether the power calculation matches a statistical analysis used in the article, and (3) for any other errors, followed by an open text response. After collecting data, we will group the responses to this last question into distinct bins of types of errors.</w:t>
      </w:r>
      <w:r w:rsidDel="00000000" w:rsidR="00000000" w:rsidRPr="00000000">
        <w:rPr>
          <w:rtl w:val="0"/>
        </w:rPr>
      </w:r>
    </w:p>
    <w:p w:rsidR="00000000" w:rsidDel="00000000" w:rsidP="00000000" w:rsidRDefault="00000000" w:rsidRPr="00000000" w14:paraId="0000009F">
      <w:pPr>
        <w:spacing w:after="240" w:before="240" w:lineRule="auto"/>
        <w:ind w:left="720" w:right="16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3. Errors in G*Power </w:t>
      </w:r>
      <w:r w:rsidDel="00000000" w:rsidR="00000000" w:rsidRPr="00000000">
        <w:rPr>
          <w:rFonts w:ascii="Georgia" w:cs="Georgia" w:eastAsia="Georgia" w:hAnsi="Georgia"/>
          <w:b w:val="1"/>
          <w:sz w:val="24"/>
          <w:szCs w:val="24"/>
          <w:rtl w:val="0"/>
        </w:rPr>
        <w:t xml:space="preserve">calculations</w:t>
      </w:r>
      <w:r w:rsidDel="00000000" w:rsidR="00000000" w:rsidRPr="00000000">
        <w:rPr>
          <w:rtl w:val="0"/>
        </w:rPr>
      </w:r>
    </w:p>
    <w:tbl>
      <w:tblPr>
        <w:tblStyle w:val="Table3"/>
        <w:tblW w:w="858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010"/>
        <w:gridCol w:w="2370"/>
        <w:tblGridChange w:id="0">
          <w:tblGrid>
            <w:gridCol w:w="4200"/>
            <w:gridCol w:w="201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Numerator/denominator (Percentage  with 95% 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number of articles </w:t>
            </w:r>
            <w:r w:rsidDel="00000000" w:rsidR="00000000" w:rsidRPr="00000000">
              <w:rPr>
                <w:rFonts w:ascii="Georgia" w:cs="Georgia" w:eastAsia="Georgia" w:hAnsi="Georgia"/>
                <w:sz w:val="24"/>
                <w:szCs w:val="24"/>
                <w:rtl w:val="0"/>
              </w:rPr>
              <w:t xml:space="preserve">(indexed in PubMed and published since 2017) (95% CIs)</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Reproducible and error-free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Appropriate ANOVA option selected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Power calculation clearly matches analysis conducted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Georgia" w:cs="Georgia" w:eastAsia="Georgia" w:hAnsi="Georgia"/>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Contains any type of error</w:t>
            </w:r>
          </w:p>
          <w:p w:rsidR="00000000" w:rsidDel="00000000" w:rsidP="00000000" w:rsidRDefault="00000000" w:rsidRPr="00000000" w14:paraId="000000A9">
            <w:pPr>
              <w:widowControl w:val="0"/>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Inappropriate ANOVA option selected</w:t>
            </w:r>
          </w:p>
          <w:p w:rsidR="00000000" w:rsidDel="00000000" w:rsidP="00000000" w:rsidRDefault="00000000" w:rsidRPr="00000000" w14:paraId="000000AA">
            <w:pPr>
              <w:widowControl w:val="0"/>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Power calculation does not match an analysis performed</w:t>
            </w:r>
          </w:p>
          <w:p w:rsidR="00000000" w:rsidDel="00000000" w:rsidP="00000000" w:rsidRDefault="00000000" w:rsidRPr="00000000" w14:paraId="000000AB">
            <w:pPr>
              <w:widowControl w:val="0"/>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Error type #3</w:t>
            </w:r>
          </w:p>
          <w:p w:rsidR="00000000" w:rsidDel="00000000" w:rsidP="00000000" w:rsidRDefault="00000000" w:rsidRPr="00000000" w14:paraId="000000AC">
            <w:pPr>
              <w:widowControl w:val="0"/>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Error type #4</w:t>
            </w:r>
          </w:p>
          <w:p w:rsidR="00000000" w:rsidDel="00000000" w:rsidP="00000000" w:rsidRDefault="00000000" w:rsidRPr="00000000" w14:paraId="000000AD">
            <w:pPr>
              <w:widowControl w:val="0"/>
              <w:spacing w:after="0"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Other type of error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Georgia" w:cs="Georgia" w:eastAsia="Georgia" w:hAnsi="Georg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Georgia" w:cs="Georgia" w:eastAsia="Georgia" w:hAnsi="Georgia"/>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Too unclear to code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60" w:firstLine="0"/>
        <w:jc w:val="both"/>
        <w:rPr>
          <w:rFonts w:ascii="Georgia" w:cs="Georgia" w:eastAsia="Georgia" w:hAnsi="Georgia"/>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rtl w:val="0"/>
        </w:rPr>
        <w:t xml:space="preserve">Our second precision calculation (n=60) is for this result.</w:t>
      </w:r>
    </w:p>
    <w:p w:rsidR="00000000" w:rsidDel="00000000" w:rsidP="00000000" w:rsidRDefault="00000000" w:rsidRPr="00000000" w14:paraId="000000C3">
      <w:pPr>
        <w:spacing w:after="240" w:before="240"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also present the results excluding the articles that were too unclear to code. For example, we will present the number of articles that clearly use the appropriate ANOVA option divided by the number of articles where we can clearly code whether or not they used the appropriate ANOVA option. These results will have wider confidence intervals than we input for our precision calculations because they will have a smaller denominator due to excluding articles that were coded as unclear.</w:t>
      </w:r>
    </w:p>
    <w:p w:rsidR="00000000" w:rsidDel="00000000" w:rsidP="00000000" w:rsidRDefault="00000000" w:rsidRPr="00000000" w14:paraId="000000C4">
      <w:pPr>
        <w:spacing w:after="240" w:before="240"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errors will be quantifiable in terms of how they impact the effect size detectable. Where possible, we will quantify the impact of errors. For example, if a researchers uses G*Power’s default option for a within-between ANOVA when intending to use Cohen’s method, G*Power will recommend a sample size of 34 instead of 128 (outlined in Figure 1). Thus, the researchers may only reach 34/128 (27%) of their desired sample size and only have power to detect an effect size twice as large as desired. Some errors will not be quantifiable. For example, if the statistical test used in the power calculation has no relation to an analysis performed in the manuscript.</w:t>
      </w:r>
    </w:p>
    <w:p w:rsidR="00000000" w:rsidDel="00000000" w:rsidP="00000000" w:rsidRDefault="00000000" w:rsidRPr="00000000" w14:paraId="000000C5">
      <w:pPr>
        <w:spacing w:after="240" w:before="240"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also include supplementary tables with summary data for questions not fully presented in the main text. For example, the multiple comparisons line of Table 2 will only include responses where correcting for multiple comparisons was possible. The supplementary tables will present the summary counts for every response option.</w:t>
      </w:r>
      <w:r w:rsidDel="00000000" w:rsidR="00000000" w:rsidRPr="00000000">
        <w:rPr>
          <w:rtl w:val="0"/>
        </w:rPr>
      </w:r>
    </w:p>
    <w:p w:rsidR="00000000" w:rsidDel="00000000" w:rsidP="00000000" w:rsidRDefault="00000000" w:rsidRPr="00000000" w14:paraId="000000C6">
      <w:pPr>
        <w:spacing w:after="240" w:before="240" w:line="276" w:lineRule="auto"/>
        <w:ind w:right="1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Statistical Analysis</w:t>
      </w:r>
    </w:p>
    <w:p w:rsidR="00000000" w:rsidDel="00000000" w:rsidP="00000000" w:rsidRDefault="00000000" w:rsidRPr="00000000" w14:paraId="000000C7">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Unless otherwise stated we will estimate 95% CIs for all proportions and numbers using Monte Carlo sampling as outline in the protocol code. </w:t>
      </w:r>
    </w:p>
    <w:p w:rsidR="00000000" w:rsidDel="00000000" w:rsidP="00000000" w:rsidRDefault="00000000" w:rsidRPr="00000000" w14:paraId="000000C8">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calculate values for the rightmost column of Table 2 and Table 3 by multiplying our</w:t>
      </w:r>
      <w:r w:rsidDel="00000000" w:rsidR="00000000" w:rsidRPr="00000000">
        <w:rPr>
          <w:rFonts w:ascii="Georgia" w:cs="Georgia" w:eastAsia="Georgia" w:hAnsi="Georgia"/>
          <w:sz w:val="24"/>
          <w:szCs w:val="24"/>
          <w:rtl w:val="0"/>
        </w:rPr>
        <w:t xml:space="preserve"> estimates in the middle column of the table</w:t>
      </w:r>
      <w:r w:rsidDel="00000000" w:rsidR="00000000" w:rsidRPr="00000000">
        <w:rPr>
          <w:rFonts w:ascii="Georgia" w:cs="Georgia" w:eastAsia="Georgia" w:hAnsi="Georgia"/>
          <w:sz w:val="24"/>
          <w:szCs w:val="24"/>
          <w:rtl w:val="0"/>
        </w:rPr>
        <w:t xml:space="preserve">s</w:t>
      </w:r>
      <w:r w:rsidDel="00000000" w:rsidR="00000000" w:rsidRPr="00000000">
        <w:rPr>
          <w:rFonts w:ascii="Georgia" w:cs="Georgia" w:eastAsia="Georgia" w:hAnsi="Georgia"/>
          <w:sz w:val="24"/>
          <w:szCs w:val="24"/>
          <w:rtl w:val="0"/>
        </w:rPr>
        <w:t xml:space="preserve"> by the the percentage of published articles that use G*Power for sample size calculations.</w:t>
      </w:r>
      <w:r w:rsidDel="00000000" w:rsidR="00000000" w:rsidRPr="00000000">
        <w:rPr>
          <w:rFonts w:ascii="Georgia" w:cs="Georgia" w:eastAsia="Georgia" w:hAnsi="Georgia"/>
          <w:sz w:val="24"/>
          <w:szCs w:val="24"/>
          <w:rtl w:val="0"/>
        </w:rPr>
        <w:t xml:space="preserve"> 95% CIs for multplied proportions will be estimated using Monte Carlo sampling to avoid making normal approximations to the binomial distribution (outlined in protocol code). The resulting percentage and 95% CI will then be used to calculate the estimated number of articles for each item in the tables following the approach described in Objective 1.</w:t>
      </w:r>
      <w:r w:rsidDel="00000000" w:rsidR="00000000" w:rsidRPr="00000000">
        <w:rPr>
          <w:rtl w:val="0"/>
        </w:rPr>
      </w:r>
    </w:p>
    <w:p w:rsidR="00000000" w:rsidDel="00000000" w:rsidP="00000000" w:rsidRDefault="00000000" w:rsidRPr="00000000" w14:paraId="000000C9">
      <w:pPr>
        <w:spacing w:after="240" w:before="240" w:lineRule="auto"/>
        <w:ind w:right="1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Protocol Code</w:t>
      </w:r>
    </w:p>
    <w:p w:rsidR="00000000" w:rsidDel="00000000" w:rsidP="00000000" w:rsidRDefault="00000000" w:rsidRPr="00000000" w14:paraId="000000CA">
      <w:pPr>
        <w:spacing w:after="240" w:before="240"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protocol comes with code that provides a precise planned implementation of certain aspects of the study, available at osf.io/dsv4m.</w:t>
      </w:r>
    </w:p>
    <w:p w:rsidR="00000000" w:rsidDel="00000000" w:rsidP="00000000" w:rsidRDefault="00000000" w:rsidRPr="00000000" w14:paraId="000000CB">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Data Management</w:t>
      </w:r>
      <w:r w:rsidDel="00000000" w:rsidR="00000000" w:rsidRPr="00000000">
        <w:rPr>
          <w:rtl w:val="0"/>
        </w:rPr>
      </w:r>
    </w:p>
    <w:p w:rsidR="00000000" w:rsidDel="00000000" w:rsidP="00000000" w:rsidRDefault="00000000" w:rsidRPr="00000000" w14:paraId="000000CC">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manuscript submission, </w:t>
      </w: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sz w:val="24"/>
          <w:szCs w:val="24"/>
          <w:rtl w:val="0"/>
        </w:rPr>
        <w:t xml:space="preserve">data will be stored as open data </w:t>
      </w:r>
      <w:r w:rsidDel="00000000" w:rsidR="00000000" w:rsidRPr="00000000">
        <w:rPr>
          <w:rFonts w:ascii="Georgia" w:cs="Georgia" w:eastAsia="Georgia" w:hAnsi="Georgia"/>
          <w:sz w:val="24"/>
          <w:szCs w:val="24"/>
          <w:rtl w:val="0"/>
        </w:rPr>
        <w:t xml:space="preserve">on the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Stanford Data Repository</w:t>
      </w:r>
      <w:r w:rsidDel="00000000" w:rsidR="00000000" w:rsidRPr="00000000">
        <w:rPr>
          <w:rFonts w:ascii="Georgia" w:cs="Georgia" w:eastAsia="Georgia" w:hAnsi="Georgia"/>
          <w:sz w:val="24"/>
          <w:szCs w:val="24"/>
          <w:rtl w:val="0"/>
        </w:rPr>
        <w:t xml:space="preserve"> (www.sdr.stanford.edu)</w:t>
      </w:r>
      <w:r w:rsidDel="00000000" w:rsidR="00000000" w:rsidRPr="00000000">
        <w:rPr>
          <w:rFonts w:ascii="Georgia" w:cs="Georgia" w:eastAsia="Georgia" w:hAnsi="Georgia"/>
          <w:sz w:val="24"/>
          <w:szCs w:val="24"/>
          <w:rtl w:val="0"/>
        </w:rPr>
        <w:t xml:space="preserve">. Open data </w:t>
      </w:r>
      <w:r w:rsidDel="00000000" w:rsidR="00000000" w:rsidRPr="00000000">
        <w:rPr>
          <w:rFonts w:ascii="Georgia" w:cs="Georgia" w:eastAsia="Georgia" w:hAnsi="Georgia"/>
          <w:sz w:val="24"/>
          <w:szCs w:val="24"/>
          <w:rtl w:val="0"/>
        </w:rPr>
        <w:t xml:space="preserve">are</w:t>
      </w:r>
      <w:r w:rsidDel="00000000" w:rsidR="00000000" w:rsidRPr="00000000">
        <w:rPr>
          <w:rFonts w:ascii="Georgia" w:cs="Georgia" w:eastAsia="Georgia" w:hAnsi="Georgia"/>
          <w:sz w:val="24"/>
          <w:szCs w:val="24"/>
          <w:rtl w:val="0"/>
        </w:rPr>
        <w:t xml:space="preserve"> made available, free of charge, to anyone interested in the project, or who wishes to conduct their own analyses of the data. </w:t>
      </w:r>
      <w:r w:rsidDel="00000000" w:rsidR="00000000" w:rsidRPr="00000000">
        <w:rPr>
          <w:rtl w:val="0"/>
        </w:rPr>
      </w:r>
    </w:p>
    <w:p w:rsidR="00000000" w:rsidDel="00000000" w:rsidP="00000000" w:rsidRDefault="00000000" w:rsidRPr="00000000" w14:paraId="000000CD">
      <w:pPr>
        <w:spacing w:after="240" w:before="240" w:line="276" w:lineRule="auto"/>
        <w:ind w:right="1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Publication Policy</w:t>
      </w:r>
    </w:p>
    <w:p w:rsidR="00000000" w:rsidDel="00000000" w:rsidP="00000000" w:rsidRDefault="00000000" w:rsidRPr="00000000" w14:paraId="000000CE">
      <w:pPr>
        <w:spacing w:after="240" w:before="240" w:line="276" w:lineRule="auto"/>
        <w:ind w:right="160"/>
        <w:jc w:val="both"/>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The findings from this research study may be published in an appropriate scientific journal (and made available open access), and/or presented at an appropriate meeting. The results of this study may be published as part of a larger manuscript on sample size calculations or published in smaller units on a platform such as </w:t>
      </w:r>
      <w:r w:rsidDel="00000000" w:rsidR="00000000" w:rsidRPr="00000000">
        <w:rPr>
          <w:rFonts w:ascii="Georgia" w:cs="Georgia" w:eastAsia="Georgia" w:hAnsi="Georgia"/>
          <w:i w:val="1"/>
          <w:sz w:val="24"/>
          <w:szCs w:val="24"/>
          <w:rtl w:val="0"/>
        </w:rPr>
        <w:t xml:space="preserve">science-octopus.org</w:t>
      </w:r>
      <w:r w:rsidDel="00000000" w:rsidR="00000000" w:rsidRPr="00000000">
        <w:rPr>
          <w:rFonts w:ascii="Georgia" w:cs="Georgia" w:eastAsia="Georgia" w:hAnsi="Georgia"/>
          <w:sz w:val="24"/>
          <w:szCs w:val="24"/>
          <w:rtl w:val="0"/>
        </w:rPr>
        <w:t xml:space="preserve">. The data and code will be made available for sharing via the Stanford Data Repository.</w:t>
      </w:r>
      <w:r w:rsidDel="00000000" w:rsidR="00000000" w:rsidRPr="00000000">
        <w:rPr>
          <w:rtl w:val="0"/>
        </w:rPr>
      </w:r>
    </w:p>
    <w:p w:rsidR="00000000" w:rsidDel="00000000" w:rsidP="00000000" w:rsidRDefault="00000000" w:rsidRPr="00000000" w14:paraId="000000CF">
      <w:pPr>
        <w:spacing w:after="240" w:before="24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Funding Source</w:t>
      </w:r>
    </w:p>
    <w:p w:rsidR="00000000" w:rsidDel="00000000" w:rsidP="00000000" w:rsidRDefault="00000000" w:rsidRPr="00000000" w14:paraId="000000D0">
      <w:pPr>
        <w:spacing w:line="276" w:lineRule="auto"/>
        <w:jc w:val="both"/>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Robert T. Thibault is supported by a general support grant awarded to METRICS from the Laura and John Arnold Foundation and postdoctoral fellowships from the Fonds de recherche du Québec – Santé and the Canadian Institutes of Health Research. The Meta-Research Innovation Center at Stanford (METRICS) is supported by a grant from the Laura and John Arnold Foundation.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Marcus Munafò and Robert Thibault are part of the MRC Integrative Epidemiology Unit (MC_UU_00011/7). Emmanuel Zavalis is supported by a grant from the Carl Erik Levin Foundation. Mario Malički is funded by the Stanford Program on Research Rigor &amp; Reproducibility (SPORR). Hugo Pedder is funded by the National Institute for Health and Social Care Excellence, UK, and the Medical research council, UK (Grant number: MR/M005232/1). The funders have no role in study design, data collection and analysis, decision to publish, or preparation of the manuscript.</w:t>
      </w:r>
      <w:r w:rsidDel="00000000" w:rsidR="00000000" w:rsidRPr="00000000">
        <w:rPr>
          <w:rtl w:val="0"/>
        </w:rPr>
      </w:r>
    </w:p>
    <w:p w:rsidR="00000000" w:rsidDel="00000000" w:rsidP="00000000" w:rsidRDefault="00000000" w:rsidRPr="00000000" w14:paraId="000000D1">
      <w:pPr>
        <w:spacing w:after="240" w:before="240" w:line="276" w:lineRule="auto"/>
        <w:ind w:right="24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Conflicts of Interest</w:t>
      </w:r>
    </w:p>
    <w:p w:rsidR="00000000" w:rsidDel="00000000" w:rsidP="00000000" w:rsidRDefault="00000000" w:rsidRPr="00000000" w14:paraId="000000D2">
      <w:pPr>
        <w:spacing w:after="240" w:before="240" w:line="276" w:lineRule="auto"/>
        <w:ind w:right="2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researchers declare no conflicts of interest</w:t>
      </w:r>
    </w:p>
    <w:p w:rsidR="00000000" w:rsidDel="00000000" w:rsidP="00000000" w:rsidRDefault="00000000" w:rsidRPr="00000000" w14:paraId="000000D3">
      <w:pPr>
        <w:spacing w:after="240" w:before="240" w:line="276" w:lineRule="auto"/>
        <w:ind w:right="24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Protocol registration date</w:t>
      </w:r>
    </w:p>
    <w:p w:rsidR="00000000" w:rsidDel="00000000" w:rsidP="00000000" w:rsidRDefault="00000000" w:rsidRPr="00000000" w14:paraId="000000D4">
      <w:pPr>
        <w:spacing w:after="240" w:before="240" w:line="276" w:lineRule="auto"/>
        <w:jc w:val="both"/>
        <w:rPr>
          <w:rFonts w:ascii="Georgia" w:cs="Georgia" w:eastAsia="Georgia" w:hAnsi="Georgia"/>
          <w:sz w:val="24"/>
          <w:szCs w:val="24"/>
          <w:highlight w:val="yellow"/>
        </w:rPr>
      </w:pPr>
      <w:r w:rsidDel="00000000" w:rsidR="00000000" w:rsidRPr="00000000">
        <w:rPr>
          <w:rFonts w:ascii="Georgia" w:cs="Georgia" w:eastAsia="Georgia" w:hAnsi="Georgia"/>
          <w:sz w:val="24"/>
          <w:szCs w:val="24"/>
          <w:rtl w:val="0"/>
        </w:rPr>
        <w:t xml:space="preserve">This protocol was registered on 31 May 2022. Before uploading this protocol, RTT and EAZ iteratively piloted and refined the extraction form on ~5 sets of ~5 articles (~25 total).</w:t>
      </w:r>
      <w:r w:rsidDel="00000000" w:rsidR="00000000" w:rsidRPr="00000000">
        <w:rPr>
          <w:rtl w:val="0"/>
        </w:rPr>
      </w:r>
    </w:p>
    <w:p w:rsidR="00000000" w:rsidDel="00000000" w:rsidP="00000000" w:rsidRDefault="00000000" w:rsidRPr="00000000" w14:paraId="000000D5">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References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35">
        <w:r w:rsidDel="00000000" w:rsidR="00000000" w:rsidRPr="00000000">
          <w:rPr>
            <w:rFonts w:ascii="Georgia" w:cs="Georgia" w:eastAsia="Georgia" w:hAnsi="Georgia"/>
            <w:sz w:val="24"/>
            <w:szCs w:val="24"/>
            <w:vertAlign w:val="baseline"/>
            <w:rtl w:val="0"/>
          </w:rPr>
          <w:t xml:space="preserve">Aczel, B., Szaszi, B., Sarafoglou, A., Kekecs, Z., Kucharský, Š., Benjamin, D., Chambers, C. D., Fisher, A., Gelman, A., Gernsbacher, M. A., Ioannidis, J. P., Johnson, E., Jonas, K., Kousta, S., Lilienfeld, S. O., Lindsay, D. S., Morey, C. C., Munafò, M., Newell, B. R., … Wagenmakers, E.-J. (2020). A consensus-based transparency checklist. </w:t>
        </w:r>
      </w:hyperlink>
      <w:hyperlink r:id="rId36">
        <w:r w:rsidDel="00000000" w:rsidR="00000000" w:rsidRPr="00000000">
          <w:rPr>
            <w:rFonts w:ascii="Georgia" w:cs="Georgia" w:eastAsia="Georgia" w:hAnsi="Georgia"/>
            <w:i w:val="1"/>
            <w:sz w:val="24"/>
            <w:szCs w:val="24"/>
            <w:vertAlign w:val="baseline"/>
            <w:rtl w:val="0"/>
          </w:rPr>
          <w:t xml:space="preserve">Nature Human Behaviour</w:t>
        </w:r>
      </w:hyperlink>
      <w:hyperlink r:id="rId37">
        <w:r w:rsidDel="00000000" w:rsidR="00000000" w:rsidRPr="00000000">
          <w:rPr>
            <w:rFonts w:ascii="Georgia" w:cs="Georgia" w:eastAsia="Georgia" w:hAnsi="Georgia"/>
            <w:sz w:val="24"/>
            <w:szCs w:val="24"/>
            <w:vertAlign w:val="baseline"/>
            <w:rtl w:val="0"/>
          </w:rPr>
          <w:t xml:space="preserve">, </w:t>
        </w:r>
      </w:hyperlink>
      <w:hyperlink r:id="rId38">
        <w:r w:rsidDel="00000000" w:rsidR="00000000" w:rsidRPr="00000000">
          <w:rPr>
            <w:rFonts w:ascii="Georgia" w:cs="Georgia" w:eastAsia="Georgia" w:hAnsi="Georgia"/>
            <w:i w:val="1"/>
            <w:sz w:val="24"/>
            <w:szCs w:val="24"/>
            <w:vertAlign w:val="baseline"/>
            <w:rtl w:val="0"/>
          </w:rPr>
          <w:t xml:space="preserve">4</w:t>
        </w:r>
      </w:hyperlink>
      <w:hyperlink r:id="rId39">
        <w:r w:rsidDel="00000000" w:rsidR="00000000" w:rsidRPr="00000000">
          <w:rPr>
            <w:rFonts w:ascii="Georgia" w:cs="Georgia" w:eastAsia="Georgia" w:hAnsi="Georgia"/>
            <w:sz w:val="24"/>
            <w:szCs w:val="24"/>
            <w:vertAlign w:val="baseline"/>
            <w:rtl w:val="0"/>
          </w:rPr>
          <w:t xml:space="preserve">(1), 4–6. https://doi.org/10.1038/s41562-019-0772-6</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40">
        <w:r w:rsidDel="00000000" w:rsidR="00000000" w:rsidRPr="00000000">
          <w:rPr>
            <w:rFonts w:ascii="Georgia" w:cs="Georgia" w:eastAsia="Georgia" w:hAnsi="Georgia"/>
            <w:sz w:val="24"/>
            <w:szCs w:val="24"/>
            <w:vertAlign w:val="baseline"/>
            <w:rtl w:val="0"/>
          </w:rPr>
          <w:t xml:space="preserve">Border, R., Johnson, E. C., Evans, L. M., Smolen, A., Berley, N., Sullivan, P. F., &amp; Keller, M. C. (2019). No Support for Historical Candidate Gene or Candidate Gene-by-Interaction Hypotheses for Major Depression Across Multiple Large Samples. </w:t>
        </w:r>
      </w:hyperlink>
      <w:hyperlink r:id="rId41">
        <w:r w:rsidDel="00000000" w:rsidR="00000000" w:rsidRPr="00000000">
          <w:rPr>
            <w:rFonts w:ascii="Georgia" w:cs="Georgia" w:eastAsia="Georgia" w:hAnsi="Georgia"/>
            <w:i w:val="1"/>
            <w:sz w:val="24"/>
            <w:szCs w:val="24"/>
            <w:vertAlign w:val="baseline"/>
            <w:rtl w:val="0"/>
          </w:rPr>
          <w:t xml:space="preserve">The American Journal of Psychiatry</w:t>
        </w:r>
      </w:hyperlink>
      <w:hyperlink r:id="rId42">
        <w:r w:rsidDel="00000000" w:rsidR="00000000" w:rsidRPr="00000000">
          <w:rPr>
            <w:rFonts w:ascii="Georgia" w:cs="Georgia" w:eastAsia="Georgia" w:hAnsi="Georgia"/>
            <w:sz w:val="24"/>
            <w:szCs w:val="24"/>
            <w:vertAlign w:val="baseline"/>
            <w:rtl w:val="0"/>
          </w:rPr>
          <w:t xml:space="preserve">, </w:t>
        </w:r>
      </w:hyperlink>
      <w:hyperlink r:id="rId43">
        <w:r w:rsidDel="00000000" w:rsidR="00000000" w:rsidRPr="00000000">
          <w:rPr>
            <w:rFonts w:ascii="Georgia" w:cs="Georgia" w:eastAsia="Georgia" w:hAnsi="Georgia"/>
            <w:i w:val="1"/>
            <w:sz w:val="24"/>
            <w:szCs w:val="24"/>
            <w:vertAlign w:val="baseline"/>
            <w:rtl w:val="0"/>
          </w:rPr>
          <w:t xml:space="preserve">176</w:t>
        </w:r>
      </w:hyperlink>
      <w:hyperlink r:id="rId44">
        <w:r w:rsidDel="00000000" w:rsidR="00000000" w:rsidRPr="00000000">
          <w:rPr>
            <w:rFonts w:ascii="Georgia" w:cs="Georgia" w:eastAsia="Georgia" w:hAnsi="Georgia"/>
            <w:sz w:val="24"/>
            <w:szCs w:val="24"/>
            <w:vertAlign w:val="baseline"/>
            <w:rtl w:val="0"/>
          </w:rPr>
          <w:t xml:space="preserve">(5), 376–387. https://doi.org/10.1176/appi.ajp.2018.18070881</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45">
        <w:r w:rsidDel="00000000" w:rsidR="00000000" w:rsidRPr="00000000">
          <w:rPr>
            <w:rFonts w:ascii="Georgia" w:cs="Georgia" w:eastAsia="Georgia" w:hAnsi="Georgia"/>
            <w:sz w:val="24"/>
            <w:szCs w:val="24"/>
            <w:vertAlign w:val="baseline"/>
            <w:rtl w:val="0"/>
          </w:rPr>
          <w:t xml:space="preserve">Button, K. S., Ioannidis, J. P. A., Mokrysz, C., Nosek, B. A., Flint, J., Robinson, E. S. J., &amp; Munafò, M. R. (2013). Power failure: Why small sample size undermines the reliability of neuroscience. </w:t>
        </w:r>
      </w:hyperlink>
      <w:hyperlink r:id="rId46">
        <w:r w:rsidDel="00000000" w:rsidR="00000000" w:rsidRPr="00000000">
          <w:rPr>
            <w:rFonts w:ascii="Georgia" w:cs="Georgia" w:eastAsia="Georgia" w:hAnsi="Georgia"/>
            <w:i w:val="1"/>
            <w:sz w:val="24"/>
            <w:szCs w:val="24"/>
            <w:vertAlign w:val="baseline"/>
            <w:rtl w:val="0"/>
          </w:rPr>
          <w:t xml:space="preserve">Nature Reviews Neuroscience</w:t>
        </w:r>
      </w:hyperlink>
      <w:hyperlink r:id="rId47">
        <w:r w:rsidDel="00000000" w:rsidR="00000000" w:rsidRPr="00000000">
          <w:rPr>
            <w:rFonts w:ascii="Georgia" w:cs="Georgia" w:eastAsia="Georgia" w:hAnsi="Georgia"/>
            <w:sz w:val="24"/>
            <w:szCs w:val="24"/>
            <w:vertAlign w:val="baseline"/>
            <w:rtl w:val="0"/>
          </w:rPr>
          <w:t xml:space="preserve">, </w:t>
        </w:r>
      </w:hyperlink>
      <w:hyperlink r:id="rId48">
        <w:r w:rsidDel="00000000" w:rsidR="00000000" w:rsidRPr="00000000">
          <w:rPr>
            <w:rFonts w:ascii="Georgia" w:cs="Georgia" w:eastAsia="Georgia" w:hAnsi="Georgia"/>
            <w:i w:val="1"/>
            <w:sz w:val="24"/>
            <w:szCs w:val="24"/>
            <w:vertAlign w:val="baseline"/>
            <w:rtl w:val="0"/>
          </w:rPr>
          <w:t xml:space="preserve">14</w:t>
        </w:r>
      </w:hyperlink>
      <w:hyperlink r:id="rId49">
        <w:r w:rsidDel="00000000" w:rsidR="00000000" w:rsidRPr="00000000">
          <w:rPr>
            <w:rFonts w:ascii="Georgia" w:cs="Georgia" w:eastAsia="Georgia" w:hAnsi="Georgia"/>
            <w:sz w:val="24"/>
            <w:szCs w:val="24"/>
            <w:vertAlign w:val="baseline"/>
            <w:rtl w:val="0"/>
          </w:rPr>
          <w:t xml:space="preserve">(5), 365–376. https://doi.org/10.1038/nrn3475</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50">
        <w:r w:rsidDel="00000000" w:rsidR="00000000" w:rsidRPr="00000000">
          <w:rPr>
            <w:rFonts w:ascii="Georgia" w:cs="Georgia" w:eastAsia="Georgia" w:hAnsi="Georgia"/>
            <w:sz w:val="24"/>
            <w:szCs w:val="24"/>
            <w:vertAlign w:val="baseline"/>
            <w:rtl w:val="0"/>
          </w:rPr>
          <w:t xml:space="preserve">Carter, A., Tilling, K., &amp; Munafò, M. R. (2017). A systematic review of sample size and power in leading neuroscience journals. </w:t>
        </w:r>
      </w:hyperlink>
      <w:hyperlink r:id="rId51">
        <w:r w:rsidDel="00000000" w:rsidR="00000000" w:rsidRPr="00000000">
          <w:rPr>
            <w:rFonts w:ascii="Georgia" w:cs="Georgia" w:eastAsia="Georgia" w:hAnsi="Georgia"/>
            <w:i w:val="1"/>
            <w:sz w:val="24"/>
            <w:szCs w:val="24"/>
            <w:vertAlign w:val="baseline"/>
            <w:rtl w:val="0"/>
          </w:rPr>
          <w:t xml:space="preserve">BioRxiv</w:t>
        </w:r>
      </w:hyperlink>
      <w:hyperlink r:id="rId52">
        <w:r w:rsidDel="00000000" w:rsidR="00000000" w:rsidRPr="00000000">
          <w:rPr>
            <w:rFonts w:ascii="Georgia" w:cs="Georgia" w:eastAsia="Georgia" w:hAnsi="Georgia"/>
            <w:sz w:val="24"/>
            <w:szCs w:val="24"/>
            <w:vertAlign w:val="baseline"/>
            <w:rtl w:val="0"/>
          </w:rPr>
          <w:t xml:space="preserve">, 217596. https://doi.org/10.1101/217596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53">
        <w:r w:rsidDel="00000000" w:rsidR="00000000" w:rsidRPr="00000000">
          <w:rPr>
            <w:rFonts w:ascii="Georgia" w:cs="Georgia" w:eastAsia="Georgia" w:hAnsi="Georgia"/>
            <w:sz w:val="24"/>
            <w:szCs w:val="24"/>
            <w:vertAlign w:val="baseline"/>
            <w:rtl w:val="0"/>
          </w:rPr>
          <w:t xml:space="preserve">Charles, P., Giraudeau, B., Dechartres, A., Baron, G., &amp; Ravaud, P. (2009). Reporting of sample size calculation in randomised controlled trials: Review. </w:t>
        </w:r>
      </w:hyperlink>
      <w:hyperlink r:id="rId54">
        <w:r w:rsidDel="00000000" w:rsidR="00000000" w:rsidRPr="00000000">
          <w:rPr>
            <w:rFonts w:ascii="Georgia" w:cs="Georgia" w:eastAsia="Georgia" w:hAnsi="Georgia"/>
            <w:i w:val="1"/>
            <w:sz w:val="24"/>
            <w:szCs w:val="24"/>
            <w:vertAlign w:val="baseline"/>
            <w:rtl w:val="0"/>
          </w:rPr>
          <w:t xml:space="preserve">BMJ</w:t>
        </w:r>
      </w:hyperlink>
      <w:hyperlink r:id="rId55">
        <w:r w:rsidDel="00000000" w:rsidR="00000000" w:rsidRPr="00000000">
          <w:rPr>
            <w:rFonts w:ascii="Georgia" w:cs="Georgia" w:eastAsia="Georgia" w:hAnsi="Georgia"/>
            <w:sz w:val="24"/>
            <w:szCs w:val="24"/>
            <w:vertAlign w:val="baseline"/>
            <w:rtl w:val="0"/>
          </w:rPr>
          <w:t xml:space="preserve">, </w:t>
        </w:r>
      </w:hyperlink>
      <w:hyperlink r:id="rId56">
        <w:r w:rsidDel="00000000" w:rsidR="00000000" w:rsidRPr="00000000">
          <w:rPr>
            <w:rFonts w:ascii="Georgia" w:cs="Georgia" w:eastAsia="Georgia" w:hAnsi="Georgia"/>
            <w:i w:val="1"/>
            <w:sz w:val="24"/>
            <w:szCs w:val="24"/>
            <w:vertAlign w:val="baseline"/>
            <w:rtl w:val="0"/>
          </w:rPr>
          <w:t xml:space="preserve">338</w:t>
        </w:r>
      </w:hyperlink>
      <w:hyperlink r:id="rId57">
        <w:r w:rsidDel="00000000" w:rsidR="00000000" w:rsidRPr="00000000">
          <w:rPr>
            <w:rFonts w:ascii="Georgia" w:cs="Georgia" w:eastAsia="Georgia" w:hAnsi="Georgia"/>
            <w:sz w:val="24"/>
            <w:szCs w:val="24"/>
            <w:vertAlign w:val="baseline"/>
            <w:rtl w:val="0"/>
          </w:rPr>
          <w:t xml:space="preserve">, b1732. https://doi.org/10.1136/bmj.b1732</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58">
        <w:r w:rsidDel="00000000" w:rsidR="00000000" w:rsidRPr="00000000">
          <w:rPr>
            <w:rFonts w:ascii="Georgia" w:cs="Georgia" w:eastAsia="Georgia" w:hAnsi="Georgia"/>
            <w:sz w:val="24"/>
            <w:szCs w:val="24"/>
            <w:vertAlign w:val="baseline"/>
            <w:rtl w:val="0"/>
          </w:rPr>
          <w:t xml:space="preserve">Clark, T., Berger, U., &amp; Mansmann, U. (2013). Sample size determinations in original research protocols for randomised clinical trials submitted to UK research ethics committees: Review. </w:t>
        </w:r>
      </w:hyperlink>
      <w:hyperlink r:id="rId59">
        <w:r w:rsidDel="00000000" w:rsidR="00000000" w:rsidRPr="00000000">
          <w:rPr>
            <w:rFonts w:ascii="Georgia" w:cs="Georgia" w:eastAsia="Georgia" w:hAnsi="Georgia"/>
            <w:i w:val="1"/>
            <w:sz w:val="24"/>
            <w:szCs w:val="24"/>
            <w:vertAlign w:val="baseline"/>
            <w:rtl w:val="0"/>
          </w:rPr>
          <w:t xml:space="preserve">BMJ</w:t>
        </w:r>
      </w:hyperlink>
      <w:hyperlink r:id="rId60">
        <w:r w:rsidDel="00000000" w:rsidR="00000000" w:rsidRPr="00000000">
          <w:rPr>
            <w:rFonts w:ascii="Georgia" w:cs="Georgia" w:eastAsia="Georgia" w:hAnsi="Georgia"/>
            <w:sz w:val="24"/>
            <w:szCs w:val="24"/>
            <w:vertAlign w:val="baseline"/>
            <w:rtl w:val="0"/>
          </w:rPr>
          <w:t xml:space="preserve">, </w:t>
        </w:r>
      </w:hyperlink>
      <w:hyperlink r:id="rId61">
        <w:r w:rsidDel="00000000" w:rsidR="00000000" w:rsidRPr="00000000">
          <w:rPr>
            <w:rFonts w:ascii="Georgia" w:cs="Georgia" w:eastAsia="Georgia" w:hAnsi="Georgia"/>
            <w:i w:val="1"/>
            <w:sz w:val="24"/>
            <w:szCs w:val="24"/>
            <w:vertAlign w:val="baseline"/>
            <w:rtl w:val="0"/>
          </w:rPr>
          <w:t xml:space="preserve">346</w:t>
        </w:r>
      </w:hyperlink>
      <w:hyperlink r:id="rId62">
        <w:r w:rsidDel="00000000" w:rsidR="00000000" w:rsidRPr="00000000">
          <w:rPr>
            <w:rFonts w:ascii="Georgia" w:cs="Georgia" w:eastAsia="Georgia" w:hAnsi="Georgia"/>
            <w:sz w:val="24"/>
            <w:szCs w:val="24"/>
            <w:vertAlign w:val="baseline"/>
            <w:rtl w:val="0"/>
          </w:rPr>
          <w:t xml:space="preserve">, f1135. https://doi.org/10.1136/bmj.f1135</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63">
        <w:r w:rsidDel="00000000" w:rsidR="00000000" w:rsidRPr="00000000">
          <w:rPr>
            <w:rFonts w:ascii="Georgia" w:cs="Georgia" w:eastAsia="Georgia" w:hAnsi="Georgia"/>
            <w:sz w:val="24"/>
            <w:szCs w:val="24"/>
            <w:vertAlign w:val="baseline"/>
            <w:rtl w:val="0"/>
          </w:rPr>
          <w:t xml:space="preserve">Kieslich, P. J. (2020). </w:t>
        </w:r>
      </w:hyperlink>
      <w:hyperlink r:id="rId64">
        <w:r w:rsidDel="00000000" w:rsidR="00000000" w:rsidRPr="00000000">
          <w:rPr>
            <w:rFonts w:ascii="Georgia" w:cs="Georgia" w:eastAsia="Georgia" w:hAnsi="Georgia"/>
            <w:i w:val="1"/>
            <w:sz w:val="24"/>
            <w:szCs w:val="24"/>
            <w:vertAlign w:val="baseline"/>
            <w:rtl w:val="0"/>
          </w:rPr>
          <w:t xml:space="preserve">Cohen’s f in repeated measures ANOVAs</w:t>
        </w:r>
      </w:hyperlink>
      <w:hyperlink r:id="rId65">
        <w:r w:rsidDel="00000000" w:rsidR="00000000" w:rsidRPr="00000000">
          <w:rPr>
            <w:rFonts w:ascii="Georgia" w:cs="Georgia" w:eastAsia="Georgia" w:hAnsi="Georgia"/>
            <w:sz w:val="24"/>
            <w:szCs w:val="24"/>
            <w:vertAlign w:val="baseline"/>
            <w:rtl w:val="0"/>
          </w:rPr>
          <w:t xml:space="preserve">. https://osf.io/gevp6/</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66">
        <w:r w:rsidDel="00000000" w:rsidR="00000000" w:rsidRPr="00000000">
          <w:rPr>
            <w:rFonts w:ascii="Georgia" w:cs="Georgia" w:eastAsia="Georgia" w:hAnsi="Georgia"/>
            <w:sz w:val="24"/>
            <w:szCs w:val="24"/>
            <w:vertAlign w:val="baseline"/>
            <w:rtl w:val="0"/>
          </w:rPr>
          <w:t xml:space="preserve">Lakens, D. (2013). Calculating and reporting effect sizes to facilitate cumulative science: A practical primer for t-tests and ANOVAs. </w:t>
        </w:r>
      </w:hyperlink>
      <w:hyperlink r:id="rId67">
        <w:r w:rsidDel="00000000" w:rsidR="00000000" w:rsidRPr="00000000">
          <w:rPr>
            <w:rFonts w:ascii="Georgia" w:cs="Georgia" w:eastAsia="Georgia" w:hAnsi="Georgia"/>
            <w:i w:val="1"/>
            <w:sz w:val="24"/>
            <w:szCs w:val="24"/>
            <w:vertAlign w:val="baseline"/>
            <w:rtl w:val="0"/>
          </w:rPr>
          <w:t xml:space="preserve">Frontiers in Psychology</w:t>
        </w:r>
      </w:hyperlink>
      <w:hyperlink r:id="rId68">
        <w:r w:rsidDel="00000000" w:rsidR="00000000" w:rsidRPr="00000000">
          <w:rPr>
            <w:rFonts w:ascii="Georgia" w:cs="Georgia" w:eastAsia="Georgia" w:hAnsi="Georgia"/>
            <w:sz w:val="24"/>
            <w:szCs w:val="24"/>
            <w:vertAlign w:val="baseline"/>
            <w:rtl w:val="0"/>
          </w:rPr>
          <w:t xml:space="preserve">, </w:t>
        </w:r>
      </w:hyperlink>
      <w:hyperlink r:id="rId69">
        <w:r w:rsidDel="00000000" w:rsidR="00000000" w:rsidRPr="00000000">
          <w:rPr>
            <w:rFonts w:ascii="Georgia" w:cs="Georgia" w:eastAsia="Georgia" w:hAnsi="Georgia"/>
            <w:i w:val="1"/>
            <w:sz w:val="24"/>
            <w:szCs w:val="24"/>
            <w:vertAlign w:val="baseline"/>
            <w:rtl w:val="0"/>
          </w:rPr>
          <w:t xml:space="preserve">4</w:t>
        </w:r>
      </w:hyperlink>
      <w:hyperlink r:id="rId70">
        <w:r w:rsidDel="00000000" w:rsidR="00000000" w:rsidRPr="00000000">
          <w:rPr>
            <w:rFonts w:ascii="Georgia" w:cs="Georgia" w:eastAsia="Georgia" w:hAnsi="Georgia"/>
            <w:sz w:val="24"/>
            <w:szCs w:val="24"/>
            <w:vertAlign w:val="baseline"/>
            <w:rtl w:val="0"/>
          </w:rPr>
          <w:t xml:space="preserve">. https://www.frontiersin.org/article/10.3389/fpsyg.2013.00863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71">
        <w:r w:rsidDel="00000000" w:rsidR="00000000" w:rsidRPr="00000000">
          <w:rPr>
            <w:rFonts w:ascii="Georgia" w:cs="Georgia" w:eastAsia="Georgia" w:hAnsi="Georgia"/>
            <w:sz w:val="24"/>
            <w:szCs w:val="24"/>
            <w:vertAlign w:val="baseline"/>
            <w:rtl w:val="0"/>
          </w:rPr>
          <w:t xml:space="preserve">Lakens, D. (2022). Sample Size Justification. </w:t>
        </w:r>
      </w:hyperlink>
      <w:hyperlink r:id="rId72">
        <w:r w:rsidDel="00000000" w:rsidR="00000000" w:rsidRPr="00000000">
          <w:rPr>
            <w:rFonts w:ascii="Georgia" w:cs="Georgia" w:eastAsia="Georgia" w:hAnsi="Georgia"/>
            <w:i w:val="1"/>
            <w:sz w:val="24"/>
            <w:szCs w:val="24"/>
            <w:vertAlign w:val="baseline"/>
            <w:rtl w:val="0"/>
          </w:rPr>
          <w:t xml:space="preserve">Collabra: Psychology</w:t>
        </w:r>
      </w:hyperlink>
      <w:hyperlink r:id="rId73">
        <w:r w:rsidDel="00000000" w:rsidR="00000000" w:rsidRPr="00000000">
          <w:rPr>
            <w:rFonts w:ascii="Georgia" w:cs="Georgia" w:eastAsia="Georgia" w:hAnsi="Georgia"/>
            <w:sz w:val="24"/>
            <w:szCs w:val="24"/>
            <w:vertAlign w:val="baseline"/>
            <w:rtl w:val="0"/>
          </w:rPr>
          <w:t xml:space="preserve">, </w:t>
        </w:r>
      </w:hyperlink>
      <w:hyperlink r:id="rId74">
        <w:r w:rsidDel="00000000" w:rsidR="00000000" w:rsidRPr="00000000">
          <w:rPr>
            <w:rFonts w:ascii="Georgia" w:cs="Georgia" w:eastAsia="Georgia" w:hAnsi="Georgia"/>
            <w:i w:val="1"/>
            <w:sz w:val="24"/>
            <w:szCs w:val="24"/>
            <w:vertAlign w:val="baseline"/>
            <w:rtl w:val="0"/>
          </w:rPr>
          <w:t xml:space="preserve">8</w:t>
        </w:r>
      </w:hyperlink>
      <w:hyperlink r:id="rId75">
        <w:r w:rsidDel="00000000" w:rsidR="00000000" w:rsidRPr="00000000">
          <w:rPr>
            <w:rFonts w:ascii="Georgia" w:cs="Georgia" w:eastAsia="Georgia" w:hAnsi="Georgia"/>
            <w:sz w:val="24"/>
            <w:szCs w:val="24"/>
            <w:vertAlign w:val="baseline"/>
            <w:rtl w:val="0"/>
          </w:rPr>
          <w:t xml:space="preserve">(1), 33267. https://doi.org/10.1525/collabra.33267</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76">
        <w:r w:rsidDel="00000000" w:rsidR="00000000" w:rsidRPr="00000000">
          <w:rPr>
            <w:rFonts w:ascii="Georgia" w:cs="Georgia" w:eastAsia="Georgia" w:hAnsi="Georgia"/>
            <w:sz w:val="24"/>
            <w:szCs w:val="24"/>
            <w:vertAlign w:val="baseline"/>
            <w:rtl w:val="0"/>
          </w:rPr>
          <w:t xml:space="preserve">Marek, S., Tervo-Clemmens, B., Calabro, F. J., Montez, D. F., Kay, B. P., Hatoum, A. S., Donohue, M. R., Foran, W., Miller, R. L., Hendrickson, T. J., Malone, S. M., Kandala, S., Feczko, E., Miranda-Dominguez, O., Graham, A. M., Earl, E. A., Perrone, A. J., Cordova, M., Doyle, O., … Dosenbach, N. U. F. (2022). Reproducible brain-wide association studies require thousands of individuals. </w:t>
        </w:r>
      </w:hyperlink>
      <w:hyperlink r:id="rId77">
        <w:r w:rsidDel="00000000" w:rsidR="00000000" w:rsidRPr="00000000">
          <w:rPr>
            <w:rFonts w:ascii="Georgia" w:cs="Georgia" w:eastAsia="Georgia" w:hAnsi="Georgia"/>
            <w:i w:val="1"/>
            <w:sz w:val="24"/>
            <w:szCs w:val="24"/>
            <w:vertAlign w:val="baseline"/>
            <w:rtl w:val="0"/>
          </w:rPr>
          <w:t xml:space="preserve">Nature</w:t>
        </w:r>
      </w:hyperlink>
      <w:hyperlink r:id="rId78">
        <w:r w:rsidDel="00000000" w:rsidR="00000000" w:rsidRPr="00000000">
          <w:rPr>
            <w:rFonts w:ascii="Georgia" w:cs="Georgia" w:eastAsia="Georgia" w:hAnsi="Georgia"/>
            <w:sz w:val="24"/>
            <w:szCs w:val="24"/>
            <w:vertAlign w:val="baseline"/>
            <w:rtl w:val="0"/>
          </w:rPr>
          <w:t xml:space="preserve">, </w:t>
        </w:r>
      </w:hyperlink>
      <w:hyperlink r:id="rId79">
        <w:r w:rsidDel="00000000" w:rsidR="00000000" w:rsidRPr="00000000">
          <w:rPr>
            <w:rFonts w:ascii="Georgia" w:cs="Georgia" w:eastAsia="Georgia" w:hAnsi="Georgia"/>
            <w:i w:val="1"/>
            <w:sz w:val="24"/>
            <w:szCs w:val="24"/>
            <w:vertAlign w:val="baseline"/>
            <w:rtl w:val="0"/>
          </w:rPr>
          <w:t xml:space="preserve">603</w:t>
        </w:r>
      </w:hyperlink>
      <w:hyperlink r:id="rId80">
        <w:r w:rsidDel="00000000" w:rsidR="00000000" w:rsidRPr="00000000">
          <w:rPr>
            <w:rFonts w:ascii="Georgia" w:cs="Georgia" w:eastAsia="Georgia" w:hAnsi="Georgia"/>
            <w:sz w:val="24"/>
            <w:szCs w:val="24"/>
            <w:vertAlign w:val="baseline"/>
            <w:rtl w:val="0"/>
          </w:rPr>
          <w:t xml:space="preserve">(7902), 654–660. https://doi.org/10.1038/s41586-022-04492-9</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81">
        <w:r w:rsidDel="00000000" w:rsidR="00000000" w:rsidRPr="00000000">
          <w:rPr>
            <w:rFonts w:ascii="Georgia" w:cs="Georgia" w:eastAsia="Georgia" w:hAnsi="Georgia"/>
            <w:sz w:val="24"/>
            <w:szCs w:val="24"/>
            <w:vertAlign w:val="baseline"/>
            <w:rtl w:val="0"/>
          </w:rPr>
          <w:t xml:space="preserve">Moher, D., Hopewell, S., Schulz, K. F., Montori, V., Gøtzsche, P. C., Devereaux, P. J., Elbourne, D., Egger, M., &amp; Altman, D. G. (2012). CONSORT 2010 explanation and elaboration: Updated guidelines for reporting parallel group randomised trials. </w:t>
        </w:r>
      </w:hyperlink>
      <w:hyperlink r:id="rId82">
        <w:r w:rsidDel="00000000" w:rsidR="00000000" w:rsidRPr="00000000">
          <w:rPr>
            <w:rFonts w:ascii="Georgia" w:cs="Georgia" w:eastAsia="Georgia" w:hAnsi="Georgia"/>
            <w:i w:val="1"/>
            <w:sz w:val="24"/>
            <w:szCs w:val="24"/>
            <w:vertAlign w:val="baseline"/>
            <w:rtl w:val="0"/>
          </w:rPr>
          <w:t xml:space="preserve">International Journal of Surgery</w:t>
        </w:r>
      </w:hyperlink>
      <w:hyperlink r:id="rId83">
        <w:r w:rsidDel="00000000" w:rsidR="00000000" w:rsidRPr="00000000">
          <w:rPr>
            <w:rFonts w:ascii="Georgia" w:cs="Georgia" w:eastAsia="Georgia" w:hAnsi="Georgia"/>
            <w:sz w:val="24"/>
            <w:szCs w:val="24"/>
            <w:vertAlign w:val="baseline"/>
            <w:rtl w:val="0"/>
          </w:rPr>
          <w:t xml:space="preserve">, </w:t>
        </w:r>
      </w:hyperlink>
      <w:hyperlink r:id="rId84">
        <w:r w:rsidDel="00000000" w:rsidR="00000000" w:rsidRPr="00000000">
          <w:rPr>
            <w:rFonts w:ascii="Georgia" w:cs="Georgia" w:eastAsia="Georgia" w:hAnsi="Georgia"/>
            <w:i w:val="1"/>
            <w:sz w:val="24"/>
            <w:szCs w:val="24"/>
            <w:vertAlign w:val="baseline"/>
            <w:rtl w:val="0"/>
          </w:rPr>
          <w:t xml:space="preserve">10</w:t>
        </w:r>
      </w:hyperlink>
      <w:hyperlink r:id="rId85">
        <w:r w:rsidDel="00000000" w:rsidR="00000000" w:rsidRPr="00000000">
          <w:rPr>
            <w:rFonts w:ascii="Georgia" w:cs="Georgia" w:eastAsia="Georgia" w:hAnsi="Georgia"/>
            <w:sz w:val="24"/>
            <w:szCs w:val="24"/>
            <w:vertAlign w:val="baseline"/>
            <w:rtl w:val="0"/>
          </w:rPr>
          <w:t xml:space="preserve">(1), 28–55. https://doi.org/10.1016/j.ijsu.2011.10.001</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86">
        <w:r w:rsidDel="00000000" w:rsidR="00000000" w:rsidRPr="00000000">
          <w:rPr>
            <w:rFonts w:ascii="Georgia" w:cs="Georgia" w:eastAsia="Georgia" w:hAnsi="Georgia"/>
            <w:sz w:val="24"/>
            <w:szCs w:val="24"/>
            <w:vertAlign w:val="baseline"/>
            <w:rtl w:val="0"/>
          </w:rPr>
          <w:t xml:space="preserve">Nature Publishing Group. (2019). </w:t>
        </w:r>
      </w:hyperlink>
      <w:hyperlink r:id="rId87">
        <w:r w:rsidDel="00000000" w:rsidR="00000000" w:rsidRPr="00000000">
          <w:rPr>
            <w:rFonts w:ascii="Georgia" w:cs="Georgia" w:eastAsia="Georgia" w:hAnsi="Georgia"/>
            <w:i w:val="1"/>
            <w:sz w:val="24"/>
            <w:szCs w:val="24"/>
            <w:vertAlign w:val="baseline"/>
            <w:rtl w:val="0"/>
          </w:rPr>
          <w:t xml:space="preserve">Reporting Checklist</w:t>
        </w:r>
      </w:hyperlink>
      <w:hyperlink r:id="rId88">
        <w:r w:rsidDel="00000000" w:rsidR="00000000" w:rsidRPr="00000000">
          <w:rPr>
            <w:rFonts w:ascii="Georgia" w:cs="Georgia" w:eastAsia="Georgia" w:hAnsi="Georgia"/>
            <w:sz w:val="24"/>
            <w:szCs w:val="24"/>
            <w:vertAlign w:val="baseline"/>
            <w:rtl w:val="0"/>
          </w:rPr>
          <w:t xml:space="preserve">. https://www.nature.com/documents/Reporting_checklist_new.doc</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89">
        <w:r w:rsidDel="00000000" w:rsidR="00000000" w:rsidRPr="00000000">
          <w:rPr>
            <w:rFonts w:ascii="Georgia" w:cs="Georgia" w:eastAsia="Georgia" w:hAnsi="Georgia"/>
            <w:sz w:val="24"/>
            <w:szCs w:val="24"/>
            <w:vertAlign w:val="baseline"/>
            <w:rtl w:val="0"/>
          </w:rPr>
          <w:t xml:space="preserve">OSF. (2016). </w:t>
        </w:r>
      </w:hyperlink>
      <w:hyperlink r:id="rId90">
        <w:r w:rsidDel="00000000" w:rsidR="00000000" w:rsidRPr="00000000">
          <w:rPr>
            <w:rFonts w:ascii="Georgia" w:cs="Georgia" w:eastAsia="Georgia" w:hAnsi="Georgia"/>
            <w:i w:val="1"/>
            <w:sz w:val="24"/>
            <w:szCs w:val="24"/>
            <w:vertAlign w:val="baseline"/>
            <w:rtl w:val="0"/>
          </w:rPr>
          <w:t xml:space="preserve">Templates of OSF Registration Forms</w:t>
        </w:r>
      </w:hyperlink>
      <w:hyperlink r:id="rId91">
        <w:r w:rsidDel="00000000" w:rsidR="00000000" w:rsidRPr="00000000">
          <w:rPr>
            <w:rFonts w:ascii="Georgia" w:cs="Georgia" w:eastAsia="Georgia" w:hAnsi="Georgia"/>
            <w:sz w:val="24"/>
            <w:szCs w:val="24"/>
            <w:vertAlign w:val="baseline"/>
            <w:rtl w:val="0"/>
          </w:rPr>
          <w:t xml:space="preserve">. https://osf.io/zab38/</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92">
        <w:r w:rsidDel="00000000" w:rsidR="00000000" w:rsidRPr="00000000">
          <w:rPr>
            <w:rFonts w:ascii="Georgia" w:cs="Georgia" w:eastAsia="Georgia" w:hAnsi="Georgia"/>
            <w:sz w:val="24"/>
            <w:szCs w:val="24"/>
            <w:vertAlign w:val="baseline"/>
            <w:rtl w:val="0"/>
          </w:rPr>
          <w:t xml:space="preserve">Percie Du Sert, N., Bamsey, I., Bate, S. T., Berdoy, M., Clark, R. A., Cuthill, I. C., Fry, D., Karp, N. A., Macleod, M., Moon, L., Stanford, S. C., &amp; Lings, B. (2017). The Experimental Design Assistant. </w:t>
        </w:r>
      </w:hyperlink>
      <w:hyperlink r:id="rId93">
        <w:r w:rsidDel="00000000" w:rsidR="00000000" w:rsidRPr="00000000">
          <w:rPr>
            <w:rFonts w:ascii="Georgia" w:cs="Georgia" w:eastAsia="Georgia" w:hAnsi="Georgia"/>
            <w:i w:val="1"/>
            <w:sz w:val="24"/>
            <w:szCs w:val="24"/>
            <w:vertAlign w:val="baseline"/>
            <w:rtl w:val="0"/>
          </w:rPr>
          <w:t xml:space="preserve">Nature Methods</w:t>
        </w:r>
      </w:hyperlink>
      <w:hyperlink r:id="rId94">
        <w:r w:rsidDel="00000000" w:rsidR="00000000" w:rsidRPr="00000000">
          <w:rPr>
            <w:rFonts w:ascii="Georgia" w:cs="Georgia" w:eastAsia="Georgia" w:hAnsi="Georgia"/>
            <w:sz w:val="24"/>
            <w:szCs w:val="24"/>
            <w:vertAlign w:val="baseline"/>
            <w:rtl w:val="0"/>
          </w:rPr>
          <w:t xml:space="preserve">, </w:t>
        </w:r>
      </w:hyperlink>
      <w:hyperlink r:id="rId95">
        <w:r w:rsidDel="00000000" w:rsidR="00000000" w:rsidRPr="00000000">
          <w:rPr>
            <w:rFonts w:ascii="Georgia" w:cs="Georgia" w:eastAsia="Georgia" w:hAnsi="Georgia"/>
            <w:i w:val="1"/>
            <w:sz w:val="24"/>
            <w:szCs w:val="24"/>
            <w:vertAlign w:val="baseline"/>
            <w:rtl w:val="0"/>
          </w:rPr>
          <w:t xml:space="preserve">14</w:t>
        </w:r>
      </w:hyperlink>
      <w:hyperlink r:id="rId96">
        <w:r w:rsidDel="00000000" w:rsidR="00000000" w:rsidRPr="00000000">
          <w:rPr>
            <w:rFonts w:ascii="Georgia" w:cs="Georgia" w:eastAsia="Georgia" w:hAnsi="Georgia"/>
            <w:sz w:val="24"/>
            <w:szCs w:val="24"/>
            <w:vertAlign w:val="baseline"/>
            <w:rtl w:val="0"/>
          </w:rPr>
          <w:t xml:space="preserve">(11), 1024–1025. https://doi.org/10.1038/nmeth.4462</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97">
        <w:r w:rsidDel="00000000" w:rsidR="00000000" w:rsidRPr="00000000">
          <w:rPr>
            <w:rFonts w:ascii="Georgia" w:cs="Georgia" w:eastAsia="Georgia" w:hAnsi="Georgia"/>
            <w:sz w:val="24"/>
            <w:szCs w:val="24"/>
            <w:vertAlign w:val="baseline"/>
            <w:rtl w:val="0"/>
          </w:rPr>
          <w:t xml:space="preserve">Percie du Sert, N., Hurst, V., Ahluwalia, A., Alam, S., Avey, M. T., Baker, M., Browne, W. J., Clark, A., Cuthill, I. C., Dirnagl, U., Emerson, M., Garner, P., Holgate, S. T., Howells, D. W., Karp, N. A., Lazic, S. E., Lidster, K., MacCallum, C. J., Macleod, M., … Würbel, H. (2020). The ARRIVE guidelines 2.0: Updated guidelines for reporting animal research*. </w:t>
        </w:r>
      </w:hyperlink>
      <w:hyperlink r:id="rId98">
        <w:r w:rsidDel="00000000" w:rsidR="00000000" w:rsidRPr="00000000">
          <w:rPr>
            <w:rFonts w:ascii="Georgia" w:cs="Georgia" w:eastAsia="Georgia" w:hAnsi="Georgia"/>
            <w:i w:val="1"/>
            <w:sz w:val="24"/>
            <w:szCs w:val="24"/>
            <w:vertAlign w:val="baseline"/>
            <w:rtl w:val="0"/>
          </w:rPr>
          <w:t xml:space="preserve">Journal of Cerebral Blood Flow &amp; Metabolism</w:t>
        </w:r>
      </w:hyperlink>
      <w:hyperlink r:id="rId99">
        <w:r w:rsidDel="00000000" w:rsidR="00000000" w:rsidRPr="00000000">
          <w:rPr>
            <w:rFonts w:ascii="Georgia" w:cs="Georgia" w:eastAsia="Georgia" w:hAnsi="Georgia"/>
            <w:sz w:val="24"/>
            <w:szCs w:val="24"/>
            <w:vertAlign w:val="baseline"/>
            <w:rtl w:val="0"/>
          </w:rPr>
          <w:t xml:space="preserve">, </w:t>
        </w:r>
      </w:hyperlink>
      <w:hyperlink r:id="rId100">
        <w:r w:rsidDel="00000000" w:rsidR="00000000" w:rsidRPr="00000000">
          <w:rPr>
            <w:rFonts w:ascii="Georgia" w:cs="Georgia" w:eastAsia="Georgia" w:hAnsi="Georgia"/>
            <w:i w:val="1"/>
            <w:sz w:val="24"/>
            <w:szCs w:val="24"/>
            <w:vertAlign w:val="baseline"/>
            <w:rtl w:val="0"/>
          </w:rPr>
          <w:t xml:space="preserve">40</w:t>
        </w:r>
      </w:hyperlink>
      <w:hyperlink r:id="rId101">
        <w:r w:rsidDel="00000000" w:rsidR="00000000" w:rsidRPr="00000000">
          <w:rPr>
            <w:rFonts w:ascii="Georgia" w:cs="Georgia" w:eastAsia="Georgia" w:hAnsi="Georgia"/>
            <w:sz w:val="24"/>
            <w:szCs w:val="24"/>
            <w:vertAlign w:val="baseline"/>
            <w:rtl w:val="0"/>
          </w:rPr>
          <w:t xml:space="preserve">(9), 1769–1777. https://doi.org/10.1177/0271678X20943823</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02">
        <w:r w:rsidDel="00000000" w:rsidR="00000000" w:rsidRPr="00000000">
          <w:rPr>
            <w:rFonts w:ascii="Georgia" w:cs="Georgia" w:eastAsia="Georgia" w:hAnsi="Georgia"/>
            <w:sz w:val="24"/>
            <w:szCs w:val="24"/>
            <w:vertAlign w:val="baseline"/>
            <w:rtl w:val="0"/>
          </w:rPr>
          <w:t xml:space="preserve">Ros, T., Enriquez-Geppert, S., Zotev, V., Young, K. D., Wood, G., Whitfield-Gabrieli, S., Wan, F., Vuilleumier, P., Vialatte, F., Van De Ville, D., Todder, D., Surmeli, T., Sulzer, J. S., Strehl, U., Sterman, M. B., Steiner, N. J., Sorger, B., Soekadar, S. R., Sitaram, R., … Thibault, R. T. (2020). Consensus on the reporting and experimental design of clinical and cognitive-behavioural neurofeedback studies (CRED-nf checklist). </w:t>
        </w:r>
      </w:hyperlink>
      <w:hyperlink r:id="rId103">
        <w:r w:rsidDel="00000000" w:rsidR="00000000" w:rsidRPr="00000000">
          <w:rPr>
            <w:rFonts w:ascii="Georgia" w:cs="Georgia" w:eastAsia="Georgia" w:hAnsi="Georgia"/>
            <w:i w:val="1"/>
            <w:sz w:val="24"/>
            <w:szCs w:val="24"/>
            <w:vertAlign w:val="baseline"/>
            <w:rtl w:val="0"/>
          </w:rPr>
          <w:t xml:space="preserve">Brain</w:t>
        </w:r>
      </w:hyperlink>
      <w:hyperlink r:id="rId104">
        <w:r w:rsidDel="00000000" w:rsidR="00000000" w:rsidRPr="00000000">
          <w:rPr>
            <w:rFonts w:ascii="Georgia" w:cs="Georgia" w:eastAsia="Georgia" w:hAnsi="Georgia"/>
            <w:sz w:val="24"/>
            <w:szCs w:val="24"/>
            <w:vertAlign w:val="baseline"/>
            <w:rtl w:val="0"/>
          </w:rPr>
          <w:t xml:space="preserve">, </w:t>
        </w:r>
      </w:hyperlink>
      <w:hyperlink r:id="rId105">
        <w:r w:rsidDel="00000000" w:rsidR="00000000" w:rsidRPr="00000000">
          <w:rPr>
            <w:rFonts w:ascii="Georgia" w:cs="Georgia" w:eastAsia="Georgia" w:hAnsi="Georgia"/>
            <w:i w:val="1"/>
            <w:sz w:val="24"/>
            <w:szCs w:val="24"/>
            <w:vertAlign w:val="baseline"/>
            <w:rtl w:val="0"/>
          </w:rPr>
          <w:t xml:space="preserve">143</w:t>
        </w:r>
      </w:hyperlink>
      <w:hyperlink r:id="rId106">
        <w:r w:rsidDel="00000000" w:rsidR="00000000" w:rsidRPr="00000000">
          <w:rPr>
            <w:rFonts w:ascii="Georgia" w:cs="Georgia" w:eastAsia="Georgia" w:hAnsi="Georgia"/>
            <w:sz w:val="24"/>
            <w:szCs w:val="24"/>
            <w:vertAlign w:val="baseline"/>
            <w:rtl w:val="0"/>
          </w:rPr>
          <w:t xml:space="preserve">(6), 1674–1685. https://doi.org/10.1093/brain/awaa009</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07">
        <w:r w:rsidDel="00000000" w:rsidR="00000000" w:rsidRPr="00000000">
          <w:rPr>
            <w:rFonts w:ascii="Georgia" w:cs="Georgia" w:eastAsia="Georgia" w:hAnsi="Georgia"/>
            <w:sz w:val="24"/>
            <w:szCs w:val="24"/>
            <w:vertAlign w:val="baseline"/>
            <w:rtl w:val="0"/>
          </w:rPr>
          <w:t xml:space="preserve">Rothman, K. J., &amp; Greenland, S. (2018). Planning Study Size Based on Precision Rather Than Power. </w:t>
        </w:r>
      </w:hyperlink>
      <w:hyperlink r:id="rId108">
        <w:r w:rsidDel="00000000" w:rsidR="00000000" w:rsidRPr="00000000">
          <w:rPr>
            <w:rFonts w:ascii="Georgia" w:cs="Georgia" w:eastAsia="Georgia" w:hAnsi="Georgia"/>
            <w:i w:val="1"/>
            <w:sz w:val="24"/>
            <w:szCs w:val="24"/>
            <w:vertAlign w:val="baseline"/>
            <w:rtl w:val="0"/>
          </w:rPr>
          <w:t xml:space="preserve">Epidemiology</w:t>
        </w:r>
      </w:hyperlink>
      <w:hyperlink r:id="rId109">
        <w:r w:rsidDel="00000000" w:rsidR="00000000" w:rsidRPr="00000000">
          <w:rPr>
            <w:rFonts w:ascii="Georgia" w:cs="Georgia" w:eastAsia="Georgia" w:hAnsi="Georgia"/>
            <w:sz w:val="24"/>
            <w:szCs w:val="24"/>
            <w:vertAlign w:val="baseline"/>
            <w:rtl w:val="0"/>
          </w:rPr>
          <w:t xml:space="preserve">, </w:t>
        </w:r>
      </w:hyperlink>
      <w:hyperlink r:id="rId110">
        <w:r w:rsidDel="00000000" w:rsidR="00000000" w:rsidRPr="00000000">
          <w:rPr>
            <w:rFonts w:ascii="Georgia" w:cs="Georgia" w:eastAsia="Georgia" w:hAnsi="Georgia"/>
            <w:i w:val="1"/>
            <w:sz w:val="24"/>
            <w:szCs w:val="24"/>
            <w:vertAlign w:val="baseline"/>
            <w:rtl w:val="0"/>
          </w:rPr>
          <w:t xml:space="preserve">29</w:t>
        </w:r>
      </w:hyperlink>
      <w:hyperlink r:id="rId111">
        <w:r w:rsidDel="00000000" w:rsidR="00000000" w:rsidRPr="00000000">
          <w:rPr>
            <w:rFonts w:ascii="Georgia" w:cs="Georgia" w:eastAsia="Georgia" w:hAnsi="Georgia"/>
            <w:sz w:val="24"/>
            <w:szCs w:val="24"/>
            <w:vertAlign w:val="baseline"/>
            <w:rtl w:val="0"/>
          </w:rPr>
          <w:t xml:space="preserve">(5), 599–603. https://doi.org/10.1097/EDE.0000000000000876</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12">
        <w:r w:rsidDel="00000000" w:rsidR="00000000" w:rsidRPr="00000000">
          <w:rPr>
            <w:rFonts w:ascii="Georgia" w:cs="Georgia" w:eastAsia="Georgia" w:hAnsi="Georgia"/>
            <w:sz w:val="24"/>
            <w:szCs w:val="24"/>
            <w:vertAlign w:val="baseline"/>
            <w:rtl w:val="0"/>
          </w:rPr>
          <w:t xml:space="preserve">Rutterford, C., Taljaard, M., Dixon, S., Copas, A., &amp; Eldridge, S. (2015). Reporting and methodological quality of sample size calculations in cluster randomized trials could be improved: A review. </w:t>
        </w:r>
      </w:hyperlink>
      <w:hyperlink r:id="rId113">
        <w:r w:rsidDel="00000000" w:rsidR="00000000" w:rsidRPr="00000000">
          <w:rPr>
            <w:rFonts w:ascii="Georgia" w:cs="Georgia" w:eastAsia="Georgia" w:hAnsi="Georgia"/>
            <w:i w:val="1"/>
            <w:sz w:val="24"/>
            <w:szCs w:val="24"/>
            <w:vertAlign w:val="baseline"/>
            <w:rtl w:val="0"/>
          </w:rPr>
          <w:t xml:space="preserve">Journal of Clinical Epidemiology</w:t>
        </w:r>
      </w:hyperlink>
      <w:hyperlink r:id="rId114">
        <w:r w:rsidDel="00000000" w:rsidR="00000000" w:rsidRPr="00000000">
          <w:rPr>
            <w:rFonts w:ascii="Georgia" w:cs="Georgia" w:eastAsia="Georgia" w:hAnsi="Georgia"/>
            <w:sz w:val="24"/>
            <w:szCs w:val="24"/>
            <w:vertAlign w:val="baseline"/>
            <w:rtl w:val="0"/>
          </w:rPr>
          <w:t xml:space="preserve">, </w:t>
        </w:r>
      </w:hyperlink>
      <w:hyperlink r:id="rId115">
        <w:r w:rsidDel="00000000" w:rsidR="00000000" w:rsidRPr="00000000">
          <w:rPr>
            <w:rFonts w:ascii="Georgia" w:cs="Georgia" w:eastAsia="Georgia" w:hAnsi="Georgia"/>
            <w:i w:val="1"/>
            <w:sz w:val="24"/>
            <w:szCs w:val="24"/>
            <w:vertAlign w:val="baseline"/>
            <w:rtl w:val="0"/>
          </w:rPr>
          <w:t xml:space="preserve">68</w:t>
        </w:r>
      </w:hyperlink>
      <w:hyperlink r:id="rId116">
        <w:r w:rsidDel="00000000" w:rsidR="00000000" w:rsidRPr="00000000">
          <w:rPr>
            <w:rFonts w:ascii="Georgia" w:cs="Georgia" w:eastAsia="Georgia" w:hAnsi="Georgia"/>
            <w:sz w:val="24"/>
            <w:szCs w:val="24"/>
            <w:vertAlign w:val="baseline"/>
            <w:rtl w:val="0"/>
          </w:rPr>
          <w:t xml:space="preserve">(6), 716–723. https://doi.org/10.1016/j.jclinepi.2014.10.006</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17">
        <w:r w:rsidDel="00000000" w:rsidR="00000000" w:rsidRPr="00000000">
          <w:rPr>
            <w:rFonts w:ascii="Georgia" w:cs="Georgia" w:eastAsia="Georgia" w:hAnsi="Georgia"/>
            <w:sz w:val="24"/>
            <w:szCs w:val="24"/>
            <w:vertAlign w:val="baseline"/>
            <w:rtl w:val="0"/>
          </w:rPr>
          <w:t xml:space="preserve">Smaldino, P. E., &amp; McElreath, R. (2016). </w:t>
        </w:r>
      </w:hyperlink>
      <w:hyperlink r:id="rId118">
        <w:r w:rsidDel="00000000" w:rsidR="00000000" w:rsidRPr="00000000">
          <w:rPr>
            <w:rFonts w:ascii="Georgia" w:cs="Georgia" w:eastAsia="Georgia" w:hAnsi="Georgia"/>
            <w:i w:val="1"/>
            <w:sz w:val="24"/>
            <w:szCs w:val="24"/>
            <w:vertAlign w:val="baseline"/>
            <w:rtl w:val="0"/>
          </w:rPr>
          <w:t xml:space="preserve">The natural selection of bad science</w:t>
        </w:r>
      </w:hyperlink>
      <w:hyperlink r:id="rId119">
        <w:r w:rsidDel="00000000" w:rsidR="00000000" w:rsidRPr="00000000">
          <w:rPr>
            <w:rFonts w:ascii="Georgia" w:cs="Georgia" w:eastAsia="Georgia" w:hAnsi="Georgia"/>
            <w:sz w:val="24"/>
            <w:szCs w:val="24"/>
            <w:vertAlign w:val="baseline"/>
            <w:rtl w:val="0"/>
          </w:rPr>
          <w:t xml:space="preserve">. https://doi.org/10.1098/rsos.160384</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20">
        <w:r w:rsidDel="00000000" w:rsidR="00000000" w:rsidRPr="00000000">
          <w:rPr>
            <w:rFonts w:ascii="Georgia" w:cs="Georgia" w:eastAsia="Georgia" w:hAnsi="Georgia"/>
            <w:sz w:val="24"/>
            <w:szCs w:val="24"/>
            <w:vertAlign w:val="baseline"/>
            <w:rtl w:val="0"/>
          </w:rPr>
          <w:t xml:space="preserve">The NPQIP Collaborative Group. (2019). Did a change in Nature journals’ editorial policy for life sciences research improve reporting? </w:t>
        </w:r>
      </w:hyperlink>
      <w:hyperlink r:id="rId121">
        <w:r w:rsidDel="00000000" w:rsidR="00000000" w:rsidRPr="00000000">
          <w:rPr>
            <w:rFonts w:ascii="Georgia" w:cs="Georgia" w:eastAsia="Georgia" w:hAnsi="Georgia"/>
            <w:i w:val="1"/>
            <w:sz w:val="24"/>
            <w:szCs w:val="24"/>
            <w:vertAlign w:val="baseline"/>
            <w:rtl w:val="0"/>
          </w:rPr>
          <w:t xml:space="preserve">BMJ Open Science</w:t>
        </w:r>
      </w:hyperlink>
      <w:hyperlink r:id="rId122">
        <w:r w:rsidDel="00000000" w:rsidR="00000000" w:rsidRPr="00000000">
          <w:rPr>
            <w:rFonts w:ascii="Georgia" w:cs="Georgia" w:eastAsia="Georgia" w:hAnsi="Georgia"/>
            <w:sz w:val="24"/>
            <w:szCs w:val="24"/>
            <w:vertAlign w:val="baseline"/>
            <w:rtl w:val="0"/>
          </w:rPr>
          <w:t xml:space="preserve">, </w:t>
        </w:r>
      </w:hyperlink>
      <w:hyperlink r:id="rId123">
        <w:r w:rsidDel="00000000" w:rsidR="00000000" w:rsidRPr="00000000">
          <w:rPr>
            <w:rFonts w:ascii="Georgia" w:cs="Georgia" w:eastAsia="Georgia" w:hAnsi="Georgia"/>
            <w:i w:val="1"/>
            <w:sz w:val="24"/>
            <w:szCs w:val="24"/>
            <w:vertAlign w:val="baseline"/>
            <w:rtl w:val="0"/>
          </w:rPr>
          <w:t xml:space="preserve">3</w:t>
        </w:r>
      </w:hyperlink>
      <w:hyperlink r:id="rId124">
        <w:r w:rsidDel="00000000" w:rsidR="00000000" w:rsidRPr="00000000">
          <w:rPr>
            <w:rFonts w:ascii="Georgia" w:cs="Georgia" w:eastAsia="Georgia" w:hAnsi="Georgia"/>
            <w:sz w:val="24"/>
            <w:szCs w:val="24"/>
            <w:vertAlign w:val="baseline"/>
            <w:rtl w:val="0"/>
          </w:rPr>
          <w:t xml:space="preserve">(1), e000035. https://doi.org/10.1136/bmjos-2017-000035</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25">
        <w:r w:rsidDel="00000000" w:rsidR="00000000" w:rsidRPr="00000000">
          <w:rPr>
            <w:rFonts w:ascii="Georgia" w:cs="Georgia" w:eastAsia="Georgia" w:hAnsi="Georgia"/>
            <w:sz w:val="24"/>
            <w:szCs w:val="24"/>
            <w:vertAlign w:val="baseline"/>
            <w:rtl w:val="0"/>
          </w:rPr>
          <w:t xml:space="preserve">Thibault, R. T., &amp; Pedder, H. (2022). Excess significance and power miscalculations in neurofeedback research. </w:t>
        </w:r>
      </w:hyperlink>
      <w:hyperlink r:id="rId126">
        <w:r w:rsidDel="00000000" w:rsidR="00000000" w:rsidRPr="00000000">
          <w:rPr>
            <w:rFonts w:ascii="Georgia" w:cs="Georgia" w:eastAsia="Georgia" w:hAnsi="Georgia"/>
            <w:i w:val="1"/>
            <w:sz w:val="24"/>
            <w:szCs w:val="24"/>
            <w:vertAlign w:val="baseline"/>
            <w:rtl w:val="0"/>
          </w:rPr>
          <w:t xml:space="preserve">NeuroImage. Clinical</w:t>
        </w:r>
      </w:hyperlink>
      <w:hyperlink r:id="rId127">
        <w:r w:rsidDel="00000000" w:rsidR="00000000" w:rsidRPr="00000000">
          <w:rPr>
            <w:rFonts w:ascii="Georgia" w:cs="Georgia" w:eastAsia="Georgia" w:hAnsi="Georgia"/>
            <w:sz w:val="24"/>
            <w:szCs w:val="24"/>
            <w:vertAlign w:val="baseline"/>
            <w:rtl w:val="0"/>
          </w:rPr>
          <w:t xml:space="preserve">, 103008. https://doi.org/10.1016/j.nicl.2022.103008</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Georgia" w:cs="Georgia" w:eastAsia="Georgia" w:hAnsi="Georgia"/>
          <w:sz w:val="24"/>
          <w:szCs w:val="24"/>
        </w:rPr>
      </w:pPr>
      <w:hyperlink r:id="rId128">
        <w:r w:rsidDel="00000000" w:rsidR="00000000" w:rsidRPr="00000000">
          <w:rPr>
            <w:rFonts w:ascii="Georgia" w:cs="Georgia" w:eastAsia="Georgia" w:hAnsi="Georgia"/>
            <w:sz w:val="24"/>
            <w:szCs w:val="24"/>
            <w:vertAlign w:val="baseline"/>
            <w:rtl w:val="0"/>
          </w:rPr>
          <w:t xml:space="preserve">von Elm, E., Altman, D. G., Egger, M., Pocock, S. J., Gøtzsche, P. C., &amp; Vandenbroucke, J. P. (2008). The Strengthening the Reporting of Observational Studies in Epidemiology (STROBE) statement: Guidelines for reporting observational studies. </w:t>
        </w:r>
      </w:hyperlink>
      <w:hyperlink r:id="rId129">
        <w:r w:rsidDel="00000000" w:rsidR="00000000" w:rsidRPr="00000000">
          <w:rPr>
            <w:rFonts w:ascii="Georgia" w:cs="Georgia" w:eastAsia="Georgia" w:hAnsi="Georgia"/>
            <w:i w:val="1"/>
            <w:sz w:val="24"/>
            <w:szCs w:val="24"/>
            <w:vertAlign w:val="baseline"/>
            <w:rtl w:val="0"/>
          </w:rPr>
          <w:t xml:space="preserve">Journal of Clinical Epidemiology</w:t>
        </w:r>
      </w:hyperlink>
      <w:hyperlink r:id="rId130">
        <w:r w:rsidDel="00000000" w:rsidR="00000000" w:rsidRPr="00000000">
          <w:rPr>
            <w:rFonts w:ascii="Georgia" w:cs="Georgia" w:eastAsia="Georgia" w:hAnsi="Georgia"/>
            <w:sz w:val="24"/>
            <w:szCs w:val="24"/>
            <w:vertAlign w:val="baseline"/>
            <w:rtl w:val="0"/>
          </w:rPr>
          <w:t xml:space="preserve">, </w:t>
        </w:r>
      </w:hyperlink>
      <w:hyperlink r:id="rId131">
        <w:r w:rsidDel="00000000" w:rsidR="00000000" w:rsidRPr="00000000">
          <w:rPr>
            <w:rFonts w:ascii="Georgia" w:cs="Georgia" w:eastAsia="Georgia" w:hAnsi="Georgia"/>
            <w:i w:val="1"/>
            <w:sz w:val="24"/>
            <w:szCs w:val="24"/>
            <w:vertAlign w:val="baseline"/>
            <w:rtl w:val="0"/>
          </w:rPr>
          <w:t xml:space="preserve">61</w:t>
        </w:r>
      </w:hyperlink>
      <w:hyperlink r:id="rId132">
        <w:r w:rsidDel="00000000" w:rsidR="00000000" w:rsidRPr="00000000">
          <w:rPr>
            <w:rFonts w:ascii="Georgia" w:cs="Georgia" w:eastAsia="Georgia" w:hAnsi="Georgia"/>
            <w:sz w:val="24"/>
            <w:szCs w:val="24"/>
            <w:vertAlign w:val="baseline"/>
            <w:rtl w:val="0"/>
          </w:rPr>
          <w:t xml:space="preserve">(4), 344–349. https://doi.org/10.1016/j.jclinepi.2007.11.008</w:t>
        </w:r>
      </w:hyperlink>
      <w:r w:rsidDel="00000000" w:rsidR="00000000" w:rsidRPr="00000000">
        <w:rPr>
          <w:rtl w:val="0"/>
        </w:rPr>
      </w:r>
    </w:p>
    <w:p w:rsidR="00000000" w:rsidDel="00000000" w:rsidP="00000000" w:rsidRDefault="00000000" w:rsidRPr="00000000" w14:paraId="000000EC">
      <w:pPr>
        <w:spacing w:after="240" w:before="240" w:line="276" w:lineRule="auto"/>
        <w:jc w:val="both"/>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before="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Appendix A. The survey</w:t>
      </w:r>
    </w:p>
    <w:p w:rsidR="00000000" w:rsidDel="00000000" w:rsidP="00000000" w:rsidRDefault="00000000" w:rsidRPr="00000000" w14:paraId="000000EE">
      <w:pPr>
        <w:spacing w:after="0" w:before="0" w:line="276" w:lineRule="auto"/>
        <w:jc w:val="both"/>
        <w:rPr/>
      </w:pPr>
      <w:hyperlink r:id="rId133">
        <w:r w:rsidDel="00000000" w:rsidR="00000000" w:rsidRPr="00000000">
          <w:rPr>
            <w:rFonts w:ascii="Georgia" w:cs="Georgia" w:eastAsia="Georgia" w:hAnsi="Georgia"/>
            <w:color w:val="1155cc"/>
            <w:sz w:val="24"/>
            <w:szCs w:val="24"/>
            <w:u w:val="single"/>
            <w:rtl w:val="0"/>
          </w:rPr>
          <w:t xml:space="preserve">The Qualtrics version is available here.</w:t>
        </w:r>
      </w:hyperlink>
      <w:r w:rsidDel="00000000" w:rsidR="00000000" w:rsidRPr="00000000">
        <w:rPr>
          <w:rtl w:val="0"/>
        </w:rPr>
      </w:r>
    </w:p>
    <w:p w:rsidR="00000000" w:rsidDel="00000000" w:rsidP="00000000" w:rsidRDefault="00000000" w:rsidRPr="00000000" w14:paraId="000000EF">
      <w:pPr>
        <w:spacing w:after="0" w:before="0" w:line="240" w:lineRule="auto"/>
        <w:rPr/>
      </w:pPr>
      <w:r w:rsidDel="00000000" w:rsidR="00000000" w:rsidRPr="00000000">
        <w:rPr>
          <w:rtl w:val="0"/>
        </w:rPr>
        <w:t xml:space="preserve">Start of Block: Triage</w:t>
      </w:r>
    </w:p>
    <w:tbl>
      <w:tblPr>
        <w:tblStyle w:val="Table4"/>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0F0">
            <w:pPr>
              <w:spacing w:after="0" w:before="0" w:line="240" w:lineRule="auto"/>
              <w:rPr/>
            </w:pPr>
            <w:r w:rsidDel="00000000" w:rsidR="00000000" w:rsidRPr="00000000">
              <w:rPr>
                <w:rtl w:val="0"/>
              </w:rPr>
            </w:r>
          </w:p>
        </w:tc>
      </w:tr>
    </w:tbl>
    <w:p w:rsidR="00000000" w:rsidDel="00000000" w:rsidP="00000000" w:rsidRDefault="00000000" w:rsidRPr="00000000" w14:paraId="000000F1">
      <w:pPr>
        <w:spacing w:after="0" w:before="0" w:line="240" w:lineRule="auto"/>
        <w:rPr/>
      </w:pPr>
      <w:r w:rsidDel="00000000" w:rsidR="00000000" w:rsidRPr="00000000">
        <w:rPr>
          <w:rtl w:val="0"/>
        </w:rPr>
        <w:t xml:space="preserve"> </w:t>
      </w:r>
    </w:p>
    <w:p w:rsidR="00000000" w:rsidDel="00000000" w:rsidP="00000000" w:rsidRDefault="00000000" w:rsidRPr="00000000" w14:paraId="000000F2">
      <w:pPr>
        <w:spacing w:after="0" w:before="0" w:line="240" w:lineRule="auto"/>
        <w:rPr/>
      </w:pPr>
      <w:r w:rsidDel="00000000" w:rsidR="00000000" w:rsidRPr="00000000">
        <w:rPr>
          <w:rtl w:val="0"/>
        </w:rPr>
        <w:t xml:space="preserve">Coder initials</w:t>
      </w:r>
    </w:p>
    <w:p w:rsidR="00000000" w:rsidDel="00000000" w:rsidP="00000000" w:rsidRDefault="00000000" w:rsidRPr="00000000" w14:paraId="000000F3">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RTT</w:t>
      </w:r>
    </w:p>
    <w:p w:rsidR="00000000" w:rsidDel="00000000" w:rsidP="00000000" w:rsidRDefault="00000000" w:rsidRPr="00000000" w14:paraId="000000F4">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EZ</w:t>
      </w:r>
    </w:p>
    <w:p w:rsidR="00000000" w:rsidDel="00000000" w:rsidP="00000000" w:rsidRDefault="00000000" w:rsidRPr="00000000" w14:paraId="000000F5">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HP</w:t>
      </w:r>
    </w:p>
    <w:p w:rsidR="00000000" w:rsidDel="00000000" w:rsidP="00000000" w:rsidRDefault="00000000" w:rsidRPr="00000000" w14:paraId="000000F6">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________________________________________________</w:t>
      </w:r>
    </w:p>
    <w:p w:rsidR="00000000" w:rsidDel="00000000" w:rsidP="00000000" w:rsidRDefault="00000000" w:rsidRPr="00000000" w14:paraId="000000F7">
      <w:pPr>
        <w:spacing w:after="0" w:before="0" w:line="240" w:lineRule="auto"/>
        <w:rPr/>
      </w:pPr>
      <w:r w:rsidDel="00000000" w:rsidR="00000000" w:rsidRPr="00000000">
        <w:rPr>
          <w:rtl w:val="0"/>
        </w:rPr>
        <w:t xml:space="preserve"> </w:t>
      </w:r>
    </w:p>
    <w:p w:rsidR="00000000" w:rsidDel="00000000" w:rsidP="00000000" w:rsidRDefault="00000000" w:rsidRPr="00000000" w14:paraId="000000F8">
      <w:pPr>
        <w:spacing w:after="0" w:before="0" w:line="240" w:lineRule="auto"/>
        <w:rPr/>
      </w:pPr>
      <w:r w:rsidDel="00000000" w:rsidR="00000000" w:rsidRPr="00000000">
        <w:rPr>
          <w:rtl w:val="0"/>
        </w:rPr>
        <w:t xml:space="preserve"> </w:t>
      </w:r>
    </w:p>
    <w:p w:rsidR="00000000" w:rsidDel="00000000" w:rsidP="00000000" w:rsidRDefault="00000000" w:rsidRPr="00000000" w14:paraId="000000F9">
      <w:pPr>
        <w:spacing w:after="0" w:before="0" w:line="240" w:lineRule="auto"/>
        <w:rPr/>
      </w:pPr>
      <w:r w:rsidDel="00000000" w:rsidR="00000000" w:rsidRPr="00000000">
        <w:rPr>
          <w:rtl w:val="0"/>
        </w:rPr>
        <w:t xml:space="preserve"> </w:t>
      </w:r>
    </w:p>
    <w:p w:rsidR="00000000" w:rsidDel="00000000" w:rsidP="00000000" w:rsidRDefault="00000000" w:rsidRPr="00000000" w14:paraId="000000FA">
      <w:pPr>
        <w:spacing w:after="0" w:before="0" w:line="240" w:lineRule="auto"/>
        <w:rPr>
          <w:b w:val="1"/>
          <w:u w:val="single"/>
        </w:rPr>
      </w:pPr>
      <w:r w:rsidDel="00000000" w:rsidR="00000000" w:rsidRPr="00000000">
        <w:rPr>
          <w:rtl w:val="0"/>
        </w:rPr>
        <w:t xml:space="preserve">Enter the article's </w:t>
      </w:r>
      <w:r w:rsidDel="00000000" w:rsidR="00000000" w:rsidRPr="00000000">
        <w:rPr>
          <w:b w:val="1"/>
          <w:u w:val="single"/>
          <w:rtl w:val="0"/>
        </w:rPr>
        <w:t xml:space="preserve">PMCID.</w:t>
      </w:r>
    </w:p>
    <w:p w:rsidR="00000000" w:rsidDel="00000000" w:rsidP="00000000" w:rsidRDefault="00000000" w:rsidRPr="00000000" w14:paraId="000000FB">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FC">
      <w:pPr>
        <w:spacing w:after="0" w:before="0" w:line="240" w:lineRule="auto"/>
        <w:rPr/>
      </w:pPr>
      <w:r w:rsidDel="00000000" w:rsidR="00000000" w:rsidRPr="00000000">
        <w:rPr>
          <w:rtl w:val="0"/>
        </w:rPr>
        <w:t xml:space="preserve"> </w:t>
      </w:r>
    </w:p>
    <w:p w:rsidR="00000000" w:rsidDel="00000000" w:rsidP="00000000" w:rsidRDefault="00000000" w:rsidRPr="00000000" w14:paraId="000000FD">
      <w:pPr>
        <w:spacing w:after="0" w:before="0" w:line="240" w:lineRule="auto"/>
        <w:rPr/>
      </w:pPr>
      <w:r w:rsidDel="00000000" w:rsidR="00000000" w:rsidRPr="00000000">
        <w:rPr>
          <w:rtl w:val="0"/>
        </w:rPr>
        <w:t xml:space="preserve"> </w:t>
      </w:r>
    </w:p>
    <w:tbl>
      <w:tblPr>
        <w:tblStyle w:val="Table5"/>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0FE">
            <w:pPr>
              <w:spacing w:after="0" w:before="0" w:line="240" w:lineRule="auto"/>
              <w:rPr/>
            </w:pPr>
            <w:r w:rsidDel="00000000" w:rsidR="00000000" w:rsidRPr="00000000">
              <w:rPr>
                <w:rtl w:val="0"/>
              </w:rPr>
            </w:r>
          </w:p>
        </w:tc>
      </w:tr>
    </w:tbl>
    <w:p w:rsidR="00000000" w:rsidDel="00000000" w:rsidP="00000000" w:rsidRDefault="00000000" w:rsidRPr="00000000" w14:paraId="000000FF">
      <w:pPr>
        <w:spacing w:after="0" w:before="0" w:line="240" w:lineRule="auto"/>
        <w:rPr/>
      </w:pPr>
      <w:r w:rsidDel="00000000" w:rsidR="00000000" w:rsidRPr="00000000">
        <w:rPr>
          <w:rtl w:val="0"/>
        </w:rPr>
        <w:t xml:space="preserve"> </w:t>
      </w:r>
    </w:p>
    <w:p w:rsidR="00000000" w:rsidDel="00000000" w:rsidP="00000000" w:rsidRDefault="00000000" w:rsidRPr="00000000" w14:paraId="00000100">
      <w:pPr>
        <w:spacing w:after="0" w:before="0" w:line="240" w:lineRule="auto"/>
        <w:rPr/>
      </w:pPr>
      <w:r w:rsidDel="00000000" w:rsidR="00000000" w:rsidRPr="00000000">
        <w:rPr>
          <w:rtl w:val="0"/>
        </w:rPr>
        <w:t xml:space="preserve">Is this a study protocol?</w:t>
      </w:r>
    </w:p>
    <w:p w:rsidR="00000000" w:rsidDel="00000000" w:rsidP="00000000" w:rsidRDefault="00000000" w:rsidRPr="00000000" w14:paraId="00000101">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w:t>
      </w:r>
    </w:p>
    <w:p w:rsidR="00000000" w:rsidDel="00000000" w:rsidP="00000000" w:rsidRDefault="00000000" w:rsidRPr="00000000" w14:paraId="00000102">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03">
      <w:pPr>
        <w:spacing w:after="0" w:before="0" w:line="240" w:lineRule="auto"/>
        <w:rPr/>
      </w:pPr>
      <w:r w:rsidDel="00000000" w:rsidR="00000000" w:rsidRPr="00000000">
        <w:rPr>
          <w:rtl w:val="0"/>
        </w:rPr>
        <w:t xml:space="preserve"> </w:t>
      </w:r>
    </w:p>
    <w:p w:rsidR="00000000" w:rsidDel="00000000" w:rsidP="00000000" w:rsidRDefault="00000000" w:rsidRPr="00000000" w14:paraId="00000104">
      <w:pPr>
        <w:spacing w:after="0" w:before="0" w:line="240" w:lineRule="auto"/>
        <w:rPr/>
      </w:pPr>
      <w:r w:rsidDel="00000000" w:rsidR="00000000" w:rsidRPr="00000000">
        <w:rPr>
          <w:rtl w:val="0"/>
        </w:rPr>
        <w:t xml:space="preserve"> </w:t>
      </w:r>
    </w:p>
    <w:tbl>
      <w:tblPr>
        <w:tblStyle w:val="Table6"/>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05">
            <w:pPr>
              <w:spacing w:after="0" w:before="0" w:line="240" w:lineRule="auto"/>
              <w:rPr/>
            </w:pPr>
            <w:r w:rsidDel="00000000" w:rsidR="00000000" w:rsidRPr="00000000">
              <w:rPr>
                <w:rtl w:val="0"/>
              </w:rPr>
            </w:r>
          </w:p>
        </w:tc>
      </w:tr>
    </w:tbl>
    <w:p w:rsidR="00000000" w:rsidDel="00000000" w:rsidP="00000000" w:rsidRDefault="00000000" w:rsidRPr="00000000" w14:paraId="00000106">
      <w:pPr>
        <w:spacing w:after="0" w:before="0" w:line="240" w:lineRule="auto"/>
        <w:rPr/>
      </w:pPr>
      <w:r w:rsidDel="00000000" w:rsidR="00000000" w:rsidRPr="00000000">
        <w:rPr>
          <w:rtl w:val="0"/>
        </w:rPr>
        <w:t xml:space="preserve"> </w:t>
      </w:r>
    </w:p>
    <w:p w:rsidR="00000000" w:rsidDel="00000000" w:rsidP="00000000" w:rsidRDefault="00000000" w:rsidRPr="00000000" w14:paraId="00000107">
      <w:pPr>
        <w:spacing w:after="0" w:before="0" w:line="240" w:lineRule="auto"/>
        <w:rPr/>
      </w:pPr>
      <w:r w:rsidDel="00000000" w:rsidR="00000000" w:rsidRPr="00000000">
        <w:rPr>
          <w:rtl w:val="0"/>
        </w:rPr>
        <w:t xml:space="preserve">Does this article </w:t>
      </w:r>
      <w:r w:rsidDel="00000000" w:rsidR="00000000" w:rsidRPr="00000000">
        <w:rPr>
          <w:b w:val="1"/>
          <w:u w:val="single"/>
          <w:rtl w:val="0"/>
        </w:rPr>
        <w:t xml:space="preserve">meet our inclusion criteria</w:t>
      </w:r>
      <w:r w:rsidDel="00000000" w:rsidR="00000000" w:rsidRPr="00000000">
        <w:rPr>
          <w:rtl w:val="0"/>
        </w:rPr>
        <w:t xml:space="preserve">? Included articles must use GPower to perform a power calculation. The power calculation can solve for sample size, power, effect size, or any other relevant parameter and may be conducted before or after the study. If the article discusses GPower, but does not use it to conduct a power calculation for a study </w:t>
      </w:r>
      <w:r w:rsidDel="00000000" w:rsidR="00000000" w:rsidRPr="00000000">
        <w:rPr>
          <w:b w:val="1"/>
          <w:rtl w:val="0"/>
        </w:rPr>
        <w:t xml:space="preserve">presented within that article</w:t>
      </w:r>
      <w:r w:rsidDel="00000000" w:rsidR="00000000" w:rsidRPr="00000000">
        <w:rPr>
          <w:rtl w:val="0"/>
        </w:rPr>
        <w:t xml:space="preserve">, the article should be excluded (e.g., articles that run power calculations only for future studies should be excluded). </w:t>
      </w:r>
    </w:p>
    <w:p w:rsidR="00000000" w:rsidDel="00000000" w:rsidP="00000000" w:rsidRDefault="00000000" w:rsidRPr="00000000" w14:paraId="00000108">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Include</w:t>
      </w:r>
    </w:p>
    <w:p w:rsidR="00000000" w:rsidDel="00000000" w:rsidP="00000000" w:rsidRDefault="00000000" w:rsidRPr="00000000" w14:paraId="00000109">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Exclude</w:t>
      </w:r>
    </w:p>
    <w:p w:rsidR="00000000" w:rsidDel="00000000" w:rsidP="00000000" w:rsidRDefault="00000000" w:rsidRPr="00000000" w14:paraId="0000010A">
      <w:pPr>
        <w:spacing w:after="0" w:before="0" w:line="240" w:lineRule="auto"/>
        <w:rPr/>
      </w:pPr>
      <w:r w:rsidDel="00000000" w:rsidR="00000000" w:rsidRPr="00000000">
        <w:rPr>
          <w:rtl w:val="0"/>
        </w:rPr>
        <w:t xml:space="preserve"> </w:t>
      </w:r>
    </w:p>
    <w:p w:rsidR="00000000" w:rsidDel="00000000" w:rsidP="00000000" w:rsidRDefault="00000000" w:rsidRPr="00000000" w14:paraId="0000010B">
      <w:pPr>
        <w:spacing w:after="0" w:before="0" w:line="240" w:lineRule="auto"/>
        <w:rPr/>
      </w:pPr>
      <w:r w:rsidDel="00000000" w:rsidR="00000000" w:rsidRPr="00000000">
        <w:rPr>
          <w:rtl w:val="0"/>
        </w:rPr>
        <w:t xml:space="preserve">End of Block: Triage</w:t>
      </w:r>
    </w:p>
    <w:p w:rsidR="00000000" w:rsidDel="00000000" w:rsidP="00000000" w:rsidRDefault="00000000" w:rsidRPr="00000000" w14:paraId="0000010C">
      <w:pPr>
        <w:spacing w:after="0" w:before="0" w:line="240" w:lineRule="auto"/>
        <w:rPr/>
      </w:pPr>
      <w:r w:rsidDel="00000000" w:rsidR="00000000" w:rsidRPr="00000000">
        <w:rPr>
          <w:rtl w:val="0"/>
        </w:rPr>
        <w:t xml:space="preserve"> </w:t>
      </w:r>
    </w:p>
    <w:p w:rsidR="00000000" w:rsidDel="00000000" w:rsidP="00000000" w:rsidRDefault="00000000" w:rsidRPr="00000000" w14:paraId="0000010D">
      <w:pPr>
        <w:spacing w:after="0" w:before="0" w:line="240" w:lineRule="auto"/>
        <w:rPr/>
      </w:pPr>
      <w:r w:rsidDel="00000000" w:rsidR="00000000" w:rsidRPr="00000000">
        <w:rPr>
          <w:rtl w:val="0"/>
        </w:rPr>
        <w:t xml:space="preserve">Start of Block: Power Calc Type</w:t>
      </w:r>
    </w:p>
    <w:tbl>
      <w:tblPr>
        <w:tblStyle w:val="Table7"/>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0E">
            <w:pPr>
              <w:spacing w:after="0" w:before="0" w:line="240" w:lineRule="auto"/>
              <w:rPr/>
            </w:pPr>
            <w:r w:rsidDel="00000000" w:rsidR="00000000" w:rsidRPr="00000000">
              <w:rPr>
                <w:rtl w:val="0"/>
              </w:rPr>
            </w:r>
          </w:p>
        </w:tc>
      </w:tr>
    </w:tbl>
    <w:p w:rsidR="00000000" w:rsidDel="00000000" w:rsidP="00000000" w:rsidRDefault="00000000" w:rsidRPr="00000000" w14:paraId="0000010F">
      <w:pPr>
        <w:spacing w:after="0" w:before="0" w:line="240" w:lineRule="auto"/>
        <w:rPr/>
      </w:pPr>
      <w:r w:rsidDel="00000000" w:rsidR="00000000" w:rsidRPr="00000000">
        <w:rPr>
          <w:rtl w:val="0"/>
        </w:rPr>
        <w:t xml:space="preserve"> </w:t>
      </w:r>
    </w:p>
    <w:p w:rsidR="00000000" w:rsidDel="00000000" w:rsidP="00000000" w:rsidRDefault="00000000" w:rsidRPr="00000000" w14:paraId="00000110">
      <w:pPr>
        <w:spacing w:after="0" w:before="0" w:line="240" w:lineRule="auto"/>
        <w:rPr/>
      </w:pPr>
      <w:r w:rsidDel="00000000" w:rsidR="00000000" w:rsidRPr="00000000">
        <w:rPr>
          <w:rtl w:val="0"/>
        </w:rPr>
        <w:t xml:space="preserve">What </w:t>
      </w:r>
      <w:r w:rsidDel="00000000" w:rsidR="00000000" w:rsidRPr="00000000">
        <w:rPr>
          <w:b w:val="1"/>
          <w:u w:val="single"/>
          <w:rtl w:val="0"/>
        </w:rPr>
        <w:t xml:space="preserve">type of power calculation(s)</w:t>
      </w:r>
      <w:r w:rsidDel="00000000" w:rsidR="00000000" w:rsidRPr="00000000">
        <w:rPr>
          <w:rtl w:val="0"/>
        </w:rPr>
        <w:t xml:space="preserve"> does this article have? Select multiple options if there are multiple power calculations that solve for different variables.</w:t>
      </w:r>
    </w:p>
    <w:p w:rsidR="00000000" w:rsidDel="00000000" w:rsidP="00000000" w:rsidRDefault="00000000" w:rsidRPr="00000000" w14:paraId="00000111">
      <w:pPr>
        <w:spacing w:after="0" w:before="0" w:line="240" w:lineRule="auto"/>
        <w:rPr/>
      </w:pPr>
      <w:r w:rsidDel="00000000" w:rsidR="00000000" w:rsidRPr="00000000">
        <w:rPr>
          <w:rtl w:val="0"/>
        </w:rPr>
      </w:r>
    </w:p>
    <w:p w:rsidR="00000000" w:rsidDel="00000000" w:rsidP="00000000" w:rsidRDefault="00000000" w:rsidRPr="00000000" w14:paraId="00000112">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Solves for </w:t>
      </w:r>
      <w:r w:rsidDel="00000000" w:rsidR="00000000" w:rsidRPr="00000000">
        <w:rPr>
          <w:b w:val="1"/>
          <w:rtl w:val="0"/>
        </w:rPr>
        <w:t xml:space="preserve">sample size</w:t>
      </w:r>
      <w:r w:rsidDel="00000000" w:rsidR="00000000" w:rsidRPr="00000000">
        <w:rPr>
          <w:rtl w:val="0"/>
        </w:rPr>
        <w:t xml:space="preserve"> (often called </w:t>
      </w:r>
      <w:r w:rsidDel="00000000" w:rsidR="00000000" w:rsidRPr="00000000">
        <w:rPr>
          <w:i w:val="1"/>
          <w:rtl w:val="0"/>
        </w:rPr>
        <w:t xml:space="preserve">a priori</w:t>
      </w:r>
      <w:r w:rsidDel="00000000" w:rsidR="00000000" w:rsidRPr="00000000">
        <w:rPr>
          <w:rtl w:val="0"/>
        </w:rPr>
        <w:t xml:space="preserve">)</w:t>
      </w:r>
    </w:p>
    <w:p w:rsidR="00000000" w:rsidDel="00000000" w:rsidP="00000000" w:rsidRDefault="00000000" w:rsidRPr="00000000" w14:paraId="00000113">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Solves for </w:t>
      </w:r>
      <w:r w:rsidDel="00000000" w:rsidR="00000000" w:rsidRPr="00000000">
        <w:rPr>
          <w:b w:val="1"/>
          <w:rtl w:val="0"/>
        </w:rPr>
        <w:t xml:space="preserve">power</w:t>
      </w:r>
      <w:r w:rsidDel="00000000" w:rsidR="00000000" w:rsidRPr="00000000">
        <w:rPr>
          <w:rtl w:val="0"/>
        </w:rPr>
        <w:t xml:space="preserve"> (often called </w:t>
      </w:r>
      <w:r w:rsidDel="00000000" w:rsidR="00000000" w:rsidRPr="00000000">
        <w:rPr>
          <w:i w:val="1"/>
          <w:rtl w:val="0"/>
        </w:rPr>
        <w:t xml:space="preserve">post hoc</w:t>
      </w:r>
      <w:r w:rsidDel="00000000" w:rsidR="00000000" w:rsidRPr="00000000">
        <w:rPr>
          <w:rtl w:val="0"/>
        </w:rPr>
        <w:t xml:space="preserve">)</w:t>
      </w:r>
    </w:p>
    <w:p w:rsidR="00000000" w:rsidDel="00000000" w:rsidP="00000000" w:rsidRDefault="00000000" w:rsidRPr="00000000" w14:paraId="00000114">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Solves for </w:t>
      </w:r>
      <w:r w:rsidDel="00000000" w:rsidR="00000000" w:rsidRPr="00000000">
        <w:rPr>
          <w:b w:val="1"/>
          <w:rtl w:val="0"/>
        </w:rPr>
        <w:t xml:space="preserve">effect size </w:t>
      </w:r>
      <w:r w:rsidDel="00000000" w:rsidR="00000000" w:rsidRPr="00000000">
        <w:rPr>
          <w:rtl w:val="0"/>
        </w:rPr>
        <w:t xml:space="preserve">(often called </w:t>
      </w:r>
      <w:r w:rsidDel="00000000" w:rsidR="00000000" w:rsidRPr="00000000">
        <w:rPr>
          <w:i w:val="1"/>
          <w:rtl w:val="0"/>
        </w:rPr>
        <w:t xml:space="preserve">sensitivity</w:t>
      </w:r>
      <w:r w:rsidDel="00000000" w:rsidR="00000000" w:rsidRPr="00000000">
        <w:rPr>
          <w:rtl w:val="0"/>
        </w:rPr>
        <w:t xml:space="preserve">)</w:t>
      </w:r>
    </w:p>
    <w:p w:rsidR="00000000" w:rsidDel="00000000" w:rsidP="00000000" w:rsidRDefault="00000000" w:rsidRPr="00000000" w14:paraId="00000115">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________________________________________________</w:t>
      </w:r>
    </w:p>
    <w:p w:rsidR="00000000" w:rsidDel="00000000" w:rsidP="00000000" w:rsidRDefault="00000000" w:rsidRPr="00000000" w14:paraId="00000116">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Unsure</w:t>
      </w:r>
    </w:p>
    <w:p w:rsidR="00000000" w:rsidDel="00000000" w:rsidP="00000000" w:rsidRDefault="00000000" w:rsidRPr="00000000" w14:paraId="00000117">
      <w:pPr>
        <w:spacing w:after="0" w:before="0" w:line="240" w:lineRule="auto"/>
        <w:rPr/>
      </w:pPr>
      <w:r w:rsidDel="00000000" w:rsidR="00000000" w:rsidRPr="00000000">
        <w:rPr>
          <w:rtl w:val="0"/>
        </w:rPr>
        <w:t xml:space="preserve"> </w:t>
      </w:r>
    </w:p>
    <w:p w:rsidR="00000000" w:rsidDel="00000000" w:rsidP="00000000" w:rsidRDefault="00000000" w:rsidRPr="00000000" w14:paraId="00000118">
      <w:pPr>
        <w:spacing w:after="0" w:before="0" w:line="240" w:lineRule="auto"/>
        <w:rPr/>
      </w:pPr>
      <w:r w:rsidDel="00000000" w:rsidR="00000000" w:rsidRPr="00000000">
        <w:rPr>
          <w:rtl w:val="0"/>
        </w:rPr>
        <w:t xml:space="preserve"> </w:t>
      </w:r>
    </w:p>
    <w:tbl>
      <w:tblPr>
        <w:tblStyle w:val="Table8"/>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19">
            <w:pPr>
              <w:spacing w:after="0" w:before="0" w:line="240" w:lineRule="auto"/>
              <w:rPr/>
            </w:pPr>
            <w:r w:rsidDel="00000000" w:rsidR="00000000" w:rsidRPr="00000000">
              <w:rPr>
                <w:rtl w:val="0"/>
              </w:rPr>
            </w:r>
          </w:p>
        </w:tc>
      </w:tr>
    </w:tbl>
    <w:p w:rsidR="00000000" w:rsidDel="00000000" w:rsidP="00000000" w:rsidRDefault="00000000" w:rsidRPr="00000000" w14:paraId="0000011A">
      <w:pPr>
        <w:spacing w:after="0" w:before="0" w:line="240" w:lineRule="auto"/>
        <w:rPr/>
      </w:pPr>
      <w:r w:rsidDel="00000000" w:rsidR="00000000" w:rsidRPr="00000000">
        <w:rPr>
          <w:rtl w:val="0"/>
        </w:rPr>
        <w:t xml:space="preserve"> </w:t>
      </w:r>
    </w:p>
    <w:p w:rsidR="00000000" w:rsidDel="00000000" w:rsidP="00000000" w:rsidRDefault="00000000" w:rsidRPr="00000000" w14:paraId="0000011B">
      <w:pPr>
        <w:spacing w:after="0" w:before="0" w:line="240" w:lineRule="auto"/>
        <w:rPr/>
      </w:pPr>
      <w:r w:rsidDel="00000000" w:rsidR="00000000" w:rsidRPr="00000000">
        <w:rPr>
          <w:rtl w:val="0"/>
        </w:rPr>
        <w:t xml:space="preserve">Does the article contain </w:t>
      </w:r>
      <w:r w:rsidDel="00000000" w:rsidR="00000000" w:rsidRPr="00000000">
        <w:rPr>
          <w:b w:val="1"/>
          <w:rtl w:val="0"/>
        </w:rPr>
        <w:t xml:space="preserve">more than one power calculation</w:t>
      </w:r>
      <w:r w:rsidDel="00000000" w:rsidR="00000000" w:rsidRPr="00000000">
        <w:rPr>
          <w:rtl w:val="0"/>
        </w:rPr>
        <w:t xml:space="preserve"> that solves for sample size?</w:t>
      </w:r>
    </w:p>
    <w:p w:rsidR="00000000" w:rsidDel="00000000" w:rsidP="00000000" w:rsidRDefault="00000000" w:rsidRPr="00000000" w14:paraId="0000011C">
      <w:pPr>
        <w:spacing w:after="0" w:before="0" w:line="240" w:lineRule="auto"/>
        <w:rPr/>
      </w:pPr>
      <w:r w:rsidDel="00000000" w:rsidR="00000000" w:rsidRPr="00000000">
        <w:rPr>
          <w:rtl w:val="0"/>
        </w:rPr>
      </w:r>
    </w:p>
    <w:p w:rsidR="00000000" w:rsidDel="00000000" w:rsidP="00000000" w:rsidRDefault="00000000" w:rsidRPr="00000000" w14:paraId="0000011D">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w:t>
      </w:r>
    </w:p>
    <w:p w:rsidR="00000000" w:rsidDel="00000000" w:rsidP="00000000" w:rsidRDefault="00000000" w:rsidRPr="00000000" w14:paraId="0000011E">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1F">
      <w:pPr>
        <w:spacing w:after="0" w:before="0" w:line="240" w:lineRule="auto"/>
        <w:rPr/>
      </w:pPr>
      <w:r w:rsidDel="00000000" w:rsidR="00000000" w:rsidRPr="00000000">
        <w:rPr>
          <w:rtl w:val="0"/>
        </w:rPr>
        <w:t xml:space="preserve"> </w:t>
      </w:r>
    </w:p>
    <w:p w:rsidR="00000000" w:rsidDel="00000000" w:rsidP="00000000" w:rsidRDefault="00000000" w:rsidRPr="00000000" w14:paraId="00000120">
      <w:pPr>
        <w:spacing w:after="0" w:before="0" w:line="240" w:lineRule="auto"/>
        <w:rPr/>
      </w:pPr>
      <w:r w:rsidDel="00000000" w:rsidR="00000000" w:rsidRPr="00000000">
        <w:rPr>
          <w:rtl w:val="0"/>
        </w:rPr>
        <w:t xml:space="preserve"> </w:t>
      </w:r>
    </w:p>
    <w:p w:rsidR="00000000" w:rsidDel="00000000" w:rsidP="00000000" w:rsidRDefault="00000000" w:rsidRPr="00000000" w14:paraId="00000121">
      <w:pPr>
        <w:spacing w:after="0" w:before="0" w:line="240" w:lineRule="auto"/>
        <w:rPr/>
      </w:pPr>
      <w:r w:rsidDel="00000000" w:rsidR="00000000" w:rsidRPr="00000000">
        <w:rPr>
          <w:rtl w:val="0"/>
        </w:rPr>
        <w:t xml:space="preserve"> </w:t>
      </w:r>
    </w:p>
    <w:p w:rsidR="00000000" w:rsidDel="00000000" w:rsidP="00000000" w:rsidRDefault="00000000" w:rsidRPr="00000000" w14:paraId="00000122">
      <w:pPr>
        <w:spacing w:after="0" w:before="0" w:line="240" w:lineRule="auto"/>
        <w:rPr/>
      </w:pPr>
      <w:r w:rsidDel="00000000" w:rsidR="00000000" w:rsidRPr="00000000">
        <w:rPr>
          <w:b w:val="1"/>
          <w:rtl w:val="0"/>
        </w:rPr>
        <w:t xml:space="preserve">Complete this form for only one power calculation that solves for sample size</w:t>
      </w:r>
      <w:r w:rsidDel="00000000" w:rsidR="00000000" w:rsidRPr="00000000">
        <w:rPr>
          <w:rtl w:val="0"/>
        </w:rPr>
        <w:t xml:space="preserve">. If there is one power calculation that is unambiguously identified, or likely to be, the primary power calculation, select this one. If there's no indication that one power calculation is more prominent than another one, select the power calculation that solves for sample size that first appears in the article. If there is only one power calculation that solves for sample size, select that one.</w:t>
      </w:r>
    </w:p>
    <w:p w:rsidR="00000000" w:rsidDel="00000000" w:rsidP="00000000" w:rsidRDefault="00000000" w:rsidRPr="00000000" w14:paraId="00000123">
      <w:pPr>
        <w:spacing w:after="0" w:before="0" w:line="240" w:lineRule="auto"/>
        <w:rPr/>
      </w:pPr>
      <w:r w:rsidDel="00000000" w:rsidR="00000000" w:rsidRPr="00000000">
        <w:rPr>
          <w:rtl w:val="0"/>
        </w:rPr>
      </w:r>
    </w:p>
    <w:p w:rsidR="00000000" w:rsidDel="00000000" w:rsidP="00000000" w:rsidRDefault="00000000" w:rsidRPr="00000000" w14:paraId="00000124">
      <w:pPr>
        <w:spacing w:after="0" w:before="0" w:line="240" w:lineRule="auto"/>
        <w:rPr/>
      </w:pPr>
      <w:r w:rsidDel="00000000" w:rsidR="00000000" w:rsidRPr="00000000">
        <w:rPr>
          <w:rtl w:val="0"/>
        </w:rPr>
        <w:t xml:space="preserve">Copy-paste text from the article that describes this power calculation. This text should be </w:t>
      </w:r>
      <w:r w:rsidDel="00000000" w:rsidR="00000000" w:rsidRPr="00000000">
        <w:rPr>
          <w:b w:val="1"/>
          <w:rtl w:val="0"/>
        </w:rPr>
        <w:t xml:space="preserve">VERBATIM</w:t>
      </w:r>
      <w:r w:rsidDel="00000000" w:rsidR="00000000" w:rsidRPr="00000000">
        <w:rPr>
          <w:rtl w:val="0"/>
        </w:rPr>
        <w:t xml:space="preserve">. Do not put text in this box that doesn't come directly from the article. You do not need to include " " quotation marks.</w:t>
      </w:r>
    </w:p>
    <w:p w:rsidR="00000000" w:rsidDel="00000000" w:rsidP="00000000" w:rsidRDefault="00000000" w:rsidRPr="00000000" w14:paraId="00000125">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26">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27">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28">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29">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2A">
      <w:pPr>
        <w:spacing w:after="0" w:before="0" w:line="240" w:lineRule="auto"/>
        <w:rPr/>
      </w:pPr>
      <w:r w:rsidDel="00000000" w:rsidR="00000000" w:rsidRPr="00000000">
        <w:rPr>
          <w:rtl w:val="0"/>
        </w:rPr>
        <w:t xml:space="preserve"> </w:t>
      </w:r>
    </w:p>
    <w:p w:rsidR="00000000" w:rsidDel="00000000" w:rsidP="00000000" w:rsidRDefault="00000000" w:rsidRPr="00000000" w14:paraId="0000012B">
      <w:pPr>
        <w:spacing w:after="0" w:before="0" w:line="240" w:lineRule="auto"/>
        <w:rPr/>
      </w:pPr>
      <w:r w:rsidDel="00000000" w:rsidR="00000000" w:rsidRPr="00000000">
        <w:rPr>
          <w:rtl w:val="0"/>
        </w:rPr>
        <w:t xml:space="preserve"> </w:t>
      </w:r>
    </w:p>
    <w:tbl>
      <w:tblPr>
        <w:tblStyle w:val="Table9"/>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2C">
            <w:pPr>
              <w:spacing w:after="0" w:before="0" w:line="240" w:lineRule="auto"/>
              <w:rPr/>
            </w:pPr>
            <w:r w:rsidDel="00000000" w:rsidR="00000000" w:rsidRPr="00000000">
              <w:rPr>
                <w:rtl w:val="0"/>
              </w:rPr>
            </w:r>
          </w:p>
        </w:tc>
      </w:tr>
    </w:tbl>
    <w:p w:rsidR="00000000" w:rsidDel="00000000" w:rsidP="00000000" w:rsidRDefault="00000000" w:rsidRPr="00000000" w14:paraId="0000012D">
      <w:pPr>
        <w:spacing w:after="0" w:before="0" w:line="240" w:lineRule="auto"/>
        <w:rPr/>
      </w:pPr>
      <w:r w:rsidDel="00000000" w:rsidR="00000000" w:rsidRPr="00000000">
        <w:rPr>
          <w:rtl w:val="0"/>
        </w:rPr>
        <w:t xml:space="preserve"> </w:t>
      </w:r>
    </w:p>
    <w:p w:rsidR="00000000" w:rsidDel="00000000" w:rsidP="00000000" w:rsidRDefault="00000000" w:rsidRPr="00000000" w14:paraId="0000012E">
      <w:pPr>
        <w:spacing w:after="0" w:before="0" w:line="240" w:lineRule="auto"/>
        <w:rPr/>
      </w:pPr>
      <w:r w:rsidDel="00000000" w:rsidR="00000000" w:rsidRPr="00000000">
        <w:rPr>
          <w:rtl w:val="0"/>
        </w:rPr>
        <w:t xml:space="preserve">Do you feel </w:t>
      </w:r>
      <w:r w:rsidDel="00000000" w:rsidR="00000000" w:rsidRPr="00000000">
        <w:rPr>
          <w:b w:val="1"/>
          <w:u w:val="single"/>
          <w:rtl w:val="0"/>
        </w:rPr>
        <w:t xml:space="preserve">your statistical knowledge is adequate</w:t>
      </w:r>
      <w:r w:rsidDel="00000000" w:rsidR="00000000" w:rsidRPr="00000000">
        <w:rPr>
          <w:rtl w:val="0"/>
        </w:rPr>
        <w:t xml:space="preserve"> to fill out this form for this specific power calculation?</w:t>
      </w:r>
    </w:p>
    <w:p w:rsidR="00000000" w:rsidDel="00000000" w:rsidP="00000000" w:rsidRDefault="00000000" w:rsidRPr="00000000" w14:paraId="0000012F">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w:t>
      </w:r>
    </w:p>
    <w:p w:rsidR="00000000" w:rsidDel="00000000" w:rsidP="00000000" w:rsidRDefault="00000000" w:rsidRPr="00000000" w14:paraId="00000130">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Probably</w:t>
      </w:r>
    </w:p>
    <w:p w:rsidR="00000000" w:rsidDel="00000000" w:rsidP="00000000" w:rsidRDefault="00000000" w:rsidRPr="00000000" w14:paraId="00000131">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 (If you select this option, the survey will terminate and we will be sure to get a stats savvy coder to be the other coder for this power calculation)</w:t>
      </w:r>
    </w:p>
    <w:p w:rsidR="00000000" w:rsidDel="00000000" w:rsidP="00000000" w:rsidRDefault="00000000" w:rsidRPr="00000000" w14:paraId="00000132">
      <w:pPr>
        <w:spacing w:after="0" w:before="0" w:line="240" w:lineRule="auto"/>
        <w:rPr/>
      </w:pPr>
      <w:r w:rsidDel="00000000" w:rsidR="00000000" w:rsidRPr="00000000">
        <w:rPr>
          <w:rtl w:val="0"/>
        </w:rPr>
        <w:t xml:space="preserve"> </w:t>
      </w:r>
    </w:p>
    <w:p w:rsidR="00000000" w:rsidDel="00000000" w:rsidP="00000000" w:rsidRDefault="00000000" w:rsidRPr="00000000" w14:paraId="00000133">
      <w:pPr>
        <w:spacing w:after="0" w:before="0" w:line="240" w:lineRule="auto"/>
        <w:rPr/>
      </w:pPr>
      <w:r w:rsidDel="00000000" w:rsidR="00000000" w:rsidRPr="00000000">
        <w:rPr>
          <w:rtl w:val="0"/>
        </w:rPr>
        <w:t xml:space="preserve">End of Block: Power Calc Type</w:t>
      </w:r>
    </w:p>
    <w:p w:rsidR="00000000" w:rsidDel="00000000" w:rsidP="00000000" w:rsidRDefault="00000000" w:rsidRPr="00000000" w14:paraId="00000134">
      <w:pPr>
        <w:spacing w:after="0" w:before="0" w:line="240" w:lineRule="auto"/>
        <w:rPr/>
      </w:pPr>
      <w:r w:rsidDel="00000000" w:rsidR="00000000" w:rsidRPr="00000000">
        <w:rPr>
          <w:rtl w:val="0"/>
        </w:rPr>
        <w:t xml:space="preserve"> </w:t>
      </w:r>
    </w:p>
    <w:p w:rsidR="00000000" w:rsidDel="00000000" w:rsidP="00000000" w:rsidRDefault="00000000" w:rsidRPr="00000000" w14:paraId="00000135">
      <w:pPr>
        <w:spacing w:after="0" w:before="0" w:line="240" w:lineRule="auto"/>
        <w:rPr/>
      </w:pPr>
      <w:r w:rsidDel="00000000" w:rsidR="00000000" w:rsidRPr="00000000">
        <w:rPr>
          <w:rtl w:val="0"/>
        </w:rPr>
        <w:t xml:space="preserve">Start of Block: Power Calc Detail</w:t>
      </w:r>
    </w:p>
    <w:tbl>
      <w:tblPr>
        <w:tblStyle w:val="Table10"/>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36">
            <w:pPr>
              <w:spacing w:after="0" w:before="0" w:line="240" w:lineRule="auto"/>
              <w:rPr/>
            </w:pPr>
            <w:r w:rsidDel="00000000" w:rsidR="00000000" w:rsidRPr="00000000">
              <w:rPr>
                <w:rtl w:val="0"/>
              </w:rPr>
            </w:r>
          </w:p>
        </w:tc>
      </w:tr>
    </w:tbl>
    <w:p w:rsidR="00000000" w:rsidDel="00000000" w:rsidP="00000000" w:rsidRDefault="00000000" w:rsidRPr="00000000" w14:paraId="00000137">
      <w:pPr>
        <w:spacing w:after="0" w:before="0" w:line="240" w:lineRule="auto"/>
        <w:rPr/>
      </w:pPr>
      <w:r w:rsidDel="00000000" w:rsidR="00000000" w:rsidRPr="00000000">
        <w:rPr>
          <w:rtl w:val="0"/>
        </w:rPr>
        <w:t xml:space="preserve"> </w:t>
      </w:r>
    </w:p>
    <w:p w:rsidR="00000000" w:rsidDel="00000000" w:rsidP="00000000" w:rsidRDefault="00000000" w:rsidRPr="00000000" w14:paraId="00000138">
      <w:pPr>
        <w:spacing w:after="0" w:before="0" w:line="240" w:lineRule="auto"/>
        <w:rPr/>
      </w:pPr>
      <w:r w:rsidDel="00000000" w:rsidR="00000000" w:rsidRPr="00000000">
        <w:rPr>
          <w:rtl w:val="0"/>
        </w:rPr>
        <w:t xml:space="preserve">Does the power calculation include the </w:t>
      </w:r>
      <w:r w:rsidDel="00000000" w:rsidR="00000000" w:rsidRPr="00000000">
        <w:rPr>
          <w:b w:val="1"/>
          <w:rtl w:val="0"/>
        </w:rPr>
        <w:t xml:space="preserve">version of GPower</w:t>
      </w:r>
      <w:r w:rsidDel="00000000" w:rsidR="00000000" w:rsidRPr="00000000">
        <w:rPr>
          <w:rtl w:val="0"/>
        </w:rPr>
        <w:t xml:space="preserve"> used? If yes, enter the version number.</w:t>
      </w:r>
    </w:p>
    <w:p w:rsidR="00000000" w:rsidDel="00000000" w:rsidP="00000000" w:rsidRDefault="00000000" w:rsidRPr="00000000" w14:paraId="00000139">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________________________________________________</w:t>
      </w:r>
    </w:p>
    <w:p w:rsidR="00000000" w:rsidDel="00000000" w:rsidP="00000000" w:rsidRDefault="00000000" w:rsidRPr="00000000" w14:paraId="0000013A">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3B">
      <w:pPr>
        <w:spacing w:after="0" w:before="0" w:line="240" w:lineRule="auto"/>
        <w:rPr/>
      </w:pPr>
      <w:r w:rsidDel="00000000" w:rsidR="00000000" w:rsidRPr="00000000">
        <w:rPr>
          <w:rtl w:val="0"/>
        </w:rPr>
        <w:t xml:space="preserve"> </w:t>
      </w:r>
    </w:p>
    <w:p w:rsidR="00000000" w:rsidDel="00000000" w:rsidP="00000000" w:rsidRDefault="00000000" w:rsidRPr="00000000" w14:paraId="0000013C">
      <w:pPr>
        <w:spacing w:after="0" w:before="0" w:line="240" w:lineRule="auto"/>
        <w:rPr/>
      </w:pPr>
      <w:r w:rsidDel="00000000" w:rsidR="00000000" w:rsidRPr="00000000">
        <w:rPr>
          <w:rtl w:val="0"/>
        </w:rPr>
        <w:t xml:space="preserve"> </w:t>
      </w:r>
    </w:p>
    <w:tbl>
      <w:tblPr>
        <w:tblStyle w:val="Table11"/>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3D">
            <w:pPr>
              <w:spacing w:after="0" w:before="0" w:line="240" w:lineRule="auto"/>
              <w:rPr/>
            </w:pPr>
            <w:r w:rsidDel="00000000" w:rsidR="00000000" w:rsidRPr="00000000">
              <w:rPr>
                <w:rtl w:val="0"/>
              </w:rPr>
            </w:r>
          </w:p>
        </w:tc>
      </w:tr>
    </w:tbl>
    <w:p w:rsidR="00000000" w:rsidDel="00000000" w:rsidP="00000000" w:rsidRDefault="00000000" w:rsidRPr="00000000" w14:paraId="0000013E">
      <w:pPr>
        <w:spacing w:after="0" w:before="0" w:line="240" w:lineRule="auto"/>
        <w:rPr/>
      </w:pPr>
      <w:r w:rsidDel="00000000" w:rsidR="00000000" w:rsidRPr="00000000">
        <w:rPr>
          <w:rtl w:val="0"/>
        </w:rPr>
        <w:t xml:space="preserve"> </w:t>
      </w:r>
    </w:p>
    <w:p w:rsidR="00000000" w:rsidDel="00000000" w:rsidP="00000000" w:rsidRDefault="00000000" w:rsidRPr="00000000" w14:paraId="0000013F">
      <w:pPr>
        <w:spacing w:after="0" w:before="0" w:line="240" w:lineRule="auto"/>
        <w:rPr/>
      </w:pPr>
      <w:r w:rsidDel="00000000" w:rsidR="00000000" w:rsidRPr="00000000">
        <w:rPr>
          <w:rtl w:val="0"/>
        </w:rPr>
        <w:t xml:space="preserve">Does the power calculation report the </w:t>
      </w:r>
      <w:r w:rsidDel="00000000" w:rsidR="00000000" w:rsidRPr="00000000">
        <w:rPr>
          <w:b w:val="1"/>
          <w:rtl w:val="0"/>
        </w:rPr>
        <w:t xml:space="preserve">power or beta</w:t>
      </w:r>
      <w:r w:rsidDel="00000000" w:rsidR="00000000" w:rsidRPr="00000000">
        <w:rPr>
          <w:rtl w:val="0"/>
        </w:rPr>
        <w:t xml:space="preserve"> (i.e., 1 - power) used? If yes, enter the power value (e.g., 0.8).</w:t>
      </w:r>
    </w:p>
    <w:p w:rsidR="00000000" w:rsidDel="00000000" w:rsidP="00000000" w:rsidRDefault="00000000" w:rsidRPr="00000000" w14:paraId="00000140">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________________________________________________</w:t>
      </w:r>
    </w:p>
    <w:p w:rsidR="00000000" w:rsidDel="00000000" w:rsidP="00000000" w:rsidRDefault="00000000" w:rsidRPr="00000000" w14:paraId="00000141">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42">
      <w:pPr>
        <w:spacing w:after="0" w:before="0" w:line="240" w:lineRule="auto"/>
        <w:rPr/>
      </w:pPr>
      <w:r w:rsidDel="00000000" w:rsidR="00000000" w:rsidRPr="00000000">
        <w:rPr>
          <w:rtl w:val="0"/>
        </w:rPr>
        <w:t xml:space="preserve"> </w:t>
      </w:r>
    </w:p>
    <w:p w:rsidR="00000000" w:rsidDel="00000000" w:rsidP="00000000" w:rsidRDefault="00000000" w:rsidRPr="00000000" w14:paraId="00000143">
      <w:pPr>
        <w:spacing w:after="0" w:before="0" w:line="240" w:lineRule="auto"/>
        <w:rPr/>
      </w:pPr>
      <w:r w:rsidDel="00000000" w:rsidR="00000000" w:rsidRPr="00000000">
        <w:rPr>
          <w:rtl w:val="0"/>
        </w:rPr>
        <w:t xml:space="preserve"> </w:t>
      </w:r>
    </w:p>
    <w:tbl>
      <w:tblPr>
        <w:tblStyle w:val="Table12"/>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44">
            <w:pPr>
              <w:spacing w:after="0" w:before="0" w:line="240" w:lineRule="auto"/>
              <w:rPr/>
            </w:pPr>
            <w:r w:rsidDel="00000000" w:rsidR="00000000" w:rsidRPr="00000000">
              <w:rPr>
                <w:rtl w:val="0"/>
              </w:rPr>
            </w:r>
          </w:p>
        </w:tc>
      </w:tr>
    </w:tbl>
    <w:p w:rsidR="00000000" w:rsidDel="00000000" w:rsidP="00000000" w:rsidRDefault="00000000" w:rsidRPr="00000000" w14:paraId="00000145">
      <w:pPr>
        <w:spacing w:after="0" w:before="0" w:line="240" w:lineRule="auto"/>
        <w:rPr/>
      </w:pPr>
      <w:r w:rsidDel="00000000" w:rsidR="00000000" w:rsidRPr="00000000">
        <w:rPr>
          <w:rtl w:val="0"/>
        </w:rPr>
        <w:t xml:space="preserve"> </w:t>
      </w:r>
    </w:p>
    <w:p w:rsidR="00000000" w:rsidDel="00000000" w:rsidP="00000000" w:rsidRDefault="00000000" w:rsidRPr="00000000" w14:paraId="00000146">
      <w:pPr>
        <w:spacing w:after="0" w:before="0" w:line="240" w:lineRule="auto"/>
        <w:rPr/>
      </w:pPr>
      <w:r w:rsidDel="00000000" w:rsidR="00000000" w:rsidRPr="00000000">
        <w:rPr>
          <w:rtl w:val="0"/>
        </w:rPr>
        <w:t xml:space="preserve">Does the power calculation report </w:t>
      </w:r>
      <w:r w:rsidDel="00000000" w:rsidR="00000000" w:rsidRPr="00000000">
        <w:rPr>
          <w:b w:val="1"/>
          <w:rtl w:val="0"/>
        </w:rPr>
        <w:t xml:space="preserve">alpha or the p-value</w:t>
      </w:r>
      <w:r w:rsidDel="00000000" w:rsidR="00000000" w:rsidRPr="00000000">
        <w:rPr>
          <w:rtl w:val="0"/>
        </w:rPr>
        <w:t xml:space="preserve"> used? If yes, enter the value (e.g., 0.05).</w:t>
      </w:r>
    </w:p>
    <w:p w:rsidR="00000000" w:rsidDel="00000000" w:rsidP="00000000" w:rsidRDefault="00000000" w:rsidRPr="00000000" w14:paraId="00000147">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________________________________________________</w:t>
      </w:r>
    </w:p>
    <w:p w:rsidR="00000000" w:rsidDel="00000000" w:rsidP="00000000" w:rsidRDefault="00000000" w:rsidRPr="00000000" w14:paraId="00000148">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49">
      <w:pPr>
        <w:spacing w:after="0" w:before="0" w:line="240" w:lineRule="auto"/>
        <w:rPr/>
      </w:pPr>
      <w:r w:rsidDel="00000000" w:rsidR="00000000" w:rsidRPr="00000000">
        <w:rPr>
          <w:rtl w:val="0"/>
        </w:rPr>
        <w:t xml:space="preserve"> </w:t>
      </w:r>
    </w:p>
    <w:p w:rsidR="00000000" w:rsidDel="00000000" w:rsidP="00000000" w:rsidRDefault="00000000" w:rsidRPr="00000000" w14:paraId="0000014A">
      <w:pPr>
        <w:spacing w:after="0" w:before="0" w:line="240" w:lineRule="auto"/>
        <w:rPr/>
      </w:pPr>
      <w:r w:rsidDel="00000000" w:rsidR="00000000" w:rsidRPr="00000000">
        <w:rPr>
          <w:rtl w:val="0"/>
        </w:rPr>
        <w:t xml:space="preserve"> </w:t>
      </w:r>
    </w:p>
    <w:tbl>
      <w:tblPr>
        <w:tblStyle w:val="Table13"/>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4B">
            <w:pPr>
              <w:spacing w:after="0" w:before="0" w:line="240" w:lineRule="auto"/>
              <w:rPr/>
            </w:pPr>
            <w:r w:rsidDel="00000000" w:rsidR="00000000" w:rsidRPr="00000000">
              <w:rPr>
                <w:rtl w:val="0"/>
              </w:rPr>
            </w:r>
          </w:p>
        </w:tc>
      </w:tr>
    </w:tbl>
    <w:p w:rsidR="00000000" w:rsidDel="00000000" w:rsidP="00000000" w:rsidRDefault="00000000" w:rsidRPr="00000000" w14:paraId="0000014C">
      <w:pPr>
        <w:spacing w:after="0" w:before="0" w:line="240" w:lineRule="auto"/>
        <w:rPr/>
      </w:pPr>
      <w:r w:rsidDel="00000000" w:rsidR="00000000" w:rsidRPr="00000000">
        <w:rPr>
          <w:rtl w:val="0"/>
        </w:rPr>
        <w:t xml:space="preserve"> </w:t>
      </w:r>
    </w:p>
    <w:p w:rsidR="00000000" w:rsidDel="00000000" w:rsidP="00000000" w:rsidRDefault="00000000" w:rsidRPr="00000000" w14:paraId="0000014D">
      <w:pPr>
        <w:spacing w:after="0" w:before="0" w:line="240" w:lineRule="auto"/>
        <w:rPr/>
      </w:pPr>
      <w:r w:rsidDel="00000000" w:rsidR="00000000" w:rsidRPr="00000000">
        <w:rPr>
          <w:rtl w:val="0"/>
        </w:rPr>
        <w:t xml:space="preserve">Does the power calculation report the </w:t>
      </w:r>
      <w:r w:rsidDel="00000000" w:rsidR="00000000" w:rsidRPr="00000000">
        <w:rPr>
          <w:b w:val="1"/>
          <w:rtl w:val="0"/>
        </w:rPr>
        <w:t xml:space="preserve">sample size</w:t>
      </w:r>
      <w:r w:rsidDel="00000000" w:rsidR="00000000" w:rsidRPr="00000000">
        <w:rPr>
          <w:rtl w:val="0"/>
        </w:rPr>
        <w:t xml:space="preserve">? If yes, enter the </w:t>
      </w:r>
      <w:r w:rsidDel="00000000" w:rsidR="00000000" w:rsidRPr="00000000">
        <w:rPr>
          <w:b w:val="1"/>
          <w:rtl w:val="0"/>
        </w:rPr>
        <w:t xml:space="preserve">TOTAL sample size</w:t>
      </w:r>
      <w:r w:rsidDel="00000000" w:rsidR="00000000" w:rsidRPr="00000000">
        <w:rPr>
          <w:rtl w:val="0"/>
        </w:rPr>
        <w:t xml:space="preserve"> (e.g., if the power calulcation has 2 groups with 30 participants each, then enter 60). Enter the sample size used in the power caluclation (rather than the actual sample size used). Some articles may add participants to their sample size because of attrition. In this case, enter the sample size output from the power calculaiton (i.e., what's expected after attrition). </w:t>
      </w:r>
    </w:p>
    <w:p w:rsidR="00000000" w:rsidDel="00000000" w:rsidP="00000000" w:rsidRDefault="00000000" w:rsidRPr="00000000" w14:paraId="0000014E">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________________________________________________</w:t>
      </w:r>
    </w:p>
    <w:p w:rsidR="00000000" w:rsidDel="00000000" w:rsidP="00000000" w:rsidRDefault="00000000" w:rsidRPr="00000000" w14:paraId="0000014F">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50">
      <w:pPr>
        <w:spacing w:after="0" w:before="0" w:line="240" w:lineRule="auto"/>
        <w:rPr/>
      </w:pPr>
      <w:r w:rsidDel="00000000" w:rsidR="00000000" w:rsidRPr="00000000">
        <w:rPr>
          <w:rtl w:val="0"/>
        </w:rPr>
        <w:t xml:space="preserve"> </w:t>
      </w:r>
    </w:p>
    <w:p w:rsidR="00000000" w:rsidDel="00000000" w:rsidP="00000000" w:rsidRDefault="00000000" w:rsidRPr="00000000" w14:paraId="00000151">
      <w:pPr>
        <w:spacing w:after="0" w:before="0" w:line="240" w:lineRule="auto"/>
        <w:rPr/>
      </w:pPr>
      <w:r w:rsidDel="00000000" w:rsidR="00000000" w:rsidRPr="00000000">
        <w:rPr>
          <w:rtl w:val="0"/>
        </w:rPr>
        <w:t xml:space="preserve"> </w:t>
      </w:r>
    </w:p>
    <w:tbl>
      <w:tblPr>
        <w:tblStyle w:val="Table14"/>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52">
            <w:pPr>
              <w:spacing w:after="0" w:before="0" w:line="240" w:lineRule="auto"/>
              <w:rPr/>
            </w:pPr>
            <w:r w:rsidDel="00000000" w:rsidR="00000000" w:rsidRPr="00000000">
              <w:rPr>
                <w:rtl w:val="0"/>
              </w:rPr>
            </w:r>
          </w:p>
        </w:tc>
      </w:tr>
    </w:tbl>
    <w:p w:rsidR="00000000" w:rsidDel="00000000" w:rsidP="00000000" w:rsidRDefault="00000000" w:rsidRPr="00000000" w14:paraId="00000153">
      <w:pPr>
        <w:spacing w:after="0" w:before="0" w:line="240" w:lineRule="auto"/>
        <w:rPr/>
      </w:pPr>
      <w:r w:rsidDel="00000000" w:rsidR="00000000" w:rsidRPr="00000000">
        <w:rPr>
          <w:rtl w:val="0"/>
        </w:rPr>
        <w:t xml:space="preserve"> </w:t>
      </w:r>
    </w:p>
    <w:p w:rsidR="00000000" w:rsidDel="00000000" w:rsidP="00000000" w:rsidRDefault="00000000" w:rsidRPr="00000000" w14:paraId="00000154">
      <w:pPr>
        <w:spacing w:after="0" w:before="0" w:line="240" w:lineRule="auto"/>
        <w:rPr/>
      </w:pPr>
      <w:r w:rsidDel="00000000" w:rsidR="00000000" w:rsidRPr="00000000">
        <w:rPr>
          <w:rtl w:val="0"/>
        </w:rPr>
        <w:t xml:space="preserve">Does the power calculation report the </w:t>
      </w:r>
      <w:r w:rsidDel="00000000" w:rsidR="00000000" w:rsidRPr="00000000">
        <w:rPr>
          <w:b w:val="1"/>
          <w:rtl w:val="0"/>
        </w:rPr>
        <w:t xml:space="preserve">type of effect size</w:t>
      </w:r>
      <w:r w:rsidDel="00000000" w:rsidR="00000000" w:rsidRPr="00000000">
        <w:rPr>
          <w:rtl w:val="0"/>
        </w:rPr>
        <w:t xml:space="preserve">?</w:t>
      </w:r>
    </w:p>
    <w:p w:rsidR="00000000" w:rsidDel="00000000" w:rsidP="00000000" w:rsidRDefault="00000000" w:rsidRPr="00000000" w14:paraId="00000155">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d</w:t>
      </w:r>
    </w:p>
    <w:p w:rsidR="00000000" w:rsidDel="00000000" w:rsidP="00000000" w:rsidRDefault="00000000" w:rsidRPr="00000000" w14:paraId="00000156">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f</w:t>
      </w:r>
    </w:p>
    <w:p w:rsidR="00000000" w:rsidDel="00000000" w:rsidP="00000000" w:rsidRDefault="00000000" w:rsidRPr="00000000" w14:paraId="00000157">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r</w:t>
      </w:r>
    </w:p>
    <w:p w:rsidR="00000000" w:rsidDel="00000000" w:rsidP="00000000" w:rsidRDefault="00000000" w:rsidRPr="00000000" w14:paraId="00000158">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w</w:t>
      </w:r>
    </w:p>
    <w:p w:rsidR="00000000" w:rsidDel="00000000" w:rsidP="00000000" w:rsidRDefault="00000000" w:rsidRPr="00000000" w14:paraId="00000159">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f2</w:t>
      </w:r>
    </w:p>
    <w:p w:rsidR="00000000" w:rsidDel="00000000" w:rsidP="00000000" w:rsidRDefault="00000000" w:rsidRPr="00000000" w14:paraId="0000015A">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ratios (e.g.odds ratio or risk ratio)</w:t>
      </w:r>
    </w:p>
    <w:p w:rsidR="00000000" w:rsidDel="00000000" w:rsidP="00000000" w:rsidRDefault="00000000" w:rsidRPr="00000000" w14:paraId="0000015B">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Standardized ________________________________________________</w:t>
      </w:r>
    </w:p>
    <w:p w:rsidR="00000000" w:rsidDel="00000000" w:rsidP="00000000" w:rsidRDefault="00000000" w:rsidRPr="00000000" w14:paraId="0000015C">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w:t>
      </w:r>
      <w:r w:rsidDel="00000000" w:rsidR="00000000" w:rsidRPr="00000000">
        <w:rPr>
          <w:b w:val="1"/>
          <w:rtl w:val="0"/>
        </w:rPr>
        <w:t xml:space="preserve">Non</w:t>
      </w:r>
      <w:r w:rsidDel="00000000" w:rsidR="00000000" w:rsidRPr="00000000">
        <w:rPr>
          <w:rtl w:val="0"/>
        </w:rPr>
        <w:t xml:space="preserve">-standardized (e.g., 5 points on a questionnaire scale). ________________________________________________</w:t>
      </w:r>
    </w:p>
    <w:p w:rsidR="00000000" w:rsidDel="00000000" w:rsidP="00000000" w:rsidRDefault="00000000" w:rsidRPr="00000000" w14:paraId="0000015D">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5E">
      <w:pPr>
        <w:spacing w:after="0" w:before="0" w:line="240" w:lineRule="auto"/>
        <w:rPr/>
      </w:pPr>
      <w:r w:rsidDel="00000000" w:rsidR="00000000" w:rsidRPr="00000000">
        <w:rPr>
          <w:rtl w:val="0"/>
        </w:rPr>
        <w:t xml:space="preserve"> </w:t>
      </w:r>
    </w:p>
    <w:p w:rsidR="00000000" w:rsidDel="00000000" w:rsidP="00000000" w:rsidRDefault="00000000" w:rsidRPr="00000000" w14:paraId="0000015F">
      <w:pPr>
        <w:spacing w:after="0" w:before="0" w:line="240" w:lineRule="auto"/>
        <w:rPr/>
      </w:pPr>
      <w:r w:rsidDel="00000000" w:rsidR="00000000" w:rsidRPr="00000000">
        <w:rPr>
          <w:rtl w:val="0"/>
        </w:rPr>
        <w:t xml:space="preserve"> </w:t>
      </w:r>
    </w:p>
    <w:tbl>
      <w:tblPr>
        <w:tblStyle w:val="Table15"/>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60">
            <w:pPr>
              <w:spacing w:after="0" w:before="0" w:line="240" w:lineRule="auto"/>
              <w:rPr/>
            </w:pPr>
            <w:r w:rsidDel="00000000" w:rsidR="00000000" w:rsidRPr="00000000">
              <w:rPr>
                <w:rtl w:val="0"/>
              </w:rPr>
            </w:r>
          </w:p>
        </w:tc>
      </w:tr>
    </w:tbl>
    <w:p w:rsidR="00000000" w:rsidDel="00000000" w:rsidP="00000000" w:rsidRDefault="00000000" w:rsidRPr="00000000" w14:paraId="00000161">
      <w:pPr>
        <w:spacing w:after="0" w:before="0" w:line="240" w:lineRule="auto"/>
        <w:rPr/>
      </w:pPr>
      <w:r w:rsidDel="00000000" w:rsidR="00000000" w:rsidRPr="00000000">
        <w:rPr>
          <w:rtl w:val="0"/>
        </w:rPr>
        <w:t xml:space="preserve"> </w:t>
      </w:r>
    </w:p>
    <w:p w:rsidR="00000000" w:rsidDel="00000000" w:rsidP="00000000" w:rsidRDefault="00000000" w:rsidRPr="00000000" w14:paraId="00000162">
      <w:pPr>
        <w:spacing w:after="0" w:before="0" w:line="240" w:lineRule="auto"/>
        <w:rPr/>
      </w:pPr>
      <w:r w:rsidDel="00000000" w:rsidR="00000000" w:rsidRPr="00000000">
        <w:rPr>
          <w:rtl w:val="0"/>
        </w:rPr>
        <w:t xml:space="preserve">Does the power calculation report the </w:t>
      </w:r>
      <w:r w:rsidDel="00000000" w:rsidR="00000000" w:rsidRPr="00000000">
        <w:rPr>
          <w:b w:val="1"/>
          <w:u w:val="single"/>
          <w:rtl w:val="0"/>
        </w:rPr>
        <w:t xml:space="preserve">value</w:t>
      </w:r>
      <w:r w:rsidDel="00000000" w:rsidR="00000000" w:rsidRPr="00000000">
        <w:rPr>
          <w:b w:val="1"/>
          <w:rtl w:val="0"/>
        </w:rPr>
        <w:t xml:space="preserve"> for the effect size</w:t>
      </w:r>
      <w:r w:rsidDel="00000000" w:rsidR="00000000" w:rsidRPr="00000000">
        <w:rPr>
          <w:rtl w:val="0"/>
        </w:rPr>
        <w:t xml:space="preserve">? If yes, then enter the value (e.g. 0.5). Only enter a number here. We will know what type of effect size it is based on your response to the previous question.</w:t>
      </w:r>
    </w:p>
    <w:p w:rsidR="00000000" w:rsidDel="00000000" w:rsidP="00000000" w:rsidRDefault="00000000" w:rsidRPr="00000000" w14:paraId="00000163">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________________________________________________</w:t>
      </w:r>
    </w:p>
    <w:p w:rsidR="00000000" w:rsidDel="00000000" w:rsidP="00000000" w:rsidRDefault="00000000" w:rsidRPr="00000000" w14:paraId="00000164">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65">
      <w:pPr>
        <w:spacing w:after="0" w:before="0" w:line="240" w:lineRule="auto"/>
        <w:rPr/>
      </w:pPr>
      <w:r w:rsidDel="00000000" w:rsidR="00000000" w:rsidRPr="00000000">
        <w:rPr>
          <w:rtl w:val="0"/>
        </w:rPr>
        <w:t xml:space="preserve"> </w:t>
      </w:r>
    </w:p>
    <w:p w:rsidR="00000000" w:rsidDel="00000000" w:rsidP="00000000" w:rsidRDefault="00000000" w:rsidRPr="00000000" w14:paraId="00000166">
      <w:pPr>
        <w:spacing w:after="0" w:before="0" w:line="240" w:lineRule="auto"/>
        <w:rPr/>
      </w:pPr>
      <w:r w:rsidDel="00000000" w:rsidR="00000000" w:rsidRPr="00000000">
        <w:rPr>
          <w:rtl w:val="0"/>
        </w:rPr>
        <w:t xml:space="preserve"> </w:t>
      </w:r>
    </w:p>
    <w:tbl>
      <w:tblPr>
        <w:tblStyle w:val="Table16"/>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67">
            <w:pPr>
              <w:spacing w:after="0" w:before="0" w:line="240" w:lineRule="auto"/>
              <w:rPr/>
            </w:pPr>
            <w:r w:rsidDel="00000000" w:rsidR="00000000" w:rsidRPr="00000000">
              <w:rPr>
                <w:rtl w:val="0"/>
              </w:rPr>
            </w:r>
          </w:p>
        </w:tc>
      </w:tr>
    </w:tbl>
    <w:p w:rsidR="00000000" w:rsidDel="00000000" w:rsidP="00000000" w:rsidRDefault="00000000" w:rsidRPr="00000000" w14:paraId="00000168">
      <w:pPr>
        <w:spacing w:after="0" w:before="0" w:line="240" w:lineRule="auto"/>
        <w:rPr/>
      </w:pPr>
      <w:r w:rsidDel="00000000" w:rsidR="00000000" w:rsidRPr="00000000">
        <w:rPr>
          <w:rtl w:val="0"/>
        </w:rPr>
        <w:t xml:space="preserve"> </w:t>
      </w:r>
    </w:p>
    <w:p w:rsidR="00000000" w:rsidDel="00000000" w:rsidP="00000000" w:rsidRDefault="00000000" w:rsidRPr="00000000" w14:paraId="00000169">
      <w:pPr>
        <w:spacing w:after="0" w:before="0" w:line="240" w:lineRule="auto"/>
        <w:rPr>
          <w:b w:val="1"/>
        </w:rPr>
      </w:pPr>
      <w:r w:rsidDel="00000000" w:rsidR="00000000" w:rsidRPr="00000000">
        <w:rPr>
          <w:rtl w:val="0"/>
        </w:rPr>
        <w:t xml:space="preserve">Does the power calculation report the </w:t>
      </w:r>
      <w:r w:rsidDel="00000000" w:rsidR="00000000" w:rsidRPr="00000000">
        <w:rPr>
          <w:b w:val="1"/>
          <w:rtl w:val="0"/>
        </w:rPr>
        <w:t xml:space="preserve">statistical test?</w:t>
      </w:r>
    </w:p>
    <w:p w:rsidR="00000000" w:rsidDel="00000000" w:rsidP="00000000" w:rsidRDefault="00000000" w:rsidRPr="00000000" w14:paraId="0000016A">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t-test</w:t>
      </w:r>
    </w:p>
    <w:p w:rsidR="00000000" w:rsidDel="00000000" w:rsidP="00000000" w:rsidRDefault="00000000" w:rsidRPr="00000000" w14:paraId="0000016B">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ANOVA</w:t>
      </w:r>
    </w:p>
    <w:p w:rsidR="00000000" w:rsidDel="00000000" w:rsidP="00000000" w:rsidRDefault="00000000" w:rsidRPr="00000000" w14:paraId="0000016C">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correlation (e.g., Pearson's or Spearman's)</w:t>
      </w:r>
    </w:p>
    <w:p w:rsidR="00000000" w:rsidDel="00000000" w:rsidP="00000000" w:rsidRDefault="00000000" w:rsidRPr="00000000" w14:paraId="0000016D">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test of proportions (e.g., Fisher's, or chi-squared)</w:t>
      </w:r>
    </w:p>
    <w:p w:rsidR="00000000" w:rsidDel="00000000" w:rsidP="00000000" w:rsidRDefault="00000000" w:rsidRPr="00000000" w14:paraId="0000016E">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regression (please describe) ________________________________________________</w:t>
      </w:r>
    </w:p>
    <w:p w:rsidR="00000000" w:rsidDel="00000000" w:rsidP="00000000" w:rsidRDefault="00000000" w:rsidRPr="00000000" w14:paraId="0000016F">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non-regression (please describe) ________________________________________________</w:t>
      </w:r>
    </w:p>
    <w:p w:rsidR="00000000" w:rsidDel="00000000" w:rsidP="00000000" w:rsidRDefault="00000000" w:rsidRPr="00000000" w14:paraId="00000170">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the statistical test is NOT reported</w:t>
      </w:r>
    </w:p>
    <w:p w:rsidR="00000000" w:rsidDel="00000000" w:rsidP="00000000" w:rsidRDefault="00000000" w:rsidRPr="00000000" w14:paraId="00000171">
      <w:pPr>
        <w:spacing w:after="0" w:before="0" w:line="240" w:lineRule="auto"/>
        <w:rPr/>
      </w:pPr>
      <w:r w:rsidDel="00000000" w:rsidR="00000000" w:rsidRPr="00000000">
        <w:rPr>
          <w:rtl w:val="0"/>
        </w:rPr>
        <w:t xml:space="preserve"> </w:t>
      </w:r>
    </w:p>
    <w:p w:rsidR="00000000" w:rsidDel="00000000" w:rsidP="00000000" w:rsidRDefault="00000000" w:rsidRPr="00000000" w14:paraId="00000172">
      <w:pPr>
        <w:spacing w:after="0" w:before="0" w:line="240" w:lineRule="auto"/>
        <w:rPr/>
      </w:pPr>
      <w:r w:rsidDel="00000000" w:rsidR="00000000" w:rsidRPr="00000000">
        <w:rPr>
          <w:rtl w:val="0"/>
        </w:rPr>
        <w:t xml:space="preserve"> </w:t>
      </w:r>
    </w:p>
    <w:p w:rsidR="00000000" w:rsidDel="00000000" w:rsidP="00000000" w:rsidRDefault="00000000" w:rsidRPr="00000000" w14:paraId="00000173">
      <w:pPr>
        <w:spacing w:after="0" w:before="0" w:line="240" w:lineRule="auto"/>
        <w:rPr/>
      </w:pPr>
      <w:r w:rsidDel="00000000" w:rsidR="00000000" w:rsidRPr="00000000">
        <w:rPr>
          <w:rtl w:val="0"/>
        </w:rPr>
        <w:t xml:space="preserve"> </w:t>
      </w:r>
    </w:p>
    <w:p w:rsidR="00000000" w:rsidDel="00000000" w:rsidP="00000000" w:rsidRDefault="00000000" w:rsidRPr="00000000" w14:paraId="00000174">
      <w:pPr>
        <w:spacing w:after="0" w:before="0" w:line="240" w:lineRule="auto"/>
        <w:rPr/>
      </w:pPr>
      <w:r w:rsidDel="00000000" w:rsidR="00000000" w:rsidRPr="00000000">
        <w:rPr>
          <w:rtl w:val="0"/>
        </w:rPr>
        <w:t xml:space="preserve">Are there </w:t>
      </w:r>
      <w:r w:rsidDel="00000000" w:rsidR="00000000" w:rsidRPr="00000000">
        <w:rPr>
          <w:b w:val="1"/>
          <w:u w:val="single"/>
          <w:rtl w:val="0"/>
        </w:rPr>
        <w:t xml:space="preserve">any other elements</w:t>
      </w:r>
      <w:r w:rsidDel="00000000" w:rsidR="00000000" w:rsidRPr="00000000">
        <w:rPr>
          <w:b w:val="1"/>
          <w:rtl w:val="0"/>
        </w:rPr>
        <w:t xml:space="preserve"> of the power calculation</w:t>
      </w:r>
      <w:r w:rsidDel="00000000" w:rsidR="00000000" w:rsidRPr="00000000">
        <w:rPr>
          <w:rtl w:val="0"/>
        </w:rPr>
        <w:t xml:space="preserve"> that should be reported, but are not reported? For example, the expected proportions in Fisher's test or the number of predictors in a regression. You don't need to reply to this question.</w:t>
      </w:r>
    </w:p>
    <w:p w:rsidR="00000000" w:rsidDel="00000000" w:rsidP="00000000" w:rsidRDefault="00000000" w:rsidRPr="00000000" w14:paraId="00000175">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76">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77">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78">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79">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7A">
      <w:pPr>
        <w:spacing w:after="0" w:before="0" w:line="240" w:lineRule="auto"/>
        <w:rPr/>
      </w:pPr>
      <w:r w:rsidDel="00000000" w:rsidR="00000000" w:rsidRPr="00000000">
        <w:rPr>
          <w:rtl w:val="0"/>
        </w:rPr>
        <w:t xml:space="preserve"> </w:t>
      </w:r>
    </w:p>
    <w:p w:rsidR="00000000" w:rsidDel="00000000" w:rsidP="00000000" w:rsidRDefault="00000000" w:rsidRPr="00000000" w14:paraId="0000017B">
      <w:pPr>
        <w:spacing w:after="0" w:before="0" w:line="240" w:lineRule="auto"/>
        <w:rPr/>
      </w:pPr>
      <w:r w:rsidDel="00000000" w:rsidR="00000000" w:rsidRPr="00000000">
        <w:rPr>
          <w:rtl w:val="0"/>
        </w:rPr>
        <w:t xml:space="preserve"> </w:t>
      </w:r>
    </w:p>
    <w:tbl>
      <w:tblPr>
        <w:tblStyle w:val="Table17"/>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7C">
            <w:pPr>
              <w:spacing w:after="0" w:before="0" w:line="240" w:lineRule="auto"/>
              <w:rPr/>
            </w:pPr>
            <w:r w:rsidDel="00000000" w:rsidR="00000000" w:rsidRPr="00000000">
              <w:rPr>
                <w:rtl w:val="0"/>
              </w:rPr>
            </w:r>
          </w:p>
        </w:tc>
      </w:tr>
    </w:tbl>
    <w:p w:rsidR="00000000" w:rsidDel="00000000" w:rsidP="00000000" w:rsidRDefault="00000000" w:rsidRPr="00000000" w14:paraId="0000017D">
      <w:pPr>
        <w:spacing w:after="0" w:before="0" w:line="240" w:lineRule="auto"/>
        <w:rPr/>
      </w:pPr>
      <w:r w:rsidDel="00000000" w:rsidR="00000000" w:rsidRPr="00000000">
        <w:rPr>
          <w:rtl w:val="0"/>
        </w:rPr>
        <w:t xml:space="preserve"> </w:t>
      </w:r>
    </w:p>
    <w:p w:rsidR="00000000" w:rsidDel="00000000" w:rsidP="00000000" w:rsidRDefault="00000000" w:rsidRPr="00000000" w14:paraId="0000017E">
      <w:pPr>
        <w:spacing w:after="0" w:before="0" w:line="240" w:lineRule="auto"/>
        <w:rPr/>
      </w:pPr>
      <w:r w:rsidDel="00000000" w:rsidR="00000000" w:rsidRPr="00000000">
        <w:rPr>
          <w:rtl w:val="0"/>
        </w:rPr>
        <w:t xml:space="preserve">Can you </w:t>
      </w:r>
      <w:r w:rsidDel="00000000" w:rsidR="00000000" w:rsidRPr="00000000">
        <w:rPr>
          <w:b w:val="1"/>
          <w:rtl w:val="0"/>
        </w:rPr>
        <w:t xml:space="preserve">reproduce</w:t>
      </w:r>
      <w:r w:rsidDel="00000000" w:rsidR="00000000" w:rsidRPr="00000000">
        <w:rPr>
          <w:rtl w:val="0"/>
        </w:rPr>
        <w:t xml:space="preserve"> the power calculation in GPower (within a few minutes)? If yes, take a screenshot of GPower to show the reproduction and save the screenshot filename as the PMCID.</w:t>
      </w:r>
    </w:p>
    <w:p w:rsidR="00000000" w:rsidDel="00000000" w:rsidP="00000000" w:rsidRDefault="00000000" w:rsidRPr="00000000" w14:paraId="0000017F">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based solely on the information in the article or its supplementary material</w:t>
      </w:r>
    </w:p>
    <w:p w:rsidR="00000000" w:rsidDel="00000000" w:rsidP="00000000" w:rsidRDefault="00000000" w:rsidRPr="00000000" w14:paraId="00000180">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 but I've had to make some assumptions. (please list the assumptions you made) ________________________________________________</w:t>
      </w:r>
    </w:p>
    <w:p w:rsidR="00000000" w:rsidDel="00000000" w:rsidP="00000000" w:rsidRDefault="00000000" w:rsidRPr="00000000" w14:paraId="00000181">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82">
      <w:pPr>
        <w:spacing w:after="0" w:before="0" w:line="240" w:lineRule="auto"/>
        <w:rPr/>
      </w:pPr>
      <w:r w:rsidDel="00000000" w:rsidR="00000000" w:rsidRPr="00000000">
        <w:rPr>
          <w:rtl w:val="0"/>
        </w:rPr>
        <w:t xml:space="preserve"> </w:t>
      </w:r>
    </w:p>
    <w:p w:rsidR="00000000" w:rsidDel="00000000" w:rsidP="00000000" w:rsidRDefault="00000000" w:rsidRPr="00000000" w14:paraId="00000183">
      <w:pPr>
        <w:spacing w:after="0" w:before="0" w:line="240" w:lineRule="auto"/>
        <w:rPr/>
      </w:pPr>
      <w:r w:rsidDel="00000000" w:rsidR="00000000" w:rsidRPr="00000000">
        <w:rPr>
          <w:rtl w:val="0"/>
        </w:rPr>
        <w:t xml:space="preserve"> </w:t>
      </w:r>
    </w:p>
    <w:tbl>
      <w:tblPr>
        <w:tblStyle w:val="Table18"/>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84">
            <w:pPr>
              <w:spacing w:after="0" w:before="0" w:line="240" w:lineRule="auto"/>
              <w:rPr/>
            </w:pPr>
            <w:r w:rsidDel="00000000" w:rsidR="00000000" w:rsidRPr="00000000">
              <w:rPr>
                <w:rtl w:val="0"/>
              </w:rPr>
            </w:r>
          </w:p>
        </w:tc>
      </w:tr>
    </w:tbl>
    <w:p w:rsidR="00000000" w:rsidDel="00000000" w:rsidP="00000000" w:rsidRDefault="00000000" w:rsidRPr="00000000" w14:paraId="00000185">
      <w:pPr>
        <w:spacing w:after="0" w:before="0" w:line="240" w:lineRule="auto"/>
        <w:rPr/>
      </w:pPr>
      <w:r w:rsidDel="00000000" w:rsidR="00000000" w:rsidRPr="00000000">
        <w:rPr>
          <w:rtl w:val="0"/>
        </w:rPr>
        <w:t xml:space="preserve"> </w:t>
      </w:r>
    </w:p>
    <w:p w:rsidR="00000000" w:rsidDel="00000000" w:rsidP="00000000" w:rsidRDefault="00000000" w:rsidRPr="00000000" w14:paraId="00000186">
      <w:pPr>
        <w:spacing w:after="0" w:before="0" w:line="240" w:lineRule="auto"/>
        <w:rPr/>
      </w:pPr>
      <w:r w:rsidDel="00000000" w:rsidR="00000000" w:rsidRPr="00000000">
        <w:rPr>
          <w:rtl w:val="0"/>
        </w:rPr>
        <w:t xml:space="preserve">Does the article mention a</w:t>
      </w:r>
      <w:r w:rsidDel="00000000" w:rsidR="00000000" w:rsidRPr="00000000">
        <w:rPr>
          <w:b w:val="1"/>
          <w:rtl w:val="0"/>
        </w:rPr>
        <w:t xml:space="preserve"> </w:t>
      </w:r>
      <w:r w:rsidDel="00000000" w:rsidR="00000000" w:rsidRPr="00000000">
        <w:rPr>
          <w:b w:val="1"/>
          <w:u w:val="single"/>
          <w:rtl w:val="0"/>
        </w:rPr>
        <w:t xml:space="preserve">justification or basis</w:t>
      </w:r>
      <w:r w:rsidDel="00000000" w:rsidR="00000000" w:rsidRPr="00000000">
        <w:rPr>
          <w:b w:val="1"/>
          <w:rtl w:val="0"/>
        </w:rPr>
        <w:t xml:space="preserve"> for the effect size</w:t>
      </w:r>
      <w:r w:rsidDel="00000000" w:rsidR="00000000" w:rsidRPr="00000000">
        <w:rPr>
          <w:rtl w:val="0"/>
        </w:rPr>
        <w:t xml:space="preserve"> chosen in their power calculation (you may select multiple options)?</w:t>
      </w:r>
    </w:p>
    <w:p w:rsidR="00000000" w:rsidDel="00000000" w:rsidP="00000000" w:rsidRDefault="00000000" w:rsidRPr="00000000" w14:paraId="00000187">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Previously published research</w:t>
      </w:r>
    </w:p>
    <w:p w:rsidR="00000000" w:rsidDel="00000000" w:rsidP="00000000" w:rsidRDefault="00000000" w:rsidRPr="00000000" w14:paraId="00000188">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Their own pilot data (that is not published)</w:t>
      </w:r>
    </w:p>
    <w:p w:rsidR="00000000" w:rsidDel="00000000" w:rsidP="00000000" w:rsidRDefault="00000000" w:rsidRPr="00000000" w14:paraId="00000189">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Conventions of small, medium, and large effect sizes (e.g., "we powered for a medium effect size of Cohen's d = 0.5")</w:t>
      </w:r>
    </w:p>
    <w:p w:rsidR="00000000" w:rsidDel="00000000" w:rsidP="00000000" w:rsidRDefault="00000000" w:rsidRPr="00000000" w14:paraId="0000018A">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An effect size of interest or minimal clinically improtance difference (MCID)</w:t>
      </w:r>
    </w:p>
    <w:p w:rsidR="00000000" w:rsidDel="00000000" w:rsidP="00000000" w:rsidRDefault="00000000" w:rsidRPr="00000000" w14:paraId="0000018B">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 justification or basis is reported</w:t>
      </w:r>
    </w:p>
    <w:p w:rsidR="00000000" w:rsidDel="00000000" w:rsidP="00000000" w:rsidRDefault="00000000" w:rsidRPr="00000000" w14:paraId="0000018C">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This is a power calculation run after the study that uses the effect size from ths study (i.e., a post-hoc power calculation)</w:t>
      </w:r>
    </w:p>
    <w:p w:rsidR="00000000" w:rsidDel="00000000" w:rsidP="00000000" w:rsidRDefault="00000000" w:rsidRPr="00000000" w14:paraId="0000018D">
      <w:pPr>
        <w:spacing w:after="0" w:before="0" w:lineRule="auto"/>
        <w:ind w:left="360" w:firstLine="0"/>
        <w:rPr/>
      </w:pPr>
      <w:r w:rsidDel="00000000" w:rsidR="00000000" w:rsidRPr="00000000">
        <w:rPr>
          <w:rFonts w:ascii="Courier New" w:cs="Courier New" w:eastAsia="Courier New" w:hAnsi="Courier New"/>
          <w:color w:val="bfbfbf"/>
          <w:sz w:val="56"/>
          <w:szCs w:val="56"/>
          <w:rtl w:val="0"/>
        </w:rPr>
        <w:t xml:space="preserve">▢</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(please describe) ________________________________________________</w:t>
      </w:r>
    </w:p>
    <w:p w:rsidR="00000000" w:rsidDel="00000000" w:rsidP="00000000" w:rsidRDefault="00000000" w:rsidRPr="00000000" w14:paraId="0000018E">
      <w:pPr>
        <w:spacing w:after="0" w:before="0" w:line="240" w:lineRule="auto"/>
        <w:rPr/>
      </w:pPr>
      <w:r w:rsidDel="00000000" w:rsidR="00000000" w:rsidRPr="00000000">
        <w:rPr>
          <w:rtl w:val="0"/>
        </w:rPr>
        <w:t xml:space="preserve"> </w:t>
      </w:r>
    </w:p>
    <w:p w:rsidR="00000000" w:rsidDel="00000000" w:rsidP="00000000" w:rsidRDefault="00000000" w:rsidRPr="00000000" w14:paraId="0000018F">
      <w:pPr>
        <w:spacing w:after="0" w:before="0" w:line="240" w:lineRule="auto"/>
        <w:rPr/>
      </w:pPr>
      <w:r w:rsidDel="00000000" w:rsidR="00000000" w:rsidRPr="00000000">
        <w:rPr>
          <w:rtl w:val="0"/>
        </w:rPr>
        <w:t xml:space="preserve"> </w:t>
      </w:r>
    </w:p>
    <w:tbl>
      <w:tblPr>
        <w:tblStyle w:val="Table19"/>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90">
            <w:pPr>
              <w:spacing w:after="0" w:before="0" w:line="240" w:lineRule="auto"/>
              <w:rPr/>
            </w:pPr>
            <w:r w:rsidDel="00000000" w:rsidR="00000000" w:rsidRPr="00000000">
              <w:rPr>
                <w:rtl w:val="0"/>
              </w:rPr>
            </w:r>
          </w:p>
        </w:tc>
      </w:tr>
    </w:tbl>
    <w:p w:rsidR="00000000" w:rsidDel="00000000" w:rsidP="00000000" w:rsidRDefault="00000000" w:rsidRPr="00000000" w14:paraId="00000191">
      <w:pPr>
        <w:spacing w:after="0" w:before="0" w:line="240" w:lineRule="auto"/>
        <w:rPr/>
      </w:pPr>
      <w:r w:rsidDel="00000000" w:rsidR="00000000" w:rsidRPr="00000000">
        <w:rPr>
          <w:rtl w:val="0"/>
        </w:rPr>
        <w:t xml:space="preserve"> </w:t>
      </w:r>
    </w:p>
    <w:p w:rsidR="00000000" w:rsidDel="00000000" w:rsidP="00000000" w:rsidRDefault="00000000" w:rsidRPr="00000000" w14:paraId="00000192">
      <w:pPr>
        <w:spacing w:after="0" w:before="0" w:line="240" w:lineRule="auto"/>
        <w:rPr/>
      </w:pPr>
      <w:r w:rsidDel="00000000" w:rsidR="00000000" w:rsidRPr="00000000">
        <w:rPr>
          <w:rtl w:val="0"/>
        </w:rPr>
        <w:t xml:space="preserve">Does the power calculation </w:t>
      </w:r>
      <w:r w:rsidDel="00000000" w:rsidR="00000000" w:rsidRPr="00000000">
        <w:rPr>
          <w:b w:val="1"/>
          <w:u w:val="single"/>
          <w:rtl w:val="0"/>
        </w:rPr>
        <w:t xml:space="preserve">mention </w:t>
      </w:r>
      <w:r w:rsidDel="00000000" w:rsidR="00000000" w:rsidRPr="00000000">
        <w:rPr>
          <w:b w:val="1"/>
          <w:rtl w:val="0"/>
        </w:rPr>
        <w:t xml:space="preserve">accounting for multiple comparisons</w:t>
      </w:r>
      <w:r w:rsidDel="00000000" w:rsidR="00000000" w:rsidRPr="00000000">
        <w:rPr>
          <w:rtl w:val="0"/>
        </w:rPr>
        <w:t xml:space="preserve">?</w:t>
      </w:r>
    </w:p>
    <w:p w:rsidR="00000000" w:rsidDel="00000000" w:rsidP="00000000" w:rsidRDefault="00000000" w:rsidRPr="00000000" w14:paraId="00000193">
      <w:pPr>
        <w:spacing w:after="0" w:before="0" w:lineRule="auto"/>
        <w:ind w:left="360" w:firstLine="0"/>
        <w:rPr>
          <w:b w:val="1"/>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Yes</w:t>
      </w:r>
    </w:p>
    <w:p w:rsidR="00000000" w:rsidDel="00000000" w:rsidP="00000000" w:rsidRDefault="00000000" w:rsidRPr="00000000" w14:paraId="00000194">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No</w:t>
      </w:r>
      <w:r w:rsidDel="00000000" w:rsidR="00000000" w:rsidRPr="00000000">
        <w:rPr>
          <w:rtl w:val="0"/>
        </w:rPr>
        <w:t xml:space="preserve">, and the </w:t>
      </w:r>
      <w:r w:rsidDel="00000000" w:rsidR="00000000" w:rsidRPr="00000000">
        <w:rPr>
          <w:b w:val="1"/>
          <w:u w:val="single"/>
          <w:rtl w:val="0"/>
        </w:rPr>
        <w:t xml:space="preserve">article contains multiple analyses</w:t>
      </w:r>
      <w:r w:rsidDel="00000000" w:rsidR="00000000" w:rsidRPr="00000000">
        <w:rPr>
          <w:rtl w:val="0"/>
        </w:rPr>
        <w:t xml:space="preserve"> with no clear indication of a sole primary analysis for which this power calculation is for. (Note, if they are powering for an ANOVA and reporting multiple effects--e.g., two main effects and an interaction for a 2x2 ANOVA--then there should be a correction for multiple comparisons).</w:t>
      </w:r>
    </w:p>
    <w:p w:rsidR="00000000" w:rsidDel="00000000" w:rsidP="00000000" w:rsidRDefault="00000000" w:rsidRPr="00000000" w14:paraId="00000195">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No</w:t>
      </w:r>
      <w:r w:rsidDel="00000000" w:rsidR="00000000" w:rsidRPr="00000000">
        <w:rPr>
          <w:rtl w:val="0"/>
        </w:rPr>
        <w:t xml:space="preserve">, and </w:t>
      </w:r>
      <w:r w:rsidDel="00000000" w:rsidR="00000000" w:rsidRPr="00000000">
        <w:rPr>
          <w:b w:val="1"/>
          <w:u w:val="single"/>
          <w:rtl w:val="0"/>
        </w:rPr>
        <w:t xml:space="preserve">there is no reason to account for multiple comparisons</w:t>
      </w:r>
      <w:r w:rsidDel="00000000" w:rsidR="00000000" w:rsidRPr="00000000">
        <w:rPr>
          <w:rtl w:val="0"/>
        </w:rPr>
        <w:t xml:space="preserve"> (e.g., there is only one analysis, or this analysis is clearly demarcated as the primary analysis)</w:t>
      </w:r>
    </w:p>
    <w:p w:rsidR="00000000" w:rsidDel="00000000" w:rsidP="00000000" w:rsidRDefault="00000000" w:rsidRPr="00000000" w14:paraId="00000196">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Unsure</w:t>
      </w:r>
    </w:p>
    <w:p w:rsidR="00000000" w:rsidDel="00000000" w:rsidP="00000000" w:rsidRDefault="00000000" w:rsidRPr="00000000" w14:paraId="00000197">
      <w:pPr>
        <w:spacing w:after="0" w:before="0" w:line="240" w:lineRule="auto"/>
        <w:rPr/>
      </w:pPr>
      <w:r w:rsidDel="00000000" w:rsidR="00000000" w:rsidRPr="00000000">
        <w:rPr>
          <w:rtl w:val="0"/>
        </w:rPr>
        <w:t xml:space="preserve"> </w:t>
      </w:r>
    </w:p>
    <w:p w:rsidR="00000000" w:rsidDel="00000000" w:rsidP="00000000" w:rsidRDefault="00000000" w:rsidRPr="00000000" w14:paraId="00000198">
      <w:pPr>
        <w:spacing w:after="0" w:before="0" w:line="240" w:lineRule="auto"/>
        <w:rPr/>
      </w:pPr>
      <w:r w:rsidDel="00000000" w:rsidR="00000000" w:rsidRPr="00000000">
        <w:rPr>
          <w:rtl w:val="0"/>
        </w:rPr>
        <w:t xml:space="preserve"> </w:t>
      </w:r>
    </w:p>
    <w:p w:rsidR="00000000" w:rsidDel="00000000" w:rsidP="00000000" w:rsidRDefault="00000000" w:rsidRPr="00000000" w14:paraId="00000199">
      <w:pPr>
        <w:spacing w:after="0" w:before="0" w:line="240" w:lineRule="auto"/>
        <w:rPr/>
      </w:pPr>
      <w:r w:rsidDel="00000000" w:rsidR="00000000" w:rsidRPr="00000000">
        <w:rPr>
          <w:rtl w:val="0"/>
        </w:rPr>
        <w:t xml:space="preserve"> </w:t>
      </w:r>
    </w:p>
    <w:p w:rsidR="00000000" w:rsidDel="00000000" w:rsidP="00000000" w:rsidRDefault="00000000" w:rsidRPr="00000000" w14:paraId="0000019A">
      <w:pPr>
        <w:spacing w:after="0" w:before="0" w:line="240" w:lineRule="auto"/>
        <w:rPr/>
      </w:pPr>
      <w:r w:rsidDel="00000000" w:rsidR="00000000" w:rsidRPr="00000000">
        <w:rPr>
          <w:rtl w:val="0"/>
        </w:rPr>
        <w:t xml:space="preserve">Justify your response to the previous question regarding </w:t>
      </w:r>
      <w:r w:rsidDel="00000000" w:rsidR="00000000" w:rsidRPr="00000000">
        <w:rPr>
          <w:b w:val="1"/>
          <w:rtl w:val="0"/>
        </w:rPr>
        <w:t xml:space="preserve">multiple comparisons</w:t>
      </w:r>
      <w:r w:rsidDel="00000000" w:rsidR="00000000" w:rsidRPr="00000000">
        <w:rPr>
          <w:rtl w:val="0"/>
        </w:rPr>
        <w:t xml:space="preserve">. Or enter "NTA" for "nothing to add".</w:t>
      </w:r>
    </w:p>
    <w:p w:rsidR="00000000" w:rsidDel="00000000" w:rsidP="00000000" w:rsidRDefault="00000000" w:rsidRPr="00000000" w14:paraId="0000019B">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9C">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9D">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9E">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9F">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A0">
      <w:pPr>
        <w:spacing w:after="0" w:before="0" w:line="240" w:lineRule="auto"/>
        <w:rPr/>
      </w:pPr>
      <w:r w:rsidDel="00000000" w:rsidR="00000000" w:rsidRPr="00000000">
        <w:rPr>
          <w:rtl w:val="0"/>
        </w:rPr>
        <w:t xml:space="preserve"> </w:t>
      </w:r>
    </w:p>
    <w:p w:rsidR="00000000" w:rsidDel="00000000" w:rsidP="00000000" w:rsidRDefault="00000000" w:rsidRPr="00000000" w14:paraId="000001A1">
      <w:pPr>
        <w:spacing w:after="0" w:before="0" w:line="240" w:lineRule="auto"/>
        <w:rPr/>
      </w:pPr>
      <w:r w:rsidDel="00000000" w:rsidR="00000000" w:rsidRPr="00000000">
        <w:rPr>
          <w:rtl w:val="0"/>
        </w:rPr>
        <w:t xml:space="preserve"> </w:t>
      </w:r>
    </w:p>
    <w:tbl>
      <w:tblPr>
        <w:tblStyle w:val="Table20"/>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A2">
            <w:pPr>
              <w:spacing w:after="0" w:before="0" w:line="240" w:lineRule="auto"/>
              <w:rPr/>
            </w:pPr>
            <w:r w:rsidDel="00000000" w:rsidR="00000000" w:rsidRPr="00000000">
              <w:rPr>
                <w:rtl w:val="0"/>
              </w:rPr>
            </w:r>
          </w:p>
        </w:tc>
      </w:tr>
    </w:tbl>
    <w:p w:rsidR="00000000" w:rsidDel="00000000" w:rsidP="00000000" w:rsidRDefault="00000000" w:rsidRPr="00000000" w14:paraId="000001A3">
      <w:pPr>
        <w:spacing w:after="0" w:before="0" w:line="240" w:lineRule="auto"/>
        <w:rPr/>
      </w:pPr>
      <w:r w:rsidDel="00000000" w:rsidR="00000000" w:rsidRPr="00000000">
        <w:rPr>
          <w:rtl w:val="0"/>
        </w:rPr>
        <w:t xml:space="preserve"> </w:t>
      </w:r>
    </w:p>
    <w:p w:rsidR="00000000" w:rsidDel="00000000" w:rsidP="00000000" w:rsidRDefault="00000000" w:rsidRPr="00000000" w14:paraId="000001A4">
      <w:pPr>
        <w:spacing w:after="0" w:before="0" w:line="240" w:lineRule="auto"/>
        <w:rPr/>
      </w:pPr>
      <w:r w:rsidDel="00000000" w:rsidR="00000000" w:rsidRPr="00000000">
        <w:rPr>
          <w:rtl w:val="0"/>
        </w:rPr>
        <w:t xml:space="preserve">Is this power calculation for a within-between </w:t>
      </w:r>
      <w:r w:rsidDel="00000000" w:rsidR="00000000" w:rsidRPr="00000000">
        <w:rPr>
          <w:b w:val="1"/>
          <w:u w:val="single"/>
          <w:rtl w:val="0"/>
        </w:rPr>
        <w:t xml:space="preserve">ANOVA </w:t>
      </w:r>
      <w:r w:rsidDel="00000000" w:rsidR="00000000" w:rsidRPr="00000000">
        <w:rPr>
          <w:rtl w:val="0"/>
        </w:rPr>
        <w:t xml:space="preserve">interaction or within ANOVA main effect?</w:t>
      </w:r>
    </w:p>
    <w:p w:rsidR="00000000" w:rsidDel="00000000" w:rsidP="00000000" w:rsidRDefault="00000000" w:rsidRPr="00000000" w14:paraId="000001A5">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Yes</w:t>
      </w:r>
      <w:r w:rsidDel="00000000" w:rsidR="00000000" w:rsidRPr="00000000">
        <w:rPr>
          <w:rtl w:val="0"/>
        </w:rPr>
        <w:t xml:space="preserve">, and the researchers </w:t>
      </w:r>
      <w:r w:rsidDel="00000000" w:rsidR="00000000" w:rsidRPr="00000000">
        <w:rPr>
          <w:b w:val="1"/>
          <w:u w:val="single"/>
          <w:rtl w:val="0"/>
        </w:rPr>
        <w:t xml:space="preserve">selected a non-default option or a</w:t>
      </w:r>
      <w:r w:rsidDel="00000000" w:rsidR="00000000" w:rsidRPr="00000000">
        <w:rPr>
          <w:u w:val="single"/>
          <w:rtl w:val="0"/>
        </w:rPr>
        <w:t xml:space="preserve">ccounted for the default option.</w:t>
      </w:r>
      <w:r w:rsidDel="00000000" w:rsidR="00000000" w:rsidRPr="00000000">
        <w:rPr>
          <w:rtl w:val="0"/>
        </w:rPr>
        <w:t xml:space="preserve"> (e.g., by adjusting the value of f to account for the within subjects correlation)</w:t>
      </w:r>
    </w:p>
    <w:p w:rsidR="00000000" w:rsidDel="00000000" w:rsidP="00000000" w:rsidRDefault="00000000" w:rsidRPr="00000000" w14:paraId="000001A6">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Yes</w:t>
      </w:r>
      <w:r w:rsidDel="00000000" w:rsidR="00000000" w:rsidRPr="00000000">
        <w:rPr>
          <w:rtl w:val="0"/>
        </w:rPr>
        <w:t xml:space="preserve">, but the researchers </w:t>
      </w:r>
      <w:r w:rsidDel="00000000" w:rsidR="00000000" w:rsidRPr="00000000">
        <w:rPr>
          <w:b w:val="1"/>
          <w:u w:val="single"/>
          <w:rtl w:val="0"/>
        </w:rPr>
        <w:t xml:space="preserve">use the default option without accounting for it</w:t>
      </w:r>
      <w:r w:rsidDel="00000000" w:rsidR="00000000" w:rsidRPr="00000000">
        <w:rPr>
          <w:rtl w:val="0"/>
        </w:rPr>
        <w:t xml:space="preserve"> (e.g., powering for a "medium" effect size by entering f = 0.25).</w:t>
      </w:r>
    </w:p>
    <w:p w:rsidR="00000000" w:rsidDel="00000000" w:rsidP="00000000" w:rsidRDefault="00000000" w:rsidRPr="00000000" w14:paraId="000001A7">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Yes</w:t>
      </w:r>
      <w:r w:rsidDel="00000000" w:rsidR="00000000" w:rsidRPr="00000000">
        <w:rPr>
          <w:rtl w:val="0"/>
        </w:rPr>
        <w:t xml:space="preserve">, but I cannot reasonably assume which option they used.</w:t>
      </w:r>
    </w:p>
    <w:p w:rsidR="00000000" w:rsidDel="00000000" w:rsidP="00000000" w:rsidRDefault="00000000" w:rsidRPr="00000000" w14:paraId="000001A8">
      <w:pPr>
        <w:spacing w:after="0" w:before="0" w:lineRule="auto"/>
        <w:ind w:left="360" w:firstLine="0"/>
        <w:rPr>
          <w:b w:val="1"/>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No</w:t>
      </w:r>
    </w:p>
    <w:p w:rsidR="00000000" w:rsidDel="00000000" w:rsidP="00000000" w:rsidRDefault="00000000" w:rsidRPr="00000000" w14:paraId="000001A9">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b w:val="1"/>
          <w:rtl w:val="0"/>
        </w:rPr>
        <w:t xml:space="preserve">Unsure </w:t>
      </w:r>
      <w:r w:rsidDel="00000000" w:rsidR="00000000" w:rsidRPr="00000000">
        <w:rPr>
          <w:rtl w:val="0"/>
        </w:rPr>
        <w:t xml:space="preserve">whether the power calculation was for an ANOVA or another type of statistical test.</w:t>
      </w:r>
    </w:p>
    <w:p w:rsidR="00000000" w:rsidDel="00000000" w:rsidP="00000000" w:rsidRDefault="00000000" w:rsidRPr="00000000" w14:paraId="000001AA">
      <w:pPr>
        <w:spacing w:after="0" w:before="0" w:line="240" w:lineRule="auto"/>
        <w:rPr/>
      </w:pPr>
      <w:r w:rsidDel="00000000" w:rsidR="00000000" w:rsidRPr="00000000">
        <w:rPr>
          <w:rtl w:val="0"/>
        </w:rPr>
        <w:t xml:space="preserve"> </w:t>
      </w:r>
    </w:p>
    <w:p w:rsidR="00000000" w:rsidDel="00000000" w:rsidP="00000000" w:rsidRDefault="00000000" w:rsidRPr="00000000" w14:paraId="000001AB">
      <w:pPr>
        <w:spacing w:after="0" w:before="0" w:line="240" w:lineRule="auto"/>
        <w:rPr/>
      </w:pPr>
      <w:r w:rsidDel="00000000" w:rsidR="00000000" w:rsidRPr="00000000">
        <w:rPr>
          <w:rtl w:val="0"/>
        </w:rPr>
        <w:t xml:space="preserve"> </w:t>
      </w:r>
    </w:p>
    <w:tbl>
      <w:tblPr>
        <w:tblStyle w:val="Table21"/>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AC">
            <w:pPr>
              <w:spacing w:after="0" w:before="0" w:line="240" w:lineRule="auto"/>
              <w:rPr/>
            </w:pPr>
            <w:r w:rsidDel="00000000" w:rsidR="00000000" w:rsidRPr="00000000">
              <w:rPr>
                <w:rtl w:val="0"/>
              </w:rPr>
            </w:r>
          </w:p>
        </w:tc>
      </w:tr>
    </w:tbl>
    <w:p w:rsidR="00000000" w:rsidDel="00000000" w:rsidP="00000000" w:rsidRDefault="00000000" w:rsidRPr="00000000" w14:paraId="000001AD">
      <w:pPr>
        <w:spacing w:after="0" w:before="0" w:line="240" w:lineRule="auto"/>
        <w:rPr/>
      </w:pPr>
      <w:r w:rsidDel="00000000" w:rsidR="00000000" w:rsidRPr="00000000">
        <w:rPr>
          <w:rtl w:val="0"/>
        </w:rPr>
        <w:t xml:space="preserve"> </w:t>
      </w:r>
    </w:p>
    <w:p w:rsidR="00000000" w:rsidDel="00000000" w:rsidP="00000000" w:rsidRDefault="00000000" w:rsidRPr="00000000" w14:paraId="000001AE">
      <w:pPr>
        <w:spacing w:after="0" w:before="0" w:line="240" w:lineRule="auto"/>
        <w:rPr/>
      </w:pPr>
      <w:r w:rsidDel="00000000" w:rsidR="00000000" w:rsidRPr="00000000">
        <w:rPr>
          <w:rtl w:val="0"/>
        </w:rPr>
        <w:t xml:space="preserve">Does the </w:t>
      </w:r>
      <w:r w:rsidDel="00000000" w:rsidR="00000000" w:rsidRPr="00000000">
        <w:rPr>
          <w:b w:val="1"/>
          <w:u w:val="single"/>
          <w:rtl w:val="0"/>
        </w:rPr>
        <w:t xml:space="preserve">power calculation match a statistical analysis used in the article</w:t>
      </w:r>
      <w:r w:rsidDel="00000000" w:rsidR="00000000" w:rsidRPr="00000000">
        <w:rPr>
          <w:rtl w:val="0"/>
        </w:rPr>
        <w:t xml:space="preserve">. For example, whereas a paired t-test could be used in the power calculation, the article may use an independent samples t-test. The power calculation could also be completely unrelated to the actual analyses conducted (e.g., powered for an ANOVA, but Fisher's tests conducted).</w:t>
      </w:r>
    </w:p>
    <w:p w:rsidR="00000000" w:rsidDel="00000000" w:rsidP="00000000" w:rsidRDefault="00000000" w:rsidRPr="00000000" w14:paraId="000001AF">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w:t>
      </w:r>
    </w:p>
    <w:p w:rsidR="00000000" w:rsidDel="00000000" w:rsidP="00000000" w:rsidRDefault="00000000" w:rsidRPr="00000000" w14:paraId="000001B0">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B1">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Unsure (there's not enough information to reasonably code yes or no).</w:t>
      </w:r>
    </w:p>
    <w:p w:rsidR="00000000" w:rsidDel="00000000" w:rsidP="00000000" w:rsidRDefault="00000000" w:rsidRPr="00000000" w14:paraId="000001B2">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The article is a protocol</w:t>
      </w:r>
    </w:p>
    <w:p w:rsidR="00000000" w:rsidDel="00000000" w:rsidP="00000000" w:rsidRDefault="00000000" w:rsidRPr="00000000" w14:paraId="000001B3">
      <w:pPr>
        <w:spacing w:after="0" w:before="0" w:line="240" w:lineRule="auto"/>
        <w:rPr/>
      </w:pPr>
      <w:r w:rsidDel="00000000" w:rsidR="00000000" w:rsidRPr="00000000">
        <w:rPr>
          <w:rtl w:val="0"/>
        </w:rPr>
        <w:t xml:space="preserve"> </w:t>
      </w:r>
    </w:p>
    <w:p w:rsidR="00000000" w:rsidDel="00000000" w:rsidP="00000000" w:rsidRDefault="00000000" w:rsidRPr="00000000" w14:paraId="000001B4">
      <w:pPr>
        <w:spacing w:after="0" w:before="0" w:line="240" w:lineRule="auto"/>
        <w:rPr/>
      </w:pPr>
      <w:r w:rsidDel="00000000" w:rsidR="00000000" w:rsidRPr="00000000">
        <w:rPr>
          <w:rtl w:val="0"/>
        </w:rPr>
        <w:t xml:space="preserve"> </w:t>
      </w:r>
    </w:p>
    <w:p w:rsidR="00000000" w:rsidDel="00000000" w:rsidP="00000000" w:rsidRDefault="00000000" w:rsidRPr="00000000" w14:paraId="000001B5">
      <w:pPr>
        <w:spacing w:after="0" w:before="0" w:line="240" w:lineRule="auto"/>
        <w:rPr/>
      </w:pPr>
      <w:r w:rsidDel="00000000" w:rsidR="00000000" w:rsidRPr="00000000">
        <w:rPr>
          <w:rtl w:val="0"/>
        </w:rPr>
        <w:t xml:space="preserve"> </w:t>
      </w:r>
    </w:p>
    <w:p w:rsidR="00000000" w:rsidDel="00000000" w:rsidP="00000000" w:rsidRDefault="00000000" w:rsidRPr="00000000" w14:paraId="000001B6">
      <w:pPr>
        <w:spacing w:after="0" w:before="0" w:line="240" w:lineRule="auto"/>
        <w:rPr/>
      </w:pPr>
      <w:r w:rsidDel="00000000" w:rsidR="00000000" w:rsidRPr="00000000">
        <w:rPr>
          <w:rtl w:val="0"/>
        </w:rPr>
        <w:t xml:space="preserve">Justify your response to the previous question regarding whether the </w:t>
      </w:r>
      <w:r w:rsidDel="00000000" w:rsidR="00000000" w:rsidRPr="00000000">
        <w:rPr>
          <w:b w:val="1"/>
          <w:rtl w:val="0"/>
        </w:rPr>
        <w:t xml:space="preserve">power calculation matches a statistical analysis in the article.</w:t>
      </w:r>
      <w:r w:rsidDel="00000000" w:rsidR="00000000" w:rsidRPr="00000000">
        <w:rPr>
          <w:rtl w:val="0"/>
        </w:rPr>
        <w:t xml:space="preserve"> Or enter "NTA" for "nothing to add".</w:t>
      </w:r>
    </w:p>
    <w:p w:rsidR="00000000" w:rsidDel="00000000" w:rsidP="00000000" w:rsidRDefault="00000000" w:rsidRPr="00000000" w14:paraId="000001B7">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B8">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B9">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BA">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BB">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BC">
      <w:pPr>
        <w:spacing w:after="0" w:before="0" w:line="240" w:lineRule="auto"/>
        <w:rPr/>
      </w:pPr>
      <w:r w:rsidDel="00000000" w:rsidR="00000000" w:rsidRPr="00000000">
        <w:rPr>
          <w:rtl w:val="0"/>
        </w:rPr>
        <w:t xml:space="preserve"> </w:t>
      </w:r>
    </w:p>
    <w:p w:rsidR="00000000" w:rsidDel="00000000" w:rsidP="00000000" w:rsidRDefault="00000000" w:rsidRPr="00000000" w14:paraId="000001BD">
      <w:pPr>
        <w:spacing w:after="0" w:before="0" w:line="240" w:lineRule="auto"/>
        <w:rPr/>
      </w:pPr>
      <w:r w:rsidDel="00000000" w:rsidR="00000000" w:rsidRPr="00000000">
        <w:rPr>
          <w:rtl w:val="0"/>
        </w:rPr>
        <w:t xml:space="preserve"> </w:t>
      </w:r>
    </w:p>
    <w:tbl>
      <w:tblPr>
        <w:tblStyle w:val="Table22"/>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BE">
            <w:pPr>
              <w:spacing w:after="0" w:before="0" w:line="240" w:lineRule="auto"/>
              <w:rPr/>
            </w:pPr>
            <w:r w:rsidDel="00000000" w:rsidR="00000000" w:rsidRPr="00000000">
              <w:rPr>
                <w:rtl w:val="0"/>
              </w:rPr>
            </w:r>
          </w:p>
        </w:tc>
      </w:tr>
    </w:tbl>
    <w:p w:rsidR="00000000" w:rsidDel="00000000" w:rsidP="00000000" w:rsidRDefault="00000000" w:rsidRPr="00000000" w14:paraId="000001BF">
      <w:pPr>
        <w:spacing w:after="0" w:before="0" w:line="240" w:lineRule="auto"/>
        <w:rPr/>
      </w:pPr>
      <w:r w:rsidDel="00000000" w:rsidR="00000000" w:rsidRPr="00000000">
        <w:rPr>
          <w:rtl w:val="0"/>
        </w:rPr>
        <w:t xml:space="preserve"> </w:t>
      </w:r>
    </w:p>
    <w:p w:rsidR="00000000" w:rsidDel="00000000" w:rsidP="00000000" w:rsidRDefault="00000000" w:rsidRPr="00000000" w14:paraId="000001C0">
      <w:pPr>
        <w:spacing w:after="0" w:before="0" w:line="240" w:lineRule="auto"/>
        <w:rPr/>
      </w:pPr>
      <w:r w:rsidDel="00000000" w:rsidR="00000000" w:rsidRPr="00000000">
        <w:rPr>
          <w:rtl w:val="0"/>
        </w:rPr>
      </w:r>
    </w:p>
    <w:p w:rsidR="00000000" w:rsidDel="00000000" w:rsidP="00000000" w:rsidRDefault="00000000" w:rsidRPr="00000000" w14:paraId="000001C1">
      <w:pPr>
        <w:spacing w:after="0" w:before="0" w:line="240" w:lineRule="auto"/>
        <w:rPr/>
      </w:pPr>
      <w:r w:rsidDel="00000000" w:rsidR="00000000" w:rsidRPr="00000000">
        <w:rPr>
          <w:rtl w:val="0"/>
        </w:rPr>
        <w:t xml:space="preserve">Is there any other reason (beyond the two previous questions on ANOVAs and matching) why the power calculation contains an error or is inappropriate? For example, the effect size entered could be non-standardized, incorrectly calculated, incorrectly identified in relation to Cohen's indices without justification (e.g., calling </w:t>
      </w:r>
      <w:r w:rsidDel="00000000" w:rsidR="00000000" w:rsidRPr="00000000">
        <w:rPr>
          <w:i w:val="1"/>
          <w:rtl w:val="0"/>
        </w:rPr>
        <w:t xml:space="preserve">f </w:t>
      </w:r>
      <w:r w:rsidDel="00000000" w:rsidR="00000000" w:rsidRPr="00000000">
        <w:rPr>
          <w:rtl w:val="0"/>
        </w:rPr>
        <w:t xml:space="preserve">= 0.25 a small effect size), or performed after the study is complete. We do not have an exhaustive list of all possible errors, so please also code "Yes" for this question if you come across an error that we haven't described.</w:t>
      </w:r>
    </w:p>
    <w:p w:rsidR="00000000" w:rsidDel="00000000" w:rsidP="00000000" w:rsidRDefault="00000000" w:rsidRPr="00000000" w14:paraId="000001C2">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Yes</w:t>
      </w:r>
    </w:p>
    <w:p w:rsidR="00000000" w:rsidDel="00000000" w:rsidP="00000000" w:rsidRDefault="00000000" w:rsidRPr="00000000" w14:paraId="000001C3">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Likely, but I cannot be certain based on the information provided.</w:t>
      </w:r>
    </w:p>
    <w:p w:rsidR="00000000" w:rsidDel="00000000" w:rsidP="00000000" w:rsidRDefault="00000000" w:rsidRPr="00000000" w14:paraId="000001C4">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w:t>
      </w:r>
    </w:p>
    <w:p w:rsidR="00000000" w:rsidDel="00000000" w:rsidP="00000000" w:rsidRDefault="00000000" w:rsidRPr="00000000" w14:paraId="000001C5">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Unsure (there's not enough information to reasonably code yes or no).</w:t>
      </w:r>
    </w:p>
    <w:p w:rsidR="00000000" w:rsidDel="00000000" w:rsidP="00000000" w:rsidRDefault="00000000" w:rsidRPr="00000000" w14:paraId="000001C6">
      <w:pPr>
        <w:spacing w:after="0" w:before="0" w:line="240" w:lineRule="auto"/>
        <w:rPr/>
      </w:pPr>
      <w:r w:rsidDel="00000000" w:rsidR="00000000" w:rsidRPr="00000000">
        <w:rPr>
          <w:rtl w:val="0"/>
        </w:rPr>
        <w:t xml:space="preserve"> </w:t>
      </w:r>
    </w:p>
    <w:p w:rsidR="00000000" w:rsidDel="00000000" w:rsidP="00000000" w:rsidRDefault="00000000" w:rsidRPr="00000000" w14:paraId="000001C7">
      <w:pPr>
        <w:spacing w:after="0" w:before="0" w:line="240" w:lineRule="auto"/>
        <w:rPr/>
      </w:pPr>
      <w:r w:rsidDel="00000000" w:rsidR="00000000" w:rsidRPr="00000000">
        <w:rPr>
          <w:rtl w:val="0"/>
        </w:rPr>
        <w:t xml:space="preserve"> </w:t>
      </w:r>
    </w:p>
    <w:p w:rsidR="00000000" w:rsidDel="00000000" w:rsidP="00000000" w:rsidRDefault="00000000" w:rsidRPr="00000000" w14:paraId="000001C8">
      <w:pPr>
        <w:spacing w:after="0" w:before="0" w:line="240" w:lineRule="auto"/>
        <w:rPr/>
      </w:pPr>
      <w:r w:rsidDel="00000000" w:rsidR="00000000" w:rsidRPr="00000000">
        <w:rPr>
          <w:rtl w:val="0"/>
        </w:rPr>
        <w:t xml:space="preserve"> </w:t>
      </w:r>
    </w:p>
    <w:p w:rsidR="00000000" w:rsidDel="00000000" w:rsidP="00000000" w:rsidRDefault="00000000" w:rsidRPr="00000000" w14:paraId="000001C9">
      <w:pPr>
        <w:spacing w:after="0" w:before="0" w:line="240" w:lineRule="auto"/>
        <w:rPr/>
      </w:pPr>
      <w:r w:rsidDel="00000000" w:rsidR="00000000" w:rsidRPr="00000000">
        <w:rPr>
          <w:rtl w:val="0"/>
        </w:rPr>
        <w:t xml:space="preserve">Justify your response to the previous question regarding whether the power calculation is </w:t>
      </w:r>
      <w:r w:rsidDel="00000000" w:rsidR="00000000" w:rsidRPr="00000000">
        <w:rPr>
          <w:b w:val="1"/>
          <w:rtl w:val="0"/>
        </w:rPr>
        <w:t xml:space="preserve">inappropriate for any other reason</w:t>
      </w:r>
      <w:r w:rsidDel="00000000" w:rsidR="00000000" w:rsidRPr="00000000">
        <w:rPr>
          <w:rtl w:val="0"/>
        </w:rPr>
        <w:t xml:space="preserve">. Or enter "NTA" for "nothing to add". If you responded "Yes" or "Likely..." to the previous question, you must explain why in this box.</w:t>
      </w:r>
    </w:p>
    <w:p w:rsidR="00000000" w:rsidDel="00000000" w:rsidP="00000000" w:rsidRDefault="00000000" w:rsidRPr="00000000" w14:paraId="000001CA">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CB">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CC">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CD">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CE">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CF">
      <w:pPr>
        <w:spacing w:after="0" w:before="0" w:line="240" w:lineRule="auto"/>
        <w:rPr/>
      </w:pPr>
      <w:r w:rsidDel="00000000" w:rsidR="00000000" w:rsidRPr="00000000">
        <w:rPr>
          <w:rtl w:val="0"/>
        </w:rPr>
        <w:t xml:space="preserve"> </w:t>
      </w:r>
    </w:p>
    <w:p w:rsidR="00000000" w:rsidDel="00000000" w:rsidP="00000000" w:rsidRDefault="00000000" w:rsidRPr="00000000" w14:paraId="000001D0">
      <w:pPr>
        <w:spacing w:after="0" w:before="0" w:line="240" w:lineRule="auto"/>
        <w:rPr/>
      </w:pPr>
      <w:r w:rsidDel="00000000" w:rsidR="00000000" w:rsidRPr="00000000">
        <w:rPr>
          <w:rtl w:val="0"/>
        </w:rPr>
        <w:t xml:space="preserve"> </w:t>
      </w:r>
    </w:p>
    <w:p w:rsidR="00000000" w:rsidDel="00000000" w:rsidP="00000000" w:rsidRDefault="00000000" w:rsidRPr="00000000" w14:paraId="000001D1">
      <w:pPr>
        <w:spacing w:after="0" w:before="0" w:line="240" w:lineRule="auto"/>
        <w:rPr/>
      </w:pPr>
      <w:r w:rsidDel="00000000" w:rsidR="00000000" w:rsidRPr="00000000">
        <w:rPr>
          <w:rtl w:val="0"/>
        </w:rPr>
        <w:t xml:space="preserve"> </w:t>
      </w:r>
    </w:p>
    <w:p w:rsidR="00000000" w:rsidDel="00000000" w:rsidP="00000000" w:rsidRDefault="00000000" w:rsidRPr="00000000" w14:paraId="000001D2">
      <w:pPr>
        <w:spacing w:after="0" w:before="0" w:line="240" w:lineRule="auto"/>
        <w:rPr/>
      </w:pPr>
      <w:r w:rsidDel="00000000" w:rsidR="00000000" w:rsidRPr="00000000">
        <w:rPr>
          <w:rtl w:val="0"/>
        </w:rPr>
        <w:t xml:space="preserve">If an error is present, </w:t>
      </w:r>
      <w:r w:rsidDel="00000000" w:rsidR="00000000" w:rsidRPr="00000000">
        <w:rPr>
          <w:b w:val="1"/>
          <w:u w:val="single"/>
          <w:rtl w:val="0"/>
        </w:rPr>
        <w:t xml:space="preserve">can the impact of the error be quantified</w:t>
      </w:r>
      <w:r w:rsidDel="00000000" w:rsidR="00000000" w:rsidRPr="00000000">
        <w:rPr>
          <w:rtl w:val="0"/>
        </w:rPr>
        <w:t xml:space="preserve">? For example, if the default ANOVA option was mistakenly chosen, what is the difference in sample size between what the article calculated and the same calculation with a different option selected? If no error is present in the calculation, you may leave this box blank.</w:t>
      </w:r>
    </w:p>
    <w:p w:rsidR="00000000" w:rsidDel="00000000" w:rsidP="00000000" w:rsidRDefault="00000000" w:rsidRPr="00000000" w14:paraId="000001D3">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4">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5">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6">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7">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8">
      <w:pPr>
        <w:spacing w:after="0" w:before="0" w:line="240" w:lineRule="auto"/>
        <w:rPr/>
      </w:pPr>
      <w:r w:rsidDel="00000000" w:rsidR="00000000" w:rsidRPr="00000000">
        <w:rPr>
          <w:rtl w:val="0"/>
        </w:rPr>
        <w:t xml:space="preserve"> </w:t>
      </w:r>
    </w:p>
    <w:p w:rsidR="00000000" w:rsidDel="00000000" w:rsidP="00000000" w:rsidRDefault="00000000" w:rsidRPr="00000000" w14:paraId="000001D9">
      <w:pPr>
        <w:spacing w:after="0" w:before="0" w:line="240" w:lineRule="auto"/>
        <w:rPr/>
      </w:pPr>
      <w:r w:rsidDel="00000000" w:rsidR="00000000" w:rsidRPr="00000000">
        <w:rPr>
          <w:rtl w:val="0"/>
        </w:rPr>
        <w:t xml:space="preserve"> </w:t>
      </w:r>
    </w:p>
    <w:p w:rsidR="00000000" w:rsidDel="00000000" w:rsidP="00000000" w:rsidRDefault="00000000" w:rsidRPr="00000000" w14:paraId="000001DA">
      <w:pPr>
        <w:spacing w:after="0" w:before="0" w:line="240" w:lineRule="auto"/>
        <w:rPr/>
      </w:pPr>
      <w:r w:rsidDel="00000000" w:rsidR="00000000" w:rsidRPr="00000000">
        <w:rPr>
          <w:rtl w:val="0"/>
        </w:rPr>
        <w:t xml:space="preserve"> </w:t>
      </w:r>
    </w:p>
    <w:p w:rsidR="00000000" w:rsidDel="00000000" w:rsidP="00000000" w:rsidRDefault="00000000" w:rsidRPr="00000000" w14:paraId="000001DB">
      <w:pPr>
        <w:spacing w:after="0" w:before="0" w:line="240" w:lineRule="auto"/>
        <w:rPr/>
      </w:pPr>
      <w:r w:rsidDel="00000000" w:rsidR="00000000" w:rsidRPr="00000000">
        <w:rPr>
          <w:rtl w:val="0"/>
        </w:rPr>
        <w:t xml:space="preserve">Provide any additional comments you might have about this specific power calculation. (optional)</w:t>
      </w:r>
    </w:p>
    <w:p w:rsidR="00000000" w:rsidDel="00000000" w:rsidP="00000000" w:rsidRDefault="00000000" w:rsidRPr="00000000" w14:paraId="000001DC">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D">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E">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DF">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E0">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E1">
      <w:pPr>
        <w:spacing w:after="0" w:before="0" w:line="240" w:lineRule="auto"/>
        <w:rPr/>
      </w:pPr>
      <w:r w:rsidDel="00000000" w:rsidR="00000000" w:rsidRPr="00000000">
        <w:rPr>
          <w:rtl w:val="0"/>
        </w:rPr>
        <w:t xml:space="preserve"> </w:t>
      </w:r>
    </w:p>
    <w:p w:rsidR="00000000" w:rsidDel="00000000" w:rsidP="00000000" w:rsidRDefault="00000000" w:rsidRPr="00000000" w14:paraId="000001E2">
      <w:pPr>
        <w:spacing w:after="0" w:before="0" w:line="240" w:lineRule="auto"/>
        <w:rPr/>
      </w:pPr>
      <w:r w:rsidDel="00000000" w:rsidR="00000000" w:rsidRPr="00000000">
        <w:rPr>
          <w:rtl w:val="0"/>
        </w:rPr>
        <w:t xml:space="preserve">End of Block: Power Calc Detail</w:t>
      </w:r>
    </w:p>
    <w:p w:rsidR="00000000" w:rsidDel="00000000" w:rsidP="00000000" w:rsidRDefault="00000000" w:rsidRPr="00000000" w14:paraId="000001E3">
      <w:pPr>
        <w:spacing w:after="0" w:before="0" w:line="240" w:lineRule="auto"/>
        <w:rPr/>
      </w:pPr>
      <w:r w:rsidDel="00000000" w:rsidR="00000000" w:rsidRPr="00000000">
        <w:rPr>
          <w:rtl w:val="0"/>
        </w:rPr>
        <w:t xml:space="preserve"> </w:t>
      </w:r>
    </w:p>
    <w:p w:rsidR="00000000" w:rsidDel="00000000" w:rsidP="00000000" w:rsidRDefault="00000000" w:rsidRPr="00000000" w14:paraId="000001E4">
      <w:pPr>
        <w:spacing w:after="0" w:before="0" w:line="240" w:lineRule="auto"/>
        <w:rPr/>
      </w:pPr>
      <w:r w:rsidDel="00000000" w:rsidR="00000000" w:rsidRPr="00000000">
        <w:rPr>
          <w:rtl w:val="0"/>
        </w:rPr>
        <w:t xml:space="preserve">Start of Block: Article meta-data</w:t>
      </w:r>
    </w:p>
    <w:tbl>
      <w:tblPr>
        <w:tblStyle w:val="Table23"/>
        <w:tblW w:w="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E5">
            <w:pPr>
              <w:spacing w:after="0" w:before="0" w:line="240" w:lineRule="auto"/>
              <w:rPr/>
            </w:pPr>
            <w:r w:rsidDel="00000000" w:rsidR="00000000" w:rsidRPr="00000000">
              <w:rPr>
                <w:rtl w:val="0"/>
              </w:rPr>
            </w:r>
          </w:p>
        </w:tc>
      </w:tr>
    </w:tbl>
    <w:p w:rsidR="00000000" w:rsidDel="00000000" w:rsidP="00000000" w:rsidRDefault="00000000" w:rsidRPr="00000000" w14:paraId="000001E6">
      <w:pPr>
        <w:spacing w:after="0" w:before="0" w:line="240" w:lineRule="auto"/>
        <w:rPr/>
      </w:pPr>
      <w:r w:rsidDel="00000000" w:rsidR="00000000" w:rsidRPr="00000000">
        <w:rPr>
          <w:rtl w:val="0"/>
        </w:rPr>
        <w:t xml:space="preserve"> </w:t>
      </w:r>
    </w:p>
    <w:p w:rsidR="00000000" w:rsidDel="00000000" w:rsidP="00000000" w:rsidRDefault="00000000" w:rsidRPr="00000000" w14:paraId="000001E7">
      <w:pPr>
        <w:spacing w:after="0" w:before="0" w:line="240" w:lineRule="auto"/>
        <w:rPr/>
      </w:pPr>
      <w:r w:rsidDel="00000000" w:rsidR="00000000" w:rsidRPr="00000000">
        <w:rPr>
          <w:rtl w:val="0"/>
        </w:rPr>
        <w:t xml:space="preserve">Who are the "</w:t>
      </w:r>
      <w:r w:rsidDel="00000000" w:rsidR="00000000" w:rsidRPr="00000000">
        <w:rPr>
          <w:b w:val="1"/>
          <w:rtl w:val="0"/>
        </w:rPr>
        <w:t xml:space="preserve">participants</w:t>
      </w:r>
      <w:r w:rsidDel="00000000" w:rsidR="00000000" w:rsidRPr="00000000">
        <w:rPr>
          <w:rtl w:val="0"/>
        </w:rPr>
        <w:t xml:space="preserve">" in the study the power calculation was written for? In other words, what type of study is this?</w:t>
      </w:r>
    </w:p>
    <w:p w:rsidR="00000000" w:rsidDel="00000000" w:rsidP="00000000" w:rsidRDefault="00000000" w:rsidRPr="00000000" w14:paraId="000001E8">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Humans</w:t>
      </w:r>
    </w:p>
    <w:p w:rsidR="00000000" w:rsidDel="00000000" w:rsidP="00000000" w:rsidRDefault="00000000" w:rsidRPr="00000000" w14:paraId="000001E9">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Non-human animals (this includes both in vivo and in vitro studies)</w:t>
      </w:r>
    </w:p>
    <w:p w:rsidR="00000000" w:rsidDel="00000000" w:rsidP="00000000" w:rsidRDefault="00000000" w:rsidRPr="00000000" w14:paraId="000001EA">
      <w:pPr>
        <w:spacing w:after="0" w:before="0" w:lineRule="auto"/>
        <w:ind w:left="360" w:firstLine="0"/>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tl w:val="0"/>
        </w:rPr>
        <w:t xml:space="preserve">Other ________________________________________________</w:t>
      </w:r>
    </w:p>
    <w:p w:rsidR="00000000" w:rsidDel="00000000" w:rsidP="00000000" w:rsidRDefault="00000000" w:rsidRPr="00000000" w14:paraId="000001EB">
      <w:pPr>
        <w:spacing w:after="0" w:before="0" w:line="240" w:lineRule="auto"/>
        <w:rPr/>
      </w:pPr>
      <w:r w:rsidDel="00000000" w:rsidR="00000000" w:rsidRPr="00000000">
        <w:rPr>
          <w:rtl w:val="0"/>
        </w:rPr>
        <w:t xml:space="preserve"> </w:t>
      </w:r>
    </w:p>
    <w:p w:rsidR="00000000" w:rsidDel="00000000" w:rsidP="00000000" w:rsidRDefault="00000000" w:rsidRPr="00000000" w14:paraId="000001EC">
      <w:pPr>
        <w:spacing w:after="0" w:before="0" w:line="240" w:lineRule="auto"/>
        <w:rPr/>
      </w:pPr>
      <w:r w:rsidDel="00000000" w:rsidR="00000000" w:rsidRPr="00000000">
        <w:rPr>
          <w:rtl w:val="0"/>
        </w:rPr>
        <w:t xml:space="preserve"> </w:t>
      </w:r>
    </w:p>
    <w:p w:rsidR="00000000" w:rsidDel="00000000" w:rsidP="00000000" w:rsidRDefault="00000000" w:rsidRPr="00000000" w14:paraId="000001ED">
      <w:pPr>
        <w:spacing w:after="0" w:before="0" w:line="240" w:lineRule="auto"/>
        <w:rPr/>
      </w:pPr>
      <w:r w:rsidDel="00000000" w:rsidR="00000000" w:rsidRPr="00000000">
        <w:rPr>
          <w:rtl w:val="0"/>
        </w:rPr>
        <w:t xml:space="preserve"> </w:t>
      </w:r>
    </w:p>
    <w:p w:rsidR="00000000" w:rsidDel="00000000" w:rsidP="00000000" w:rsidRDefault="00000000" w:rsidRPr="00000000" w14:paraId="000001EE">
      <w:pPr>
        <w:spacing w:after="0" w:before="0" w:line="240" w:lineRule="auto"/>
        <w:rPr/>
      </w:pPr>
      <w:r w:rsidDel="00000000" w:rsidR="00000000" w:rsidRPr="00000000">
        <w:rPr>
          <w:rtl w:val="0"/>
        </w:rPr>
        <w:t xml:space="preserve">Enter the name of the </w:t>
      </w:r>
      <w:r w:rsidDel="00000000" w:rsidR="00000000" w:rsidRPr="00000000">
        <w:rPr>
          <w:b w:val="1"/>
          <w:rtl w:val="0"/>
        </w:rPr>
        <w:t xml:space="preserve">journal</w:t>
      </w:r>
      <w:r w:rsidDel="00000000" w:rsidR="00000000" w:rsidRPr="00000000">
        <w:rPr>
          <w:rtl w:val="0"/>
        </w:rPr>
        <w:t xml:space="preserve"> where the article was published.</w:t>
      </w:r>
    </w:p>
    <w:p w:rsidR="00000000" w:rsidDel="00000000" w:rsidP="00000000" w:rsidRDefault="00000000" w:rsidRPr="00000000" w14:paraId="000001EF">
      <w:pPr>
        <w:spacing w:after="0" w:before="0" w:line="240" w:lineRule="auto"/>
        <w:rPr/>
      </w:pPr>
      <w:r w:rsidDel="00000000" w:rsidR="00000000" w:rsidRPr="00000000">
        <w:rPr>
          <w:rtl w:val="0"/>
        </w:rPr>
      </w:r>
    </w:p>
    <w:p w:rsidR="00000000" w:rsidDel="00000000" w:rsidP="00000000" w:rsidRDefault="00000000" w:rsidRPr="00000000" w14:paraId="000001F0">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F1">
      <w:pPr>
        <w:spacing w:after="0" w:before="0" w:line="240" w:lineRule="auto"/>
        <w:rPr/>
      </w:pPr>
      <w:r w:rsidDel="00000000" w:rsidR="00000000" w:rsidRPr="00000000">
        <w:rPr>
          <w:rtl w:val="0"/>
        </w:rPr>
        <w:t xml:space="preserve"> </w:t>
      </w:r>
    </w:p>
    <w:p w:rsidR="00000000" w:rsidDel="00000000" w:rsidP="00000000" w:rsidRDefault="00000000" w:rsidRPr="00000000" w14:paraId="000001F2">
      <w:pPr>
        <w:spacing w:after="0" w:before="0" w:line="240" w:lineRule="auto"/>
        <w:rPr/>
      </w:pPr>
      <w:r w:rsidDel="00000000" w:rsidR="00000000" w:rsidRPr="00000000">
        <w:rPr>
          <w:rtl w:val="0"/>
        </w:rPr>
        <w:t xml:space="preserve"> </w:t>
      </w:r>
    </w:p>
    <w:p w:rsidR="00000000" w:rsidDel="00000000" w:rsidP="00000000" w:rsidRDefault="00000000" w:rsidRPr="00000000" w14:paraId="000001F3">
      <w:pPr>
        <w:spacing w:after="0" w:before="0" w:line="240" w:lineRule="auto"/>
        <w:rPr/>
      </w:pPr>
      <w:r w:rsidDel="00000000" w:rsidR="00000000" w:rsidRPr="00000000">
        <w:rPr>
          <w:rtl w:val="0"/>
        </w:rPr>
        <w:t xml:space="preserve"> </w:t>
      </w:r>
    </w:p>
    <w:p w:rsidR="00000000" w:rsidDel="00000000" w:rsidP="00000000" w:rsidRDefault="00000000" w:rsidRPr="00000000" w14:paraId="000001F4">
      <w:pPr>
        <w:spacing w:after="0" w:before="0" w:line="240" w:lineRule="auto"/>
        <w:rPr/>
      </w:pPr>
      <w:r w:rsidDel="00000000" w:rsidR="00000000" w:rsidRPr="00000000">
        <w:rPr>
          <w:rtl w:val="0"/>
        </w:rPr>
        <w:t xml:space="preserve">Enter the </w:t>
      </w:r>
      <w:r w:rsidDel="00000000" w:rsidR="00000000" w:rsidRPr="00000000">
        <w:rPr>
          <w:b w:val="1"/>
          <w:rtl w:val="0"/>
        </w:rPr>
        <w:t xml:space="preserve">year</w:t>
      </w:r>
      <w:r w:rsidDel="00000000" w:rsidR="00000000" w:rsidRPr="00000000">
        <w:rPr>
          <w:rtl w:val="0"/>
        </w:rPr>
        <w:t xml:space="preserve"> the article was published.</w:t>
      </w:r>
    </w:p>
    <w:p w:rsidR="00000000" w:rsidDel="00000000" w:rsidP="00000000" w:rsidRDefault="00000000" w:rsidRPr="00000000" w14:paraId="000001F5">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F6">
      <w:pPr>
        <w:spacing w:after="0" w:before="0" w:line="240" w:lineRule="auto"/>
        <w:rPr/>
      </w:pPr>
      <w:r w:rsidDel="00000000" w:rsidR="00000000" w:rsidRPr="00000000">
        <w:rPr>
          <w:rtl w:val="0"/>
        </w:rPr>
        <w:t xml:space="preserve"> </w:t>
      </w:r>
    </w:p>
    <w:p w:rsidR="00000000" w:rsidDel="00000000" w:rsidP="00000000" w:rsidRDefault="00000000" w:rsidRPr="00000000" w14:paraId="000001F7">
      <w:pPr>
        <w:spacing w:after="0" w:before="0" w:line="240" w:lineRule="auto"/>
        <w:rPr/>
      </w:pPr>
      <w:r w:rsidDel="00000000" w:rsidR="00000000" w:rsidRPr="00000000">
        <w:rPr>
          <w:rtl w:val="0"/>
        </w:rPr>
        <w:t xml:space="preserve"> </w:t>
      </w:r>
    </w:p>
    <w:p w:rsidR="00000000" w:rsidDel="00000000" w:rsidP="00000000" w:rsidRDefault="00000000" w:rsidRPr="00000000" w14:paraId="000001F8">
      <w:pPr>
        <w:spacing w:after="0" w:before="0" w:line="240" w:lineRule="auto"/>
        <w:rPr/>
      </w:pPr>
      <w:r w:rsidDel="00000000" w:rsidR="00000000" w:rsidRPr="00000000">
        <w:rPr>
          <w:rtl w:val="0"/>
        </w:rPr>
        <w:t xml:space="preserve"> </w:t>
      </w:r>
    </w:p>
    <w:p w:rsidR="00000000" w:rsidDel="00000000" w:rsidP="00000000" w:rsidRDefault="00000000" w:rsidRPr="00000000" w14:paraId="000001F9">
      <w:pPr>
        <w:spacing w:after="0" w:before="0" w:line="240" w:lineRule="auto"/>
        <w:rPr/>
      </w:pPr>
      <w:r w:rsidDel="00000000" w:rsidR="00000000" w:rsidRPr="00000000">
        <w:rPr>
          <w:rtl w:val="0"/>
        </w:rPr>
        <w:t xml:space="preserve">Enter the </w:t>
      </w:r>
      <w:r w:rsidDel="00000000" w:rsidR="00000000" w:rsidRPr="00000000">
        <w:rPr>
          <w:b w:val="1"/>
          <w:rtl w:val="0"/>
        </w:rPr>
        <w:t xml:space="preserve">Journal Impact Factor for </w:t>
      </w:r>
      <w:r w:rsidDel="00000000" w:rsidR="00000000" w:rsidRPr="00000000">
        <w:rPr>
          <w:rtl w:val="0"/>
        </w:rPr>
        <w:t xml:space="preserve">2 YEARS PRIOR to the year of publication (i.e., if the article is published in 2021, enter the JIF for 2019. This is the JIF that would have been available the year of publication. At the moment, JIFs have only been calculated for 2020 and earlier years).</w:t>
      </w:r>
    </w:p>
    <w:p w:rsidR="00000000" w:rsidDel="00000000" w:rsidP="00000000" w:rsidRDefault="00000000" w:rsidRPr="00000000" w14:paraId="000001FA">
      <w:pPr>
        <w:spacing w:after="0" w:before="0" w:line="240" w:lineRule="auto"/>
        <w:rPr/>
      </w:pPr>
      <w:r w:rsidDel="00000000" w:rsidR="00000000" w:rsidRPr="00000000">
        <w:rPr>
          <w:rtl w:val="0"/>
        </w:rPr>
        <w:t xml:space="preserve"> </w:t>
      </w:r>
    </w:p>
    <w:p w:rsidR="00000000" w:rsidDel="00000000" w:rsidP="00000000" w:rsidRDefault="00000000" w:rsidRPr="00000000" w14:paraId="000001FB">
      <w:pPr>
        <w:spacing w:after="0" w:before="0" w:line="240" w:lineRule="auto"/>
        <w:rPr/>
      </w:pPr>
      <w:r w:rsidDel="00000000" w:rsidR="00000000" w:rsidRPr="00000000">
        <w:rPr>
          <w:rtl w:val="0"/>
        </w:rPr>
        <w:t xml:space="preserve"> Use the Journal Citation Report from</w:t>
      </w:r>
      <w:hyperlink r:id="rId134">
        <w:r w:rsidDel="00000000" w:rsidR="00000000" w:rsidRPr="00000000">
          <w:rPr>
            <w:rtl w:val="0"/>
          </w:rPr>
          <w:t xml:space="preserve"> </w:t>
        </w:r>
      </w:hyperlink>
      <w:hyperlink r:id="rId135">
        <w:r w:rsidDel="00000000" w:rsidR="00000000" w:rsidRPr="00000000">
          <w:rPr>
            <w:color w:val="007ac0"/>
            <w:u w:val="single"/>
            <w:rtl w:val="0"/>
          </w:rPr>
          <w:t xml:space="preserve">https://jcr.clarivate.com/jcr/home</w:t>
        </w:r>
      </w:hyperlink>
      <w:r w:rsidDel="00000000" w:rsidR="00000000" w:rsidRPr="00000000">
        <w:rPr>
          <w:rtl w:val="0"/>
        </w:rPr>
        <w:t xml:space="preserve">. If the journal is not listed in that database, or does not have an impact factor for the year the article was published, enter "NA" into this box.</w:t>
      </w:r>
    </w:p>
    <w:p w:rsidR="00000000" w:rsidDel="00000000" w:rsidP="00000000" w:rsidRDefault="00000000" w:rsidRPr="00000000" w14:paraId="000001FC">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1FD">
      <w:pPr>
        <w:spacing w:after="0" w:before="0" w:line="240" w:lineRule="auto"/>
        <w:rPr/>
      </w:pPr>
      <w:r w:rsidDel="00000000" w:rsidR="00000000" w:rsidRPr="00000000">
        <w:rPr>
          <w:rtl w:val="0"/>
        </w:rPr>
        <w:t xml:space="preserve"> </w:t>
      </w:r>
    </w:p>
    <w:p w:rsidR="00000000" w:rsidDel="00000000" w:rsidP="00000000" w:rsidRDefault="00000000" w:rsidRPr="00000000" w14:paraId="000001FE">
      <w:pPr>
        <w:spacing w:after="0" w:before="0" w:line="240" w:lineRule="auto"/>
        <w:rPr/>
      </w:pPr>
      <w:r w:rsidDel="00000000" w:rsidR="00000000" w:rsidRPr="00000000">
        <w:rPr>
          <w:rtl w:val="0"/>
        </w:rPr>
        <w:t xml:space="preserve"> </w:t>
      </w:r>
    </w:p>
    <w:p w:rsidR="00000000" w:rsidDel="00000000" w:rsidP="00000000" w:rsidRDefault="00000000" w:rsidRPr="00000000" w14:paraId="000001FF">
      <w:pPr>
        <w:spacing w:after="0" w:before="0" w:line="240" w:lineRule="auto"/>
        <w:rPr/>
      </w:pPr>
      <w:r w:rsidDel="00000000" w:rsidR="00000000" w:rsidRPr="00000000">
        <w:rPr>
          <w:rtl w:val="0"/>
        </w:rPr>
        <w:t xml:space="preserve"> </w:t>
      </w:r>
    </w:p>
    <w:p w:rsidR="00000000" w:rsidDel="00000000" w:rsidP="00000000" w:rsidRDefault="00000000" w:rsidRPr="00000000" w14:paraId="00000200">
      <w:pPr>
        <w:spacing w:after="0" w:before="0" w:line="240" w:lineRule="auto"/>
        <w:rPr/>
      </w:pPr>
      <w:r w:rsidDel="00000000" w:rsidR="00000000" w:rsidRPr="00000000">
        <w:rPr>
          <w:rtl w:val="0"/>
        </w:rPr>
        <w:t xml:space="preserve">Provide any additional comments you may have about </w:t>
      </w:r>
      <w:r w:rsidDel="00000000" w:rsidR="00000000" w:rsidRPr="00000000">
        <w:rPr>
          <w:b w:val="1"/>
          <w:u w:val="single"/>
          <w:rtl w:val="0"/>
        </w:rPr>
        <w:t xml:space="preserve">this survey form or this study in general </w:t>
      </w:r>
      <w:r w:rsidDel="00000000" w:rsidR="00000000" w:rsidRPr="00000000">
        <w:rPr>
          <w:rtl w:val="0"/>
        </w:rPr>
        <w:t xml:space="preserve">(optional).</w:t>
      </w:r>
    </w:p>
    <w:p w:rsidR="00000000" w:rsidDel="00000000" w:rsidP="00000000" w:rsidRDefault="00000000" w:rsidRPr="00000000" w14:paraId="00000201">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202">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203">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204">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205">
      <w:pPr>
        <w:spacing w:after="0" w:before="0" w:line="240" w:lineRule="auto"/>
        <w:ind w:firstLine="40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206">
      <w:pPr>
        <w:spacing w:after="0" w:before="0" w:line="240" w:lineRule="auto"/>
        <w:rPr/>
      </w:pPr>
      <w:r w:rsidDel="00000000" w:rsidR="00000000" w:rsidRPr="00000000">
        <w:rPr>
          <w:rtl w:val="0"/>
        </w:rPr>
        <w:t xml:space="preserve"> </w:t>
      </w:r>
    </w:p>
    <w:p w:rsidR="00000000" w:rsidDel="00000000" w:rsidP="00000000" w:rsidRDefault="00000000" w:rsidRPr="00000000" w14:paraId="00000207">
      <w:pPr>
        <w:spacing w:after="0" w:before="0" w:line="240" w:lineRule="auto"/>
        <w:rPr>
          <w:rFonts w:ascii="Georgia" w:cs="Georgia" w:eastAsia="Georgia" w:hAnsi="Georgia"/>
          <w:b w:val="1"/>
          <w:sz w:val="24"/>
          <w:szCs w:val="24"/>
        </w:rPr>
      </w:pPr>
      <w:r w:rsidDel="00000000" w:rsidR="00000000" w:rsidRPr="00000000">
        <w:rPr>
          <w:rtl w:val="0"/>
        </w:rPr>
        <w:t xml:space="preserve">End of Block: Article meta-data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8">
      <w:pPr>
        <w:spacing w:line="276" w:lineRule="auto"/>
        <w:jc w:val="both"/>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Appendix B: Contributor Roles Taxonomy (CRediT) *</w:t>
      </w:r>
      <w:r w:rsidDel="00000000" w:rsidR="00000000" w:rsidRPr="00000000">
        <w:rPr>
          <w:rFonts w:ascii="Georgia" w:cs="Georgia" w:eastAsia="Georgia" w:hAnsi="Georgia"/>
          <w:b w:val="1"/>
          <w:sz w:val="24"/>
          <w:szCs w:val="24"/>
          <w:u w:val="single"/>
          <w:rtl w:val="0"/>
        </w:rPr>
        <w:t xml:space="preserve">projected</w:t>
      </w:r>
      <w:r w:rsidDel="00000000" w:rsidR="00000000" w:rsidRPr="00000000">
        <w:rPr>
          <w:rFonts w:ascii="Georgia" w:cs="Georgia" w:eastAsia="Georgia" w:hAnsi="Georgia"/>
          <w:b w:val="1"/>
          <w:sz w:val="24"/>
          <w:szCs w:val="24"/>
          <w:rtl w:val="0"/>
        </w:rPr>
        <w:t xml:space="preserve">* roles</w:t>
      </w:r>
    </w:p>
    <w:p w:rsidR="00000000" w:rsidDel="00000000" w:rsidP="00000000" w:rsidRDefault="00000000" w:rsidRPr="00000000" w14:paraId="0000020A">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0B">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Conceptualization: </w:t>
        <w:tab/>
        <w:tab/>
        <w:tab/>
        <w:t xml:space="preserve">R.T.T.</w:t>
      </w:r>
    </w:p>
    <w:p w:rsidR="00000000" w:rsidDel="00000000" w:rsidP="00000000" w:rsidRDefault="00000000" w:rsidRPr="00000000" w14:paraId="0000020C">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curation:</w:t>
        <w:tab/>
        <w:tab/>
        <w:tab/>
        <w:t xml:space="preserve">E.A.Z., R.T.T.</w:t>
      </w:r>
    </w:p>
    <w:p w:rsidR="00000000" w:rsidDel="00000000" w:rsidP="00000000" w:rsidRDefault="00000000" w:rsidRPr="00000000" w14:paraId="0000020D">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Formal analysis: </w:t>
        <w:tab/>
        <w:tab/>
        <w:tab/>
        <w:t xml:space="preserve">E.A.Z., R.T.T.</w:t>
      </w:r>
    </w:p>
    <w:p w:rsidR="00000000" w:rsidDel="00000000" w:rsidP="00000000" w:rsidRDefault="00000000" w:rsidRPr="00000000" w14:paraId="0000020E">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Funding acquisition:</w:t>
        <w:tab/>
        <w:tab/>
        <w:t xml:space="preserve">R.T.T.</w:t>
      </w:r>
    </w:p>
    <w:p w:rsidR="00000000" w:rsidDel="00000000" w:rsidP="00000000" w:rsidRDefault="00000000" w:rsidRPr="00000000" w14:paraId="0000020F">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Investigation: </w:t>
        <w:tab/>
        <w:tab/>
        <w:tab/>
        <w:t xml:space="preserve">E.A.Z., H.P., R.T.T.</w:t>
      </w:r>
    </w:p>
    <w:p w:rsidR="00000000" w:rsidDel="00000000" w:rsidP="00000000" w:rsidRDefault="00000000" w:rsidRPr="00000000" w14:paraId="00000210">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Methodology: </w:t>
        <w:tab/>
        <w:tab/>
        <w:tab/>
        <w:t xml:space="preserve">R.T.T., E.A.Z., H.P., Mario.M., Marcus.M., S.G.</w:t>
      </w:r>
    </w:p>
    <w:p w:rsidR="00000000" w:rsidDel="00000000" w:rsidP="00000000" w:rsidRDefault="00000000" w:rsidRPr="00000000" w14:paraId="00000211">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administration: </w:t>
        <w:tab/>
        <w:tab/>
        <w:t xml:space="preserve">R.T.T.</w:t>
      </w:r>
    </w:p>
    <w:p w:rsidR="00000000" w:rsidDel="00000000" w:rsidP="00000000" w:rsidRDefault="00000000" w:rsidRPr="00000000" w14:paraId="00000212">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Software: </w:t>
        <w:tab/>
        <w:tab/>
        <w:tab/>
        <w:tab/>
        <w:t xml:space="preserve">E.A.Z., R.T.T.</w:t>
      </w:r>
    </w:p>
    <w:p w:rsidR="00000000" w:rsidDel="00000000" w:rsidP="00000000" w:rsidRDefault="00000000" w:rsidRPr="00000000" w14:paraId="00000213">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Supervision: </w:t>
        <w:tab/>
        <w:tab/>
        <w:tab/>
        <w:tab/>
        <w:t xml:space="preserve">R.T.T.</w:t>
      </w:r>
    </w:p>
    <w:p w:rsidR="00000000" w:rsidDel="00000000" w:rsidP="00000000" w:rsidRDefault="00000000" w:rsidRPr="00000000" w14:paraId="00000214">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Validation: </w:t>
        <w:tab/>
        <w:tab/>
        <w:tab/>
        <w:tab/>
        <w:t xml:space="preserve">E.A.Z., R.T.T.</w:t>
      </w:r>
    </w:p>
    <w:p w:rsidR="00000000" w:rsidDel="00000000" w:rsidP="00000000" w:rsidRDefault="00000000" w:rsidRPr="00000000" w14:paraId="00000215">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Visualization: </w:t>
        <w:tab/>
        <w:tab/>
        <w:tab/>
        <w:t xml:space="preserve">E.A.Z., R.T.T.</w:t>
      </w:r>
    </w:p>
    <w:p w:rsidR="00000000" w:rsidDel="00000000" w:rsidP="00000000" w:rsidRDefault="00000000" w:rsidRPr="00000000" w14:paraId="00000216">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Writing - original draft: </w:t>
        <w:tab/>
        <w:tab/>
        <w:t xml:space="preserve">R.T.T., E.A.Z.</w:t>
      </w:r>
    </w:p>
    <w:p w:rsidR="00000000" w:rsidDel="00000000" w:rsidP="00000000" w:rsidRDefault="00000000" w:rsidRPr="00000000" w14:paraId="00000217">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Writing - review &amp; editing: </w:t>
        <w:tab/>
        <w:t xml:space="preserve">R.T.T., E.A.Z., H.P., Mario.M, Marcus.M., S.G.</w:t>
      </w:r>
    </w:p>
    <w:p w:rsidR="00000000" w:rsidDel="00000000" w:rsidP="00000000" w:rsidRDefault="00000000" w:rsidRPr="00000000" w14:paraId="00000218">
      <w:pPr>
        <w:spacing w:line="276" w:lineRule="auto"/>
        <w:jc w:val="both"/>
        <w:rPr>
          <w:rFonts w:ascii="Georgia" w:cs="Georgia" w:eastAsia="Georgia" w:hAnsi="Georgia"/>
          <w:sz w:val="24"/>
          <w:szCs w:val="24"/>
        </w:rPr>
      </w:pPr>
      <w:r w:rsidDel="00000000" w:rsidR="00000000" w:rsidRPr="00000000">
        <w:rPr>
          <w:rtl w:val="0"/>
        </w:rPr>
      </w:r>
    </w:p>
    <w:sectPr>
      <w:footerReference r:id="rId136" w:type="default"/>
      <w:footerReference r:id="rId1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N5oLP0" TargetMode="External"/><Relationship Id="rId42" Type="http://schemas.openxmlformats.org/officeDocument/2006/relationships/hyperlink" Target="https://www.zotero.org/google-docs/?N5oLP0" TargetMode="External"/><Relationship Id="rId41" Type="http://schemas.openxmlformats.org/officeDocument/2006/relationships/hyperlink" Target="https://www.zotero.org/google-docs/?N5oLP0" TargetMode="External"/><Relationship Id="rId44" Type="http://schemas.openxmlformats.org/officeDocument/2006/relationships/hyperlink" Target="https://www.zotero.org/google-docs/?N5oLP0" TargetMode="External"/><Relationship Id="rId43" Type="http://schemas.openxmlformats.org/officeDocument/2006/relationships/hyperlink" Target="https://www.zotero.org/google-docs/?N5oLP0" TargetMode="External"/><Relationship Id="rId46" Type="http://schemas.openxmlformats.org/officeDocument/2006/relationships/hyperlink" Target="https://www.zotero.org/google-docs/?N5oLP0" TargetMode="External"/><Relationship Id="rId45" Type="http://schemas.openxmlformats.org/officeDocument/2006/relationships/hyperlink" Target="https://www.zotero.org/google-docs/?N5oLP0" TargetMode="External"/><Relationship Id="rId107" Type="http://schemas.openxmlformats.org/officeDocument/2006/relationships/hyperlink" Target="https://www.zotero.org/google-docs/?N5oLP0" TargetMode="External"/><Relationship Id="rId106" Type="http://schemas.openxmlformats.org/officeDocument/2006/relationships/hyperlink" Target="https://www.zotero.org/google-docs/?N5oLP0" TargetMode="External"/><Relationship Id="rId105" Type="http://schemas.openxmlformats.org/officeDocument/2006/relationships/hyperlink" Target="https://www.zotero.org/google-docs/?N5oLP0" TargetMode="External"/><Relationship Id="rId104" Type="http://schemas.openxmlformats.org/officeDocument/2006/relationships/hyperlink" Target="https://www.zotero.org/google-docs/?N5oLP0" TargetMode="External"/><Relationship Id="rId109" Type="http://schemas.openxmlformats.org/officeDocument/2006/relationships/hyperlink" Target="https://www.zotero.org/google-docs/?N5oLP0" TargetMode="External"/><Relationship Id="rId108" Type="http://schemas.openxmlformats.org/officeDocument/2006/relationships/hyperlink" Target="https://www.zotero.org/google-docs/?N5oLP0" TargetMode="External"/><Relationship Id="rId48" Type="http://schemas.openxmlformats.org/officeDocument/2006/relationships/hyperlink" Target="https://www.zotero.org/google-docs/?N5oLP0" TargetMode="External"/><Relationship Id="rId47" Type="http://schemas.openxmlformats.org/officeDocument/2006/relationships/hyperlink" Target="https://www.zotero.org/google-docs/?N5oLP0" TargetMode="External"/><Relationship Id="rId49" Type="http://schemas.openxmlformats.org/officeDocument/2006/relationships/hyperlink" Target="https://www.zotero.org/google-docs/?N5oLP0" TargetMode="External"/><Relationship Id="rId103" Type="http://schemas.openxmlformats.org/officeDocument/2006/relationships/hyperlink" Target="https://www.zotero.org/google-docs/?N5oLP0" TargetMode="External"/><Relationship Id="rId102" Type="http://schemas.openxmlformats.org/officeDocument/2006/relationships/hyperlink" Target="https://www.zotero.org/google-docs/?N5oLP0" TargetMode="External"/><Relationship Id="rId101" Type="http://schemas.openxmlformats.org/officeDocument/2006/relationships/hyperlink" Target="https://www.zotero.org/google-docs/?N5oLP0" TargetMode="External"/><Relationship Id="rId100" Type="http://schemas.openxmlformats.org/officeDocument/2006/relationships/hyperlink" Target="https://www.zotero.org/google-docs/?N5oLP0" TargetMode="External"/><Relationship Id="rId31" Type="http://schemas.openxmlformats.org/officeDocument/2006/relationships/hyperlink" Target="https://www.zotero.org/google-docs/?5T4wkc" TargetMode="External"/><Relationship Id="rId30" Type="http://schemas.openxmlformats.org/officeDocument/2006/relationships/hyperlink" Target="https://www.zotero.org/google-docs/?5G4Ga1" TargetMode="External"/><Relationship Id="rId33" Type="http://schemas.openxmlformats.org/officeDocument/2006/relationships/image" Target="media/image2.png"/><Relationship Id="rId32" Type="http://schemas.openxmlformats.org/officeDocument/2006/relationships/hyperlink" Target="https://www.zotero.org/google-docs/?LLX0JI" TargetMode="External"/><Relationship Id="rId35" Type="http://schemas.openxmlformats.org/officeDocument/2006/relationships/hyperlink" Target="https://www.zotero.org/google-docs/?N5oLP0" TargetMode="External"/><Relationship Id="rId34" Type="http://schemas.openxmlformats.org/officeDocument/2006/relationships/image" Target="media/image1.png"/><Relationship Id="rId37" Type="http://schemas.openxmlformats.org/officeDocument/2006/relationships/hyperlink" Target="https://www.zotero.org/google-docs/?N5oLP0" TargetMode="External"/><Relationship Id="rId36" Type="http://schemas.openxmlformats.org/officeDocument/2006/relationships/hyperlink" Target="https://www.zotero.org/google-docs/?N5oLP0" TargetMode="External"/><Relationship Id="rId39" Type="http://schemas.openxmlformats.org/officeDocument/2006/relationships/hyperlink" Target="https://www.zotero.org/google-docs/?N5oLP0" TargetMode="External"/><Relationship Id="rId38" Type="http://schemas.openxmlformats.org/officeDocument/2006/relationships/hyperlink" Target="https://www.zotero.org/google-docs/?N5oLP0" TargetMode="External"/><Relationship Id="rId20" Type="http://schemas.openxmlformats.org/officeDocument/2006/relationships/hyperlink" Target="https://www.zotero.org/google-docs/?sISAlk" TargetMode="External"/><Relationship Id="rId22" Type="http://schemas.openxmlformats.org/officeDocument/2006/relationships/hyperlink" Target="https://www.zotero.org/google-docs/?Seb9dR" TargetMode="External"/><Relationship Id="rId21" Type="http://schemas.openxmlformats.org/officeDocument/2006/relationships/hyperlink" Target="https://www.zotero.org/google-docs/?sISAlk" TargetMode="External"/><Relationship Id="rId24" Type="http://schemas.openxmlformats.org/officeDocument/2006/relationships/hyperlink" Target="https://www.zotero.org/google-docs/?wgeSeC" TargetMode="External"/><Relationship Id="rId23" Type="http://schemas.openxmlformats.org/officeDocument/2006/relationships/hyperlink" Target="https://www.zotero.org/google-docs/?08EIGx" TargetMode="External"/><Relationship Id="rId129" Type="http://schemas.openxmlformats.org/officeDocument/2006/relationships/hyperlink" Target="https://www.zotero.org/google-docs/?N5oLP0" TargetMode="External"/><Relationship Id="rId128" Type="http://schemas.openxmlformats.org/officeDocument/2006/relationships/hyperlink" Target="https://www.zotero.org/google-docs/?N5oLP0" TargetMode="External"/><Relationship Id="rId127" Type="http://schemas.openxmlformats.org/officeDocument/2006/relationships/hyperlink" Target="https://www.zotero.org/google-docs/?N5oLP0" TargetMode="External"/><Relationship Id="rId126" Type="http://schemas.openxmlformats.org/officeDocument/2006/relationships/hyperlink" Target="https://www.zotero.org/google-docs/?N5oLP0" TargetMode="External"/><Relationship Id="rId26" Type="http://schemas.openxmlformats.org/officeDocument/2006/relationships/hyperlink" Target="https://www.zotero.org/google-docs/?iusvYa" TargetMode="External"/><Relationship Id="rId121" Type="http://schemas.openxmlformats.org/officeDocument/2006/relationships/hyperlink" Target="https://www.zotero.org/google-docs/?N5oLP0" TargetMode="External"/><Relationship Id="rId25" Type="http://schemas.openxmlformats.org/officeDocument/2006/relationships/hyperlink" Target="https://www.zotero.org/google-docs/?5uqor6" TargetMode="External"/><Relationship Id="rId120" Type="http://schemas.openxmlformats.org/officeDocument/2006/relationships/hyperlink" Target="https://www.zotero.org/google-docs/?N5oLP0" TargetMode="External"/><Relationship Id="rId28" Type="http://schemas.openxmlformats.org/officeDocument/2006/relationships/hyperlink" Target="https://www.zotero.org/google-docs/?5G4Ga1" TargetMode="External"/><Relationship Id="rId27" Type="http://schemas.openxmlformats.org/officeDocument/2006/relationships/hyperlink" Target="https://www.zotero.org/google-docs/?Ebm6b1" TargetMode="External"/><Relationship Id="rId125" Type="http://schemas.openxmlformats.org/officeDocument/2006/relationships/hyperlink" Target="https://www.zotero.org/google-docs/?N5oLP0" TargetMode="External"/><Relationship Id="rId29" Type="http://schemas.openxmlformats.org/officeDocument/2006/relationships/hyperlink" Target="https://www.zotero.org/google-docs/?5G4Ga1" TargetMode="External"/><Relationship Id="rId124" Type="http://schemas.openxmlformats.org/officeDocument/2006/relationships/hyperlink" Target="https://www.zotero.org/google-docs/?N5oLP0" TargetMode="External"/><Relationship Id="rId123" Type="http://schemas.openxmlformats.org/officeDocument/2006/relationships/hyperlink" Target="https://www.zotero.org/google-docs/?N5oLP0" TargetMode="External"/><Relationship Id="rId122" Type="http://schemas.openxmlformats.org/officeDocument/2006/relationships/hyperlink" Target="https://www.zotero.org/google-docs/?N5oLP0" TargetMode="External"/><Relationship Id="rId95" Type="http://schemas.openxmlformats.org/officeDocument/2006/relationships/hyperlink" Target="https://www.zotero.org/google-docs/?N5oLP0" TargetMode="External"/><Relationship Id="rId94" Type="http://schemas.openxmlformats.org/officeDocument/2006/relationships/hyperlink" Target="https://www.zotero.org/google-docs/?N5oLP0" TargetMode="External"/><Relationship Id="rId97" Type="http://schemas.openxmlformats.org/officeDocument/2006/relationships/hyperlink" Target="https://www.zotero.org/google-docs/?N5oLP0" TargetMode="External"/><Relationship Id="rId96" Type="http://schemas.openxmlformats.org/officeDocument/2006/relationships/hyperlink" Target="https://www.zotero.org/google-docs/?N5oLP0" TargetMode="External"/><Relationship Id="rId11" Type="http://schemas.openxmlformats.org/officeDocument/2006/relationships/hyperlink" Target="https://www.zotero.org/google-docs/?gxpLTq" TargetMode="External"/><Relationship Id="rId99" Type="http://schemas.openxmlformats.org/officeDocument/2006/relationships/hyperlink" Target="https://www.zotero.org/google-docs/?N5oLP0" TargetMode="External"/><Relationship Id="rId10" Type="http://schemas.openxmlformats.org/officeDocument/2006/relationships/hyperlink" Target="mailto:robert.thibault@stanford.edu" TargetMode="External"/><Relationship Id="rId98" Type="http://schemas.openxmlformats.org/officeDocument/2006/relationships/hyperlink" Target="https://www.zotero.org/google-docs/?N5oLP0" TargetMode="External"/><Relationship Id="rId13" Type="http://schemas.openxmlformats.org/officeDocument/2006/relationships/hyperlink" Target="https://www.zotero.org/google-docs/?Gw4oLB" TargetMode="External"/><Relationship Id="rId12" Type="http://schemas.openxmlformats.org/officeDocument/2006/relationships/hyperlink" Target="https://www.zotero.org/google-docs/?Gw4oLB" TargetMode="External"/><Relationship Id="rId91" Type="http://schemas.openxmlformats.org/officeDocument/2006/relationships/hyperlink" Target="https://www.zotero.org/google-docs/?N5oLP0" TargetMode="External"/><Relationship Id="rId90" Type="http://schemas.openxmlformats.org/officeDocument/2006/relationships/hyperlink" Target="https://www.zotero.org/google-docs/?N5oLP0" TargetMode="External"/><Relationship Id="rId93" Type="http://schemas.openxmlformats.org/officeDocument/2006/relationships/hyperlink" Target="https://www.zotero.org/google-docs/?N5oLP0" TargetMode="External"/><Relationship Id="rId92" Type="http://schemas.openxmlformats.org/officeDocument/2006/relationships/hyperlink" Target="https://www.zotero.org/google-docs/?N5oLP0" TargetMode="External"/><Relationship Id="rId118" Type="http://schemas.openxmlformats.org/officeDocument/2006/relationships/hyperlink" Target="https://www.zotero.org/google-docs/?N5oLP0" TargetMode="External"/><Relationship Id="rId117" Type="http://schemas.openxmlformats.org/officeDocument/2006/relationships/hyperlink" Target="https://www.zotero.org/google-docs/?N5oLP0" TargetMode="External"/><Relationship Id="rId116" Type="http://schemas.openxmlformats.org/officeDocument/2006/relationships/hyperlink" Target="https://www.zotero.org/google-docs/?N5oLP0" TargetMode="External"/><Relationship Id="rId115" Type="http://schemas.openxmlformats.org/officeDocument/2006/relationships/hyperlink" Target="https://www.zotero.org/google-docs/?N5oLP0" TargetMode="External"/><Relationship Id="rId119" Type="http://schemas.openxmlformats.org/officeDocument/2006/relationships/hyperlink" Target="https://www.zotero.org/google-docs/?N5oLP0" TargetMode="External"/><Relationship Id="rId15" Type="http://schemas.openxmlformats.org/officeDocument/2006/relationships/hyperlink" Target="https://www.zotero.org/google-docs/?22l8Ju" TargetMode="External"/><Relationship Id="rId110" Type="http://schemas.openxmlformats.org/officeDocument/2006/relationships/hyperlink" Target="https://www.zotero.org/google-docs/?N5oLP0" TargetMode="External"/><Relationship Id="rId14" Type="http://schemas.openxmlformats.org/officeDocument/2006/relationships/hyperlink" Target="https://www.zotero.org/google-docs/?Gw4oLB" TargetMode="External"/><Relationship Id="rId17" Type="http://schemas.openxmlformats.org/officeDocument/2006/relationships/hyperlink" Target="https://www.zotero.org/google-docs/?22l8Ju" TargetMode="External"/><Relationship Id="rId16" Type="http://schemas.openxmlformats.org/officeDocument/2006/relationships/hyperlink" Target="https://www.zotero.org/google-docs/?22l8Ju" TargetMode="External"/><Relationship Id="rId19" Type="http://schemas.openxmlformats.org/officeDocument/2006/relationships/hyperlink" Target="https://www.zotero.org/google-docs/?sISAlk" TargetMode="External"/><Relationship Id="rId114" Type="http://schemas.openxmlformats.org/officeDocument/2006/relationships/hyperlink" Target="https://www.zotero.org/google-docs/?N5oLP0" TargetMode="External"/><Relationship Id="rId18" Type="http://schemas.openxmlformats.org/officeDocument/2006/relationships/hyperlink" Target="https://www.zotero.org/google-docs/?IbIhsg" TargetMode="External"/><Relationship Id="rId113" Type="http://schemas.openxmlformats.org/officeDocument/2006/relationships/hyperlink" Target="https://www.zotero.org/google-docs/?N5oLP0" TargetMode="External"/><Relationship Id="rId112" Type="http://schemas.openxmlformats.org/officeDocument/2006/relationships/hyperlink" Target="https://www.zotero.org/google-docs/?N5oLP0" TargetMode="External"/><Relationship Id="rId111" Type="http://schemas.openxmlformats.org/officeDocument/2006/relationships/hyperlink" Target="https://www.zotero.org/google-docs/?N5oLP0" TargetMode="External"/><Relationship Id="rId84" Type="http://schemas.openxmlformats.org/officeDocument/2006/relationships/hyperlink" Target="https://www.zotero.org/google-docs/?N5oLP0" TargetMode="External"/><Relationship Id="rId83" Type="http://schemas.openxmlformats.org/officeDocument/2006/relationships/hyperlink" Target="https://www.zotero.org/google-docs/?N5oLP0" TargetMode="External"/><Relationship Id="rId86" Type="http://schemas.openxmlformats.org/officeDocument/2006/relationships/hyperlink" Target="https://www.zotero.org/google-docs/?N5oLP0" TargetMode="External"/><Relationship Id="rId85" Type="http://schemas.openxmlformats.org/officeDocument/2006/relationships/hyperlink" Target="https://www.zotero.org/google-docs/?N5oLP0" TargetMode="External"/><Relationship Id="rId88" Type="http://schemas.openxmlformats.org/officeDocument/2006/relationships/hyperlink" Target="https://www.zotero.org/google-docs/?N5oLP0" TargetMode="External"/><Relationship Id="rId87" Type="http://schemas.openxmlformats.org/officeDocument/2006/relationships/hyperlink" Target="https://www.zotero.org/google-docs/?N5oLP0" TargetMode="External"/><Relationship Id="rId89" Type="http://schemas.openxmlformats.org/officeDocument/2006/relationships/hyperlink" Target="https://www.zotero.org/google-docs/?N5oLP0" TargetMode="External"/><Relationship Id="rId80" Type="http://schemas.openxmlformats.org/officeDocument/2006/relationships/hyperlink" Target="https://www.zotero.org/google-docs/?N5oLP0" TargetMode="External"/><Relationship Id="rId82" Type="http://schemas.openxmlformats.org/officeDocument/2006/relationships/hyperlink" Target="https://www.zotero.org/google-docs/?N5oLP0" TargetMode="External"/><Relationship Id="rId81" Type="http://schemas.openxmlformats.org/officeDocument/2006/relationships/hyperlink" Target="https://www.zotero.org/google-docs/?N5oLP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cid.org/0000-0002-4049-993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orcid.org/0000-0001-6205-1362" TargetMode="External"/><Relationship Id="rId8" Type="http://schemas.openxmlformats.org/officeDocument/2006/relationships/hyperlink" Target="https://orcid.org/0000-0002-3872-5723" TargetMode="External"/><Relationship Id="rId73" Type="http://schemas.openxmlformats.org/officeDocument/2006/relationships/hyperlink" Target="https://www.zotero.org/google-docs/?N5oLP0" TargetMode="External"/><Relationship Id="rId72" Type="http://schemas.openxmlformats.org/officeDocument/2006/relationships/hyperlink" Target="https://www.zotero.org/google-docs/?N5oLP0" TargetMode="External"/><Relationship Id="rId75" Type="http://schemas.openxmlformats.org/officeDocument/2006/relationships/hyperlink" Target="https://www.zotero.org/google-docs/?N5oLP0" TargetMode="External"/><Relationship Id="rId74" Type="http://schemas.openxmlformats.org/officeDocument/2006/relationships/hyperlink" Target="https://www.zotero.org/google-docs/?N5oLP0" TargetMode="External"/><Relationship Id="rId77" Type="http://schemas.openxmlformats.org/officeDocument/2006/relationships/hyperlink" Target="https://www.zotero.org/google-docs/?N5oLP0" TargetMode="External"/><Relationship Id="rId76" Type="http://schemas.openxmlformats.org/officeDocument/2006/relationships/hyperlink" Target="https://www.zotero.org/google-docs/?N5oLP0" TargetMode="External"/><Relationship Id="rId79" Type="http://schemas.openxmlformats.org/officeDocument/2006/relationships/hyperlink" Target="https://www.zotero.org/google-docs/?N5oLP0" TargetMode="External"/><Relationship Id="rId78" Type="http://schemas.openxmlformats.org/officeDocument/2006/relationships/hyperlink" Target="https://www.zotero.org/google-docs/?N5oLP0" TargetMode="External"/><Relationship Id="rId71" Type="http://schemas.openxmlformats.org/officeDocument/2006/relationships/hyperlink" Target="https://www.zotero.org/google-docs/?N5oLP0" TargetMode="External"/><Relationship Id="rId70" Type="http://schemas.openxmlformats.org/officeDocument/2006/relationships/hyperlink" Target="https://www.zotero.org/google-docs/?N5oLP0" TargetMode="External"/><Relationship Id="rId137" Type="http://schemas.openxmlformats.org/officeDocument/2006/relationships/footer" Target="footer1.xml"/><Relationship Id="rId132" Type="http://schemas.openxmlformats.org/officeDocument/2006/relationships/hyperlink" Target="https://www.zotero.org/google-docs/?N5oLP0" TargetMode="External"/><Relationship Id="rId131" Type="http://schemas.openxmlformats.org/officeDocument/2006/relationships/hyperlink" Target="https://www.zotero.org/google-docs/?N5oLP0" TargetMode="External"/><Relationship Id="rId130" Type="http://schemas.openxmlformats.org/officeDocument/2006/relationships/hyperlink" Target="https://www.zotero.org/google-docs/?N5oLP0" TargetMode="External"/><Relationship Id="rId136" Type="http://schemas.openxmlformats.org/officeDocument/2006/relationships/footer" Target="footer2.xml"/><Relationship Id="rId135" Type="http://schemas.openxmlformats.org/officeDocument/2006/relationships/hyperlink" Target="https://jcr.clarivate.com/jcr/home" TargetMode="External"/><Relationship Id="rId134" Type="http://schemas.openxmlformats.org/officeDocument/2006/relationships/hyperlink" Target="https://jcr.clarivate.com/jcr/home" TargetMode="External"/><Relationship Id="rId133" Type="http://schemas.openxmlformats.org/officeDocument/2006/relationships/hyperlink" Target="https://bristolexppsych.eu.qualtrics.com/jfe/form/SV_3Elo2CyN7qMJaL4" TargetMode="External"/><Relationship Id="rId62" Type="http://schemas.openxmlformats.org/officeDocument/2006/relationships/hyperlink" Target="https://www.zotero.org/google-docs/?N5oLP0" TargetMode="External"/><Relationship Id="rId61" Type="http://schemas.openxmlformats.org/officeDocument/2006/relationships/hyperlink" Target="https://www.zotero.org/google-docs/?N5oLP0" TargetMode="External"/><Relationship Id="rId64" Type="http://schemas.openxmlformats.org/officeDocument/2006/relationships/hyperlink" Target="https://www.zotero.org/google-docs/?N5oLP0" TargetMode="External"/><Relationship Id="rId63" Type="http://schemas.openxmlformats.org/officeDocument/2006/relationships/hyperlink" Target="https://www.zotero.org/google-docs/?N5oLP0" TargetMode="External"/><Relationship Id="rId66" Type="http://schemas.openxmlformats.org/officeDocument/2006/relationships/hyperlink" Target="https://www.zotero.org/google-docs/?N5oLP0" TargetMode="External"/><Relationship Id="rId65" Type="http://schemas.openxmlformats.org/officeDocument/2006/relationships/hyperlink" Target="https://www.zotero.org/google-docs/?N5oLP0" TargetMode="External"/><Relationship Id="rId68" Type="http://schemas.openxmlformats.org/officeDocument/2006/relationships/hyperlink" Target="https://www.zotero.org/google-docs/?N5oLP0" TargetMode="External"/><Relationship Id="rId67" Type="http://schemas.openxmlformats.org/officeDocument/2006/relationships/hyperlink" Target="https://www.zotero.org/google-docs/?N5oLP0" TargetMode="External"/><Relationship Id="rId60" Type="http://schemas.openxmlformats.org/officeDocument/2006/relationships/hyperlink" Target="https://www.zotero.org/google-docs/?N5oLP0" TargetMode="External"/><Relationship Id="rId69" Type="http://schemas.openxmlformats.org/officeDocument/2006/relationships/hyperlink" Target="https://www.zotero.org/google-docs/?N5oLP0" TargetMode="External"/><Relationship Id="rId51" Type="http://schemas.openxmlformats.org/officeDocument/2006/relationships/hyperlink" Target="https://www.zotero.org/google-docs/?N5oLP0" TargetMode="External"/><Relationship Id="rId50" Type="http://schemas.openxmlformats.org/officeDocument/2006/relationships/hyperlink" Target="https://www.zotero.org/google-docs/?N5oLP0" TargetMode="External"/><Relationship Id="rId53" Type="http://schemas.openxmlformats.org/officeDocument/2006/relationships/hyperlink" Target="https://www.zotero.org/google-docs/?N5oLP0" TargetMode="External"/><Relationship Id="rId52" Type="http://schemas.openxmlformats.org/officeDocument/2006/relationships/hyperlink" Target="https://www.zotero.org/google-docs/?N5oLP0" TargetMode="External"/><Relationship Id="rId55" Type="http://schemas.openxmlformats.org/officeDocument/2006/relationships/hyperlink" Target="https://www.zotero.org/google-docs/?N5oLP0" TargetMode="External"/><Relationship Id="rId54" Type="http://schemas.openxmlformats.org/officeDocument/2006/relationships/hyperlink" Target="https://www.zotero.org/google-docs/?N5oLP0" TargetMode="External"/><Relationship Id="rId57" Type="http://schemas.openxmlformats.org/officeDocument/2006/relationships/hyperlink" Target="https://www.zotero.org/google-docs/?N5oLP0" TargetMode="External"/><Relationship Id="rId56" Type="http://schemas.openxmlformats.org/officeDocument/2006/relationships/hyperlink" Target="https://www.zotero.org/google-docs/?N5oLP0" TargetMode="External"/><Relationship Id="rId59" Type="http://schemas.openxmlformats.org/officeDocument/2006/relationships/hyperlink" Target="https://www.zotero.org/google-docs/?N5oLP0" TargetMode="External"/><Relationship Id="rId58" Type="http://schemas.openxmlformats.org/officeDocument/2006/relationships/hyperlink" Target="https://www.zotero.org/google-docs/?N5oL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