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8E" w:rsidRPr="005D59B7" w:rsidRDefault="00BB0DB4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t>CONTRATO DE HONORÁRIOS ADVOCATÍCIOS</w:t>
      </w:r>
    </w:p>
    <w:p w:rsidR="0044378E" w:rsidRPr="005D59B7" w:rsidRDefault="0044378E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/>
    </w:p>
    <w:p w:rsidR="0044378E" w:rsidRPr="005D59B7" w:rsidRDefault="00BB0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t>Pelo presente Instrumento Particular de contrato de honorários entre si celebram, de um lado EDIONE KETILIN DE SOUSA REIS (Contratante), brasileira, solteira, inscrito no CPF n.º {{NUMERO_CPF}}, RG n.º {{NUMERO_RG}} residente e domiciliado à {{ENDERECO_RUA}} nº {{ENDERECO_NUMERO}}, Demarchi, {{ENDERECO_CIDADE}} – {{ENDERECO_ESTADO}} CEP {{ENDERECO_CEP}} e, por outro lado,  Dra. BRUNA CASSIANO CALHEIRA (Advogada, Contratada), brasileira, casada, inscrita na OAB/SP 486.714, inscrita no CPF sob o nº 471.517.538-33, com escritório de advocacia com sede virtual na Rua Armando Backx nº 525,  Bairro Demarchi – São Bernardo do Campo/SP – CEP 09811-410.</w:t>
      </w:r>
    </w:p>
    <w:p w:rsidR="0044378E" w:rsidRPr="005D59B7" w:rsidRDefault="00BB0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t>As partes acima identificadas têm, entre si, justo e acertado o presente Contrato de Honorários Advocatícios, que se regerá pelas cláusulas seguintes e pelas condições descritas no presente.</w:t>
      </w:r>
    </w:p>
    <w:p w:rsidR="0044378E" w:rsidRPr="005D59B7" w:rsidRDefault="004437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/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DO OBJETO DO CONTRATO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PRIMEIRA: O presente contrato tem como objetivo a prestação de serviços advocatícios para a defesa dos interesses de EDIONE KETILIN DE SOUSA REIS especificamente para:</w:t>
      </w:r>
    </w:p>
    <w:p w:rsidR="00950EBB" w:rsidRPr="005D59B7" w:rsidRDefault="006F268B" w:rsidP="00950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Propor Ação de alimentos e guarda 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único: Destaca-se que a prestação do serviço não garante o resultado, mas sim, os meios para que o cliente tenha a melhor defesa frente ao processo objeto do presente contrato.</w:t>
      </w:r>
    </w:p>
    <w:p w:rsidR="0044378E" w:rsidRPr="005D59B7" w:rsidRDefault="00443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/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DA OBRIGAÇÃO DA CONTRATADA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SEGUNDA: A CONTRATADA deverá praticar todos os atos relacionados ao exercício da advocacia, obrigações tipicamente de meio, particularmente aqueles constantes no Estatuto da Ordem dos Advogados do Brasil, assim como o que for especificado na outorga da procuração, com o zelo e diligência habitual que se presume da atuação profissional.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A atuação da advogada acontecerá durante todo o primeiro grau de tramitação, limitando-se à sentença.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Durante a demanda, serão enviados relatórios mensais, a contar do protocolo da ação judicial, informando a CONTRATANTE sobre o estado do processo, últimas e próximas movimentações e diligências realizadas pela advogada.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único: Além dos relatórios mensais, poderão ser realizadas 3 (três) reuniões, virtuais ou presenciais, a depender da disponibilidade e comodidade das partes, da seguinte forma, mas não necessariamente nessa ordem: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1ª reunião = previamente à audiência de conciliação, se houver e se for necessário para a composição de acordo;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2ª reunião = previamente à audiência de instrução; e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3ª reunião = para esclarecimentos de informações, documentos e/ou estratégia de atuação na demanda. 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DA OBRIGAÇÃO DA CONTRATANTE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CLÁUSULA TERCEIRA:  A parte CONTRATANTE, reconhece já ter recebido a orientação preventiva para a consecução dos serviços e fornecerá à parte CONTRATADA os documentos e meios necessários à comprovação do seu pretendido direito. 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QUARTA: A parte CONTRATANTE fica obrigada a, sempre que houver mudança de endereço, telefone ou e-mail, comunicar imediatamente a parte CONTRATADA, e vice-versa.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QUINTA: A parte CONTRATANTE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único: A omissão ou alteração da verdade sobre os fatos relacionados à defesa dos direitos e interesses da parte CONTRATANTE constituem causa suficiente para a rescisão deste contrato, cujo valor dos honorários será devido integralmente a CONTRATADA.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SEXTA: A CONTRATADA se obriga a prestar sempre as informações sobre a demanda, como também manter a parte CONTRATANTE sempre atualizada sobre andamentos de sua demanda via internet, telefone ou outro meio que seja necessário, com atendimento das 9:00h às 17:00h, de segunda a sexta-feira, exceto feriados.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O horário de atendimento disposto não quer dizer que, imediatamente, no início do atendimento, a CONTRATADA estará disponível para resposta. No entanto, é garantia do escritório que os clientes não ficarão mais de 24h (vinte e quatro horas) sem um retorno, por qualquer dos canais – exceto em situações excepcionais, que serão justificadas caso aconteçam.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A comunicação se dará preferencialmente via whatsapp, tendo em vista ser o canal principal de comunicação do escritório, com respostas mais rápidas. 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DOS ATOS PROCESSUAIS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CLÁUSULA SÉTIMA: Havendo necessidade de contratação de outros(as) profissionais no decurso do processo, a CONTRATADA elaborará substabelecimento, indicando advogado(a) de sua confiança, para auxiliá-la na defesa dos interesses da parte  CONTRATANTE, com prévio aviso, correndo as despesas decorrentes desta delegação às expensas da parte CONTRATANTE.</w:t>
      </w:r>
    </w:p>
    <w:p w:rsidR="0044378E" w:rsidRPr="005D59B7" w:rsidRDefault="00BB0DB4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 xml:space="preserve">Parágrafo único: Eventuais pareceres ou atendimentos que fugirem do objeto do contrato, serão acordados e cobrados honorários em apartado, que será previamente informado a parte CONTRATANTE.  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>
        <w:t>CLÁUSULA OITAVA: Todas as despesas efetuadas pela CONTRATADA,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CONTRATANTE, desde que previamente autorizadas e justificadas.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Parágrafo Único: Todas as despesas serão acompanhadas de documento comprobatório, devidamente organizado pela CONTRATADA.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NONA: A contratada terá o prazo de 15 (quinze) dias úteis para protocolar a ação no juízo competente após o recebimento de todos os documentos pertinentes para a demanda.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DOS HONORÁRIOS ADVOCATÍCIOS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DÉCIMA: Para execução do serviço ora contratado, os honorários serão pagos da seguinte forma: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A parte CONTRATANTE pagará à parte CONTRATADA o valor de R$ {{VALOR_REAIS}} {{VALOR_EXTENSO}} a título de honorários de labor, sendo pagos da seguinte forma: </w:t>
      </w:r>
    </w:p>
    <w:p w:rsidR="0044378E" w:rsidRPr="005D59B7" w:rsidRDefault="00BB0DB4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A entrada  no valor de R$ {{VALOR_ENTRADA}}  ( {{VALOR_ENTRADA_EXTENSO}} )  que deverá ser quitada imediatamente após assinatura do presente contrato;</w:t>
      </w:r>
    </w:p>
    <w:p w:rsidR="0044378E" w:rsidRPr="005D59B7" w:rsidRDefault="00BB0DB4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O restante do valor será parcelado em numeroParcelas parcelas de R$ valorParcela (ParcelaPorEscrito) com vencimento todo dia {{VENCIMENTO_DIA}}. Começando a primeira parcela em {{DATA_PRIMEIRA_PARCELA}} e a última sendo em {{DATA_ULTIMA_PARCELA}}.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primeiro: Os honorários de sucumbência pertencem à CONTRATADA e não se confundem com os honorários contratuais aqui tratados.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Parágrafo segundo: O valor total dos honorários poderá ser considerado (a critério da CONTRATADA)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>
        <w:t>Se houver composição amigável realizada por qualquer uma das partes litigantes sem anuência da CONTRATADA;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>
        <w:t>Quando não forem pagos os honorários nas datas estabelecidas, sejam integrais, sejam parcelados;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>
        <w:t>No caso do não prosseguimento da ação por qualquer circunstância;</w:t>
      </w:r>
    </w:p>
    <w:p w:rsidR="0044378E" w:rsidRPr="005D59B7" w:rsidRDefault="00BB0D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>
        <w:t>Se for cassado o mandato sem culpa da CONTRATADA.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terceiro: Em caso de inadimplemento dos honorários contratados, a parte CONTRATANTE concorda, por meio deste instrumento particular, que uma futura execução poderá penhorar até 30% do salário e/ou benefício previdenciário recebido por esta.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quarto: 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DA LEI GERAL DE PROTEÇÃO DE DADOS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DÉCIMA PRIMEIRA: 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primeiro: A CONTRATADA executará os trabalhos a partir das premissas da LGPD, em especial os princípios da finalidade, adequação, transparência, livre acesso, segurança, prevenção e não discriminação no tratamento dos dados.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segundo: 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44378E" w:rsidRPr="005D59B7" w:rsidRDefault="00BB0D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terceiro: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44378E" w:rsidRPr="005D59B7" w:rsidRDefault="004437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/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 xml:space="preserve">DA VIGÊNCIA E RESCISÃO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CLÁUSULA DÉCIMA SEGUNDA: 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CONTRATANTE, esta deverá pagar todos os valores de pró-labore pactuados neste contrato, considerando como vencidas, todas as parcelas em aberto e as parcelas a vencer. 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Parágrafo único: O distrato e a rescisão do contrato de prestação de serviços advocatícios, mesmo que formalmente celebrados, não configuram renúncia expressa aos honorários pactuados.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DA RESPONSABILIDADE</w:t>
      </w:r>
    </w:p>
    <w:p w:rsidR="0044378E" w:rsidRPr="005D59B7" w:rsidRDefault="00BB0DB4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DÉCIMA TERCEIRA: A CONTRATADA não será responsabilizada acaso resultem danos por não tomar conhecimento de informações, ações empreendidas em desacordo com suas orientações e documentos substanciais para a sua atividade, bem como em decorrência da impossibilidade de contato com a parte CONTRATANTE, que deverá manter atualizadas quaisquer informações relevantes para a demanda, bem como as informações cadastrais fornecidas por aqueles.</w:t>
      </w:r>
    </w:p>
    <w:p w:rsidR="0044378E" w:rsidRPr="005D59B7" w:rsidRDefault="00BB0D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DO FORO DE ELEIÇÃO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>CLÁUSULA DÉCIMA TERCEIRA: Fica eleito o Foro da Comarca de São Bernardo do Campo para dirimir quaisquer dúvidas oriundas deste contrato, bem como, para execução do preço ajustado. Não reconhecendo outro por mais privilegiado que seja.</w:t>
      </w:r>
    </w:p>
    <w:p w:rsidR="0044378E" w:rsidRPr="005D59B7" w:rsidRDefault="00BB0DB4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t xml:space="preserve">E, por estarem justos e contratados, firmam o presente contrato, para que produza seus jurídicos e legais efeitos. </w:t>
      </w:r>
    </w:p>
    <w:p w:rsidR="0044378E" w:rsidRPr="005D59B7" w:rsidRDefault="0044378E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/>
    </w:p>
    <w:p w:rsidR="0044378E" w:rsidRPr="005D59B7" w:rsidRDefault="00BB0DB4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t xml:space="preserve">   São Bernardo do Campo, {{DATA_COM_MES_EXTENSO}}</w:t>
      </w:r>
    </w:p>
    <w:p w:rsidR="0044378E" w:rsidRPr="005D59B7" w:rsidRDefault="0044378E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  <w:r/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>
        <w:t xml:space="preserve">Assinatura do(a) contratante(a): </w:t>
      </w:r>
    </w:p>
    <w:p w:rsidR="0044378E" w:rsidRPr="005D59B7" w:rsidRDefault="0044378E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/>
    </w:p>
    <w:p w:rsidR="0044378E" w:rsidRPr="005D59B7" w:rsidRDefault="0044378E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/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>
        <w:t>Assinado digitalmente</w:t>
      </w:r>
    </w:p>
    <w:p w:rsidR="0044378E" w:rsidRPr="005D59B7" w:rsidRDefault="00766D75" w:rsidP="00766D75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EDIONE KETILIN DE SOUSA REIS</w:t>
      </w:r>
    </w:p>
    <w:p w:rsidR="0044378E" w:rsidRPr="005D59B7" w:rsidRDefault="0044378E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/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>
        <w:t xml:space="preserve">Assinatura da contratada:        </w:t>
      </w:r>
    </w:p>
    <w:p w:rsidR="0044378E" w:rsidRPr="005D59B7" w:rsidRDefault="0044378E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/>
    </w:p>
    <w:p w:rsidR="0044378E" w:rsidRPr="005D59B7" w:rsidRDefault="00BB0DB4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>
        <w:t>Assinado digitalmente</w:t>
      </w:r>
    </w:p>
    <w:p w:rsidR="0044378E" w:rsidRPr="005D59B7" w:rsidRDefault="00BB0DB4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t>Dra. BRUNA CASSIANO CALHEIRA</w:t>
      </w:r>
    </w:p>
    <w:p w:rsidR="0044378E" w:rsidRPr="005D59B7" w:rsidRDefault="0044378E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  <w:r/>
    </w:p>
    <w:sectPr w:rsidR="0044378E" w:rsidRPr="005D59B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E2F" w:rsidRDefault="005A1E2F">
      <w:r>
        <w:separator/>
      </w:r>
    </w:p>
  </w:endnote>
  <w:endnote w:type="continuationSeparator" w:id="0">
    <w:p w:rsidR="005A1E2F" w:rsidRDefault="005A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BB0D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E2F" w:rsidRDefault="005A1E2F">
      <w:r>
        <w:separator/>
      </w:r>
    </w:p>
  </w:footnote>
  <w:footnote w:type="continuationSeparator" w:id="0">
    <w:p w:rsidR="005A1E2F" w:rsidRDefault="005A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4437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BB0DB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4437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8E"/>
    <w:rsid w:val="000C2AB3"/>
    <w:rsid w:val="000D3272"/>
    <w:rsid w:val="000D4374"/>
    <w:rsid w:val="001C4F37"/>
    <w:rsid w:val="001E6584"/>
    <w:rsid w:val="00261A49"/>
    <w:rsid w:val="00293B05"/>
    <w:rsid w:val="002E5C23"/>
    <w:rsid w:val="0042399C"/>
    <w:rsid w:val="0044378E"/>
    <w:rsid w:val="00553AF5"/>
    <w:rsid w:val="0055787B"/>
    <w:rsid w:val="005A1E2F"/>
    <w:rsid w:val="005D59B7"/>
    <w:rsid w:val="00684048"/>
    <w:rsid w:val="006F268B"/>
    <w:rsid w:val="007319BC"/>
    <w:rsid w:val="00741CF3"/>
    <w:rsid w:val="00766D75"/>
    <w:rsid w:val="007732D6"/>
    <w:rsid w:val="00950EBB"/>
    <w:rsid w:val="00996A7B"/>
    <w:rsid w:val="00AD3A5F"/>
    <w:rsid w:val="00AD7BEE"/>
    <w:rsid w:val="00B33BA8"/>
    <w:rsid w:val="00B97B02"/>
    <w:rsid w:val="00BA2795"/>
    <w:rsid w:val="00BB0DB4"/>
    <w:rsid w:val="00BD65A3"/>
    <w:rsid w:val="00C10E97"/>
    <w:rsid w:val="00D96C3B"/>
    <w:rsid w:val="00E51A85"/>
    <w:rsid w:val="00E67583"/>
    <w:rsid w:val="00EA7936"/>
    <w:rsid w:val="00EE435D"/>
    <w:rsid w:val="00EE4E2D"/>
    <w:rsid w:val="00F77B1E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71C0"/>
  <w15:docId w15:val="{9DA3F6E5-9C76-401A-A1E9-3E7D5A1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6D7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B0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1685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21</cp:revision>
  <cp:lastPrinted>2025-03-03T12:29:00Z</cp:lastPrinted>
  <dcterms:created xsi:type="dcterms:W3CDTF">2025-02-27T13:44:00Z</dcterms:created>
  <dcterms:modified xsi:type="dcterms:W3CDTF">2025-10-28T22:03:00Z</dcterms:modified>
</cp:coreProperties>
</file>