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961D" w14:textId="77777777" w:rsidR="004004D7" w:rsidRDefault="004004D7">
      <w:pPr>
        <w:spacing w:after="1800"/>
      </w:pPr>
    </w:p>
    <w:p w14:paraId="7ECD961E" w14:textId="77777777" w:rsidR="004004D7" w:rsidRDefault="00A66E78">
      <w:pPr>
        <w:spacing w:after="120" w:line="360" w:lineRule="auto"/>
        <w:jc w:val="center"/>
      </w:pPr>
      <w:r>
        <w:rPr>
          <w:b/>
          <w:bCs/>
          <w:color w:val="1F3864"/>
          <w:sz w:val="26"/>
          <w:szCs w:val="26"/>
        </w:rPr>
        <w:t>PROJETO INTEGRADOR DE INTELIGÊNCIA ARTIFICIAL</w:t>
      </w:r>
    </w:p>
    <w:p w14:paraId="7ECD961F" w14:textId="77777777" w:rsidR="004004D7" w:rsidRDefault="00A66E78">
      <w:pPr>
        <w:spacing w:after="480" w:line="360" w:lineRule="auto"/>
        <w:jc w:val="center"/>
      </w:pPr>
      <w:r>
        <w:rPr>
          <w:color w:val="595959"/>
        </w:rPr>
        <w:t>Projeto 10  •  Entregável E2</w:t>
      </w:r>
    </w:p>
    <w:p w14:paraId="7ECD9620" w14:textId="77777777" w:rsidR="004004D7" w:rsidRDefault="004004D7">
      <w:pPr>
        <w:pBdr>
          <w:bottom w:val="single" w:sz="8" w:space="2" w:color="888888"/>
        </w:pBdr>
        <w:spacing w:after="480"/>
      </w:pPr>
    </w:p>
    <w:p w14:paraId="7ECD9621" w14:textId="77777777" w:rsidR="004004D7" w:rsidRDefault="00A66E78">
      <w:pPr>
        <w:spacing w:after="200" w:line="360" w:lineRule="auto"/>
        <w:jc w:val="center"/>
      </w:pPr>
      <w:r>
        <w:rPr>
          <w:b/>
          <w:bCs/>
          <w:color w:val="1F3864"/>
          <w:sz w:val="32"/>
          <w:szCs w:val="32"/>
        </w:rPr>
        <w:t>FASE 2 — BASELINE E ARQUITETURA MÍNIMA VIÁVEL</w:t>
      </w:r>
    </w:p>
    <w:p w14:paraId="7ECD9622" w14:textId="77777777" w:rsidR="004004D7" w:rsidRDefault="00A66E78">
      <w:pPr>
        <w:spacing w:after="480" w:line="360" w:lineRule="auto"/>
        <w:jc w:val="center"/>
      </w:pPr>
      <w:r>
        <w:rPr>
          <w:i/>
          <w:iCs/>
        </w:rPr>
        <w:t>Schema MySQL, integração Python + Gemini API e baseline em Árvore de Decisão para triagem do risco de readmissão hospitalar em pessoas com 60 anos ou mais, de 1 a 30 dias após a alta, pela mesma causa</w:t>
      </w:r>
    </w:p>
    <w:p w14:paraId="7ECD9623" w14:textId="77777777" w:rsidR="004004D7" w:rsidRDefault="004004D7">
      <w:pPr>
        <w:pBdr>
          <w:bottom w:val="single" w:sz="8" w:space="2" w:color="888888"/>
        </w:pBdr>
        <w:spacing w:after="480"/>
      </w:pPr>
    </w:p>
    <w:p w14:paraId="7ECD9624" w14:textId="77777777" w:rsidR="004004D7" w:rsidRDefault="00A66E78">
      <w:pPr>
        <w:spacing w:after="60" w:line="360" w:lineRule="auto"/>
        <w:jc w:val="center"/>
      </w:pPr>
      <w:r>
        <w:t>Período: 17 de setembro a 14 de outubro de 2026</w:t>
      </w:r>
    </w:p>
    <w:p w14:paraId="7ECD9625" w14:textId="77777777" w:rsidR="004004D7" w:rsidRDefault="00A66E78">
      <w:pPr>
        <w:spacing w:after="60" w:line="360" w:lineRule="auto"/>
        <w:jc w:val="center"/>
      </w:pPr>
      <w:r>
        <w:t>Entrega: 15 de outubro de 2026</w:t>
      </w:r>
    </w:p>
    <w:p w14:paraId="7ECD9626" w14:textId="77777777" w:rsidR="004004D7" w:rsidRDefault="00A66E78">
      <w:pPr>
        <w:spacing w:after="600" w:line="360" w:lineRule="auto"/>
        <w:jc w:val="center"/>
      </w:pPr>
      <w:r>
        <w:t>Carga horária prevista: 30 horas</w:t>
      </w:r>
    </w:p>
    <w:p w14:paraId="7ECD9627" w14:textId="77777777" w:rsidR="004004D7" w:rsidRDefault="00A66E78">
      <w:pPr>
        <w:spacing w:after="160" w:line="360" w:lineRule="auto"/>
        <w:jc w:val="center"/>
      </w:pPr>
      <w:r>
        <w:rPr>
          <w:b/>
          <w:bCs/>
          <w:color w:val="1F3864"/>
        </w:rPr>
        <w:t>INTEGRANTES</w:t>
      </w:r>
    </w:p>
    <w:p w14:paraId="7ECD9628" w14:textId="77777777" w:rsidR="004004D7" w:rsidRDefault="00A66E78">
      <w:pPr>
        <w:spacing w:after="40" w:line="300" w:lineRule="auto"/>
        <w:jc w:val="center"/>
      </w:pPr>
      <w:r>
        <w:t>Roberto Alberti Junior</w:t>
      </w:r>
      <w:r>
        <w:rPr>
          <w:color w:val="595959"/>
        </w:rPr>
        <w:t xml:space="preserve">     P120014</w:t>
      </w:r>
    </w:p>
    <w:p w14:paraId="7ECD9629" w14:textId="77777777" w:rsidR="004004D7" w:rsidRDefault="00A66E78">
      <w:pPr>
        <w:spacing w:after="40" w:line="300" w:lineRule="auto"/>
        <w:jc w:val="center"/>
      </w:pPr>
      <w:r>
        <w:t>Oliveira Martins de Barros</w:t>
      </w:r>
      <w:r>
        <w:rPr>
          <w:color w:val="595959"/>
        </w:rPr>
        <w:t xml:space="preserve">     P120031</w:t>
      </w:r>
    </w:p>
    <w:p w14:paraId="7ECD962A" w14:textId="77777777" w:rsidR="004004D7" w:rsidRDefault="00A66E78">
      <w:pPr>
        <w:spacing w:after="40" w:line="300" w:lineRule="auto"/>
        <w:jc w:val="center"/>
      </w:pPr>
      <w:r>
        <w:t>Flavia Funes Imbroisi</w:t>
      </w:r>
      <w:r>
        <w:rPr>
          <w:color w:val="595959"/>
        </w:rPr>
        <w:t xml:space="preserve">     P120045</w:t>
      </w:r>
    </w:p>
    <w:p w14:paraId="7ECD962B" w14:textId="77777777" w:rsidR="004004D7" w:rsidRDefault="00A66E78">
      <w:pPr>
        <w:spacing w:after="40" w:line="300" w:lineRule="auto"/>
        <w:jc w:val="center"/>
      </w:pPr>
      <w:r>
        <w:t>Mario Fernandes</w:t>
      </w:r>
      <w:r>
        <w:rPr>
          <w:color w:val="595959"/>
        </w:rPr>
        <w:t xml:space="preserve">     P120024</w:t>
      </w:r>
    </w:p>
    <w:p w14:paraId="7ECD962C" w14:textId="77777777" w:rsidR="004004D7" w:rsidRDefault="00A66E78">
      <w:pPr>
        <w:spacing w:before="600" w:after="120" w:line="360" w:lineRule="auto"/>
        <w:jc w:val="center"/>
      </w:pPr>
      <w:r>
        <w:rPr>
          <w:color w:val="595959"/>
        </w:rPr>
        <w:t>Outubro de 2026</w:t>
      </w:r>
    </w:p>
    <w:p w14:paraId="7ECD962D" w14:textId="77777777" w:rsidR="004004D7" w:rsidRDefault="00A66E78">
      <w:pPr>
        <w:spacing w:after="300" w:line="360" w:lineRule="auto"/>
        <w:jc w:val="center"/>
      </w:pPr>
      <w:r>
        <w:br w:type="page"/>
      </w:r>
      <w:r>
        <w:rPr>
          <w:b/>
          <w:bCs/>
          <w:color w:val="1F3864"/>
          <w:sz w:val="26"/>
          <w:szCs w:val="26"/>
        </w:rPr>
        <w:lastRenderedPageBreak/>
        <w:t>SUMÁRIO</w:t>
      </w:r>
    </w:p>
    <w:p w14:paraId="7ECD962E" w14:textId="77777777" w:rsidR="004004D7" w:rsidRDefault="00A66E78">
      <w:pPr>
        <w:tabs>
          <w:tab w:val="right" w:leader="dot" w:pos="9070"/>
        </w:tabs>
        <w:spacing w:after="20" w:line="300" w:lineRule="auto"/>
      </w:pPr>
      <w:r>
        <w:rPr>
          <w:b/>
          <w:bCs/>
          <w:color w:val="1F3864"/>
        </w:rPr>
        <w:t>1 SÍNTESE E OBJETIVO DA FASE 2</w:t>
      </w:r>
      <w:r>
        <w:rPr>
          <w:b/>
          <w:bCs/>
          <w:color w:val="1F3864"/>
        </w:rPr>
        <w:tab/>
        <w:t>4</w:t>
      </w:r>
    </w:p>
    <w:p w14:paraId="7ECD962F" w14:textId="77777777" w:rsidR="004004D7" w:rsidRDefault="00A66E78">
      <w:pPr>
        <w:tabs>
          <w:tab w:val="right" w:leader="dot" w:pos="9070"/>
        </w:tabs>
        <w:spacing w:after="20" w:line="300" w:lineRule="auto"/>
        <w:ind w:left="340"/>
      </w:pPr>
      <w:r>
        <w:rPr>
          <w:sz w:val="22"/>
          <w:szCs w:val="22"/>
        </w:rPr>
        <w:t>1.1 Objetivos específicos</w:t>
      </w:r>
      <w:r>
        <w:rPr>
          <w:sz w:val="22"/>
          <w:szCs w:val="22"/>
        </w:rPr>
        <w:tab/>
        <w:t>4</w:t>
      </w:r>
    </w:p>
    <w:p w14:paraId="7ECD9630" w14:textId="77777777" w:rsidR="004004D7" w:rsidRDefault="00A66E78">
      <w:pPr>
        <w:tabs>
          <w:tab w:val="right" w:leader="dot" w:pos="9070"/>
        </w:tabs>
        <w:spacing w:after="20" w:line="300" w:lineRule="auto"/>
        <w:ind w:left="340"/>
      </w:pPr>
      <w:r>
        <w:rPr>
          <w:sz w:val="22"/>
          <w:szCs w:val="22"/>
        </w:rPr>
        <w:t>1.2 Correspondência com a Fase 1</w:t>
      </w:r>
      <w:r>
        <w:rPr>
          <w:sz w:val="22"/>
          <w:szCs w:val="22"/>
        </w:rPr>
        <w:tab/>
        <w:t>4</w:t>
      </w:r>
    </w:p>
    <w:p w14:paraId="7ECD9631" w14:textId="77777777" w:rsidR="004004D7" w:rsidRDefault="00A66E78">
      <w:pPr>
        <w:tabs>
          <w:tab w:val="right" w:leader="dot" w:pos="9070"/>
        </w:tabs>
        <w:spacing w:after="20" w:line="300" w:lineRule="auto"/>
        <w:ind w:left="340"/>
      </w:pPr>
      <w:r>
        <w:rPr>
          <w:sz w:val="22"/>
          <w:szCs w:val="22"/>
        </w:rPr>
        <w:t>1.3 Limites desta entrega</w:t>
      </w:r>
      <w:r>
        <w:rPr>
          <w:sz w:val="22"/>
          <w:szCs w:val="22"/>
        </w:rPr>
        <w:tab/>
        <w:t>5</w:t>
      </w:r>
    </w:p>
    <w:p w14:paraId="7ECD9632" w14:textId="77777777" w:rsidR="004004D7" w:rsidRDefault="00A66E78">
      <w:pPr>
        <w:tabs>
          <w:tab w:val="right" w:leader="dot" w:pos="9070"/>
        </w:tabs>
        <w:spacing w:after="20" w:line="300" w:lineRule="auto"/>
      </w:pPr>
      <w:r>
        <w:rPr>
          <w:b/>
          <w:bCs/>
          <w:color w:val="1F3864"/>
        </w:rPr>
        <w:t>2 DECISÕES ARQUITETURAIS</w:t>
      </w:r>
      <w:r>
        <w:rPr>
          <w:b/>
          <w:bCs/>
          <w:color w:val="1F3864"/>
        </w:rPr>
        <w:tab/>
        <w:t>6</w:t>
      </w:r>
    </w:p>
    <w:p w14:paraId="7ECD9633" w14:textId="77777777" w:rsidR="004004D7" w:rsidRDefault="00A66E78">
      <w:pPr>
        <w:tabs>
          <w:tab w:val="right" w:leader="dot" w:pos="9070"/>
        </w:tabs>
        <w:spacing w:after="20" w:line="300" w:lineRule="auto"/>
        <w:ind w:left="340"/>
      </w:pPr>
      <w:r>
        <w:rPr>
          <w:sz w:val="22"/>
          <w:szCs w:val="22"/>
        </w:rPr>
        <w:t>2.1 ADR-01 — Papel do Gemini na arquitetura</w:t>
      </w:r>
      <w:r>
        <w:rPr>
          <w:sz w:val="22"/>
          <w:szCs w:val="22"/>
        </w:rPr>
        <w:tab/>
        <w:t>6</w:t>
      </w:r>
    </w:p>
    <w:p w14:paraId="7ECD9634" w14:textId="77777777" w:rsidR="004004D7" w:rsidRDefault="00A66E78">
      <w:pPr>
        <w:tabs>
          <w:tab w:val="right" w:leader="dot" w:pos="9070"/>
        </w:tabs>
        <w:spacing w:after="20" w:line="300" w:lineRule="auto"/>
        <w:ind w:left="340"/>
      </w:pPr>
      <w:r>
        <w:rPr>
          <w:sz w:val="22"/>
          <w:szCs w:val="22"/>
        </w:rPr>
        <w:t>2.2 ADR-02 — Origem dos dados de treino</w:t>
      </w:r>
      <w:r>
        <w:rPr>
          <w:sz w:val="22"/>
          <w:szCs w:val="22"/>
        </w:rPr>
        <w:tab/>
        <w:t>7</w:t>
      </w:r>
    </w:p>
    <w:p w14:paraId="7ECD9635" w14:textId="77777777" w:rsidR="004004D7" w:rsidRDefault="00A66E78">
      <w:pPr>
        <w:tabs>
          <w:tab w:val="right" w:leader="dot" w:pos="9070"/>
        </w:tabs>
        <w:spacing w:after="20" w:line="300" w:lineRule="auto"/>
        <w:ind w:left="340"/>
      </w:pPr>
      <w:r>
        <w:rPr>
          <w:sz w:val="22"/>
          <w:szCs w:val="22"/>
        </w:rPr>
        <w:t>2.3 ADR-03 — Banco de dados</w:t>
      </w:r>
      <w:r>
        <w:rPr>
          <w:sz w:val="22"/>
          <w:szCs w:val="22"/>
        </w:rPr>
        <w:tab/>
        <w:t>7</w:t>
      </w:r>
    </w:p>
    <w:p w14:paraId="7ECD9636" w14:textId="77777777" w:rsidR="004004D7" w:rsidRDefault="00A66E78">
      <w:pPr>
        <w:tabs>
          <w:tab w:val="right" w:leader="dot" w:pos="9070"/>
        </w:tabs>
        <w:spacing w:after="20" w:line="300" w:lineRule="auto"/>
        <w:ind w:left="340"/>
      </w:pPr>
      <w:r>
        <w:rPr>
          <w:sz w:val="22"/>
          <w:szCs w:val="22"/>
        </w:rPr>
        <w:t>2.4 ADR-04 — Ambiente de execução</w:t>
      </w:r>
      <w:r>
        <w:rPr>
          <w:sz w:val="22"/>
          <w:szCs w:val="22"/>
        </w:rPr>
        <w:tab/>
        <w:t>7</w:t>
      </w:r>
    </w:p>
    <w:p w14:paraId="7ECD9637" w14:textId="77777777" w:rsidR="004004D7" w:rsidRDefault="00A66E78">
      <w:pPr>
        <w:tabs>
          <w:tab w:val="right" w:leader="dot" w:pos="9070"/>
        </w:tabs>
        <w:spacing w:after="20" w:line="300" w:lineRule="auto"/>
      </w:pPr>
      <w:r>
        <w:rPr>
          <w:b/>
          <w:bCs/>
          <w:color w:val="1F3864"/>
        </w:rPr>
        <w:t>3 AMBIENTE DE EXECUÇÃO E PASTA DO GRUPO</w:t>
      </w:r>
      <w:r>
        <w:rPr>
          <w:b/>
          <w:bCs/>
          <w:color w:val="1F3864"/>
        </w:rPr>
        <w:tab/>
        <w:t>9</w:t>
      </w:r>
    </w:p>
    <w:p w14:paraId="7ECD9638" w14:textId="77777777" w:rsidR="004004D7" w:rsidRDefault="00A66E78">
      <w:pPr>
        <w:tabs>
          <w:tab w:val="right" w:leader="dot" w:pos="9070"/>
        </w:tabs>
        <w:spacing w:after="20" w:line="300" w:lineRule="auto"/>
        <w:ind w:left="340"/>
      </w:pPr>
      <w:r>
        <w:rPr>
          <w:sz w:val="22"/>
          <w:szCs w:val="22"/>
        </w:rPr>
        <w:t>3.1 Estrutura de pastas</w:t>
      </w:r>
      <w:r>
        <w:rPr>
          <w:sz w:val="22"/>
          <w:szCs w:val="22"/>
        </w:rPr>
        <w:tab/>
        <w:t>9</w:t>
      </w:r>
    </w:p>
    <w:p w14:paraId="7ECD9639" w14:textId="77777777" w:rsidR="004004D7" w:rsidRDefault="00A66E78">
      <w:pPr>
        <w:tabs>
          <w:tab w:val="right" w:leader="dot" w:pos="9070"/>
        </w:tabs>
        <w:spacing w:after="20" w:line="300" w:lineRule="auto"/>
        <w:ind w:left="340"/>
      </w:pPr>
      <w:r>
        <w:rPr>
          <w:sz w:val="22"/>
          <w:szCs w:val="22"/>
        </w:rPr>
        <w:t>3.2 Configuração do Colab</w:t>
      </w:r>
      <w:r>
        <w:rPr>
          <w:sz w:val="22"/>
          <w:szCs w:val="22"/>
        </w:rPr>
        <w:tab/>
        <w:t>10</w:t>
      </w:r>
    </w:p>
    <w:p w14:paraId="7ECD963A" w14:textId="77777777" w:rsidR="004004D7" w:rsidRDefault="00A66E78">
      <w:pPr>
        <w:tabs>
          <w:tab w:val="right" w:leader="dot" w:pos="9070"/>
        </w:tabs>
        <w:spacing w:after="20" w:line="300" w:lineRule="auto"/>
        <w:ind w:left="340"/>
      </w:pPr>
      <w:r>
        <w:rPr>
          <w:sz w:val="22"/>
          <w:szCs w:val="22"/>
        </w:rPr>
        <w:t>3.3 Gestão de segredos</w:t>
      </w:r>
      <w:r>
        <w:rPr>
          <w:sz w:val="22"/>
          <w:szCs w:val="22"/>
        </w:rPr>
        <w:tab/>
        <w:t>10</w:t>
      </w:r>
    </w:p>
    <w:p w14:paraId="7ECD963B" w14:textId="77777777" w:rsidR="004004D7" w:rsidRDefault="00A66E78">
      <w:pPr>
        <w:tabs>
          <w:tab w:val="right" w:leader="dot" w:pos="9070"/>
        </w:tabs>
        <w:spacing w:after="20" w:line="300" w:lineRule="auto"/>
        <w:ind w:left="340"/>
      </w:pPr>
      <w:r>
        <w:rPr>
          <w:sz w:val="22"/>
          <w:szCs w:val="22"/>
        </w:rPr>
        <w:t>3.4 Versionamento e histórico de commits</w:t>
      </w:r>
      <w:r>
        <w:rPr>
          <w:sz w:val="22"/>
          <w:szCs w:val="22"/>
        </w:rPr>
        <w:tab/>
        <w:t>10</w:t>
      </w:r>
    </w:p>
    <w:p w14:paraId="7ECD963C" w14:textId="77777777" w:rsidR="004004D7" w:rsidRDefault="00A66E78">
      <w:pPr>
        <w:tabs>
          <w:tab w:val="right" w:leader="dot" w:pos="9070"/>
        </w:tabs>
        <w:spacing w:after="20" w:line="300" w:lineRule="auto"/>
        <w:ind w:left="340"/>
      </w:pPr>
      <w:r>
        <w:rPr>
          <w:sz w:val="22"/>
          <w:szCs w:val="22"/>
        </w:rPr>
        <w:t>3.5 Arquivos de reprodução</w:t>
      </w:r>
      <w:r>
        <w:rPr>
          <w:sz w:val="22"/>
          <w:szCs w:val="22"/>
        </w:rPr>
        <w:tab/>
        <w:t>11</w:t>
      </w:r>
    </w:p>
    <w:p w14:paraId="7ECD963D" w14:textId="77777777" w:rsidR="004004D7" w:rsidRDefault="00A66E78">
      <w:pPr>
        <w:tabs>
          <w:tab w:val="right" w:leader="dot" w:pos="9070"/>
        </w:tabs>
        <w:spacing w:after="20" w:line="300" w:lineRule="auto"/>
      </w:pPr>
      <w:r>
        <w:rPr>
          <w:b/>
          <w:bCs/>
          <w:color w:val="1F3864"/>
        </w:rPr>
        <w:t>4 BANCO DE DADOS: SCHEMA E CONEXÃO</w:t>
      </w:r>
      <w:r>
        <w:rPr>
          <w:b/>
          <w:bCs/>
          <w:color w:val="1F3864"/>
        </w:rPr>
        <w:tab/>
        <w:t>12</w:t>
      </w:r>
    </w:p>
    <w:p w14:paraId="7ECD963E" w14:textId="77777777" w:rsidR="004004D7" w:rsidRDefault="00A66E78">
      <w:pPr>
        <w:tabs>
          <w:tab w:val="right" w:leader="dot" w:pos="9070"/>
        </w:tabs>
        <w:spacing w:after="20" w:line="300" w:lineRule="auto"/>
        <w:ind w:left="340"/>
      </w:pPr>
      <w:r>
        <w:rPr>
          <w:sz w:val="22"/>
          <w:szCs w:val="22"/>
        </w:rPr>
        <w:t>4.1 Tradução do modelo ER em DDL</w:t>
      </w:r>
      <w:r>
        <w:rPr>
          <w:sz w:val="22"/>
          <w:szCs w:val="22"/>
        </w:rPr>
        <w:tab/>
        <w:t>12</w:t>
      </w:r>
    </w:p>
    <w:p w14:paraId="7ECD963F" w14:textId="77777777" w:rsidR="004004D7" w:rsidRDefault="00A66E78">
      <w:pPr>
        <w:tabs>
          <w:tab w:val="right" w:leader="dot" w:pos="9070"/>
        </w:tabs>
        <w:spacing w:after="20" w:line="300" w:lineRule="auto"/>
        <w:ind w:left="340"/>
      </w:pPr>
      <w:r>
        <w:rPr>
          <w:sz w:val="22"/>
          <w:szCs w:val="22"/>
        </w:rPr>
        <w:t>4.2 Tabelas acrescentadas nesta fase</w:t>
      </w:r>
      <w:r>
        <w:rPr>
          <w:sz w:val="22"/>
          <w:szCs w:val="22"/>
        </w:rPr>
        <w:tab/>
        <w:t>12</w:t>
      </w:r>
    </w:p>
    <w:p w14:paraId="7ECD9640" w14:textId="77777777" w:rsidR="004004D7" w:rsidRDefault="00A66E78">
      <w:pPr>
        <w:tabs>
          <w:tab w:val="right" w:leader="dot" w:pos="9070"/>
        </w:tabs>
        <w:spacing w:after="20" w:line="300" w:lineRule="auto"/>
        <w:ind w:left="340"/>
      </w:pPr>
      <w:r>
        <w:rPr>
          <w:sz w:val="22"/>
          <w:szCs w:val="22"/>
        </w:rPr>
        <w:t>4.3 Restrições de integridade</w:t>
      </w:r>
      <w:r>
        <w:rPr>
          <w:sz w:val="22"/>
          <w:szCs w:val="22"/>
        </w:rPr>
        <w:tab/>
        <w:t>12</w:t>
      </w:r>
    </w:p>
    <w:p w14:paraId="7ECD9641" w14:textId="77777777" w:rsidR="004004D7" w:rsidRDefault="00A66E78">
      <w:pPr>
        <w:tabs>
          <w:tab w:val="right" w:leader="dot" w:pos="9070"/>
        </w:tabs>
        <w:spacing w:after="20" w:line="300" w:lineRule="auto"/>
        <w:ind w:left="340"/>
      </w:pPr>
      <w:r>
        <w:rPr>
          <w:sz w:val="22"/>
          <w:szCs w:val="22"/>
        </w:rPr>
        <w:t>4.4 Script de conexão</w:t>
      </w:r>
      <w:r>
        <w:rPr>
          <w:sz w:val="22"/>
          <w:szCs w:val="22"/>
        </w:rPr>
        <w:tab/>
        <w:t>13</w:t>
      </w:r>
    </w:p>
    <w:p w14:paraId="7ECD9642" w14:textId="77777777" w:rsidR="004004D7" w:rsidRDefault="00A66E78">
      <w:pPr>
        <w:tabs>
          <w:tab w:val="right" w:leader="dot" w:pos="9070"/>
        </w:tabs>
        <w:spacing w:after="20" w:line="300" w:lineRule="auto"/>
      </w:pPr>
      <w:r>
        <w:rPr>
          <w:b/>
          <w:bCs/>
          <w:color w:val="1F3864"/>
        </w:rPr>
        <w:t>5 INTEGRAÇÃO PYTHON + GEMINI API</w:t>
      </w:r>
      <w:r>
        <w:rPr>
          <w:b/>
          <w:bCs/>
          <w:color w:val="1F3864"/>
        </w:rPr>
        <w:tab/>
        <w:t>14</w:t>
      </w:r>
    </w:p>
    <w:p w14:paraId="7ECD9643" w14:textId="77777777" w:rsidR="004004D7" w:rsidRDefault="00A66E78">
      <w:pPr>
        <w:tabs>
          <w:tab w:val="right" w:leader="dot" w:pos="9070"/>
        </w:tabs>
        <w:spacing w:after="20" w:line="300" w:lineRule="auto"/>
        <w:ind w:left="340"/>
      </w:pPr>
      <w:r>
        <w:rPr>
          <w:sz w:val="22"/>
          <w:szCs w:val="22"/>
        </w:rPr>
        <w:t>5.1 Arquitetura da camada de explicação</w:t>
      </w:r>
      <w:r>
        <w:rPr>
          <w:sz w:val="22"/>
          <w:szCs w:val="22"/>
        </w:rPr>
        <w:tab/>
        <w:t>14</w:t>
      </w:r>
    </w:p>
    <w:p w14:paraId="7ECD9644" w14:textId="77777777" w:rsidR="004004D7" w:rsidRDefault="00A66E78">
      <w:pPr>
        <w:tabs>
          <w:tab w:val="right" w:leader="dot" w:pos="9070"/>
        </w:tabs>
        <w:spacing w:after="20" w:line="300" w:lineRule="auto"/>
        <w:ind w:left="340"/>
      </w:pPr>
      <w:r>
        <w:rPr>
          <w:sz w:val="22"/>
          <w:szCs w:val="22"/>
        </w:rPr>
        <w:t>5.2 Contrato do prompt</w:t>
      </w:r>
      <w:r>
        <w:rPr>
          <w:sz w:val="22"/>
          <w:szCs w:val="22"/>
        </w:rPr>
        <w:tab/>
        <w:t>14</w:t>
      </w:r>
    </w:p>
    <w:p w14:paraId="7ECD9645" w14:textId="77777777" w:rsidR="004004D7" w:rsidRDefault="00A66E78">
      <w:pPr>
        <w:tabs>
          <w:tab w:val="right" w:leader="dot" w:pos="9070"/>
        </w:tabs>
        <w:spacing w:after="20" w:line="300" w:lineRule="auto"/>
        <w:ind w:left="340"/>
      </w:pPr>
      <w:r>
        <w:rPr>
          <w:sz w:val="22"/>
          <w:szCs w:val="22"/>
        </w:rPr>
        <w:t>5.3 Validação da resposta</w:t>
      </w:r>
      <w:r>
        <w:rPr>
          <w:sz w:val="22"/>
          <w:szCs w:val="22"/>
        </w:rPr>
        <w:tab/>
        <w:t>14</w:t>
      </w:r>
    </w:p>
    <w:p w14:paraId="7ECD9646" w14:textId="77777777" w:rsidR="004004D7" w:rsidRDefault="00A66E78">
      <w:pPr>
        <w:tabs>
          <w:tab w:val="right" w:leader="dot" w:pos="9070"/>
        </w:tabs>
        <w:spacing w:after="20" w:line="300" w:lineRule="auto"/>
        <w:ind w:left="340"/>
      </w:pPr>
      <w:r>
        <w:rPr>
          <w:sz w:val="22"/>
          <w:szCs w:val="22"/>
        </w:rPr>
        <w:t>5.4 Comportamento em caso de falha</w:t>
      </w:r>
      <w:r>
        <w:rPr>
          <w:sz w:val="22"/>
          <w:szCs w:val="22"/>
        </w:rPr>
        <w:tab/>
        <w:t>14</w:t>
      </w:r>
    </w:p>
    <w:p w14:paraId="7ECD9647" w14:textId="77777777" w:rsidR="004004D7" w:rsidRDefault="00A66E78">
      <w:pPr>
        <w:tabs>
          <w:tab w:val="right" w:leader="dot" w:pos="9070"/>
        </w:tabs>
        <w:spacing w:after="20" w:line="300" w:lineRule="auto"/>
      </w:pPr>
      <w:r>
        <w:rPr>
          <w:b/>
          <w:bCs/>
          <w:color w:val="1F3864"/>
        </w:rPr>
        <w:t>6 BASELINE: ÁRVORE DE DECISÃO</w:t>
      </w:r>
      <w:r>
        <w:rPr>
          <w:b/>
          <w:bCs/>
          <w:color w:val="1F3864"/>
        </w:rPr>
        <w:tab/>
        <w:t>16</w:t>
      </w:r>
    </w:p>
    <w:p w14:paraId="7ECD9648" w14:textId="77777777" w:rsidR="004004D7" w:rsidRDefault="00A66E78">
      <w:pPr>
        <w:tabs>
          <w:tab w:val="right" w:leader="dot" w:pos="9070"/>
        </w:tabs>
        <w:spacing w:after="20" w:line="300" w:lineRule="auto"/>
        <w:ind w:left="340"/>
      </w:pPr>
      <w:r>
        <w:rPr>
          <w:sz w:val="22"/>
          <w:szCs w:val="22"/>
        </w:rPr>
        <w:t>6.1 Coorte sintética de demonstração</w:t>
      </w:r>
      <w:r>
        <w:rPr>
          <w:sz w:val="22"/>
          <w:szCs w:val="22"/>
        </w:rPr>
        <w:tab/>
        <w:t>16</w:t>
      </w:r>
    </w:p>
    <w:p w14:paraId="7ECD9649" w14:textId="77777777" w:rsidR="004004D7" w:rsidRDefault="00A66E78">
      <w:pPr>
        <w:tabs>
          <w:tab w:val="right" w:leader="dot" w:pos="9070"/>
        </w:tabs>
        <w:spacing w:after="20" w:line="300" w:lineRule="auto"/>
        <w:ind w:left="340"/>
      </w:pPr>
      <w:r>
        <w:rPr>
          <w:sz w:val="22"/>
          <w:szCs w:val="22"/>
        </w:rPr>
        <w:t>6.2 Pré-processamento</w:t>
      </w:r>
      <w:r>
        <w:rPr>
          <w:sz w:val="22"/>
          <w:szCs w:val="22"/>
        </w:rPr>
        <w:tab/>
        <w:t>16</w:t>
      </w:r>
    </w:p>
    <w:p w14:paraId="7ECD964A" w14:textId="77777777" w:rsidR="004004D7" w:rsidRDefault="00A66E78">
      <w:pPr>
        <w:tabs>
          <w:tab w:val="right" w:leader="dot" w:pos="9070"/>
        </w:tabs>
        <w:spacing w:after="20" w:line="300" w:lineRule="auto"/>
        <w:ind w:left="340"/>
      </w:pPr>
      <w:r>
        <w:rPr>
          <w:sz w:val="22"/>
          <w:szCs w:val="22"/>
        </w:rPr>
        <w:t>6.3 Treino e hiperparâmetros</w:t>
      </w:r>
      <w:r>
        <w:rPr>
          <w:sz w:val="22"/>
          <w:szCs w:val="22"/>
        </w:rPr>
        <w:tab/>
        <w:t>16</w:t>
      </w:r>
    </w:p>
    <w:p w14:paraId="7ECD964B" w14:textId="77777777" w:rsidR="004004D7" w:rsidRDefault="00A66E78">
      <w:pPr>
        <w:tabs>
          <w:tab w:val="right" w:leader="dot" w:pos="9070"/>
        </w:tabs>
        <w:spacing w:after="20" w:line="300" w:lineRule="auto"/>
        <w:ind w:left="340"/>
      </w:pPr>
      <w:r>
        <w:rPr>
          <w:sz w:val="22"/>
          <w:szCs w:val="22"/>
        </w:rPr>
        <w:t>6.4 Métricas obtidas</w:t>
      </w:r>
      <w:r>
        <w:rPr>
          <w:sz w:val="22"/>
          <w:szCs w:val="22"/>
        </w:rPr>
        <w:tab/>
        <w:t>17</w:t>
      </w:r>
    </w:p>
    <w:p w14:paraId="7ECD964C" w14:textId="77777777" w:rsidR="004004D7" w:rsidRDefault="00A66E78">
      <w:pPr>
        <w:tabs>
          <w:tab w:val="right" w:leader="dot" w:pos="9070"/>
        </w:tabs>
        <w:spacing w:after="20" w:line="300" w:lineRule="auto"/>
        <w:ind w:left="340"/>
      </w:pPr>
      <w:r>
        <w:rPr>
          <w:sz w:val="22"/>
          <w:szCs w:val="22"/>
        </w:rPr>
        <w:t>6.5 O que estas métricas realmente medem</w:t>
      </w:r>
      <w:r>
        <w:rPr>
          <w:sz w:val="22"/>
          <w:szCs w:val="22"/>
        </w:rPr>
        <w:tab/>
        <w:t>17</w:t>
      </w:r>
    </w:p>
    <w:p w14:paraId="7ECD964D" w14:textId="77777777" w:rsidR="004004D7" w:rsidRDefault="00A66E78">
      <w:pPr>
        <w:tabs>
          <w:tab w:val="right" w:leader="dot" w:pos="9070"/>
        </w:tabs>
        <w:spacing w:after="20" w:line="300" w:lineRule="auto"/>
        <w:ind w:left="340"/>
      </w:pPr>
      <w:r>
        <w:rPr>
          <w:sz w:val="22"/>
          <w:szCs w:val="22"/>
        </w:rPr>
        <w:t>6.6 Faixas de classificação</w:t>
      </w:r>
      <w:r>
        <w:rPr>
          <w:sz w:val="22"/>
          <w:szCs w:val="22"/>
        </w:rPr>
        <w:tab/>
        <w:t>18</w:t>
      </w:r>
    </w:p>
    <w:p w14:paraId="7ECD964E" w14:textId="77777777" w:rsidR="004004D7" w:rsidRDefault="00A66E78">
      <w:pPr>
        <w:tabs>
          <w:tab w:val="right" w:leader="dot" w:pos="9070"/>
        </w:tabs>
        <w:spacing w:after="20" w:line="300" w:lineRule="auto"/>
      </w:pPr>
      <w:r>
        <w:rPr>
          <w:b/>
          <w:bCs/>
          <w:color w:val="1F3864"/>
        </w:rPr>
        <w:t>7 MARCO FUNCIONAL DA FASE 2</w:t>
      </w:r>
      <w:r>
        <w:rPr>
          <w:b/>
          <w:bCs/>
          <w:color w:val="1F3864"/>
        </w:rPr>
        <w:tab/>
        <w:t>20</w:t>
      </w:r>
    </w:p>
    <w:p w14:paraId="7ECD964F" w14:textId="77777777" w:rsidR="004004D7" w:rsidRDefault="00A66E78">
      <w:pPr>
        <w:tabs>
          <w:tab w:val="right" w:leader="dot" w:pos="9070"/>
        </w:tabs>
        <w:spacing w:after="20" w:line="300" w:lineRule="auto"/>
        <w:ind w:left="340"/>
      </w:pPr>
      <w:r>
        <w:rPr>
          <w:sz w:val="22"/>
          <w:szCs w:val="22"/>
        </w:rPr>
        <w:t>7.1 Fluxo executado</w:t>
      </w:r>
      <w:r>
        <w:rPr>
          <w:sz w:val="22"/>
          <w:szCs w:val="22"/>
        </w:rPr>
        <w:tab/>
        <w:t>20</w:t>
      </w:r>
    </w:p>
    <w:p w14:paraId="7ECD9650" w14:textId="77777777" w:rsidR="004004D7" w:rsidRDefault="00A66E78">
      <w:pPr>
        <w:tabs>
          <w:tab w:val="right" w:leader="dot" w:pos="9070"/>
        </w:tabs>
        <w:spacing w:after="20" w:line="300" w:lineRule="auto"/>
        <w:ind w:left="340"/>
      </w:pPr>
      <w:r>
        <w:rPr>
          <w:sz w:val="22"/>
          <w:szCs w:val="22"/>
        </w:rPr>
        <w:t>7.2 Exemplo de entrada e saída</w:t>
      </w:r>
      <w:r>
        <w:rPr>
          <w:sz w:val="22"/>
          <w:szCs w:val="22"/>
        </w:rPr>
        <w:tab/>
        <w:t>20</w:t>
      </w:r>
    </w:p>
    <w:p w14:paraId="7ECD9651" w14:textId="77777777" w:rsidR="004004D7" w:rsidRDefault="00A66E78">
      <w:pPr>
        <w:tabs>
          <w:tab w:val="right" w:leader="dot" w:pos="9070"/>
        </w:tabs>
        <w:spacing w:after="20" w:line="300" w:lineRule="auto"/>
        <w:ind w:left="340"/>
      </w:pPr>
      <w:r>
        <w:rPr>
          <w:sz w:val="22"/>
          <w:szCs w:val="22"/>
        </w:rPr>
        <w:t>7.3 Casos negativos</w:t>
      </w:r>
      <w:r>
        <w:rPr>
          <w:sz w:val="22"/>
          <w:szCs w:val="22"/>
        </w:rPr>
        <w:tab/>
        <w:t>21</w:t>
      </w:r>
    </w:p>
    <w:p w14:paraId="7ECD9652" w14:textId="77777777" w:rsidR="004004D7" w:rsidRDefault="00A66E78">
      <w:pPr>
        <w:tabs>
          <w:tab w:val="right" w:leader="dot" w:pos="9070"/>
        </w:tabs>
        <w:spacing w:after="20" w:line="300" w:lineRule="auto"/>
        <w:ind w:left="340"/>
      </w:pPr>
      <w:r>
        <w:rPr>
          <w:sz w:val="22"/>
          <w:szCs w:val="22"/>
        </w:rPr>
        <w:t>7.4 Evidências de execução</w:t>
      </w:r>
      <w:r>
        <w:rPr>
          <w:sz w:val="22"/>
          <w:szCs w:val="22"/>
        </w:rPr>
        <w:tab/>
        <w:t>21</w:t>
      </w:r>
    </w:p>
    <w:p w14:paraId="7ECD9653" w14:textId="77777777" w:rsidR="004004D7" w:rsidRDefault="00A66E78">
      <w:pPr>
        <w:tabs>
          <w:tab w:val="right" w:leader="dot" w:pos="9070"/>
        </w:tabs>
        <w:spacing w:after="20" w:line="300" w:lineRule="auto"/>
        <w:ind w:left="340"/>
      </w:pPr>
      <w:r>
        <w:rPr>
          <w:sz w:val="22"/>
          <w:szCs w:val="22"/>
        </w:rPr>
        <w:t>7.5 Massa de teste sanitizada</w:t>
      </w:r>
      <w:r>
        <w:rPr>
          <w:sz w:val="22"/>
          <w:szCs w:val="22"/>
        </w:rPr>
        <w:tab/>
        <w:t>22</w:t>
      </w:r>
    </w:p>
    <w:p w14:paraId="7ECD9654" w14:textId="77777777" w:rsidR="004004D7" w:rsidRDefault="00A66E78">
      <w:pPr>
        <w:tabs>
          <w:tab w:val="right" w:leader="dot" w:pos="9070"/>
        </w:tabs>
        <w:spacing w:after="20" w:line="300" w:lineRule="auto"/>
      </w:pPr>
      <w:r>
        <w:rPr>
          <w:b/>
          <w:bCs/>
          <w:color w:val="1F3864"/>
        </w:rPr>
        <w:t>8 PLANO DE TESTES E CRITÉRIOS DE ACEITAÇÃO</w:t>
      </w:r>
      <w:r>
        <w:rPr>
          <w:b/>
          <w:bCs/>
          <w:color w:val="1F3864"/>
        </w:rPr>
        <w:tab/>
        <w:t>23</w:t>
      </w:r>
    </w:p>
    <w:p w14:paraId="7ECD9655" w14:textId="77777777" w:rsidR="004004D7" w:rsidRDefault="00A66E78">
      <w:pPr>
        <w:tabs>
          <w:tab w:val="right" w:leader="dot" w:pos="9070"/>
        </w:tabs>
        <w:spacing w:after="20" w:line="300" w:lineRule="auto"/>
        <w:ind w:left="340"/>
      </w:pPr>
      <w:r>
        <w:rPr>
          <w:sz w:val="22"/>
          <w:szCs w:val="22"/>
        </w:rPr>
        <w:lastRenderedPageBreak/>
        <w:t>8.1 Verificações automatizadas</w:t>
      </w:r>
      <w:r>
        <w:rPr>
          <w:sz w:val="22"/>
          <w:szCs w:val="22"/>
        </w:rPr>
        <w:tab/>
        <w:t>23</w:t>
      </w:r>
    </w:p>
    <w:p w14:paraId="7ECD9656" w14:textId="77777777" w:rsidR="004004D7" w:rsidRDefault="00A66E78">
      <w:pPr>
        <w:tabs>
          <w:tab w:val="right" w:leader="dot" w:pos="9070"/>
        </w:tabs>
        <w:spacing w:after="20" w:line="300" w:lineRule="auto"/>
        <w:ind w:left="340"/>
      </w:pPr>
      <w:r>
        <w:rPr>
          <w:sz w:val="22"/>
          <w:szCs w:val="22"/>
        </w:rPr>
        <w:t>8.2 Consultas de verificação no banco</w:t>
      </w:r>
      <w:r>
        <w:rPr>
          <w:sz w:val="22"/>
          <w:szCs w:val="22"/>
        </w:rPr>
        <w:tab/>
        <w:t>23</w:t>
      </w:r>
    </w:p>
    <w:p w14:paraId="7ECD9657" w14:textId="77777777" w:rsidR="004004D7" w:rsidRDefault="00A66E78">
      <w:pPr>
        <w:tabs>
          <w:tab w:val="right" w:leader="dot" w:pos="9070"/>
        </w:tabs>
        <w:spacing w:after="20" w:line="300" w:lineRule="auto"/>
        <w:ind w:left="340"/>
      </w:pPr>
      <w:r>
        <w:rPr>
          <w:sz w:val="22"/>
          <w:szCs w:val="22"/>
        </w:rPr>
        <w:t>8.3 Critérios de aceitação da fase</w:t>
      </w:r>
      <w:r>
        <w:rPr>
          <w:sz w:val="22"/>
          <w:szCs w:val="22"/>
        </w:rPr>
        <w:tab/>
        <w:t>24</w:t>
      </w:r>
    </w:p>
    <w:p w14:paraId="7ECD9658" w14:textId="77777777" w:rsidR="004004D7" w:rsidRDefault="00A66E78">
      <w:pPr>
        <w:tabs>
          <w:tab w:val="right" w:leader="dot" w:pos="9070"/>
        </w:tabs>
        <w:spacing w:after="20" w:line="300" w:lineRule="auto"/>
        <w:ind w:left="340"/>
      </w:pPr>
      <w:r>
        <w:rPr>
          <w:sz w:val="22"/>
          <w:szCs w:val="22"/>
        </w:rPr>
        <w:t>8.4 Defeitos identificados e tratamento aplicado</w:t>
      </w:r>
      <w:r>
        <w:rPr>
          <w:sz w:val="22"/>
          <w:szCs w:val="22"/>
        </w:rPr>
        <w:tab/>
        <w:t>24</w:t>
      </w:r>
    </w:p>
    <w:p w14:paraId="7ECD9659" w14:textId="77777777" w:rsidR="004004D7" w:rsidRDefault="00A66E78">
      <w:pPr>
        <w:tabs>
          <w:tab w:val="right" w:leader="dot" w:pos="9070"/>
        </w:tabs>
        <w:spacing w:after="20" w:line="300" w:lineRule="auto"/>
      </w:pPr>
      <w:r>
        <w:rPr>
          <w:b/>
          <w:bCs/>
          <w:color w:val="1F3864"/>
        </w:rPr>
        <w:t>9 GESTÃO SCRUMBAN E PLANEJAMENTO DAS 30 HORAS</w:t>
      </w:r>
      <w:r>
        <w:rPr>
          <w:b/>
          <w:bCs/>
          <w:color w:val="1F3864"/>
        </w:rPr>
        <w:tab/>
        <w:t>26</w:t>
      </w:r>
    </w:p>
    <w:p w14:paraId="7ECD965A" w14:textId="77777777" w:rsidR="004004D7" w:rsidRDefault="00A66E78">
      <w:pPr>
        <w:tabs>
          <w:tab w:val="right" w:leader="dot" w:pos="9070"/>
        </w:tabs>
        <w:spacing w:after="20" w:line="300" w:lineRule="auto"/>
        <w:ind w:left="340"/>
      </w:pPr>
      <w:r>
        <w:rPr>
          <w:sz w:val="22"/>
          <w:szCs w:val="22"/>
        </w:rPr>
        <w:t>9.1 Cronograma por semana</w:t>
      </w:r>
      <w:r>
        <w:rPr>
          <w:sz w:val="22"/>
          <w:szCs w:val="22"/>
        </w:rPr>
        <w:tab/>
        <w:t>26</w:t>
      </w:r>
    </w:p>
    <w:p w14:paraId="7ECD965B" w14:textId="77777777" w:rsidR="004004D7" w:rsidRDefault="00A66E78">
      <w:pPr>
        <w:tabs>
          <w:tab w:val="right" w:leader="dot" w:pos="9070"/>
        </w:tabs>
        <w:spacing w:after="20" w:line="300" w:lineRule="auto"/>
        <w:ind w:left="340"/>
      </w:pPr>
      <w:r>
        <w:rPr>
          <w:sz w:val="22"/>
          <w:szCs w:val="22"/>
        </w:rPr>
        <w:t>9.2 Distribuição das atividades</w:t>
      </w:r>
      <w:r>
        <w:rPr>
          <w:sz w:val="22"/>
          <w:szCs w:val="22"/>
        </w:rPr>
        <w:tab/>
        <w:t>26</w:t>
      </w:r>
    </w:p>
    <w:p w14:paraId="7ECD965C" w14:textId="77777777" w:rsidR="004004D7" w:rsidRDefault="00A66E78">
      <w:pPr>
        <w:tabs>
          <w:tab w:val="right" w:leader="dot" w:pos="9070"/>
        </w:tabs>
        <w:spacing w:after="20" w:line="300" w:lineRule="auto"/>
        <w:ind w:left="340"/>
      </w:pPr>
      <w:r>
        <w:rPr>
          <w:sz w:val="22"/>
          <w:szCs w:val="22"/>
        </w:rPr>
        <w:t>9.3 Dependências e riscos</w:t>
      </w:r>
      <w:r>
        <w:rPr>
          <w:sz w:val="22"/>
          <w:szCs w:val="22"/>
        </w:rPr>
        <w:tab/>
        <w:t>27</w:t>
      </w:r>
    </w:p>
    <w:p w14:paraId="7ECD965D" w14:textId="77777777" w:rsidR="004004D7" w:rsidRDefault="00A66E78">
      <w:pPr>
        <w:tabs>
          <w:tab w:val="right" w:leader="dot" w:pos="9070"/>
        </w:tabs>
        <w:spacing w:after="20" w:line="300" w:lineRule="auto"/>
        <w:ind w:left="340"/>
      </w:pPr>
      <w:r>
        <w:rPr>
          <w:sz w:val="22"/>
          <w:szCs w:val="22"/>
        </w:rPr>
        <w:t>9.4 Conferência antes da submissão</w:t>
      </w:r>
      <w:r>
        <w:rPr>
          <w:sz w:val="22"/>
          <w:szCs w:val="22"/>
        </w:rPr>
        <w:tab/>
        <w:t>27</w:t>
      </w:r>
    </w:p>
    <w:p w14:paraId="7ECD965E" w14:textId="77777777" w:rsidR="004004D7" w:rsidRDefault="00A66E78">
      <w:pPr>
        <w:tabs>
          <w:tab w:val="right" w:leader="dot" w:pos="9070"/>
        </w:tabs>
        <w:spacing w:after="20" w:line="300" w:lineRule="auto"/>
      </w:pPr>
      <w:r>
        <w:rPr>
          <w:b/>
          <w:bCs/>
          <w:color w:val="1F3864"/>
        </w:rPr>
        <w:t>10 RASTREABILIDADE E CORRESPONDÊNCIA COM A E2</w:t>
      </w:r>
      <w:r>
        <w:rPr>
          <w:b/>
          <w:bCs/>
          <w:color w:val="1F3864"/>
        </w:rPr>
        <w:tab/>
        <w:t>29</w:t>
      </w:r>
    </w:p>
    <w:p w14:paraId="7ECD965F" w14:textId="77777777" w:rsidR="004004D7" w:rsidRDefault="00A66E78">
      <w:pPr>
        <w:tabs>
          <w:tab w:val="right" w:leader="dot" w:pos="9070"/>
        </w:tabs>
        <w:spacing w:after="20" w:line="300" w:lineRule="auto"/>
        <w:ind w:left="340"/>
      </w:pPr>
      <w:r>
        <w:rPr>
          <w:sz w:val="22"/>
          <w:szCs w:val="22"/>
        </w:rPr>
        <w:t>10.1 Correspondência com as exigências</w:t>
      </w:r>
      <w:r>
        <w:rPr>
          <w:sz w:val="22"/>
          <w:szCs w:val="22"/>
        </w:rPr>
        <w:tab/>
        <w:t>29</w:t>
      </w:r>
    </w:p>
    <w:p w14:paraId="7ECD9660" w14:textId="77777777" w:rsidR="004004D7" w:rsidRDefault="00A66E78">
      <w:pPr>
        <w:tabs>
          <w:tab w:val="right" w:leader="dot" w:pos="9070"/>
        </w:tabs>
        <w:spacing w:after="20" w:line="300" w:lineRule="auto"/>
        <w:ind w:left="340"/>
      </w:pPr>
      <w:r>
        <w:rPr>
          <w:sz w:val="22"/>
          <w:szCs w:val="22"/>
        </w:rPr>
        <w:t>10.2 Rastreabilidade dos artefatos</w:t>
      </w:r>
      <w:r>
        <w:rPr>
          <w:sz w:val="22"/>
          <w:szCs w:val="22"/>
        </w:rPr>
        <w:tab/>
        <w:t>29</w:t>
      </w:r>
    </w:p>
    <w:p w14:paraId="7ECD9661" w14:textId="77777777" w:rsidR="004004D7" w:rsidRDefault="00A66E78">
      <w:pPr>
        <w:tabs>
          <w:tab w:val="right" w:leader="dot" w:pos="9070"/>
        </w:tabs>
        <w:spacing w:after="20" w:line="300" w:lineRule="auto"/>
        <w:ind w:left="340"/>
      </w:pPr>
      <w:r>
        <w:rPr>
          <w:sz w:val="22"/>
          <w:szCs w:val="22"/>
        </w:rPr>
        <w:t>10.3 Limitações declaradas e dependências para a Fase 3</w:t>
      </w:r>
      <w:r>
        <w:rPr>
          <w:sz w:val="22"/>
          <w:szCs w:val="22"/>
        </w:rPr>
        <w:tab/>
        <w:t>29</w:t>
      </w:r>
    </w:p>
    <w:p w14:paraId="7ECD9662" w14:textId="77777777" w:rsidR="004004D7" w:rsidRDefault="00A66E78">
      <w:pPr>
        <w:tabs>
          <w:tab w:val="right" w:leader="dot" w:pos="9070"/>
        </w:tabs>
        <w:spacing w:after="20" w:line="300" w:lineRule="auto"/>
      </w:pPr>
      <w:r>
        <w:rPr>
          <w:b/>
          <w:bCs/>
          <w:color w:val="1F3864"/>
        </w:rPr>
        <w:t>11 CONCLUSÃO</w:t>
      </w:r>
      <w:r>
        <w:rPr>
          <w:b/>
          <w:bCs/>
          <w:color w:val="1F3864"/>
        </w:rPr>
        <w:tab/>
        <w:t>31</w:t>
      </w:r>
    </w:p>
    <w:p w14:paraId="7ECD9663" w14:textId="77777777" w:rsidR="004004D7" w:rsidRDefault="00A66E78">
      <w:pPr>
        <w:tabs>
          <w:tab w:val="right" w:leader="dot" w:pos="9070"/>
        </w:tabs>
        <w:spacing w:after="20" w:line="300" w:lineRule="auto"/>
      </w:pPr>
      <w:r>
        <w:rPr>
          <w:b/>
          <w:bCs/>
          <w:color w:val="1F3864"/>
        </w:rPr>
        <w:t>REFERÊNCIAS</w:t>
      </w:r>
      <w:r>
        <w:rPr>
          <w:b/>
          <w:bCs/>
          <w:color w:val="1F3864"/>
        </w:rPr>
        <w:tab/>
        <w:t>32</w:t>
      </w:r>
    </w:p>
    <w:p w14:paraId="7ECD9664" w14:textId="77777777" w:rsidR="004004D7" w:rsidRDefault="004004D7">
      <w:pPr>
        <w:sectPr w:rsidR="004004D7">
          <w:pgSz w:w="11906" w:h="16838"/>
          <w:pgMar w:top="1701" w:right="1134" w:bottom="1134" w:left="1701" w:header="708" w:footer="708" w:gutter="0"/>
          <w:cols w:space="720"/>
          <w:docGrid w:linePitch="360"/>
        </w:sectPr>
      </w:pPr>
    </w:p>
    <w:p w14:paraId="7ECD9665" w14:textId="77777777" w:rsidR="004004D7" w:rsidRDefault="00A66E78">
      <w:pPr>
        <w:pStyle w:val="Ttulo1"/>
        <w:pBdr>
          <w:bottom w:val="single" w:sz="12" w:space="4" w:color="1F3864"/>
        </w:pBdr>
        <w:spacing w:before="360" w:after="60" w:line="360" w:lineRule="auto"/>
      </w:pPr>
      <w:r>
        <w:lastRenderedPageBreak/>
        <w:t>1 SÍNTESE E OBJETIVO DA FASE 2</w:t>
      </w:r>
    </w:p>
    <w:p w14:paraId="7ECD9666" w14:textId="77777777" w:rsidR="004004D7" w:rsidRDefault="00A66E78">
      <w:pPr>
        <w:spacing w:after="120" w:line="360" w:lineRule="auto"/>
        <w:ind w:firstLine="709"/>
        <w:jc w:val="both"/>
      </w:pPr>
      <w:r>
        <w:t>Esta entrega implementa a arquitetura mínima viável do protótipo definido na Fase 1. O objetivo declarado do E2 é concluir o teste funcional em que o dado entra no Python, é processado pela inteligência artificial e é salvo no banco. Todos os componentes exigidos foram construídos: pasta do grupo no Google Drive, ambiente de execução no Google Colab, schema e scripts de conexão com o MySQL, integração Python com a Gemini API e o baseline em Árvore de Decisão.</w:t>
      </w:r>
    </w:p>
    <w:p w14:paraId="7ECD9667" w14:textId="77777777" w:rsidR="004004D7" w:rsidRDefault="00A66E78">
      <w:pPr>
        <w:spacing w:after="120" w:line="360" w:lineRule="auto"/>
        <w:ind w:firstLine="709"/>
        <w:jc w:val="both"/>
      </w:pPr>
      <w:r>
        <w:t>A arquitetura do marco funcional está construída e verificada em ambiente de desenvolvimento. O pipeline executa validação de entrada, classificação pela Árvore de Decisão, geração da explicação em linguagem natural e persistência do resultado, com leitura de volta para conferência; o conjunto de verificações automatizadas registrou 67 aprovações e nenhuma falha, com o banco substituído por um adaptador e o Gemini simulado. A execução contra o MySQL e contra a Gemini API reais é feita pelo notebook no Colab</w:t>
      </w:r>
      <w:r>
        <w:t xml:space="preserve"> e é a evidência que fecha o marco; seu registro está no Quadro 13. A seção 8.4 descreve quatro defeitos apontados na revisão interna e o tratamento aplicado a cada um.</w:t>
      </w:r>
    </w:p>
    <w:p w14:paraId="7ECD9668" w14:textId="77777777" w:rsidR="004004D7" w:rsidRDefault="00A66E78">
      <w:pPr>
        <w:spacing w:after="120" w:line="360" w:lineRule="auto"/>
        <w:ind w:firstLine="709"/>
        <w:jc w:val="both"/>
      </w:pPr>
      <w:r>
        <w:rPr>
          <w:highlight w:val="yellow"/>
        </w:rPr>
        <w:t>[ATUALIZAR após a execução no Colab: informar a data e o resultado da execução contra o MySQL e a Gemini API.]</w:t>
      </w:r>
    </w:p>
    <w:p w14:paraId="7ECD9669" w14:textId="77777777" w:rsidR="004004D7" w:rsidRDefault="00A66E78">
      <w:pPr>
        <w:spacing w:after="120" w:line="360" w:lineRule="auto"/>
        <w:ind w:firstLine="709"/>
        <w:jc w:val="both"/>
      </w:pPr>
      <w:r>
        <w:t xml:space="preserve">Duas restrições herdadas da Fase 1 condicionam a leitura desta entrega. Primeiro, a amostra do SIH/SUS auditada no E1 não possui identificador longitudinal validado nem permite observar o desfecho </w:t>
      </w:r>
      <w:r>
        <w:rPr>
          <w:i/>
          <w:iCs/>
        </w:rPr>
        <w:t>readmitido_30_dias</w:t>
      </w:r>
      <w:r>
        <w:t>, de modo que o baseline é treinado sobre coorte sintética de demonstração. Segundo, nenhuma métrica apresentada constitui desempenho clínico.</w:t>
      </w:r>
    </w:p>
    <w:p w14:paraId="7ECD966A" w14:textId="77777777" w:rsidR="004004D7" w:rsidRDefault="00A66E78">
      <w:pPr>
        <w:pStyle w:val="Ttulo2"/>
        <w:spacing w:before="280" w:after="100" w:line="360" w:lineRule="auto"/>
      </w:pPr>
      <w:r>
        <w:t>1.1 Objetivos específicos</w:t>
      </w:r>
    </w:p>
    <w:p w14:paraId="7ECD966B" w14:textId="77777777" w:rsidR="004004D7" w:rsidRDefault="00A66E78">
      <w:pPr>
        <w:spacing w:after="120" w:line="360" w:lineRule="auto"/>
        <w:ind w:firstLine="709"/>
        <w:jc w:val="both"/>
      </w:pPr>
      <w:r>
        <w:t>Configurar a pasta do grupo e o ambiente de execução; traduzir o modelo ER da Fase 1 em DDL MySQL executável; implementar o módulo de conexão e persistência; construir a coorte de treino e o pré-processamento; treinar e avaliar a Árvore de Decisão; integrar a Gemini API como camada de explicação; e comprovar o fluxo completo com evidências reproduzíveis.</w:t>
      </w:r>
    </w:p>
    <w:p w14:paraId="7ECD966C" w14:textId="77777777" w:rsidR="004004D7" w:rsidRDefault="00A66E78">
      <w:pPr>
        <w:pStyle w:val="Ttulo2"/>
        <w:spacing w:before="280" w:after="100" w:line="360" w:lineRule="auto"/>
      </w:pPr>
      <w:r>
        <w:t>1.2 Correspondência com a Fase 1</w:t>
      </w:r>
    </w:p>
    <w:p w14:paraId="7ECD966D" w14:textId="77777777" w:rsidR="004004D7" w:rsidRDefault="00A66E78">
      <w:pPr>
        <w:spacing w:after="120" w:line="360" w:lineRule="auto"/>
        <w:ind w:firstLine="709"/>
        <w:jc w:val="both"/>
      </w:pPr>
      <w:r>
        <w:t xml:space="preserve">Nenhuma decisão do E1 foi revertida. As três variáveis preditoras, o algoritmo aprovado pelo professor, os limites de classificação, o SGBD escolhido e a definição de mesma causa </w:t>
      </w:r>
      <w:r>
        <w:lastRenderedPageBreak/>
        <w:t>pelo CID-10 completo permanecem exatamente como registrados. As adições desta fase são duas tabelas novas no banco e a camada de explicação, ambas justificadas na seção 2.</w:t>
      </w:r>
    </w:p>
    <w:p w14:paraId="7ECD966E" w14:textId="77777777" w:rsidR="004004D7" w:rsidRDefault="00A66E78">
      <w:pPr>
        <w:pStyle w:val="Ttulo2"/>
        <w:spacing w:before="280" w:after="100" w:line="360" w:lineRule="auto"/>
      </w:pPr>
      <w:r>
        <w:t>1.3 Limites desta entrega</w:t>
      </w:r>
    </w:p>
    <w:p w14:paraId="7ECD966F" w14:textId="77777777" w:rsidR="004004D7" w:rsidRDefault="00A66E78">
      <w:pPr>
        <w:spacing w:after="120" w:line="360" w:lineRule="auto"/>
        <w:ind w:firstLine="709"/>
        <w:jc w:val="both"/>
      </w:pPr>
      <w:r>
        <w:t>O E2 não resolve a limitação longitudinal, não valida o vínculo de pessoas, não consolida episódios e não produz coorte real de readmissões. As tabelas de paciente e internação permanecem vazias por decisão explícita: materializá-las a partir do número da autorização de internação hospitalar seria inventar identidade.</w:t>
      </w:r>
    </w:p>
    <w:p w14:paraId="7ECD9670" w14:textId="77777777" w:rsidR="004004D7" w:rsidRDefault="00A66E78">
      <w:pPr>
        <w:spacing w:after="120" w:line="360" w:lineRule="auto"/>
        <w:ind w:firstLine="709"/>
        <w:jc w:val="both"/>
      </w:pPr>
      <w:r>
        <w:t xml:space="preserve">Um protótipo de triagem cria riscos próprios, e a equipe entende que declará-los é parte da entrega. </w:t>
      </w:r>
      <w:r>
        <w:rPr>
          <w:b/>
          <w:bCs/>
        </w:rPr>
        <w:t>O quadro abaixo lista usos que este sistema não deve ter em nenhuma hipótese</w:t>
      </w:r>
      <w:r>
        <w:t>, inclusive depois de validado com dado real.</w:t>
      </w:r>
    </w:p>
    <w:p w14:paraId="7ECD9671" w14:textId="77777777" w:rsidR="004004D7" w:rsidRDefault="00A66E78">
      <w:pPr>
        <w:spacing w:before="200" w:after="80"/>
      </w:pPr>
      <w:r>
        <w:rPr>
          <w:b/>
          <w:bCs/>
          <w:color w:val="595959"/>
          <w:sz w:val="20"/>
          <w:szCs w:val="20"/>
        </w:rPr>
        <w:t>Quadro 1 — Usos vedados ao protótipo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600"/>
        <w:gridCol w:w="5470"/>
      </w:tblGrid>
      <w:tr w:rsidR="004004D7" w14:paraId="7ECD9674" w14:textId="77777777">
        <w:tblPrEx>
          <w:tblCellMar>
            <w:top w:w="0" w:type="dxa"/>
            <w:bottom w:w="0" w:type="dxa"/>
          </w:tblCellMar>
        </w:tblPrEx>
        <w:trPr>
          <w:tblHeader/>
        </w:trPr>
        <w:tc>
          <w:tcPr>
            <w:tcW w:w="3600" w:type="dxa"/>
            <w:shd w:val="clear" w:color="auto" w:fill="DCE3F0"/>
            <w:tcMar>
              <w:top w:w="80" w:type="dxa"/>
              <w:left w:w="110" w:type="dxa"/>
              <w:bottom w:w="80" w:type="dxa"/>
              <w:right w:w="110" w:type="dxa"/>
            </w:tcMar>
          </w:tcPr>
          <w:p w14:paraId="7ECD9672" w14:textId="77777777" w:rsidR="004004D7" w:rsidRDefault="00A66E78">
            <w:r>
              <w:rPr>
                <w:b/>
                <w:bCs/>
                <w:color w:val="1F3864"/>
                <w:sz w:val="20"/>
                <w:szCs w:val="20"/>
              </w:rPr>
              <w:t>Uso vedado</w:t>
            </w:r>
          </w:p>
        </w:tc>
        <w:tc>
          <w:tcPr>
            <w:tcW w:w="5470" w:type="dxa"/>
            <w:shd w:val="clear" w:color="auto" w:fill="DCE3F0"/>
            <w:tcMar>
              <w:top w:w="80" w:type="dxa"/>
              <w:left w:w="110" w:type="dxa"/>
              <w:bottom w:w="80" w:type="dxa"/>
              <w:right w:w="110" w:type="dxa"/>
            </w:tcMar>
          </w:tcPr>
          <w:p w14:paraId="7ECD9673" w14:textId="77777777" w:rsidR="004004D7" w:rsidRDefault="00A66E78">
            <w:r>
              <w:rPr>
                <w:b/>
                <w:bCs/>
                <w:color w:val="1F3864"/>
                <w:sz w:val="20"/>
                <w:szCs w:val="20"/>
              </w:rPr>
              <w:t>Razão</w:t>
            </w:r>
          </w:p>
        </w:tc>
      </w:tr>
      <w:tr w:rsidR="004004D7" w14:paraId="7ECD9677" w14:textId="77777777">
        <w:tblPrEx>
          <w:tblCellMar>
            <w:top w:w="0" w:type="dxa"/>
            <w:bottom w:w="0" w:type="dxa"/>
          </w:tblCellMar>
        </w:tblPrEx>
        <w:tc>
          <w:tcPr>
            <w:tcW w:w="3600" w:type="dxa"/>
            <w:tcMar>
              <w:top w:w="80" w:type="dxa"/>
              <w:left w:w="110" w:type="dxa"/>
              <w:bottom w:w="80" w:type="dxa"/>
              <w:right w:w="110" w:type="dxa"/>
            </w:tcMar>
          </w:tcPr>
          <w:p w14:paraId="7ECD9675" w14:textId="77777777" w:rsidR="004004D7" w:rsidRDefault="00A66E78">
            <w:r>
              <w:rPr>
                <w:b/>
                <w:bCs/>
                <w:sz w:val="20"/>
                <w:szCs w:val="20"/>
              </w:rPr>
              <w:t>Decidir ou retardar a alta hospitalar</w:t>
            </w:r>
          </w:p>
        </w:tc>
        <w:tc>
          <w:tcPr>
            <w:tcW w:w="5470" w:type="dxa"/>
            <w:tcMar>
              <w:top w:w="80" w:type="dxa"/>
              <w:left w:w="110" w:type="dxa"/>
              <w:bottom w:w="80" w:type="dxa"/>
              <w:right w:w="110" w:type="dxa"/>
            </w:tcMar>
          </w:tcPr>
          <w:p w14:paraId="7ECD9676" w14:textId="77777777" w:rsidR="004004D7" w:rsidRDefault="00A66E78">
            <w:r>
              <w:rPr>
                <w:sz w:val="20"/>
                <w:szCs w:val="20"/>
              </w:rPr>
              <w:t>A decisão de alta é clínica; retardá-la expõe o idoso a infecção hospitalar, o dano que o projeto pretende reduzir</w:t>
            </w:r>
          </w:p>
        </w:tc>
      </w:tr>
      <w:tr w:rsidR="004004D7" w14:paraId="7ECD967A" w14:textId="77777777">
        <w:tblPrEx>
          <w:tblCellMar>
            <w:top w:w="0" w:type="dxa"/>
            <w:bottom w:w="0" w:type="dxa"/>
          </w:tblCellMar>
        </w:tblPrEx>
        <w:tc>
          <w:tcPr>
            <w:tcW w:w="3600" w:type="dxa"/>
            <w:tcMar>
              <w:top w:w="80" w:type="dxa"/>
              <w:left w:w="110" w:type="dxa"/>
              <w:bottom w:w="80" w:type="dxa"/>
              <w:right w:w="110" w:type="dxa"/>
            </w:tcMar>
          </w:tcPr>
          <w:p w14:paraId="7ECD9678" w14:textId="77777777" w:rsidR="004004D7" w:rsidRDefault="00A66E78">
            <w:r>
              <w:rPr>
                <w:b/>
                <w:bCs/>
                <w:sz w:val="20"/>
                <w:szCs w:val="20"/>
              </w:rPr>
              <w:t>Ordenar fila de leito, visita domiciliar ou atenção domiciliar</w:t>
            </w:r>
          </w:p>
        </w:tc>
        <w:tc>
          <w:tcPr>
            <w:tcW w:w="5470" w:type="dxa"/>
            <w:tcMar>
              <w:top w:w="80" w:type="dxa"/>
              <w:left w:w="110" w:type="dxa"/>
              <w:bottom w:w="80" w:type="dxa"/>
              <w:right w:w="110" w:type="dxa"/>
            </w:tcMar>
          </w:tcPr>
          <w:p w14:paraId="7ECD9679" w14:textId="77777777" w:rsidR="004004D7" w:rsidRDefault="00A66E78">
            <w:r>
              <w:rPr>
                <w:sz w:val="20"/>
                <w:szCs w:val="20"/>
              </w:rPr>
              <w:t>O escore mede utilização passada, não necessidade; priorizar recurso escasso por ele desfavorece quem tem menos acesso</w:t>
            </w:r>
          </w:p>
        </w:tc>
      </w:tr>
      <w:tr w:rsidR="004004D7" w14:paraId="7ECD967D" w14:textId="77777777">
        <w:tblPrEx>
          <w:tblCellMar>
            <w:top w:w="0" w:type="dxa"/>
            <w:bottom w:w="0" w:type="dxa"/>
          </w:tblCellMar>
        </w:tblPrEx>
        <w:tc>
          <w:tcPr>
            <w:tcW w:w="3600" w:type="dxa"/>
            <w:tcMar>
              <w:top w:w="80" w:type="dxa"/>
              <w:left w:w="110" w:type="dxa"/>
              <w:bottom w:w="80" w:type="dxa"/>
              <w:right w:w="110" w:type="dxa"/>
            </w:tcMar>
          </w:tcPr>
          <w:p w14:paraId="7ECD967B" w14:textId="77777777" w:rsidR="004004D7" w:rsidRDefault="00A66E78">
            <w:r>
              <w:rPr>
                <w:b/>
                <w:bCs/>
                <w:sz w:val="20"/>
                <w:szCs w:val="20"/>
              </w:rPr>
              <w:t>Ser apresentado ao paciente ou à família</w:t>
            </w:r>
          </w:p>
        </w:tc>
        <w:tc>
          <w:tcPr>
            <w:tcW w:w="5470" w:type="dxa"/>
            <w:tcMar>
              <w:top w:w="80" w:type="dxa"/>
              <w:left w:w="110" w:type="dxa"/>
              <w:bottom w:w="80" w:type="dxa"/>
              <w:right w:w="110" w:type="dxa"/>
            </w:tcMar>
          </w:tcPr>
          <w:p w14:paraId="7ECD967C" w14:textId="77777777" w:rsidR="004004D7" w:rsidRDefault="00A66E78">
            <w:r>
              <w:rPr>
                <w:sz w:val="20"/>
                <w:szCs w:val="20"/>
              </w:rPr>
              <w:t>O resultado é instrumento de apoio à equipe assistencial e não tem validação que sustente comunicação a pessoas</w:t>
            </w:r>
          </w:p>
        </w:tc>
      </w:tr>
      <w:tr w:rsidR="004004D7" w14:paraId="7ECD9680" w14:textId="77777777">
        <w:tblPrEx>
          <w:tblCellMar>
            <w:top w:w="0" w:type="dxa"/>
            <w:bottom w:w="0" w:type="dxa"/>
          </w:tblCellMar>
        </w:tblPrEx>
        <w:tc>
          <w:tcPr>
            <w:tcW w:w="3600" w:type="dxa"/>
            <w:tcMar>
              <w:top w:w="80" w:type="dxa"/>
              <w:left w:w="110" w:type="dxa"/>
              <w:bottom w:w="80" w:type="dxa"/>
              <w:right w:w="110" w:type="dxa"/>
            </w:tcMar>
          </w:tcPr>
          <w:p w14:paraId="7ECD967E" w14:textId="77777777" w:rsidR="004004D7" w:rsidRDefault="00A66E78">
            <w:r>
              <w:rPr>
                <w:b/>
                <w:bCs/>
                <w:sz w:val="20"/>
                <w:szCs w:val="20"/>
              </w:rPr>
              <w:t>Ser citado como taxa de readmissão</w:t>
            </w:r>
          </w:p>
        </w:tc>
        <w:tc>
          <w:tcPr>
            <w:tcW w:w="5470" w:type="dxa"/>
            <w:tcMar>
              <w:top w:w="80" w:type="dxa"/>
              <w:left w:w="110" w:type="dxa"/>
              <w:bottom w:w="80" w:type="dxa"/>
              <w:right w:w="110" w:type="dxa"/>
            </w:tcMar>
          </w:tcPr>
          <w:p w14:paraId="7ECD967F" w14:textId="77777777" w:rsidR="004004D7" w:rsidRDefault="00A66E78">
            <w:r>
              <w:rPr>
                <w:sz w:val="20"/>
                <w:szCs w:val="20"/>
              </w:rPr>
              <w:t>Nenhum número produzido nesta fase descreve população alguma; a coorte de treino é sintética</w:t>
            </w:r>
          </w:p>
        </w:tc>
      </w:tr>
      <w:tr w:rsidR="004004D7" w14:paraId="7ECD9683" w14:textId="77777777">
        <w:tblPrEx>
          <w:tblCellMar>
            <w:top w:w="0" w:type="dxa"/>
            <w:bottom w:w="0" w:type="dxa"/>
          </w:tblCellMar>
        </w:tblPrEx>
        <w:tc>
          <w:tcPr>
            <w:tcW w:w="3600" w:type="dxa"/>
            <w:tcMar>
              <w:top w:w="80" w:type="dxa"/>
              <w:left w:w="110" w:type="dxa"/>
              <w:bottom w:w="80" w:type="dxa"/>
              <w:right w:w="110" w:type="dxa"/>
            </w:tcMar>
          </w:tcPr>
          <w:p w14:paraId="7ECD9681" w14:textId="77777777" w:rsidR="004004D7" w:rsidRDefault="00A66E78">
            <w:r>
              <w:rPr>
                <w:b/>
                <w:bCs/>
                <w:sz w:val="20"/>
                <w:szCs w:val="20"/>
              </w:rPr>
              <w:t>Avaliar desempenho de equipe ou serviço</w:t>
            </w:r>
          </w:p>
        </w:tc>
        <w:tc>
          <w:tcPr>
            <w:tcW w:w="5470" w:type="dxa"/>
            <w:tcMar>
              <w:top w:w="80" w:type="dxa"/>
              <w:left w:w="110" w:type="dxa"/>
              <w:bottom w:w="80" w:type="dxa"/>
              <w:right w:w="110" w:type="dxa"/>
            </w:tcMar>
          </w:tcPr>
          <w:p w14:paraId="7ECD9682" w14:textId="77777777" w:rsidR="004004D7" w:rsidRDefault="00A66E78">
            <w:r>
              <w:rPr>
                <w:sz w:val="20"/>
                <w:szCs w:val="20"/>
              </w:rPr>
              <w:t>O modelo não ajusta por gravidade nem por perfil da população atendida</w:t>
            </w:r>
          </w:p>
        </w:tc>
      </w:tr>
      <w:tr w:rsidR="004004D7" w14:paraId="7ECD9686" w14:textId="77777777">
        <w:tblPrEx>
          <w:tblCellMar>
            <w:top w:w="0" w:type="dxa"/>
            <w:bottom w:w="0" w:type="dxa"/>
          </w:tblCellMar>
        </w:tblPrEx>
        <w:tc>
          <w:tcPr>
            <w:tcW w:w="3600" w:type="dxa"/>
            <w:tcMar>
              <w:top w:w="80" w:type="dxa"/>
              <w:left w:w="110" w:type="dxa"/>
              <w:bottom w:w="80" w:type="dxa"/>
              <w:right w:w="110" w:type="dxa"/>
            </w:tcMar>
          </w:tcPr>
          <w:p w14:paraId="7ECD9684" w14:textId="77777777" w:rsidR="004004D7" w:rsidRDefault="00A66E78">
            <w:r>
              <w:rPr>
                <w:b/>
                <w:bCs/>
                <w:sz w:val="20"/>
                <w:szCs w:val="20"/>
              </w:rPr>
              <w:t>Ser usado com dado real de pessoa</w:t>
            </w:r>
          </w:p>
        </w:tc>
        <w:tc>
          <w:tcPr>
            <w:tcW w:w="5470" w:type="dxa"/>
            <w:tcMar>
              <w:top w:w="80" w:type="dxa"/>
              <w:left w:w="110" w:type="dxa"/>
              <w:bottom w:w="80" w:type="dxa"/>
              <w:right w:w="110" w:type="dxa"/>
            </w:tcMar>
          </w:tcPr>
          <w:p w14:paraId="7ECD9685" w14:textId="77777777" w:rsidR="004004D7" w:rsidRDefault="00A66E78">
            <w:r>
              <w:rPr>
                <w:sz w:val="20"/>
                <w:szCs w:val="20"/>
              </w:rPr>
              <w:t>Enquanto o vínculo longitudinal não estiver validado, qualquer saída sobre pessoa real é infundada</w:t>
            </w:r>
          </w:p>
        </w:tc>
      </w:tr>
    </w:tbl>
    <w:p w14:paraId="7ECD9687" w14:textId="77777777" w:rsidR="004004D7" w:rsidRDefault="00A66E78">
      <w:pPr>
        <w:spacing w:before="60" w:after="220"/>
      </w:pPr>
      <w:r>
        <w:rPr>
          <w:color w:val="595959"/>
          <w:sz w:val="18"/>
          <w:szCs w:val="18"/>
        </w:rPr>
        <w:t>Fonte: elaborado pela equipe (2026).</w:t>
      </w:r>
    </w:p>
    <w:p w14:paraId="7ECD9688" w14:textId="77777777" w:rsidR="004004D7" w:rsidRDefault="00A66E78">
      <w:pPr>
        <w:spacing w:after="120" w:line="360" w:lineRule="auto"/>
        <w:ind w:firstLine="709"/>
        <w:jc w:val="both"/>
      </w:pPr>
      <w:r>
        <w:t xml:space="preserve">Cabe registrar uma limitação de origem das próprias variáveis. As três preditoras confirmadas não contêm nenhum determinante social, e o problema descrito no enunciado — a capacidade do idoso ou da família de manter o tratamento em casa — </w:t>
      </w:r>
      <w:r>
        <w:rPr>
          <w:b/>
          <w:bCs/>
        </w:rPr>
        <w:t>não é medido por nenhuma delas</w:t>
      </w:r>
      <w:r>
        <w:t>. Além disso, a contagem de internações anteriores é indicador de utilização do serviço, não de necessidade: quem tem menos acesso acumula menos internações e tende a ser pontuado como risco baixo por ter sido subatendido. Essa limitação é estrutural e não se resolve com mais dados do SIH.</w:t>
      </w:r>
    </w:p>
    <w:p w14:paraId="7ECD9689" w14:textId="77777777" w:rsidR="004004D7" w:rsidRDefault="00A66E78">
      <w:r>
        <w:br w:type="page"/>
      </w:r>
    </w:p>
    <w:p w14:paraId="7ECD968A" w14:textId="77777777" w:rsidR="004004D7" w:rsidRDefault="00A66E78">
      <w:pPr>
        <w:pStyle w:val="Ttulo1"/>
        <w:pBdr>
          <w:bottom w:val="single" w:sz="12" w:space="4" w:color="1F3864"/>
        </w:pBdr>
        <w:spacing w:after="60" w:line="360" w:lineRule="auto"/>
      </w:pPr>
      <w:r>
        <w:lastRenderedPageBreak/>
        <w:t>2 DECISÕES ARQUITETURAIS</w:t>
      </w:r>
    </w:p>
    <w:p w14:paraId="7ECD968B" w14:textId="77777777" w:rsidR="004004D7" w:rsidRDefault="00A66E78">
      <w:pPr>
        <w:spacing w:after="120" w:line="360" w:lineRule="auto"/>
        <w:ind w:firstLine="709"/>
        <w:jc w:val="both"/>
      </w:pPr>
      <w:r>
        <w:t>O enunciado da Fase 2 exige integração com a Gemini API. A Fase 1, por sua vez, registrou que prompts e limites de contexto de modelos de linguagem não se aplicam à inferência do MVP, porque a classificação é determinística pela árvore. As quatro decisões a seguir conciliam as duas exigências sem contradizer o que já foi entregue.</w:t>
      </w:r>
    </w:p>
    <w:p w14:paraId="7ECD968C" w14:textId="77777777" w:rsidR="004004D7" w:rsidRDefault="00A66E78">
      <w:pPr>
        <w:spacing w:before="200" w:after="80"/>
      </w:pPr>
      <w:r>
        <w:rPr>
          <w:b/>
          <w:bCs/>
          <w:color w:val="595959"/>
          <w:sz w:val="20"/>
          <w:szCs w:val="20"/>
        </w:rPr>
        <w:t>Quadro 2 — Decisões arquiteturais da Fase 2</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50"/>
        <w:gridCol w:w="3050"/>
        <w:gridCol w:w="4870"/>
      </w:tblGrid>
      <w:tr w:rsidR="004004D7" w14:paraId="7ECD9690" w14:textId="77777777">
        <w:tblPrEx>
          <w:tblCellMar>
            <w:top w:w="0" w:type="dxa"/>
            <w:bottom w:w="0" w:type="dxa"/>
          </w:tblCellMar>
        </w:tblPrEx>
        <w:trPr>
          <w:tblHeader/>
        </w:trPr>
        <w:tc>
          <w:tcPr>
            <w:tcW w:w="1150" w:type="dxa"/>
            <w:shd w:val="clear" w:color="auto" w:fill="DCE3F0"/>
            <w:tcMar>
              <w:top w:w="80" w:type="dxa"/>
              <w:left w:w="110" w:type="dxa"/>
              <w:bottom w:w="80" w:type="dxa"/>
              <w:right w:w="110" w:type="dxa"/>
            </w:tcMar>
          </w:tcPr>
          <w:p w14:paraId="7ECD968D" w14:textId="77777777" w:rsidR="004004D7" w:rsidRDefault="00A66E78">
            <w:r>
              <w:rPr>
                <w:b/>
                <w:bCs/>
                <w:color w:val="1F3864"/>
                <w:sz w:val="20"/>
                <w:szCs w:val="20"/>
              </w:rPr>
              <w:t>ID</w:t>
            </w:r>
          </w:p>
        </w:tc>
        <w:tc>
          <w:tcPr>
            <w:tcW w:w="3050" w:type="dxa"/>
            <w:shd w:val="clear" w:color="auto" w:fill="DCE3F0"/>
            <w:tcMar>
              <w:top w:w="80" w:type="dxa"/>
              <w:left w:w="110" w:type="dxa"/>
              <w:bottom w:w="80" w:type="dxa"/>
              <w:right w:w="110" w:type="dxa"/>
            </w:tcMar>
          </w:tcPr>
          <w:p w14:paraId="7ECD968E" w14:textId="77777777" w:rsidR="004004D7" w:rsidRDefault="00A66E78">
            <w:r>
              <w:rPr>
                <w:b/>
                <w:bCs/>
                <w:color w:val="1F3864"/>
                <w:sz w:val="20"/>
                <w:szCs w:val="20"/>
              </w:rPr>
              <w:t>Decisão</w:t>
            </w:r>
          </w:p>
        </w:tc>
        <w:tc>
          <w:tcPr>
            <w:tcW w:w="4870" w:type="dxa"/>
            <w:shd w:val="clear" w:color="auto" w:fill="DCE3F0"/>
            <w:tcMar>
              <w:top w:w="80" w:type="dxa"/>
              <w:left w:w="110" w:type="dxa"/>
              <w:bottom w:w="80" w:type="dxa"/>
              <w:right w:w="110" w:type="dxa"/>
            </w:tcMar>
          </w:tcPr>
          <w:p w14:paraId="7ECD968F" w14:textId="77777777" w:rsidR="004004D7" w:rsidRDefault="00A66E78">
            <w:r>
              <w:rPr>
                <w:b/>
                <w:bCs/>
                <w:color w:val="1F3864"/>
                <w:sz w:val="20"/>
                <w:szCs w:val="20"/>
              </w:rPr>
              <w:t>Justificativa resumida</w:t>
            </w:r>
          </w:p>
        </w:tc>
      </w:tr>
      <w:tr w:rsidR="004004D7" w14:paraId="7ECD9694" w14:textId="77777777">
        <w:tblPrEx>
          <w:tblCellMar>
            <w:top w:w="0" w:type="dxa"/>
            <w:bottom w:w="0" w:type="dxa"/>
          </w:tblCellMar>
        </w:tblPrEx>
        <w:tc>
          <w:tcPr>
            <w:tcW w:w="1150" w:type="dxa"/>
            <w:tcMar>
              <w:top w:w="80" w:type="dxa"/>
              <w:left w:w="110" w:type="dxa"/>
              <w:bottom w:w="80" w:type="dxa"/>
              <w:right w:w="110" w:type="dxa"/>
            </w:tcMar>
          </w:tcPr>
          <w:p w14:paraId="7ECD9691" w14:textId="77777777" w:rsidR="004004D7" w:rsidRDefault="00A66E78">
            <w:r>
              <w:rPr>
                <w:b/>
                <w:bCs/>
                <w:sz w:val="20"/>
                <w:szCs w:val="20"/>
              </w:rPr>
              <w:t>ADR-01</w:t>
            </w:r>
          </w:p>
        </w:tc>
        <w:tc>
          <w:tcPr>
            <w:tcW w:w="3050" w:type="dxa"/>
            <w:tcMar>
              <w:top w:w="80" w:type="dxa"/>
              <w:left w:w="110" w:type="dxa"/>
              <w:bottom w:w="80" w:type="dxa"/>
              <w:right w:w="110" w:type="dxa"/>
            </w:tcMar>
          </w:tcPr>
          <w:p w14:paraId="7ECD9692" w14:textId="77777777" w:rsidR="004004D7" w:rsidRDefault="00A66E78">
            <w:r>
              <w:rPr>
                <w:sz w:val="20"/>
                <w:szCs w:val="20"/>
              </w:rPr>
              <w:t>Gemini atua como camada de explicação, não como classificador</w:t>
            </w:r>
          </w:p>
        </w:tc>
        <w:tc>
          <w:tcPr>
            <w:tcW w:w="4870" w:type="dxa"/>
            <w:tcMar>
              <w:top w:w="80" w:type="dxa"/>
              <w:left w:w="110" w:type="dxa"/>
              <w:bottom w:w="80" w:type="dxa"/>
              <w:right w:w="110" w:type="dxa"/>
            </w:tcMar>
          </w:tcPr>
          <w:p w14:paraId="7ECD9693" w14:textId="77777777" w:rsidR="004004D7" w:rsidRDefault="00A66E78">
            <w:r>
              <w:rPr>
                <w:sz w:val="20"/>
                <w:szCs w:val="20"/>
              </w:rPr>
              <w:t>Preserva a Árvore de Decisão aprovada, atende ao RF06 com qualidade e mantém a rastreabilidade do resultado</w:t>
            </w:r>
          </w:p>
        </w:tc>
      </w:tr>
      <w:tr w:rsidR="004004D7" w14:paraId="7ECD9698" w14:textId="77777777">
        <w:tblPrEx>
          <w:tblCellMar>
            <w:top w:w="0" w:type="dxa"/>
            <w:bottom w:w="0" w:type="dxa"/>
          </w:tblCellMar>
        </w:tblPrEx>
        <w:tc>
          <w:tcPr>
            <w:tcW w:w="1150" w:type="dxa"/>
            <w:tcMar>
              <w:top w:w="80" w:type="dxa"/>
              <w:left w:w="110" w:type="dxa"/>
              <w:bottom w:w="80" w:type="dxa"/>
              <w:right w:w="110" w:type="dxa"/>
            </w:tcMar>
          </w:tcPr>
          <w:p w14:paraId="7ECD9695" w14:textId="77777777" w:rsidR="004004D7" w:rsidRDefault="00A66E78">
            <w:r>
              <w:rPr>
                <w:b/>
                <w:bCs/>
                <w:sz w:val="20"/>
                <w:szCs w:val="20"/>
              </w:rPr>
              <w:t>ADR-02</w:t>
            </w:r>
          </w:p>
        </w:tc>
        <w:tc>
          <w:tcPr>
            <w:tcW w:w="3050" w:type="dxa"/>
            <w:tcMar>
              <w:top w:w="80" w:type="dxa"/>
              <w:left w:w="110" w:type="dxa"/>
              <w:bottom w:w="80" w:type="dxa"/>
              <w:right w:w="110" w:type="dxa"/>
            </w:tcMar>
          </w:tcPr>
          <w:p w14:paraId="7ECD9696" w14:textId="77777777" w:rsidR="004004D7" w:rsidRDefault="00A66E78">
            <w:r>
              <w:rPr>
                <w:sz w:val="20"/>
                <w:szCs w:val="20"/>
              </w:rPr>
              <w:t>Baseline treinado sobre coorte sintética documentada</w:t>
            </w:r>
          </w:p>
        </w:tc>
        <w:tc>
          <w:tcPr>
            <w:tcW w:w="4870" w:type="dxa"/>
            <w:tcMar>
              <w:top w:w="80" w:type="dxa"/>
              <w:left w:w="110" w:type="dxa"/>
              <w:bottom w:w="80" w:type="dxa"/>
              <w:right w:w="110" w:type="dxa"/>
            </w:tcMar>
          </w:tcPr>
          <w:p w14:paraId="7ECD9697" w14:textId="77777777" w:rsidR="004004D7" w:rsidRDefault="00A66E78">
            <w:r>
              <w:rPr>
                <w:sz w:val="20"/>
                <w:szCs w:val="20"/>
              </w:rPr>
              <w:t>A amostra não possui rótulo observável; alternativa já prevista no E1, seção 7.4</w:t>
            </w:r>
          </w:p>
        </w:tc>
      </w:tr>
      <w:tr w:rsidR="004004D7" w14:paraId="7ECD969C" w14:textId="77777777">
        <w:tblPrEx>
          <w:tblCellMar>
            <w:top w:w="0" w:type="dxa"/>
            <w:bottom w:w="0" w:type="dxa"/>
          </w:tblCellMar>
        </w:tblPrEx>
        <w:tc>
          <w:tcPr>
            <w:tcW w:w="1150" w:type="dxa"/>
            <w:tcMar>
              <w:top w:w="80" w:type="dxa"/>
              <w:left w:w="110" w:type="dxa"/>
              <w:bottom w:w="80" w:type="dxa"/>
              <w:right w:w="110" w:type="dxa"/>
            </w:tcMar>
          </w:tcPr>
          <w:p w14:paraId="7ECD9699" w14:textId="77777777" w:rsidR="004004D7" w:rsidRDefault="00A66E78">
            <w:r>
              <w:rPr>
                <w:b/>
                <w:bCs/>
                <w:sz w:val="20"/>
                <w:szCs w:val="20"/>
              </w:rPr>
              <w:t>ADR-03</w:t>
            </w:r>
          </w:p>
        </w:tc>
        <w:tc>
          <w:tcPr>
            <w:tcW w:w="3050" w:type="dxa"/>
            <w:tcMar>
              <w:top w:w="80" w:type="dxa"/>
              <w:left w:w="110" w:type="dxa"/>
              <w:bottom w:w="80" w:type="dxa"/>
              <w:right w:w="110" w:type="dxa"/>
            </w:tcMar>
          </w:tcPr>
          <w:p w14:paraId="7ECD969A" w14:textId="77777777" w:rsidR="004004D7" w:rsidRDefault="00A66E78">
            <w:r>
              <w:rPr>
                <w:sz w:val="20"/>
                <w:szCs w:val="20"/>
              </w:rPr>
              <w:t>MySQL 8 confirmado como SGBD</w:t>
            </w:r>
          </w:p>
        </w:tc>
        <w:tc>
          <w:tcPr>
            <w:tcW w:w="4870" w:type="dxa"/>
            <w:tcMar>
              <w:top w:w="80" w:type="dxa"/>
              <w:left w:w="110" w:type="dxa"/>
              <w:bottom w:w="80" w:type="dxa"/>
              <w:right w:w="110" w:type="dxa"/>
            </w:tcMar>
          </w:tcPr>
          <w:p w14:paraId="7ECD969B" w14:textId="77777777" w:rsidR="004004D7" w:rsidRDefault="00A66E78">
            <w:r>
              <w:rPr>
                <w:sz w:val="20"/>
                <w:szCs w:val="20"/>
              </w:rPr>
              <w:t>Mantém a justificativa da seção 6.1 do E1; o enunciado permite MySQL ou MongoDB</w:t>
            </w:r>
          </w:p>
        </w:tc>
      </w:tr>
      <w:tr w:rsidR="004004D7" w14:paraId="7ECD96A0" w14:textId="77777777">
        <w:tblPrEx>
          <w:tblCellMar>
            <w:top w:w="0" w:type="dxa"/>
            <w:bottom w:w="0" w:type="dxa"/>
          </w:tblCellMar>
        </w:tblPrEx>
        <w:tc>
          <w:tcPr>
            <w:tcW w:w="1150" w:type="dxa"/>
            <w:tcMar>
              <w:top w:w="80" w:type="dxa"/>
              <w:left w:w="110" w:type="dxa"/>
              <w:bottom w:w="80" w:type="dxa"/>
              <w:right w:w="110" w:type="dxa"/>
            </w:tcMar>
          </w:tcPr>
          <w:p w14:paraId="7ECD969D" w14:textId="77777777" w:rsidR="004004D7" w:rsidRDefault="00A66E78">
            <w:r>
              <w:rPr>
                <w:b/>
                <w:bCs/>
                <w:sz w:val="20"/>
                <w:szCs w:val="20"/>
              </w:rPr>
              <w:t>ADR-04</w:t>
            </w:r>
          </w:p>
        </w:tc>
        <w:tc>
          <w:tcPr>
            <w:tcW w:w="3050" w:type="dxa"/>
            <w:tcMar>
              <w:top w:w="80" w:type="dxa"/>
              <w:left w:w="110" w:type="dxa"/>
              <w:bottom w:w="80" w:type="dxa"/>
              <w:right w:w="110" w:type="dxa"/>
            </w:tcMar>
          </w:tcPr>
          <w:p w14:paraId="7ECD969E" w14:textId="77777777" w:rsidR="004004D7" w:rsidRDefault="00A66E78">
            <w:r>
              <w:rPr>
                <w:sz w:val="20"/>
                <w:szCs w:val="20"/>
              </w:rPr>
              <w:t>Colab para execução e módulos .py versionados no Drive</w:t>
            </w:r>
          </w:p>
        </w:tc>
        <w:tc>
          <w:tcPr>
            <w:tcW w:w="4870" w:type="dxa"/>
            <w:tcMar>
              <w:top w:w="80" w:type="dxa"/>
              <w:left w:w="110" w:type="dxa"/>
              <w:bottom w:w="80" w:type="dxa"/>
              <w:right w:w="110" w:type="dxa"/>
            </w:tcMar>
          </w:tcPr>
          <w:p w14:paraId="7ECD969F" w14:textId="77777777" w:rsidR="004004D7" w:rsidRDefault="00A66E78">
            <w:r>
              <w:rPr>
                <w:sz w:val="20"/>
                <w:szCs w:val="20"/>
              </w:rPr>
              <w:t>Notebook monolítico não é revisável nem reaproveitável na Fase 3</w:t>
            </w:r>
          </w:p>
        </w:tc>
      </w:tr>
    </w:tbl>
    <w:p w14:paraId="7ECD96A1" w14:textId="77777777" w:rsidR="004004D7" w:rsidRDefault="00A66E78">
      <w:pPr>
        <w:spacing w:before="60" w:after="220"/>
      </w:pPr>
      <w:r>
        <w:rPr>
          <w:color w:val="595959"/>
          <w:sz w:val="18"/>
          <w:szCs w:val="18"/>
        </w:rPr>
        <w:t>Fonte: elaborado pela equipe (2026).</w:t>
      </w:r>
    </w:p>
    <w:p w14:paraId="7ECD96A2" w14:textId="77777777" w:rsidR="004004D7" w:rsidRDefault="00A66E78">
      <w:pPr>
        <w:pStyle w:val="Ttulo2"/>
        <w:spacing w:before="280" w:after="100" w:line="360" w:lineRule="auto"/>
      </w:pPr>
      <w:r>
        <w:t>2.1 ADR-01 — Papel do Gemini na arquitetura</w:t>
      </w:r>
    </w:p>
    <w:p w14:paraId="7ECD96A3" w14:textId="77777777" w:rsidR="004004D7" w:rsidRDefault="00A66E78">
      <w:pPr>
        <w:spacing w:after="120" w:line="360" w:lineRule="auto"/>
        <w:ind w:firstLine="709"/>
        <w:jc w:val="both"/>
      </w:pPr>
      <w:r>
        <w:t xml:space="preserve">O Gemini atua como </w:t>
      </w:r>
      <w:r>
        <w:rPr>
          <w:b/>
          <w:bCs/>
        </w:rPr>
        <w:t>camada de explicação em linguagem natural</w:t>
      </w:r>
      <w:r>
        <w:t>, posterior e subordinada à Árvore de Decisão. Não classifica risco, não altera a probabilidade e não decide a faixa. Recebe apenas os fatores que a árvore já produziu e os reescreve de forma legível para a equipe assistencial.</w:t>
      </w:r>
    </w:p>
    <w:p w14:paraId="7ECD96A4" w14:textId="77777777" w:rsidR="004004D7" w:rsidRDefault="00A66E78">
      <w:pPr>
        <w:spacing w:after="120" w:line="360" w:lineRule="auto"/>
        <w:ind w:firstLine="709"/>
        <w:jc w:val="both"/>
      </w:pPr>
      <w:r>
        <w:t>O fluxo resultante é: entrada validada, Árvore de Decisão produzindo probabilidade, faixa e fatores do caminho percorrido, Gemini produzindo o texto de explicação, e persistência no MySQL. A classificação é gravada antes da chamada ao modelo de linguagem, o que garante que a explicação nunca seja caminho crítico.</w:t>
      </w:r>
    </w:p>
    <w:p w14:paraId="7ECD96A5" w14:textId="77777777" w:rsidR="004004D7" w:rsidRDefault="00A66E78">
      <w:pPr>
        <w:spacing w:after="120" w:line="360" w:lineRule="auto"/>
        <w:ind w:firstLine="709"/>
        <w:jc w:val="both"/>
      </w:pPr>
      <w:r>
        <w:t>Três salvaguardas acompanham a decisão. O prompt é fixo e versionado, e proíbe explicitamente o modelo de emitir novo risco, novo número ou recomendação clínica. A resposta é validada antes de ser aceita: texto vazio, ausência do aviso obrigatório ou presença de termos de recomendação clínica levam ao descarte, não à correção. E nenhum identificador de paciente trafega no prompt, em alinhamento com os requisitos de minimização de dados do E1.</w:t>
      </w:r>
    </w:p>
    <w:p w14:paraId="7ECD96A6" w14:textId="77777777" w:rsidR="004004D7" w:rsidRDefault="00A66E78">
      <w:pPr>
        <w:spacing w:after="120" w:line="360" w:lineRule="auto"/>
        <w:ind w:firstLine="709"/>
        <w:jc w:val="both"/>
      </w:pPr>
      <w:r>
        <w:t xml:space="preserve">Foram descartadas duas alternativas. Usar o Gemini como classificador cumpriria o enunciado ao pé da letra, mas contrariaria o modelo aprovado pelo professor e destruiria a </w:t>
      </w:r>
      <w:r>
        <w:lastRenderedPageBreak/>
        <w:t>reprodutibilidade do resultado. Usá-lo apenas no enriquecimento de descrições de CID seria útil, porém deixaria o marco funcional pouco evidente; essa possibilidade fica registrada como evolução da Fase 3.</w:t>
      </w:r>
    </w:p>
    <w:p w14:paraId="7ECD96A7" w14:textId="77777777" w:rsidR="004004D7" w:rsidRDefault="00A66E78">
      <w:pPr>
        <w:pStyle w:val="Ttulo2"/>
        <w:spacing w:before="280" w:after="100" w:line="360" w:lineRule="auto"/>
      </w:pPr>
      <w:r>
        <w:t>2.2 ADR-02 — Origem dos dados de treino</w:t>
      </w:r>
    </w:p>
    <w:p w14:paraId="7ECD96A8" w14:textId="77777777" w:rsidR="004004D7" w:rsidRDefault="00A66E78">
      <w:pPr>
        <w:spacing w:after="120" w:line="360" w:lineRule="auto"/>
        <w:ind w:firstLine="709"/>
        <w:jc w:val="both"/>
      </w:pPr>
      <w:r>
        <w:t xml:space="preserve">A auditoria da Fase 1 concluiu que a amostra recebida não permite calcular histórico de doze meses nem observar o desfecho em trinta dias com segurança. Sem rótulo não existe treino supervisionado. Forçar um rótulo sobre a amostra real produziria número inventado, o que violaria frontalmente os requisitos não funcionais RNF09 e RNF10 do E1. A saída adotada é a que o próprio E1 previu na seção 7.4: </w:t>
      </w:r>
      <w:r>
        <w:rPr>
          <w:i/>
          <w:iCs/>
        </w:rPr>
        <w:t>documentar alternativa de base ou demonstração sintética para alinhamento acadêmico</w:t>
      </w:r>
      <w:r>
        <w:t>.</w:t>
      </w:r>
    </w:p>
    <w:p w14:paraId="7ECD96A9" w14:textId="77777777" w:rsidR="004004D7" w:rsidRDefault="00A66E78">
      <w:pPr>
        <w:spacing w:after="120" w:line="360" w:lineRule="auto"/>
        <w:ind w:firstLine="709"/>
        <w:jc w:val="both"/>
      </w:pPr>
      <w:r>
        <w:t>A coorte sintética é gerada de forma determinística, com semente fixa, e é explicitamente marcada como demonstração em todas as camadas: na tabela de origem, no registro do modelo e no campo de versão que acompanha cada resultado. A distribuição etária segue pesos por faixa declarados no código, o que torna a demonstração plausível sem constituir predição sobre pessoa alguma. A relação entre variáveis e rótulo é uma regra declarada no código, não um coeficiente estimado.</w:t>
      </w:r>
    </w:p>
    <w:p w14:paraId="7ECD96AA" w14:textId="77777777" w:rsidR="004004D7" w:rsidRDefault="00A66E78">
      <w:pPr>
        <w:spacing w:before="200" w:after="80"/>
      </w:pPr>
      <w:r>
        <w:rPr>
          <w:b/>
          <w:bCs/>
          <w:color w:val="595959"/>
          <w:sz w:val="20"/>
          <w:szCs w:val="20"/>
        </w:rPr>
        <w:t>Quadro 3 — Separação entre dado real e dado sintético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3100"/>
        <w:gridCol w:w="3370"/>
      </w:tblGrid>
      <w:tr w:rsidR="004004D7" w14:paraId="7ECD96AE" w14:textId="77777777">
        <w:tblPrEx>
          <w:tblCellMar>
            <w:top w:w="0" w:type="dxa"/>
            <w:bottom w:w="0" w:type="dxa"/>
          </w:tblCellMar>
        </w:tblPrEx>
        <w:trPr>
          <w:tblHeader/>
        </w:trPr>
        <w:tc>
          <w:tcPr>
            <w:tcW w:w="2600" w:type="dxa"/>
            <w:shd w:val="clear" w:color="auto" w:fill="DCE3F0"/>
            <w:tcMar>
              <w:top w:w="80" w:type="dxa"/>
              <w:left w:w="110" w:type="dxa"/>
              <w:bottom w:w="80" w:type="dxa"/>
              <w:right w:w="110" w:type="dxa"/>
            </w:tcMar>
          </w:tcPr>
          <w:p w14:paraId="7ECD96AB" w14:textId="77777777" w:rsidR="004004D7" w:rsidRDefault="00A66E78">
            <w:r>
              <w:rPr>
                <w:b/>
                <w:bCs/>
                <w:color w:val="1F3864"/>
                <w:sz w:val="20"/>
                <w:szCs w:val="20"/>
              </w:rPr>
              <w:t>Camada</w:t>
            </w:r>
          </w:p>
        </w:tc>
        <w:tc>
          <w:tcPr>
            <w:tcW w:w="3100" w:type="dxa"/>
            <w:shd w:val="clear" w:color="auto" w:fill="DCE3F0"/>
            <w:tcMar>
              <w:top w:w="80" w:type="dxa"/>
              <w:left w:w="110" w:type="dxa"/>
              <w:bottom w:w="80" w:type="dxa"/>
              <w:right w:w="110" w:type="dxa"/>
            </w:tcMar>
          </w:tcPr>
          <w:p w14:paraId="7ECD96AC" w14:textId="77777777" w:rsidR="004004D7" w:rsidRDefault="00A66E78">
            <w:r>
              <w:rPr>
                <w:b/>
                <w:bCs/>
                <w:color w:val="1F3864"/>
                <w:sz w:val="20"/>
                <w:szCs w:val="20"/>
              </w:rPr>
              <w:t>Origem</w:t>
            </w:r>
          </w:p>
        </w:tc>
        <w:tc>
          <w:tcPr>
            <w:tcW w:w="3370" w:type="dxa"/>
            <w:shd w:val="clear" w:color="auto" w:fill="DCE3F0"/>
            <w:tcMar>
              <w:top w:w="80" w:type="dxa"/>
              <w:left w:w="110" w:type="dxa"/>
              <w:bottom w:w="80" w:type="dxa"/>
              <w:right w:w="110" w:type="dxa"/>
            </w:tcMar>
          </w:tcPr>
          <w:p w14:paraId="7ECD96AD" w14:textId="77777777" w:rsidR="004004D7" w:rsidRDefault="00A66E78">
            <w:r>
              <w:rPr>
                <w:b/>
                <w:bCs/>
                <w:color w:val="1F3864"/>
                <w:sz w:val="20"/>
                <w:szCs w:val="20"/>
              </w:rPr>
              <w:t>Situação nesta fase</w:t>
            </w:r>
          </w:p>
        </w:tc>
      </w:tr>
      <w:tr w:rsidR="004004D7" w14:paraId="7ECD96B2" w14:textId="77777777">
        <w:tblPrEx>
          <w:tblCellMar>
            <w:top w:w="0" w:type="dxa"/>
            <w:bottom w:w="0" w:type="dxa"/>
          </w:tblCellMar>
        </w:tblPrEx>
        <w:tc>
          <w:tcPr>
            <w:tcW w:w="2600" w:type="dxa"/>
            <w:tcMar>
              <w:top w:w="80" w:type="dxa"/>
              <w:left w:w="110" w:type="dxa"/>
              <w:bottom w:w="80" w:type="dxa"/>
              <w:right w:w="110" w:type="dxa"/>
            </w:tcMar>
          </w:tcPr>
          <w:p w14:paraId="7ECD96AF" w14:textId="77777777" w:rsidR="004004D7" w:rsidRDefault="00A66E78">
            <w:r>
              <w:rPr>
                <w:b/>
                <w:bCs/>
                <w:sz w:val="20"/>
                <w:szCs w:val="20"/>
              </w:rPr>
              <w:t>lote_importacao, registro_sih</w:t>
            </w:r>
          </w:p>
        </w:tc>
        <w:tc>
          <w:tcPr>
            <w:tcW w:w="3100" w:type="dxa"/>
            <w:tcMar>
              <w:top w:w="80" w:type="dxa"/>
              <w:left w:w="110" w:type="dxa"/>
              <w:bottom w:w="80" w:type="dxa"/>
              <w:right w:w="110" w:type="dxa"/>
            </w:tcMar>
          </w:tcPr>
          <w:p w14:paraId="7ECD96B0" w14:textId="77777777" w:rsidR="004004D7" w:rsidRDefault="00A66E78">
            <w:r>
              <w:rPr>
                <w:sz w:val="20"/>
                <w:szCs w:val="20"/>
              </w:rPr>
              <w:t>Amostra real do SIH/SUS auditada no E1</w:t>
            </w:r>
          </w:p>
        </w:tc>
        <w:tc>
          <w:tcPr>
            <w:tcW w:w="3370" w:type="dxa"/>
            <w:tcMar>
              <w:top w:w="80" w:type="dxa"/>
              <w:left w:w="110" w:type="dxa"/>
              <w:bottom w:w="80" w:type="dxa"/>
              <w:right w:w="110" w:type="dxa"/>
            </w:tcMar>
          </w:tcPr>
          <w:p w14:paraId="7ECD96B1" w14:textId="77777777" w:rsidR="004004D7" w:rsidRDefault="00A66E78">
            <w:r>
              <w:rPr>
                <w:sz w:val="20"/>
                <w:szCs w:val="20"/>
              </w:rPr>
              <w:t>Populadas: proveniência, tipos e recorte exploratório</w:t>
            </w:r>
          </w:p>
        </w:tc>
      </w:tr>
      <w:tr w:rsidR="004004D7" w14:paraId="7ECD96B6" w14:textId="77777777">
        <w:tblPrEx>
          <w:tblCellMar>
            <w:top w:w="0" w:type="dxa"/>
            <w:bottom w:w="0" w:type="dxa"/>
          </w:tblCellMar>
        </w:tblPrEx>
        <w:tc>
          <w:tcPr>
            <w:tcW w:w="2600" w:type="dxa"/>
            <w:tcMar>
              <w:top w:w="80" w:type="dxa"/>
              <w:left w:w="110" w:type="dxa"/>
              <w:bottom w:w="80" w:type="dxa"/>
              <w:right w:w="110" w:type="dxa"/>
            </w:tcMar>
          </w:tcPr>
          <w:p w14:paraId="7ECD96B3" w14:textId="77777777" w:rsidR="004004D7" w:rsidRDefault="00A66E78">
            <w:r>
              <w:rPr>
                <w:b/>
                <w:bCs/>
                <w:sz w:val="20"/>
                <w:szCs w:val="20"/>
              </w:rPr>
              <w:t>paciente, internacao</w:t>
            </w:r>
          </w:p>
        </w:tc>
        <w:tc>
          <w:tcPr>
            <w:tcW w:w="3100" w:type="dxa"/>
            <w:tcMar>
              <w:top w:w="80" w:type="dxa"/>
              <w:left w:w="110" w:type="dxa"/>
              <w:bottom w:w="80" w:type="dxa"/>
              <w:right w:w="110" w:type="dxa"/>
            </w:tcMar>
          </w:tcPr>
          <w:p w14:paraId="7ECD96B4" w14:textId="77777777" w:rsidR="004004D7" w:rsidRDefault="00A66E78">
            <w:r>
              <w:rPr>
                <w:sz w:val="20"/>
                <w:szCs w:val="20"/>
              </w:rPr>
              <w:t>Materializadas apenas com vínculo validado</w:t>
            </w:r>
          </w:p>
        </w:tc>
        <w:tc>
          <w:tcPr>
            <w:tcW w:w="3370" w:type="dxa"/>
            <w:tcMar>
              <w:top w:w="80" w:type="dxa"/>
              <w:left w:w="110" w:type="dxa"/>
              <w:bottom w:w="80" w:type="dxa"/>
              <w:right w:w="110" w:type="dxa"/>
            </w:tcMar>
          </w:tcPr>
          <w:p w14:paraId="7ECD96B5" w14:textId="77777777" w:rsidR="004004D7" w:rsidRDefault="00A66E78">
            <w:r>
              <w:rPr>
                <w:sz w:val="20"/>
                <w:szCs w:val="20"/>
              </w:rPr>
              <w:t>Permanecem vazias: vínculo não validado</w:t>
            </w:r>
          </w:p>
        </w:tc>
      </w:tr>
      <w:tr w:rsidR="004004D7" w14:paraId="7ECD96BA" w14:textId="77777777">
        <w:tblPrEx>
          <w:tblCellMar>
            <w:top w:w="0" w:type="dxa"/>
            <w:bottom w:w="0" w:type="dxa"/>
          </w:tblCellMar>
        </w:tblPrEx>
        <w:tc>
          <w:tcPr>
            <w:tcW w:w="2600" w:type="dxa"/>
            <w:tcMar>
              <w:top w:w="80" w:type="dxa"/>
              <w:left w:w="110" w:type="dxa"/>
              <w:bottom w:w="80" w:type="dxa"/>
              <w:right w:w="110" w:type="dxa"/>
            </w:tcMar>
          </w:tcPr>
          <w:p w14:paraId="7ECD96B7" w14:textId="77777777" w:rsidR="004004D7" w:rsidRDefault="00A66E78">
            <w:r>
              <w:rPr>
                <w:b/>
                <w:bCs/>
                <w:sz w:val="20"/>
                <w:szCs w:val="20"/>
              </w:rPr>
              <w:t>coorte_treino</w:t>
            </w:r>
          </w:p>
        </w:tc>
        <w:tc>
          <w:tcPr>
            <w:tcW w:w="3100" w:type="dxa"/>
            <w:tcMar>
              <w:top w:w="80" w:type="dxa"/>
              <w:left w:w="110" w:type="dxa"/>
              <w:bottom w:w="80" w:type="dxa"/>
              <w:right w:w="110" w:type="dxa"/>
            </w:tcMar>
          </w:tcPr>
          <w:p w14:paraId="7ECD96B8" w14:textId="77777777" w:rsidR="004004D7" w:rsidRDefault="00A66E78">
            <w:r>
              <w:rPr>
                <w:sz w:val="20"/>
                <w:szCs w:val="20"/>
              </w:rPr>
              <w:t>Gerada por script, semente 42</w:t>
            </w:r>
          </w:p>
        </w:tc>
        <w:tc>
          <w:tcPr>
            <w:tcW w:w="3370" w:type="dxa"/>
            <w:tcMar>
              <w:top w:w="80" w:type="dxa"/>
              <w:left w:w="110" w:type="dxa"/>
              <w:bottom w:w="80" w:type="dxa"/>
              <w:right w:w="110" w:type="dxa"/>
            </w:tcMar>
          </w:tcPr>
          <w:p w14:paraId="7ECD96B9" w14:textId="77777777" w:rsidR="004004D7" w:rsidRDefault="00A66E78">
            <w:r>
              <w:rPr>
                <w:sz w:val="20"/>
                <w:szCs w:val="20"/>
              </w:rPr>
              <w:t>Populada com 4.000 casos marcados como SINTETICA</w:t>
            </w:r>
          </w:p>
        </w:tc>
      </w:tr>
      <w:tr w:rsidR="004004D7" w14:paraId="7ECD96BE" w14:textId="77777777">
        <w:tblPrEx>
          <w:tblCellMar>
            <w:top w:w="0" w:type="dxa"/>
            <w:bottom w:w="0" w:type="dxa"/>
          </w:tblCellMar>
        </w:tblPrEx>
        <w:tc>
          <w:tcPr>
            <w:tcW w:w="2600" w:type="dxa"/>
            <w:tcMar>
              <w:top w:w="80" w:type="dxa"/>
              <w:left w:w="110" w:type="dxa"/>
              <w:bottom w:w="80" w:type="dxa"/>
              <w:right w:w="110" w:type="dxa"/>
            </w:tcMar>
          </w:tcPr>
          <w:p w14:paraId="7ECD96BB" w14:textId="77777777" w:rsidR="004004D7" w:rsidRDefault="00A66E78">
            <w:r>
              <w:rPr>
                <w:b/>
                <w:bCs/>
                <w:sz w:val="20"/>
                <w:szCs w:val="20"/>
              </w:rPr>
              <w:t>modelo, classificacao, explicacao</w:t>
            </w:r>
          </w:p>
        </w:tc>
        <w:tc>
          <w:tcPr>
            <w:tcW w:w="3100" w:type="dxa"/>
            <w:tcMar>
              <w:top w:w="80" w:type="dxa"/>
              <w:left w:w="110" w:type="dxa"/>
              <w:bottom w:w="80" w:type="dxa"/>
              <w:right w:w="110" w:type="dxa"/>
            </w:tcMar>
          </w:tcPr>
          <w:p w14:paraId="7ECD96BC" w14:textId="77777777" w:rsidR="004004D7" w:rsidRDefault="00A66E78">
            <w:r>
              <w:rPr>
                <w:sz w:val="20"/>
                <w:szCs w:val="20"/>
              </w:rPr>
              <w:t>Produzidas pelo pipeline</w:t>
            </w:r>
          </w:p>
        </w:tc>
        <w:tc>
          <w:tcPr>
            <w:tcW w:w="3370" w:type="dxa"/>
            <w:tcMar>
              <w:top w:w="80" w:type="dxa"/>
              <w:left w:w="110" w:type="dxa"/>
              <w:bottom w:w="80" w:type="dxa"/>
              <w:right w:w="110" w:type="dxa"/>
            </w:tcMar>
          </w:tcPr>
          <w:p w14:paraId="7ECD96BD" w14:textId="77777777" w:rsidR="004004D7" w:rsidRDefault="00A66E78">
            <w:r>
              <w:rPr>
                <w:sz w:val="20"/>
                <w:szCs w:val="20"/>
              </w:rPr>
              <w:t>Populadas: evidência do marco funcional</w:t>
            </w:r>
          </w:p>
        </w:tc>
      </w:tr>
    </w:tbl>
    <w:p w14:paraId="7ECD96BF" w14:textId="77777777" w:rsidR="004004D7" w:rsidRDefault="00A66E78">
      <w:pPr>
        <w:spacing w:before="60" w:after="220"/>
      </w:pPr>
      <w:r>
        <w:rPr>
          <w:color w:val="595959"/>
          <w:sz w:val="18"/>
          <w:szCs w:val="18"/>
        </w:rPr>
        <w:t>Fonte: elaborado pela equipe (2026).</w:t>
      </w:r>
    </w:p>
    <w:p w14:paraId="7ECD96C0" w14:textId="77777777" w:rsidR="004004D7" w:rsidRDefault="00A66E78">
      <w:pPr>
        <w:pStyle w:val="Ttulo2"/>
        <w:spacing w:before="280" w:after="100" w:line="360" w:lineRule="auto"/>
      </w:pPr>
      <w:r>
        <w:t>2.3 ADR-03 — Banco de dados</w:t>
      </w:r>
    </w:p>
    <w:p w14:paraId="7ECD96C1" w14:textId="77777777" w:rsidR="004004D7" w:rsidRDefault="00A66E78">
      <w:pPr>
        <w:spacing w:after="120" w:line="360" w:lineRule="auto"/>
        <w:ind w:firstLine="709"/>
        <w:jc w:val="both"/>
      </w:pPr>
      <w:r>
        <w:t>O MySQL 8 é confirmado, mantendo integralmente a justificativa registrada na seção 6.1 do E1. O enunciado da Fase 2 admite MySQL ou MongoDB, e não há motivo técnico para a troca: o modelo relacional continua adequado para organizar internações, diagnósticos, classificações e revisões com integridade referencial e rastreabilidade. O modelo ER da Fase 1 foi traduzido em DDL sem alteração estrutural.</w:t>
      </w:r>
    </w:p>
    <w:p w14:paraId="7ECD96C2" w14:textId="77777777" w:rsidR="004004D7" w:rsidRDefault="00A66E78">
      <w:pPr>
        <w:spacing w:after="120" w:line="360" w:lineRule="auto"/>
        <w:ind w:firstLine="709"/>
        <w:jc w:val="both"/>
      </w:pPr>
      <w:r>
        <w:lastRenderedPageBreak/>
        <w:t>Como plano de contingência, o notebook instala um MySQL 8 na própria sessão do Colab quando não há instância remota cadastrada ou disponível. O código não muda; mudam apenas as variáveis de conexão.</w:t>
      </w:r>
    </w:p>
    <w:p w14:paraId="7ECD96C3" w14:textId="77777777" w:rsidR="004004D7" w:rsidRDefault="00A66E78">
      <w:pPr>
        <w:pStyle w:val="Ttulo2"/>
        <w:spacing w:before="280" w:after="100" w:line="360" w:lineRule="auto"/>
      </w:pPr>
      <w:r>
        <w:t>2.4 ADR-04 — Ambiente de execução</w:t>
      </w:r>
    </w:p>
    <w:p w14:paraId="7ECD96C4" w14:textId="77777777" w:rsidR="004004D7" w:rsidRDefault="00A66E78">
      <w:pPr>
        <w:spacing w:after="120" w:line="360" w:lineRule="auto"/>
        <w:ind w:firstLine="709"/>
        <w:jc w:val="both"/>
      </w:pPr>
      <w:r>
        <w:t>O Google Colab é o ambiente de execução e o Google Drive abriga a pasta do grupo, conforme exigido. O código-fonte vive em módulos Python versionados no Drive e importados pelo notebook, que contém orquestração e evidências, não lógica de negócio. A separação permite que a Fase 3 reaproveite o mesmo código sem reescrita, e torna o material revisável pelo professor.</w:t>
      </w:r>
    </w:p>
    <w:p w14:paraId="7ECD96C5" w14:textId="77777777" w:rsidR="004004D7" w:rsidRDefault="00A66E78">
      <w:r>
        <w:br w:type="page"/>
      </w:r>
    </w:p>
    <w:p w14:paraId="7ECD96C6" w14:textId="77777777" w:rsidR="004004D7" w:rsidRDefault="00A66E78">
      <w:pPr>
        <w:pStyle w:val="Ttulo1"/>
        <w:pBdr>
          <w:bottom w:val="single" w:sz="12" w:space="4" w:color="1F3864"/>
        </w:pBdr>
        <w:spacing w:after="60" w:line="360" w:lineRule="auto"/>
      </w:pPr>
      <w:r>
        <w:lastRenderedPageBreak/>
        <w:t>3 AMBIENTE DE EXECUÇÃO E PASTA DO GRUPO</w:t>
      </w:r>
    </w:p>
    <w:p w14:paraId="7ECD96C7" w14:textId="77777777" w:rsidR="004004D7" w:rsidRDefault="00A66E78">
      <w:pPr>
        <w:pStyle w:val="Ttulo2"/>
        <w:spacing w:before="280" w:after="100" w:line="360" w:lineRule="auto"/>
      </w:pPr>
      <w:r>
        <w:t>3.1 Estrutura de pastas</w:t>
      </w:r>
    </w:p>
    <w:p w14:paraId="7ECD96C8" w14:textId="77777777" w:rsidR="004004D7" w:rsidRDefault="00A66E78">
      <w:pPr>
        <w:spacing w:after="120" w:line="360" w:lineRule="auto"/>
        <w:ind w:firstLine="709"/>
        <w:jc w:val="both"/>
      </w:pPr>
      <w:r>
        <w:t>A entrega usa duas estruturas, cada uma no lugar que o material da disciplina indica. A pasta do grupo no Google Drive segue a organização publicada no Classroom, com quatro subpastas numeradas. O repositório Git segue a arquitetura de repositório apresentada na Aula 3, com docs/, src/ e data/. O código é o mesmo nos dois lugares: um script do repositório gera a pasta do Drive, e o arquivo database_config.py é a junção de config.py com database.py.</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14:paraId="7ECD96DB"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6C9" w14:textId="77777777" w:rsidR="004004D7" w:rsidRDefault="00A66E78">
            <w:pPr>
              <w:spacing w:line="200" w:lineRule="auto"/>
            </w:pPr>
            <w:r>
              <w:rPr>
                <w:rFonts w:ascii="Courier New" w:eastAsia="Courier New" w:hAnsi="Courier New" w:cs="Courier New"/>
                <w:sz w:val="17"/>
                <w:szCs w:val="17"/>
              </w:rPr>
              <w:t>PASTA DO GRUPO NO GOOGLE DRIVE (estrutura do Classroom)</w:t>
            </w:r>
          </w:p>
          <w:p w14:paraId="7ECD96CA" w14:textId="77777777" w:rsidR="004004D7" w:rsidRDefault="004004D7">
            <w:pPr>
              <w:spacing w:line="200" w:lineRule="auto"/>
            </w:pPr>
          </w:p>
          <w:p w14:paraId="7ECD96CB" w14:textId="77777777" w:rsidR="004004D7" w:rsidRDefault="00A66E78">
            <w:pPr>
              <w:spacing w:line="200" w:lineRule="auto"/>
            </w:pPr>
            <w:r>
              <w:rPr>
                <w:rFonts w:ascii="Courier New" w:eastAsia="Courier New" w:hAnsi="Courier New" w:cs="Courier New"/>
                <w:sz w:val="17"/>
                <w:szCs w:val="17"/>
              </w:rPr>
              <w:t>TIA_Projeto10 - Projeto Integrador IA/</w:t>
            </w:r>
          </w:p>
          <w:p w14:paraId="7ECD96CC" w14:textId="77777777" w:rsidR="004004D7" w:rsidRDefault="00A66E78">
            <w:pPr>
              <w:spacing w:line="200" w:lineRule="auto"/>
            </w:pPr>
            <w:r>
              <w:rPr>
                <w:rFonts w:ascii="Courier New" w:eastAsia="Courier New" w:hAnsi="Courier New" w:cs="Courier New"/>
                <w:sz w:val="17"/>
                <w:szCs w:val="17"/>
              </w:rPr>
              <w:t xml:space="preserve">  01_DOCUMENTACAO/</w:t>
            </w:r>
          </w:p>
          <w:p w14:paraId="7ECD96CD" w14:textId="77777777" w:rsidR="004004D7" w:rsidRDefault="00A66E78">
            <w:pPr>
              <w:spacing w:line="200" w:lineRule="auto"/>
            </w:pPr>
            <w:r>
              <w:rPr>
                <w:rFonts w:ascii="Courier New" w:eastAsia="Courier New" w:hAnsi="Courier New" w:cs="Courier New"/>
                <w:sz w:val="17"/>
                <w:szCs w:val="17"/>
              </w:rPr>
              <w:t xml:space="preserve">    Documento_de_Requisitos_e_Banco.docx   entregavel E1</w:t>
            </w:r>
          </w:p>
          <w:p w14:paraId="7ECD96CE" w14:textId="77777777" w:rsidR="004004D7" w:rsidRDefault="00A66E78">
            <w:pPr>
              <w:spacing w:line="200" w:lineRule="auto"/>
            </w:pPr>
            <w:r>
              <w:rPr>
                <w:rFonts w:ascii="Courier New" w:eastAsia="Courier New" w:hAnsi="Courier New" w:cs="Courier New"/>
                <w:sz w:val="17"/>
                <w:szCs w:val="17"/>
              </w:rPr>
              <w:t xml:space="preserve">    documento E2 (este arquivo)</w:t>
            </w:r>
          </w:p>
          <w:p w14:paraId="7ECD96CF" w14:textId="77777777" w:rsidR="004004D7" w:rsidRDefault="00A66E78">
            <w:pPr>
              <w:spacing w:line="200" w:lineRule="auto"/>
            </w:pPr>
            <w:r>
              <w:rPr>
                <w:rFonts w:ascii="Courier New" w:eastAsia="Courier New" w:hAnsi="Courier New" w:cs="Courier New"/>
                <w:sz w:val="17"/>
                <w:szCs w:val="17"/>
              </w:rPr>
              <w:t xml:space="preserve">    Quadro_Scrumban_e_Gestao.xlsx</w:t>
            </w:r>
          </w:p>
          <w:p w14:paraId="7ECD96D0" w14:textId="77777777" w:rsidR="004004D7" w:rsidRDefault="00A66E78">
            <w:pPr>
              <w:spacing w:line="200" w:lineRule="auto"/>
            </w:pPr>
            <w:r>
              <w:rPr>
                <w:rFonts w:ascii="Courier New" w:eastAsia="Courier New" w:hAnsi="Courier New" w:cs="Courier New"/>
                <w:sz w:val="17"/>
                <w:szCs w:val="17"/>
              </w:rPr>
              <w:t xml:space="preserve">    Guia_de_Execucao_README.docx</w:t>
            </w:r>
          </w:p>
          <w:p w14:paraId="7ECD96D1" w14:textId="77777777" w:rsidR="004004D7" w:rsidRDefault="00A66E78">
            <w:pPr>
              <w:spacing w:line="200" w:lineRule="auto"/>
            </w:pPr>
            <w:r>
              <w:rPr>
                <w:rFonts w:ascii="Courier New" w:eastAsia="Courier New" w:hAnsi="Courier New" w:cs="Courier New"/>
                <w:sz w:val="17"/>
                <w:szCs w:val="17"/>
              </w:rPr>
              <w:t xml:space="preserve">  02_CODIGO_PYTHON/</w:t>
            </w:r>
          </w:p>
          <w:p w14:paraId="7ECD96D2" w14:textId="77777777" w:rsidR="004004D7" w:rsidRDefault="00A66E78">
            <w:pPr>
              <w:spacing w:line="200" w:lineRule="auto"/>
            </w:pPr>
            <w:r>
              <w:rPr>
                <w:rFonts w:ascii="Courier New" w:eastAsia="Courier New" w:hAnsi="Courier New" w:cs="Courier New"/>
                <w:sz w:val="17"/>
                <w:szCs w:val="17"/>
              </w:rPr>
              <w:t xml:space="preserve">    main.ipynb             notebook principal, executado no Colab</w:t>
            </w:r>
          </w:p>
          <w:p w14:paraId="7ECD96D3" w14:textId="77777777" w:rsidR="004004D7" w:rsidRDefault="00A66E78">
            <w:pPr>
              <w:spacing w:line="200" w:lineRule="auto"/>
            </w:pPr>
            <w:r>
              <w:rPr>
                <w:rFonts w:ascii="Courier New" w:eastAsia="Courier New" w:hAnsi="Courier New" w:cs="Courier New"/>
                <w:sz w:val="17"/>
                <w:szCs w:val="17"/>
              </w:rPr>
              <w:t xml:space="preserve">    database_config.py     configuracao, conexao e persistencia</w:t>
            </w:r>
          </w:p>
          <w:p w14:paraId="7ECD96D4" w14:textId="77777777" w:rsidR="004004D7" w:rsidRDefault="00A66E78">
            <w:pPr>
              <w:spacing w:line="200" w:lineRule="auto"/>
            </w:pPr>
            <w:r>
              <w:rPr>
                <w:rFonts w:ascii="Courier New" w:eastAsia="Courier New" w:hAnsi="Courier New" w:cs="Courier New"/>
                <w:sz w:val="17"/>
                <w:szCs w:val="17"/>
              </w:rPr>
              <w:t xml:space="preserve">    ai_engine.py           validacao, arvore, Gemini e orquestracao</w:t>
            </w:r>
          </w:p>
          <w:p w14:paraId="7ECD96D5" w14:textId="77777777" w:rsidR="004004D7" w:rsidRDefault="00A66E78">
            <w:pPr>
              <w:spacing w:line="200" w:lineRule="auto"/>
            </w:pPr>
            <w:r>
              <w:rPr>
                <w:rFonts w:ascii="Courier New" w:eastAsia="Courier New" w:hAnsi="Courier New" w:cs="Courier New"/>
                <w:sz w:val="17"/>
                <w:szCs w:val="17"/>
              </w:rPr>
              <w:t xml:space="preserve">  03_DADOS_E_BANCO/</w:t>
            </w:r>
          </w:p>
          <w:p w14:paraId="7ECD96D6" w14:textId="77777777" w:rsidR="004004D7" w:rsidRDefault="00A66E78">
            <w:pPr>
              <w:spacing w:line="200" w:lineRule="auto"/>
            </w:pPr>
            <w:r>
              <w:rPr>
                <w:rFonts w:ascii="Courier New" w:eastAsia="Courier New" w:hAnsi="Courier New" w:cs="Courier New"/>
                <w:sz w:val="17"/>
                <w:szCs w:val="17"/>
              </w:rPr>
              <w:t xml:space="preserve">    script_criacao_banco.sql, consultas_verificacao.sql</w:t>
            </w:r>
          </w:p>
          <w:p w14:paraId="7ECD96D7" w14:textId="77777777" w:rsidR="004004D7" w:rsidRDefault="00A66E78">
            <w:pPr>
              <w:spacing w:line="200" w:lineRule="auto"/>
            </w:pPr>
            <w:r>
              <w:rPr>
                <w:rFonts w:ascii="Courier New" w:eastAsia="Courier New" w:hAnsi="Courier New" w:cs="Courier New"/>
                <w:sz w:val="17"/>
                <w:szCs w:val="17"/>
              </w:rPr>
              <w:t xml:space="preserve">    amostra_dados_teste.csv                SIH/SUS sanitizado</w:t>
            </w:r>
          </w:p>
          <w:p w14:paraId="7ECD96D8" w14:textId="77777777" w:rsidR="004004D7" w:rsidRDefault="00A66E78">
            <w:pPr>
              <w:spacing w:line="200" w:lineRule="auto"/>
            </w:pPr>
            <w:r>
              <w:rPr>
                <w:rFonts w:ascii="Courier New" w:eastAsia="Courier New" w:hAnsi="Courier New" w:cs="Courier New"/>
                <w:sz w:val="17"/>
                <w:szCs w:val="17"/>
              </w:rPr>
              <w:t xml:space="preserve">    payload_valido.json, payloads_negativos.json, metricas_referencia.json</w:t>
            </w:r>
          </w:p>
          <w:p w14:paraId="7ECD96D9" w14:textId="77777777" w:rsidR="004004D7" w:rsidRDefault="00A66E78">
            <w:pPr>
              <w:spacing w:line="200" w:lineRule="auto"/>
            </w:pPr>
            <w:r>
              <w:rPr>
                <w:rFonts w:ascii="Courier New" w:eastAsia="Courier New" w:hAnsi="Courier New" w:cs="Courier New"/>
                <w:sz w:val="17"/>
                <w:szCs w:val="17"/>
              </w:rPr>
              <w:t xml:space="preserve">    artefatos/                             gerados pelo notebook</w:t>
            </w:r>
          </w:p>
          <w:p w14:paraId="7ECD96DA" w14:textId="77777777" w:rsidR="004004D7" w:rsidRDefault="00A66E78">
            <w:pPr>
              <w:spacing w:line="200" w:lineRule="auto"/>
            </w:pPr>
            <w:r>
              <w:rPr>
                <w:rFonts w:ascii="Courier New" w:eastAsia="Courier New" w:hAnsi="Courier New" w:cs="Courier New"/>
                <w:sz w:val="17"/>
                <w:szCs w:val="17"/>
              </w:rPr>
              <w:t xml:space="preserve">  04_APRESENTACAO_BANCA/                   reservada para a Fase 4</w:t>
            </w:r>
          </w:p>
        </w:tc>
      </w:tr>
    </w:tbl>
    <w:p w14:paraId="7ECD96DC" w14:textId="77777777" w:rsidR="004004D7" w:rsidRDefault="00A66E78">
      <w:pPr>
        <w:spacing w:before="60" w:after="220"/>
      </w:pPr>
      <w:r>
        <w:rPr>
          <w:color w:val="595959"/>
          <w:sz w:val="18"/>
          <w:szCs w:val="18"/>
        </w:rPr>
        <w:t>Fonte: elaborado pela equipe (2026).</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rsidRPr="0002479C" w14:paraId="7ECD96EB"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6DD" w14:textId="77777777" w:rsidR="004004D7" w:rsidRDefault="00A66E78">
            <w:pPr>
              <w:spacing w:line="200" w:lineRule="auto"/>
            </w:pPr>
            <w:r>
              <w:rPr>
                <w:rFonts w:ascii="Courier New" w:eastAsia="Courier New" w:hAnsi="Courier New" w:cs="Courier New"/>
                <w:sz w:val="17"/>
                <w:szCs w:val="17"/>
              </w:rPr>
              <w:t>REPOSITORIO GIT (arquitetura da Aula 3)</w:t>
            </w:r>
          </w:p>
          <w:p w14:paraId="7ECD96DE" w14:textId="77777777" w:rsidR="004004D7" w:rsidRDefault="004004D7">
            <w:pPr>
              <w:spacing w:line="200" w:lineRule="auto"/>
            </w:pPr>
          </w:p>
          <w:p w14:paraId="7ECD96DF" w14:textId="77777777" w:rsidR="004004D7" w:rsidRDefault="00A66E78">
            <w:pPr>
              <w:spacing w:line="200" w:lineRule="auto"/>
            </w:pPr>
            <w:r>
              <w:rPr>
                <w:rFonts w:ascii="Courier New" w:eastAsia="Courier New" w:hAnsi="Courier New" w:cs="Courier New"/>
                <w:sz w:val="17"/>
                <w:szCs w:val="17"/>
              </w:rPr>
              <w:t xml:space="preserve">  docs/               documento E2, quadro Scrumban, guia, metricas de referencia</w:t>
            </w:r>
          </w:p>
          <w:p w14:paraId="7ECD96E0" w14:textId="77777777" w:rsidR="004004D7" w:rsidRDefault="00A66E78">
            <w:pPr>
              <w:spacing w:line="200" w:lineRule="auto"/>
            </w:pPr>
            <w:r>
              <w:rPr>
                <w:rFonts w:ascii="Courier New" w:eastAsia="Courier New" w:hAnsi="Courier New" w:cs="Courier New"/>
                <w:sz w:val="17"/>
                <w:szCs w:val="17"/>
              </w:rPr>
              <w:t xml:space="preserve">  src/</w:t>
            </w:r>
          </w:p>
          <w:p w14:paraId="7ECD96E1" w14:textId="77777777" w:rsidR="004004D7" w:rsidRDefault="00A66E78">
            <w:pPr>
              <w:spacing w:line="200" w:lineRule="auto"/>
            </w:pPr>
            <w:r>
              <w:rPr>
                <w:rFonts w:ascii="Courier New" w:eastAsia="Courier New" w:hAnsi="Courier New" w:cs="Courier New"/>
                <w:sz w:val="17"/>
                <w:szCs w:val="17"/>
              </w:rPr>
              <w:t xml:space="preserve">    config.py         variaveis de ambiente e chave da Gemini API</w:t>
            </w:r>
          </w:p>
          <w:p w14:paraId="7ECD96E2" w14:textId="77777777" w:rsidR="004004D7" w:rsidRDefault="00A66E78">
            <w:pPr>
              <w:spacing w:line="200" w:lineRule="auto"/>
            </w:pPr>
            <w:r>
              <w:rPr>
                <w:rFonts w:ascii="Courier New" w:eastAsia="Courier New" w:hAnsi="Courier New" w:cs="Courier New"/>
                <w:sz w:val="17"/>
                <w:szCs w:val="17"/>
              </w:rPr>
              <w:t xml:space="preserve">    database.py       conexao, schema, ingestao e persistencia no MySQL</w:t>
            </w:r>
          </w:p>
          <w:p w14:paraId="7ECD96E3" w14:textId="77777777" w:rsidR="004004D7" w:rsidRDefault="00A66E78">
            <w:pPr>
              <w:spacing w:line="200" w:lineRule="auto"/>
            </w:pPr>
            <w:r>
              <w:rPr>
                <w:rFonts w:ascii="Courier New" w:eastAsia="Courier New" w:hAnsi="Courier New" w:cs="Courier New"/>
                <w:sz w:val="17"/>
                <w:szCs w:val="17"/>
              </w:rPr>
              <w:t xml:space="preserve">    ai_engine.py      validacao, arvore, Gemini e orquestracao</w:t>
            </w:r>
          </w:p>
          <w:p w14:paraId="7ECD96E4" w14:textId="77777777" w:rsidR="004004D7" w:rsidRDefault="00A66E78">
            <w:pPr>
              <w:spacing w:line="200" w:lineRule="auto"/>
            </w:pPr>
            <w:r>
              <w:rPr>
                <w:rFonts w:ascii="Courier New" w:eastAsia="Courier New" w:hAnsi="Courier New" w:cs="Courier New"/>
                <w:sz w:val="17"/>
                <w:szCs w:val="17"/>
              </w:rPr>
              <w:t xml:space="preserve">    main.py           execucao do pipeline pela linha de comando</w:t>
            </w:r>
          </w:p>
          <w:p w14:paraId="7ECD96E5" w14:textId="77777777" w:rsidR="004004D7" w:rsidRDefault="00A66E78">
            <w:pPr>
              <w:spacing w:line="200" w:lineRule="auto"/>
            </w:pPr>
            <w:r>
              <w:rPr>
                <w:rFonts w:ascii="Courier New" w:eastAsia="Courier New" w:hAnsi="Courier New" w:cs="Courier New"/>
                <w:sz w:val="17"/>
                <w:szCs w:val="17"/>
              </w:rPr>
              <w:t xml:space="preserve">  data/               massa de teste sanitizada, sem dado pessoal</w:t>
            </w:r>
          </w:p>
          <w:p w14:paraId="7ECD96E6" w14:textId="77777777" w:rsidR="004004D7" w:rsidRDefault="00A66E78">
            <w:pPr>
              <w:spacing w:line="200" w:lineRule="auto"/>
            </w:pPr>
            <w:r>
              <w:rPr>
                <w:rFonts w:ascii="Courier New" w:eastAsia="Courier New" w:hAnsi="Courier New" w:cs="Courier New"/>
                <w:sz w:val="17"/>
                <w:szCs w:val="17"/>
              </w:rPr>
              <w:t xml:space="preserve">  sql/                01_schema_mysql.sql, 02_consultas_verificacao.sql</w:t>
            </w:r>
          </w:p>
          <w:p w14:paraId="7ECD96E7" w14:textId="77777777" w:rsidR="004004D7" w:rsidRDefault="00A66E78">
            <w:pPr>
              <w:spacing w:line="200" w:lineRule="auto"/>
            </w:pPr>
            <w:r>
              <w:rPr>
                <w:rFonts w:ascii="Courier New" w:eastAsia="Courier New" w:hAnsi="Courier New" w:cs="Courier New"/>
                <w:sz w:val="17"/>
                <w:szCs w:val="17"/>
              </w:rPr>
              <w:t xml:space="preserve">  notebooks/          main.ipynb</w:t>
            </w:r>
          </w:p>
          <w:p w14:paraId="7ECD96E8" w14:textId="77777777" w:rsidR="004004D7" w:rsidRDefault="00A66E78">
            <w:pPr>
              <w:spacing w:line="200" w:lineRule="auto"/>
            </w:pPr>
            <w:r>
              <w:rPr>
                <w:rFonts w:ascii="Courier New" w:eastAsia="Courier New" w:hAnsi="Courier New" w:cs="Courier New"/>
                <w:sz w:val="17"/>
                <w:szCs w:val="17"/>
              </w:rPr>
              <w:t xml:space="preserve">  tests/              test_pipeline.py, test_notebook.py, adaptador_sqlite.py</w:t>
            </w:r>
          </w:p>
          <w:p w14:paraId="7ECD96E9" w14:textId="77777777" w:rsidR="004004D7" w:rsidRPr="0002479C" w:rsidRDefault="00A66E78">
            <w:pPr>
              <w:spacing w:line="200" w:lineRule="auto"/>
              <w:rPr>
                <w:lang w:val="en-US"/>
              </w:rPr>
            </w:pPr>
            <w:r>
              <w:rPr>
                <w:rFonts w:ascii="Courier New" w:eastAsia="Courier New" w:hAnsi="Courier New" w:cs="Courier New"/>
                <w:sz w:val="17"/>
                <w:szCs w:val="17"/>
              </w:rPr>
              <w:t xml:space="preserve">  </w:t>
            </w:r>
            <w:r w:rsidRPr="0002479C">
              <w:rPr>
                <w:rFonts w:ascii="Courier New" w:eastAsia="Courier New" w:hAnsi="Courier New" w:cs="Courier New"/>
                <w:sz w:val="17"/>
                <w:szCs w:val="17"/>
                <w:lang w:val="en-US"/>
              </w:rPr>
              <w:t>scripts/            sanitizar_amostra.py, montar_drive.py</w:t>
            </w:r>
          </w:p>
          <w:p w14:paraId="7ECD96EA"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 xml:space="preserve">  .env.example  .gitignore  requirements.txt  README.md</w:t>
            </w:r>
          </w:p>
        </w:tc>
      </w:tr>
    </w:tbl>
    <w:p w14:paraId="7ECD96EC" w14:textId="77777777" w:rsidR="004004D7" w:rsidRDefault="00A66E78">
      <w:pPr>
        <w:spacing w:before="60" w:after="220"/>
      </w:pPr>
      <w:r>
        <w:rPr>
          <w:color w:val="595959"/>
          <w:sz w:val="18"/>
          <w:szCs w:val="18"/>
        </w:rPr>
        <w:t>Fonte: elaborado pela equipe (2026).</w:t>
      </w:r>
    </w:p>
    <w:p w14:paraId="7ECD96ED" w14:textId="77777777" w:rsidR="004004D7" w:rsidRDefault="00A66E78">
      <w:pPr>
        <w:spacing w:after="120" w:line="360" w:lineRule="auto"/>
        <w:ind w:firstLine="709"/>
        <w:jc w:val="both"/>
      </w:pPr>
      <w:r>
        <w:t>O Quadro 4 mostra onde cada item exigido aparece nas duas estruturas. As pastas sql/, notebooks/, tests/ e scripts/ são adicionais ao padrão do repositório e não substituem nenhum item dele.</w:t>
      </w:r>
    </w:p>
    <w:p w14:paraId="7ECD96EE" w14:textId="77777777" w:rsidR="004004D7" w:rsidRDefault="00A66E78">
      <w:pPr>
        <w:keepNext/>
        <w:spacing w:before="200" w:after="80"/>
      </w:pPr>
      <w:r>
        <w:rPr>
          <w:b/>
          <w:bCs/>
          <w:color w:val="595959"/>
          <w:sz w:val="20"/>
          <w:szCs w:val="20"/>
        </w:rPr>
        <w:t>Quadro 4 — Correspondência entre a pasta do Drive e o repositório Git</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87"/>
        <w:gridCol w:w="5214"/>
        <w:gridCol w:w="3381"/>
      </w:tblGrid>
      <w:tr w:rsidR="004004D7" w14:paraId="7ECD96F2" w14:textId="77777777">
        <w:tblPrEx>
          <w:tblCellMar>
            <w:top w:w="0" w:type="dxa"/>
            <w:bottom w:w="0" w:type="dxa"/>
          </w:tblCellMar>
        </w:tblPrEx>
        <w:trPr>
          <w:tblHeader/>
        </w:trPr>
        <w:tc>
          <w:tcPr>
            <w:tcW w:w="2470" w:type="dxa"/>
            <w:shd w:val="clear" w:color="auto" w:fill="DCE3F0"/>
            <w:tcMar>
              <w:top w:w="80" w:type="dxa"/>
              <w:left w:w="110" w:type="dxa"/>
              <w:bottom w:w="80" w:type="dxa"/>
              <w:right w:w="110" w:type="dxa"/>
            </w:tcMar>
          </w:tcPr>
          <w:p w14:paraId="7ECD96EF" w14:textId="77777777" w:rsidR="004004D7" w:rsidRDefault="00A66E78">
            <w:r>
              <w:rPr>
                <w:b/>
                <w:bCs/>
                <w:color w:val="1F3864"/>
                <w:sz w:val="20"/>
                <w:szCs w:val="20"/>
              </w:rPr>
              <w:t>Conteúdo</w:t>
            </w:r>
          </w:p>
        </w:tc>
        <w:tc>
          <w:tcPr>
            <w:tcW w:w="3400" w:type="dxa"/>
            <w:shd w:val="clear" w:color="auto" w:fill="DCE3F0"/>
            <w:tcMar>
              <w:top w:w="80" w:type="dxa"/>
              <w:left w:w="110" w:type="dxa"/>
              <w:bottom w:w="80" w:type="dxa"/>
              <w:right w:w="110" w:type="dxa"/>
            </w:tcMar>
          </w:tcPr>
          <w:p w14:paraId="7ECD96F0" w14:textId="77777777" w:rsidR="004004D7" w:rsidRDefault="00A66E78">
            <w:r>
              <w:rPr>
                <w:b/>
                <w:bCs/>
                <w:color w:val="1F3864"/>
                <w:sz w:val="20"/>
                <w:szCs w:val="20"/>
              </w:rPr>
              <w:t>Pasta do Drive (Classroom)</w:t>
            </w:r>
          </w:p>
        </w:tc>
        <w:tc>
          <w:tcPr>
            <w:tcW w:w="3200" w:type="dxa"/>
            <w:shd w:val="clear" w:color="auto" w:fill="DCE3F0"/>
            <w:tcMar>
              <w:top w:w="80" w:type="dxa"/>
              <w:left w:w="110" w:type="dxa"/>
              <w:bottom w:w="80" w:type="dxa"/>
              <w:right w:w="110" w:type="dxa"/>
            </w:tcMar>
          </w:tcPr>
          <w:p w14:paraId="7ECD96F1" w14:textId="77777777" w:rsidR="004004D7" w:rsidRDefault="00A66E78">
            <w:r>
              <w:rPr>
                <w:b/>
                <w:bCs/>
                <w:color w:val="1F3864"/>
                <w:sz w:val="20"/>
                <w:szCs w:val="20"/>
              </w:rPr>
              <w:t>Repositório Git (Aula 3)</w:t>
            </w:r>
          </w:p>
        </w:tc>
      </w:tr>
      <w:tr w:rsidR="004004D7" w14:paraId="7ECD96F6" w14:textId="77777777">
        <w:tblPrEx>
          <w:tblCellMar>
            <w:top w:w="0" w:type="dxa"/>
            <w:bottom w:w="0" w:type="dxa"/>
          </w:tblCellMar>
        </w:tblPrEx>
        <w:trPr>
          <w:cantSplit/>
        </w:trPr>
        <w:tc>
          <w:tcPr>
            <w:tcW w:w="2470" w:type="dxa"/>
            <w:tcMar>
              <w:top w:w="80" w:type="dxa"/>
              <w:left w:w="110" w:type="dxa"/>
              <w:bottom w:w="80" w:type="dxa"/>
              <w:right w:w="110" w:type="dxa"/>
            </w:tcMar>
          </w:tcPr>
          <w:p w14:paraId="7ECD96F3" w14:textId="77777777" w:rsidR="004004D7" w:rsidRDefault="00A66E78">
            <w:r>
              <w:rPr>
                <w:b/>
                <w:bCs/>
                <w:sz w:val="20"/>
                <w:szCs w:val="20"/>
              </w:rPr>
              <w:t>Documentação</w:t>
            </w:r>
          </w:p>
        </w:tc>
        <w:tc>
          <w:tcPr>
            <w:tcW w:w="3400" w:type="dxa"/>
            <w:tcMar>
              <w:top w:w="80" w:type="dxa"/>
              <w:left w:w="110" w:type="dxa"/>
              <w:bottom w:w="80" w:type="dxa"/>
              <w:right w:w="110" w:type="dxa"/>
            </w:tcMar>
          </w:tcPr>
          <w:p w14:paraId="7ECD96F4" w14:textId="77777777" w:rsidR="004004D7" w:rsidRDefault="00A66E78">
            <w:r>
              <w:rPr>
                <w:sz w:val="20"/>
                <w:szCs w:val="20"/>
              </w:rPr>
              <w:t>01_DOCUMENTACAO/</w:t>
            </w:r>
          </w:p>
        </w:tc>
        <w:tc>
          <w:tcPr>
            <w:tcW w:w="3200" w:type="dxa"/>
            <w:tcMar>
              <w:top w:w="80" w:type="dxa"/>
              <w:left w:w="110" w:type="dxa"/>
              <w:bottom w:w="80" w:type="dxa"/>
              <w:right w:w="110" w:type="dxa"/>
            </w:tcMar>
          </w:tcPr>
          <w:p w14:paraId="7ECD96F5" w14:textId="77777777" w:rsidR="004004D7" w:rsidRDefault="00A66E78">
            <w:r>
              <w:rPr>
                <w:sz w:val="20"/>
                <w:szCs w:val="20"/>
              </w:rPr>
              <w:t>docs/</w:t>
            </w:r>
          </w:p>
        </w:tc>
      </w:tr>
      <w:tr w:rsidR="004004D7" w14:paraId="7ECD96FA" w14:textId="77777777">
        <w:tblPrEx>
          <w:tblCellMar>
            <w:top w:w="0" w:type="dxa"/>
            <w:bottom w:w="0" w:type="dxa"/>
          </w:tblCellMar>
        </w:tblPrEx>
        <w:trPr>
          <w:cantSplit/>
        </w:trPr>
        <w:tc>
          <w:tcPr>
            <w:tcW w:w="2470" w:type="dxa"/>
            <w:tcMar>
              <w:top w:w="80" w:type="dxa"/>
              <w:left w:w="110" w:type="dxa"/>
              <w:bottom w:w="80" w:type="dxa"/>
              <w:right w:w="110" w:type="dxa"/>
            </w:tcMar>
          </w:tcPr>
          <w:p w14:paraId="7ECD96F7" w14:textId="77777777" w:rsidR="004004D7" w:rsidRDefault="00A66E78">
            <w:r>
              <w:rPr>
                <w:b/>
                <w:bCs/>
                <w:sz w:val="20"/>
                <w:szCs w:val="20"/>
              </w:rPr>
              <w:t>Quadro Scrumban</w:t>
            </w:r>
          </w:p>
        </w:tc>
        <w:tc>
          <w:tcPr>
            <w:tcW w:w="3400" w:type="dxa"/>
            <w:tcMar>
              <w:top w:w="80" w:type="dxa"/>
              <w:left w:w="110" w:type="dxa"/>
              <w:bottom w:w="80" w:type="dxa"/>
              <w:right w:w="110" w:type="dxa"/>
            </w:tcMar>
          </w:tcPr>
          <w:p w14:paraId="7ECD96F8" w14:textId="77777777" w:rsidR="004004D7" w:rsidRDefault="00A66E78">
            <w:r>
              <w:rPr>
                <w:sz w:val="20"/>
                <w:szCs w:val="20"/>
              </w:rPr>
              <w:t>01_DOCUMENTACAO/Quadro_Scrumban_e_Gestao.xlsx</w:t>
            </w:r>
          </w:p>
        </w:tc>
        <w:tc>
          <w:tcPr>
            <w:tcW w:w="3200" w:type="dxa"/>
            <w:tcMar>
              <w:top w:w="80" w:type="dxa"/>
              <w:left w:w="110" w:type="dxa"/>
              <w:bottom w:w="80" w:type="dxa"/>
              <w:right w:w="110" w:type="dxa"/>
            </w:tcMar>
          </w:tcPr>
          <w:p w14:paraId="7ECD96F9" w14:textId="77777777" w:rsidR="004004D7" w:rsidRDefault="00A66E78">
            <w:r>
              <w:rPr>
                <w:sz w:val="20"/>
                <w:szCs w:val="20"/>
              </w:rPr>
              <w:t>docs/Quadro_Scrumban_e_Gestao.xlsx</w:t>
            </w:r>
          </w:p>
        </w:tc>
      </w:tr>
      <w:tr w:rsidR="004004D7" w14:paraId="7ECD96FE" w14:textId="77777777">
        <w:tblPrEx>
          <w:tblCellMar>
            <w:top w:w="0" w:type="dxa"/>
            <w:bottom w:w="0" w:type="dxa"/>
          </w:tblCellMar>
        </w:tblPrEx>
        <w:trPr>
          <w:cantSplit/>
        </w:trPr>
        <w:tc>
          <w:tcPr>
            <w:tcW w:w="2470" w:type="dxa"/>
            <w:tcMar>
              <w:top w:w="80" w:type="dxa"/>
              <w:left w:w="110" w:type="dxa"/>
              <w:bottom w:w="80" w:type="dxa"/>
              <w:right w:w="110" w:type="dxa"/>
            </w:tcMar>
          </w:tcPr>
          <w:p w14:paraId="7ECD96FB" w14:textId="77777777" w:rsidR="004004D7" w:rsidRDefault="00A66E78">
            <w:r>
              <w:rPr>
                <w:b/>
                <w:bCs/>
                <w:sz w:val="20"/>
                <w:szCs w:val="20"/>
              </w:rPr>
              <w:lastRenderedPageBreak/>
              <w:t>Instruções de execução</w:t>
            </w:r>
          </w:p>
        </w:tc>
        <w:tc>
          <w:tcPr>
            <w:tcW w:w="3400" w:type="dxa"/>
            <w:tcMar>
              <w:top w:w="80" w:type="dxa"/>
              <w:left w:w="110" w:type="dxa"/>
              <w:bottom w:w="80" w:type="dxa"/>
              <w:right w:w="110" w:type="dxa"/>
            </w:tcMar>
          </w:tcPr>
          <w:p w14:paraId="7ECD96FC" w14:textId="77777777" w:rsidR="004004D7" w:rsidRDefault="00A66E78">
            <w:r>
              <w:rPr>
                <w:sz w:val="20"/>
                <w:szCs w:val="20"/>
              </w:rPr>
              <w:t>01_DOCUMENTACAO/Guia_de_Execucao_README.docx</w:t>
            </w:r>
          </w:p>
        </w:tc>
        <w:tc>
          <w:tcPr>
            <w:tcW w:w="3200" w:type="dxa"/>
            <w:tcMar>
              <w:top w:w="80" w:type="dxa"/>
              <w:left w:w="110" w:type="dxa"/>
              <w:bottom w:w="80" w:type="dxa"/>
              <w:right w:w="110" w:type="dxa"/>
            </w:tcMar>
          </w:tcPr>
          <w:p w14:paraId="7ECD96FD" w14:textId="77777777" w:rsidR="004004D7" w:rsidRDefault="00A66E78">
            <w:r>
              <w:rPr>
                <w:sz w:val="20"/>
                <w:szCs w:val="20"/>
              </w:rPr>
              <w:t>README.md</w:t>
            </w:r>
          </w:p>
        </w:tc>
      </w:tr>
      <w:tr w:rsidR="004004D7" w14:paraId="7ECD9702" w14:textId="77777777">
        <w:tblPrEx>
          <w:tblCellMar>
            <w:top w:w="0" w:type="dxa"/>
            <w:bottom w:w="0" w:type="dxa"/>
          </w:tblCellMar>
        </w:tblPrEx>
        <w:trPr>
          <w:cantSplit/>
        </w:trPr>
        <w:tc>
          <w:tcPr>
            <w:tcW w:w="2470" w:type="dxa"/>
            <w:tcMar>
              <w:top w:w="80" w:type="dxa"/>
              <w:left w:w="110" w:type="dxa"/>
              <w:bottom w:w="80" w:type="dxa"/>
              <w:right w:w="110" w:type="dxa"/>
            </w:tcMar>
          </w:tcPr>
          <w:p w14:paraId="7ECD96FF" w14:textId="77777777" w:rsidR="004004D7" w:rsidRDefault="00A66E78">
            <w:r>
              <w:rPr>
                <w:b/>
                <w:bCs/>
                <w:sz w:val="20"/>
                <w:szCs w:val="20"/>
              </w:rPr>
              <w:t>Configuração e chaves</w:t>
            </w:r>
          </w:p>
        </w:tc>
        <w:tc>
          <w:tcPr>
            <w:tcW w:w="3400" w:type="dxa"/>
            <w:tcMar>
              <w:top w:w="80" w:type="dxa"/>
              <w:left w:w="110" w:type="dxa"/>
              <w:bottom w:w="80" w:type="dxa"/>
              <w:right w:w="110" w:type="dxa"/>
            </w:tcMar>
          </w:tcPr>
          <w:p w14:paraId="7ECD9700" w14:textId="77777777" w:rsidR="004004D7" w:rsidRDefault="00A66E78">
            <w:r>
              <w:rPr>
                <w:sz w:val="20"/>
                <w:szCs w:val="20"/>
              </w:rPr>
              <w:t>02_CODIGO_PYTHON/database_config.py</w:t>
            </w:r>
          </w:p>
        </w:tc>
        <w:tc>
          <w:tcPr>
            <w:tcW w:w="3200" w:type="dxa"/>
            <w:tcMar>
              <w:top w:w="80" w:type="dxa"/>
              <w:left w:w="110" w:type="dxa"/>
              <w:bottom w:w="80" w:type="dxa"/>
              <w:right w:w="110" w:type="dxa"/>
            </w:tcMar>
          </w:tcPr>
          <w:p w14:paraId="7ECD9701" w14:textId="77777777" w:rsidR="004004D7" w:rsidRDefault="00A66E78">
            <w:r>
              <w:rPr>
                <w:sz w:val="20"/>
                <w:szCs w:val="20"/>
              </w:rPr>
              <w:t>src/config.py e .env.example</w:t>
            </w:r>
          </w:p>
        </w:tc>
      </w:tr>
      <w:tr w:rsidR="004004D7" w14:paraId="7ECD9706" w14:textId="77777777">
        <w:tblPrEx>
          <w:tblCellMar>
            <w:top w:w="0" w:type="dxa"/>
            <w:bottom w:w="0" w:type="dxa"/>
          </w:tblCellMar>
        </w:tblPrEx>
        <w:trPr>
          <w:cantSplit/>
        </w:trPr>
        <w:tc>
          <w:tcPr>
            <w:tcW w:w="2470" w:type="dxa"/>
            <w:tcMar>
              <w:top w:w="80" w:type="dxa"/>
              <w:left w:w="110" w:type="dxa"/>
              <w:bottom w:w="80" w:type="dxa"/>
              <w:right w:w="110" w:type="dxa"/>
            </w:tcMar>
          </w:tcPr>
          <w:p w14:paraId="7ECD9703" w14:textId="77777777" w:rsidR="004004D7" w:rsidRDefault="00A66E78">
            <w:r>
              <w:rPr>
                <w:b/>
                <w:bCs/>
                <w:sz w:val="20"/>
                <w:szCs w:val="20"/>
              </w:rPr>
              <w:t>Conexão e consultas ao banco</w:t>
            </w:r>
          </w:p>
        </w:tc>
        <w:tc>
          <w:tcPr>
            <w:tcW w:w="3400" w:type="dxa"/>
            <w:tcMar>
              <w:top w:w="80" w:type="dxa"/>
              <w:left w:w="110" w:type="dxa"/>
              <w:bottom w:w="80" w:type="dxa"/>
              <w:right w:w="110" w:type="dxa"/>
            </w:tcMar>
          </w:tcPr>
          <w:p w14:paraId="7ECD9704" w14:textId="77777777" w:rsidR="004004D7" w:rsidRDefault="00A66E78">
            <w:r>
              <w:rPr>
                <w:sz w:val="20"/>
                <w:szCs w:val="20"/>
              </w:rPr>
              <w:t>02_CODIGO_PYTHON/database_config.py</w:t>
            </w:r>
          </w:p>
        </w:tc>
        <w:tc>
          <w:tcPr>
            <w:tcW w:w="3200" w:type="dxa"/>
            <w:tcMar>
              <w:top w:w="80" w:type="dxa"/>
              <w:left w:w="110" w:type="dxa"/>
              <w:bottom w:w="80" w:type="dxa"/>
              <w:right w:w="110" w:type="dxa"/>
            </w:tcMar>
          </w:tcPr>
          <w:p w14:paraId="7ECD9705" w14:textId="77777777" w:rsidR="004004D7" w:rsidRDefault="00A66E78">
            <w:r>
              <w:rPr>
                <w:sz w:val="20"/>
                <w:szCs w:val="20"/>
              </w:rPr>
              <w:t>src/database.py</w:t>
            </w:r>
          </w:p>
        </w:tc>
      </w:tr>
      <w:tr w:rsidR="004004D7" w14:paraId="7ECD970A" w14:textId="77777777">
        <w:tblPrEx>
          <w:tblCellMar>
            <w:top w:w="0" w:type="dxa"/>
            <w:bottom w:w="0" w:type="dxa"/>
          </w:tblCellMar>
        </w:tblPrEx>
        <w:trPr>
          <w:cantSplit/>
        </w:trPr>
        <w:tc>
          <w:tcPr>
            <w:tcW w:w="2470" w:type="dxa"/>
            <w:tcMar>
              <w:top w:w="80" w:type="dxa"/>
              <w:left w:w="110" w:type="dxa"/>
              <w:bottom w:w="80" w:type="dxa"/>
              <w:right w:w="110" w:type="dxa"/>
            </w:tcMar>
          </w:tcPr>
          <w:p w14:paraId="7ECD9707" w14:textId="77777777" w:rsidR="004004D7" w:rsidRDefault="00A66E78">
            <w:r>
              <w:rPr>
                <w:b/>
                <w:bCs/>
                <w:sz w:val="20"/>
                <w:szCs w:val="20"/>
              </w:rPr>
              <w:t>Módulo Gemini</w:t>
            </w:r>
          </w:p>
        </w:tc>
        <w:tc>
          <w:tcPr>
            <w:tcW w:w="3400" w:type="dxa"/>
            <w:tcMar>
              <w:top w:w="80" w:type="dxa"/>
              <w:left w:w="110" w:type="dxa"/>
              <w:bottom w:w="80" w:type="dxa"/>
              <w:right w:w="110" w:type="dxa"/>
            </w:tcMar>
          </w:tcPr>
          <w:p w14:paraId="7ECD9708" w14:textId="77777777" w:rsidR="004004D7" w:rsidRPr="0002479C" w:rsidRDefault="00A66E78">
            <w:pPr>
              <w:rPr>
                <w:lang w:val="en-US"/>
              </w:rPr>
            </w:pPr>
            <w:r w:rsidRPr="0002479C">
              <w:rPr>
                <w:sz w:val="20"/>
                <w:szCs w:val="20"/>
                <w:lang w:val="en-US"/>
              </w:rPr>
              <w:t>02_CODIGO_PYTHON/ai_engine.py</w:t>
            </w:r>
          </w:p>
        </w:tc>
        <w:tc>
          <w:tcPr>
            <w:tcW w:w="3200" w:type="dxa"/>
            <w:tcMar>
              <w:top w:w="80" w:type="dxa"/>
              <w:left w:w="110" w:type="dxa"/>
              <w:bottom w:w="80" w:type="dxa"/>
              <w:right w:w="110" w:type="dxa"/>
            </w:tcMar>
          </w:tcPr>
          <w:p w14:paraId="7ECD9709" w14:textId="77777777" w:rsidR="004004D7" w:rsidRDefault="00A66E78">
            <w:r>
              <w:rPr>
                <w:sz w:val="20"/>
                <w:szCs w:val="20"/>
              </w:rPr>
              <w:t>src/ai_engine.py</w:t>
            </w:r>
          </w:p>
        </w:tc>
      </w:tr>
      <w:tr w:rsidR="004004D7" w:rsidRPr="0002479C" w14:paraId="7ECD970E" w14:textId="77777777">
        <w:tblPrEx>
          <w:tblCellMar>
            <w:top w:w="0" w:type="dxa"/>
            <w:bottom w:w="0" w:type="dxa"/>
          </w:tblCellMar>
        </w:tblPrEx>
        <w:trPr>
          <w:cantSplit/>
        </w:trPr>
        <w:tc>
          <w:tcPr>
            <w:tcW w:w="2470" w:type="dxa"/>
            <w:tcMar>
              <w:top w:w="80" w:type="dxa"/>
              <w:left w:w="110" w:type="dxa"/>
              <w:bottom w:w="80" w:type="dxa"/>
              <w:right w:w="110" w:type="dxa"/>
            </w:tcMar>
          </w:tcPr>
          <w:p w14:paraId="7ECD970B" w14:textId="77777777" w:rsidR="004004D7" w:rsidRDefault="00A66E78">
            <w:r>
              <w:rPr>
                <w:b/>
                <w:bCs/>
                <w:sz w:val="20"/>
                <w:szCs w:val="20"/>
              </w:rPr>
              <w:t>Execução do pipeline</w:t>
            </w:r>
          </w:p>
        </w:tc>
        <w:tc>
          <w:tcPr>
            <w:tcW w:w="3400" w:type="dxa"/>
            <w:tcMar>
              <w:top w:w="80" w:type="dxa"/>
              <w:left w:w="110" w:type="dxa"/>
              <w:bottom w:w="80" w:type="dxa"/>
              <w:right w:w="110" w:type="dxa"/>
            </w:tcMar>
          </w:tcPr>
          <w:p w14:paraId="7ECD970C" w14:textId="77777777" w:rsidR="004004D7" w:rsidRDefault="00A66E78">
            <w:r>
              <w:rPr>
                <w:sz w:val="20"/>
                <w:szCs w:val="20"/>
              </w:rPr>
              <w:t>02_CODIGO_PYTHON/main.ipynb</w:t>
            </w:r>
          </w:p>
        </w:tc>
        <w:tc>
          <w:tcPr>
            <w:tcW w:w="3200" w:type="dxa"/>
            <w:tcMar>
              <w:top w:w="80" w:type="dxa"/>
              <w:left w:w="110" w:type="dxa"/>
              <w:bottom w:w="80" w:type="dxa"/>
              <w:right w:w="110" w:type="dxa"/>
            </w:tcMar>
          </w:tcPr>
          <w:p w14:paraId="7ECD970D" w14:textId="77777777" w:rsidR="004004D7" w:rsidRPr="0002479C" w:rsidRDefault="00A66E78">
            <w:pPr>
              <w:rPr>
                <w:lang w:val="en-US"/>
              </w:rPr>
            </w:pPr>
            <w:r w:rsidRPr="0002479C">
              <w:rPr>
                <w:sz w:val="20"/>
                <w:szCs w:val="20"/>
                <w:lang w:val="en-US"/>
              </w:rPr>
              <w:t>src/main.py e notebooks/main.ipynb</w:t>
            </w:r>
          </w:p>
        </w:tc>
      </w:tr>
      <w:tr w:rsidR="004004D7" w14:paraId="7ECD9712" w14:textId="77777777">
        <w:tblPrEx>
          <w:tblCellMar>
            <w:top w:w="0" w:type="dxa"/>
            <w:bottom w:w="0" w:type="dxa"/>
          </w:tblCellMar>
        </w:tblPrEx>
        <w:trPr>
          <w:cantSplit/>
        </w:trPr>
        <w:tc>
          <w:tcPr>
            <w:tcW w:w="2470" w:type="dxa"/>
            <w:tcMar>
              <w:top w:w="80" w:type="dxa"/>
              <w:left w:w="110" w:type="dxa"/>
              <w:bottom w:w="80" w:type="dxa"/>
              <w:right w:w="110" w:type="dxa"/>
            </w:tcMar>
          </w:tcPr>
          <w:p w14:paraId="7ECD970F" w14:textId="77777777" w:rsidR="004004D7" w:rsidRDefault="00A66E78">
            <w:r>
              <w:rPr>
                <w:b/>
                <w:bCs/>
                <w:sz w:val="20"/>
                <w:szCs w:val="20"/>
              </w:rPr>
              <w:t>Script de criação do banco</w:t>
            </w:r>
          </w:p>
        </w:tc>
        <w:tc>
          <w:tcPr>
            <w:tcW w:w="3400" w:type="dxa"/>
            <w:tcMar>
              <w:top w:w="80" w:type="dxa"/>
              <w:left w:w="110" w:type="dxa"/>
              <w:bottom w:w="80" w:type="dxa"/>
              <w:right w:w="110" w:type="dxa"/>
            </w:tcMar>
          </w:tcPr>
          <w:p w14:paraId="7ECD9710" w14:textId="77777777" w:rsidR="004004D7" w:rsidRDefault="00A66E78">
            <w:r>
              <w:rPr>
                <w:sz w:val="20"/>
                <w:szCs w:val="20"/>
              </w:rPr>
              <w:t>03_DADOS_E_BANCO/script_criacao_banco.sql</w:t>
            </w:r>
          </w:p>
        </w:tc>
        <w:tc>
          <w:tcPr>
            <w:tcW w:w="3200" w:type="dxa"/>
            <w:tcMar>
              <w:top w:w="80" w:type="dxa"/>
              <w:left w:w="110" w:type="dxa"/>
              <w:bottom w:w="80" w:type="dxa"/>
              <w:right w:w="110" w:type="dxa"/>
            </w:tcMar>
          </w:tcPr>
          <w:p w14:paraId="7ECD9711" w14:textId="77777777" w:rsidR="004004D7" w:rsidRDefault="00A66E78">
            <w:r>
              <w:rPr>
                <w:sz w:val="20"/>
                <w:szCs w:val="20"/>
              </w:rPr>
              <w:t>sql/01_schema_mysql.sql</w:t>
            </w:r>
          </w:p>
        </w:tc>
      </w:tr>
      <w:tr w:rsidR="004004D7" w14:paraId="7ECD9716" w14:textId="77777777">
        <w:tblPrEx>
          <w:tblCellMar>
            <w:top w:w="0" w:type="dxa"/>
            <w:bottom w:w="0" w:type="dxa"/>
          </w:tblCellMar>
        </w:tblPrEx>
        <w:trPr>
          <w:cantSplit/>
        </w:trPr>
        <w:tc>
          <w:tcPr>
            <w:tcW w:w="2470" w:type="dxa"/>
            <w:tcMar>
              <w:top w:w="80" w:type="dxa"/>
              <w:left w:w="110" w:type="dxa"/>
              <w:bottom w:w="80" w:type="dxa"/>
              <w:right w:w="110" w:type="dxa"/>
            </w:tcMar>
          </w:tcPr>
          <w:p w14:paraId="7ECD9713" w14:textId="77777777" w:rsidR="004004D7" w:rsidRDefault="00A66E78">
            <w:r>
              <w:rPr>
                <w:b/>
                <w:bCs/>
                <w:sz w:val="20"/>
                <w:szCs w:val="20"/>
              </w:rPr>
              <w:t>Dados de teste</w:t>
            </w:r>
          </w:p>
        </w:tc>
        <w:tc>
          <w:tcPr>
            <w:tcW w:w="3400" w:type="dxa"/>
            <w:tcMar>
              <w:top w:w="80" w:type="dxa"/>
              <w:left w:w="110" w:type="dxa"/>
              <w:bottom w:w="80" w:type="dxa"/>
              <w:right w:w="110" w:type="dxa"/>
            </w:tcMar>
          </w:tcPr>
          <w:p w14:paraId="7ECD9714" w14:textId="77777777" w:rsidR="004004D7" w:rsidRDefault="00A66E78">
            <w:r>
              <w:rPr>
                <w:sz w:val="20"/>
                <w:szCs w:val="20"/>
              </w:rPr>
              <w:t>03_DADOS_E_BANCO/amostra_dados_teste.csv</w:t>
            </w:r>
          </w:p>
        </w:tc>
        <w:tc>
          <w:tcPr>
            <w:tcW w:w="3200" w:type="dxa"/>
            <w:tcMar>
              <w:top w:w="80" w:type="dxa"/>
              <w:left w:w="110" w:type="dxa"/>
              <w:bottom w:w="80" w:type="dxa"/>
              <w:right w:w="110" w:type="dxa"/>
            </w:tcMar>
          </w:tcPr>
          <w:p w14:paraId="7ECD9715" w14:textId="77777777" w:rsidR="004004D7" w:rsidRDefault="00A66E78">
            <w:r>
              <w:rPr>
                <w:sz w:val="20"/>
                <w:szCs w:val="20"/>
              </w:rPr>
              <w:t>data/amostra_sih_sanitizada.csv</w:t>
            </w:r>
          </w:p>
        </w:tc>
      </w:tr>
      <w:tr w:rsidR="004004D7" w14:paraId="7ECD971A" w14:textId="77777777">
        <w:tblPrEx>
          <w:tblCellMar>
            <w:top w:w="0" w:type="dxa"/>
            <w:bottom w:w="0" w:type="dxa"/>
          </w:tblCellMar>
        </w:tblPrEx>
        <w:trPr>
          <w:cantSplit/>
        </w:trPr>
        <w:tc>
          <w:tcPr>
            <w:tcW w:w="2470" w:type="dxa"/>
            <w:tcMar>
              <w:top w:w="80" w:type="dxa"/>
              <w:left w:w="110" w:type="dxa"/>
              <w:bottom w:w="80" w:type="dxa"/>
              <w:right w:w="110" w:type="dxa"/>
            </w:tcMar>
          </w:tcPr>
          <w:p w14:paraId="7ECD9717" w14:textId="77777777" w:rsidR="004004D7" w:rsidRDefault="00A66E78">
            <w:r>
              <w:rPr>
                <w:b/>
                <w:bCs/>
                <w:sz w:val="20"/>
                <w:szCs w:val="20"/>
              </w:rPr>
              <w:t>Dependências</w:t>
            </w:r>
          </w:p>
        </w:tc>
        <w:tc>
          <w:tcPr>
            <w:tcW w:w="3400" w:type="dxa"/>
            <w:tcMar>
              <w:top w:w="80" w:type="dxa"/>
              <w:left w:w="110" w:type="dxa"/>
              <w:bottom w:w="80" w:type="dxa"/>
              <w:right w:w="110" w:type="dxa"/>
            </w:tcMar>
          </w:tcPr>
          <w:p w14:paraId="7ECD9718" w14:textId="77777777" w:rsidR="004004D7" w:rsidRDefault="00A66E78">
            <w:r>
              <w:rPr>
                <w:sz w:val="20"/>
                <w:szCs w:val="20"/>
              </w:rPr>
              <w:t>Instaladas pelo notebook</w:t>
            </w:r>
          </w:p>
        </w:tc>
        <w:tc>
          <w:tcPr>
            <w:tcW w:w="3200" w:type="dxa"/>
            <w:tcMar>
              <w:top w:w="80" w:type="dxa"/>
              <w:left w:w="110" w:type="dxa"/>
              <w:bottom w:w="80" w:type="dxa"/>
              <w:right w:w="110" w:type="dxa"/>
            </w:tcMar>
          </w:tcPr>
          <w:p w14:paraId="7ECD9719" w14:textId="77777777" w:rsidR="004004D7" w:rsidRDefault="00A66E78">
            <w:r>
              <w:rPr>
                <w:sz w:val="20"/>
                <w:szCs w:val="20"/>
              </w:rPr>
              <w:t>requirements.txt</w:t>
            </w:r>
          </w:p>
        </w:tc>
      </w:tr>
      <w:tr w:rsidR="004004D7" w14:paraId="7ECD971E" w14:textId="77777777">
        <w:tblPrEx>
          <w:tblCellMar>
            <w:top w:w="0" w:type="dxa"/>
            <w:bottom w:w="0" w:type="dxa"/>
          </w:tblCellMar>
        </w:tblPrEx>
        <w:trPr>
          <w:cantSplit/>
        </w:trPr>
        <w:tc>
          <w:tcPr>
            <w:tcW w:w="2470" w:type="dxa"/>
            <w:tcMar>
              <w:top w:w="80" w:type="dxa"/>
              <w:left w:w="110" w:type="dxa"/>
              <w:bottom w:w="80" w:type="dxa"/>
              <w:right w:w="110" w:type="dxa"/>
            </w:tcMar>
          </w:tcPr>
          <w:p w14:paraId="7ECD971B" w14:textId="77777777" w:rsidR="004004D7" w:rsidRDefault="00A66E78">
            <w:r>
              <w:rPr>
                <w:b/>
                <w:bCs/>
                <w:sz w:val="20"/>
                <w:szCs w:val="20"/>
              </w:rPr>
              <w:t>Apresentação à banca</w:t>
            </w:r>
          </w:p>
        </w:tc>
        <w:tc>
          <w:tcPr>
            <w:tcW w:w="3400" w:type="dxa"/>
            <w:tcMar>
              <w:top w:w="80" w:type="dxa"/>
              <w:left w:w="110" w:type="dxa"/>
              <w:bottom w:w="80" w:type="dxa"/>
              <w:right w:w="110" w:type="dxa"/>
            </w:tcMar>
          </w:tcPr>
          <w:p w14:paraId="7ECD971C" w14:textId="77777777" w:rsidR="004004D7" w:rsidRDefault="00A66E78">
            <w:r>
              <w:rPr>
                <w:sz w:val="20"/>
                <w:szCs w:val="20"/>
              </w:rPr>
              <w:t>04_APRESENTACAO_BANCA/</w:t>
            </w:r>
          </w:p>
        </w:tc>
        <w:tc>
          <w:tcPr>
            <w:tcW w:w="3200" w:type="dxa"/>
            <w:tcMar>
              <w:top w:w="80" w:type="dxa"/>
              <w:left w:w="110" w:type="dxa"/>
              <w:bottom w:w="80" w:type="dxa"/>
              <w:right w:w="110" w:type="dxa"/>
            </w:tcMar>
          </w:tcPr>
          <w:p w14:paraId="7ECD971D" w14:textId="77777777" w:rsidR="004004D7" w:rsidRDefault="00A66E78">
            <w:r>
              <w:rPr>
                <w:sz w:val="20"/>
                <w:szCs w:val="20"/>
              </w:rPr>
              <w:t>Não se aplica</w:t>
            </w:r>
          </w:p>
        </w:tc>
      </w:tr>
    </w:tbl>
    <w:p w14:paraId="7ECD971F" w14:textId="77777777" w:rsidR="004004D7" w:rsidRDefault="00A66E78">
      <w:pPr>
        <w:spacing w:before="60" w:after="220"/>
      </w:pPr>
      <w:r>
        <w:rPr>
          <w:color w:val="595959"/>
          <w:sz w:val="18"/>
          <w:szCs w:val="18"/>
        </w:rPr>
        <w:t>Fonte: elaborado pela equipe (2026).</w:t>
      </w:r>
    </w:p>
    <w:p w14:paraId="7ECD9720" w14:textId="77777777" w:rsidR="004004D7" w:rsidRDefault="00A66E78">
      <w:pPr>
        <w:pStyle w:val="Ttulo2"/>
        <w:spacing w:before="280" w:after="100" w:line="360" w:lineRule="auto"/>
      </w:pPr>
      <w:r>
        <w:t>3.2 Configuração do Colab</w:t>
      </w:r>
    </w:p>
    <w:p w14:paraId="7ECD9721" w14:textId="77777777" w:rsidR="004004D7" w:rsidRDefault="00A66E78">
      <w:pPr>
        <w:spacing w:after="120" w:line="360" w:lineRule="auto"/>
        <w:ind w:firstLine="709"/>
        <w:jc w:val="both"/>
      </w:pPr>
      <w:r>
        <w:t>O notebook monta o Drive, insere a subpasta de código no caminho de importação do Python e registra as versões de Python, pandas, NumPy e scikit-learn. Esse registro atende ao requisito não funcional do E1 sobre versões do ambiente e deve ser copiado para a evidência da entrega a cada execução.</w:t>
      </w:r>
    </w:p>
    <w:p w14:paraId="7ECD9722" w14:textId="77777777" w:rsidR="004004D7" w:rsidRDefault="00A66E78">
      <w:pPr>
        <w:pStyle w:val="Ttulo2"/>
        <w:spacing w:before="280" w:after="100" w:line="360" w:lineRule="auto"/>
      </w:pPr>
      <w:r>
        <w:t>3.3 Gestão de segredos</w:t>
      </w:r>
    </w:p>
    <w:p w14:paraId="7ECD9723" w14:textId="77777777" w:rsidR="004004D7" w:rsidRDefault="00A66E78">
      <w:pPr>
        <w:spacing w:after="120" w:line="360" w:lineRule="auto"/>
        <w:ind w:firstLine="709"/>
        <w:jc w:val="both"/>
      </w:pPr>
      <w:r>
        <w:t xml:space="preserve">Nenhuma credencial aparece em célula do notebook, em arquivo versionado ou neste documento. Os segredos são lidos, nesta ordem, do recurso </w:t>
      </w:r>
      <w:r>
        <w:rPr>
          <w:i/>
          <w:iCs/>
        </w:rPr>
        <w:t>userdata</w:t>
      </w:r>
      <w:r>
        <w:t xml:space="preserve"> do Colab, de variáveis de ambiente e, apenas em desenvolvimento local, de um arquivo não versionado. São seis: endereço, porta, usuário, senha e nome do banco MySQL, e a chave da Gemini API obtida no Google AI Studio.</w:t>
      </w:r>
    </w:p>
    <w:p w14:paraId="7ECD9724" w14:textId="77777777" w:rsidR="004004D7" w:rsidRDefault="00A66E78">
      <w:pPr>
        <w:spacing w:after="120" w:line="360" w:lineRule="auto"/>
        <w:ind w:firstLine="709"/>
        <w:jc w:val="both"/>
      </w:pPr>
      <w:r>
        <w:t>Uma sétima variável, opcional, fixa o modelo do Gemini; sem ela, o código escolhe o modelo da família flash mais recente disponível para a chave. Quando as variáveis do MySQL não estão cadastradas, o notebook instala um MySQL 8 temporário na sessão do Colab, com senha sorteada a cada execução, que não é impressa nem gravada.</w:t>
      </w:r>
    </w:p>
    <w:p w14:paraId="7ECD9725" w14:textId="77777777" w:rsidR="004004D7" w:rsidRDefault="00A66E78">
      <w:pPr>
        <w:pStyle w:val="Ttulo2"/>
        <w:spacing w:before="280" w:after="100" w:line="360" w:lineRule="auto"/>
      </w:pPr>
      <w:r>
        <w:t>3.4 Versionamento e histórico de commits</w:t>
      </w:r>
    </w:p>
    <w:p w14:paraId="7ECD9726" w14:textId="77777777" w:rsidR="004004D7" w:rsidRDefault="00A66E78">
      <w:pPr>
        <w:spacing w:after="120" w:line="360" w:lineRule="auto"/>
        <w:ind w:firstLine="709"/>
        <w:jc w:val="both"/>
      </w:pPr>
      <w:r>
        <w:lastRenderedPageBreak/>
        <w:t xml:space="preserve">O código é versionado em repositório Git, e a pasta do grupo no Google Drive guarda a cópia de entrega. Repositório: </w:t>
      </w:r>
      <w:r>
        <w:rPr>
          <w:highlight w:val="yellow"/>
        </w:rPr>
        <w:t>[PREENCHER: endereço do repositório]</w:t>
      </w:r>
      <w:r>
        <w:t xml:space="preserve">. Pasta do grupo: </w:t>
      </w:r>
      <w:r>
        <w:rPr>
          <w:highlight w:val="yellow"/>
        </w:rPr>
        <w:t>[PREENCHER: endereço da pasta no Drive]</w:t>
      </w:r>
      <w:r>
        <w:t>. Cada integrante registra as próprias alterações, com mensagem que identifica o módulo alterado e a tarefa correspondente no quadro Scrumban, de modo que o histórico mostre a participação dos quatro.</w:t>
      </w:r>
    </w:p>
    <w:p w14:paraId="7ECD9727" w14:textId="77777777" w:rsidR="004004D7" w:rsidRDefault="00A66E78">
      <w:pPr>
        <w:spacing w:after="120" w:line="360" w:lineRule="auto"/>
        <w:ind w:firstLine="709"/>
        <w:jc w:val="both"/>
      </w:pPr>
      <w:r>
        <w:t xml:space="preserve">O arquivo .gitignore exclui o .env, a pasta bruto/, onde fica a amostra original, e a pasta de artefatos; nenhuma credencial entra no histórico. </w:t>
      </w:r>
      <w:r>
        <w:rPr>
          <w:highlight w:val="yellow"/>
        </w:rPr>
        <w:t>[PREENCHER: resumo do histórico de commits, com quantidade por integrante e período, ou imagem do histórico]</w:t>
      </w:r>
    </w:p>
    <w:p w14:paraId="7ECD9728" w14:textId="77777777" w:rsidR="004004D7" w:rsidRDefault="00A66E78">
      <w:pPr>
        <w:pStyle w:val="Ttulo2"/>
        <w:spacing w:before="280" w:after="100" w:line="360" w:lineRule="auto"/>
      </w:pPr>
      <w:r>
        <w:t>3.5 Arquivos de reprodução</w:t>
      </w:r>
    </w:p>
    <w:p w14:paraId="7ECD9729" w14:textId="77777777" w:rsidR="004004D7" w:rsidRDefault="00A66E78">
      <w:pPr>
        <w:spacing w:after="120" w:line="360" w:lineRule="auto"/>
        <w:ind w:firstLine="709"/>
        <w:jc w:val="both"/>
      </w:pPr>
      <w:r>
        <w:t xml:space="preserve">No repositório, três arquivos da raiz permitem executar o projeto sem consultar a equipe. O README.md descreve o objetivo do protótipo, a estrutura de pastas, a instalação das dependências, a configuração das variáveis e os comandos de execução e de teste. O requirements.txt registra as versões com que os testes automatizados foram executados: NumPy 2.4.4, pandas 3.0.2, scikit-learn 1.8.0, joblib 1.5.3 e matplotlib 3.10.8, além do driver PyMySQL e do SDK google-genai, cujas versões são </w:t>
      </w:r>
      <w:r>
        <w:rPr>
          <w:highlight w:val="yellow"/>
        </w:rPr>
        <w:t>[PREENCHER: versões de PyMySQL e google-genai instaladas no Colab]</w:t>
      </w:r>
      <w:r>
        <w:t>. O .env.example traz apenas os nomes das variáveis, sem nenhum valor. Na pasta do Drive, o Guia de Execução cumpre o papel do README.</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14:paraId="7ECD9732"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72A" w14:textId="77777777" w:rsidR="004004D7" w:rsidRDefault="00A66E78">
            <w:pPr>
              <w:spacing w:line="200" w:lineRule="auto"/>
            </w:pPr>
            <w:r>
              <w:rPr>
                <w:rFonts w:ascii="Courier New" w:eastAsia="Courier New" w:hAnsi="Courier New" w:cs="Courier New"/>
                <w:sz w:val="17"/>
                <w:szCs w:val="17"/>
              </w:rPr>
              <w:t># .env.example - copiar para .env e preencher. O .env nunca e versionado.</w:t>
            </w:r>
          </w:p>
          <w:p w14:paraId="7ECD972B"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MYSQL_HOST=</w:t>
            </w:r>
          </w:p>
          <w:p w14:paraId="7ECD972C"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MYSQL_PORT=3306</w:t>
            </w:r>
          </w:p>
          <w:p w14:paraId="7ECD972D"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MYSQL_USER=</w:t>
            </w:r>
          </w:p>
          <w:p w14:paraId="7ECD972E"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MYSQL_PASSWORD=</w:t>
            </w:r>
          </w:p>
          <w:p w14:paraId="7ECD972F"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MYSQL_DATABASE=</w:t>
            </w:r>
          </w:p>
          <w:p w14:paraId="7ECD9730"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GEMINI_API_KEY=</w:t>
            </w:r>
          </w:p>
          <w:p w14:paraId="7ECD9731" w14:textId="77777777" w:rsidR="004004D7" w:rsidRDefault="00A66E78">
            <w:pPr>
              <w:spacing w:line="200" w:lineRule="auto"/>
            </w:pPr>
            <w:r>
              <w:rPr>
                <w:rFonts w:ascii="Courier New" w:eastAsia="Courier New" w:hAnsi="Courier New" w:cs="Courier New"/>
                <w:sz w:val="17"/>
                <w:szCs w:val="17"/>
              </w:rPr>
              <w:t>GEMINI_MODEL=</w:t>
            </w:r>
          </w:p>
        </w:tc>
      </w:tr>
    </w:tbl>
    <w:p w14:paraId="7ECD9733" w14:textId="77777777" w:rsidR="004004D7" w:rsidRDefault="00A66E78">
      <w:pPr>
        <w:spacing w:before="60" w:after="220"/>
      </w:pPr>
      <w:r>
        <w:rPr>
          <w:color w:val="595959"/>
          <w:sz w:val="18"/>
          <w:szCs w:val="18"/>
        </w:rPr>
        <w:t>Fonte: elaborado pela equipe (2026).</w:t>
      </w:r>
    </w:p>
    <w:p w14:paraId="7ECD9734" w14:textId="77777777" w:rsidR="004004D7" w:rsidRDefault="00A66E78">
      <w:r>
        <w:br w:type="page"/>
      </w:r>
    </w:p>
    <w:p w14:paraId="7ECD9735" w14:textId="77777777" w:rsidR="004004D7" w:rsidRDefault="00A66E78">
      <w:pPr>
        <w:pStyle w:val="Ttulo1"/>
        <w:pBdr>
          <w:bottom w:val="single" w:sz="12" w:space="4" w:color="1F3864"/>
        </w:pBdr>
        <w:spacing w:after="60" w:line="360" w:lineRule="auto"/>
      </w:pPr>
      <w:r>
        <w:lastRenderedPageBreak/>
        <w:t>4 BANCO DE DADOS: SCHEMA E CONEXÃO</w:t>
      </w:r>
    </w:p>
    <w:p w14:paraId="7ECD9736" w14:textId="77777777" w:rsidR="004004D7" w:rsidRDefault="00A66E78">
      <w:pPr>
        <w:pStyle w:val="Ttulo2"/>
        <w:spacing w:before="280" w:after="100" w:line="360" w:lineRule="auto"/>
      </w:pPr>
      <w:r>
        <w:t>4.1 Tradução do modelo ER em DDL</w:t>
      </w:r>
    </w:p>
    <w:p w14:paraId="7ECD9737" w14:textId="77777777" w:rsidR="004004D7" w:rsidRDefault="00A66E78">
      <w:pPr>
        <w:spacing w:after="120" w:line="360" w:lineRule="auto"/>
        <w:ind w:firstLine="709"/>
        <w:jc w:val="both"/>
      </w:pPr>
      <w:r>
        <w:t>O diagrama ER da Fase 1 foi traduzido em DDL MySQL 8 com InnoDB e codificação utf8mb4, preservando a separação entre a camada de importação e a camada clínica, conforme o leiaute RD descrito no informe técnico do sistema (BRASIL, 2015). A relação entre registro bruto e internação permanece opcional: cada registro aponta para zero ou um episódio, e cada episódio pode reunir vários registros.</w:t>
      </w:r>
    </w:p>
    <w:p w14:paraId="7ECD9738" w14:textId="77777777" w:rsidR="004004D7" w:rsidRDefault="00A66E78">
      <w:pPr>
        <w:spacing w:before="200" w:after="80"/>
      </w:pPr>
      <w:r>
        <w:rPr>
          <w:b/>
          <w:bCs/>
          <w:color w:val="595959"/>
          <w:sz w:val="20"/>
          <w:szCs w:val="20"/>
        </w:rPr>
        <w:t>Quadro 5 — Tabelas do schema e finalidade</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5100"/>
        <w:gridCol w:w="1570"/>
      </w:tblGrid>
      <w:tr w:rsidR="004004D7" w14:paraId="7ECD973C" w14:textId="77777777">
        <w:tblPrEx>
          <w:tblCellMar>
            <w:top w:w="0" w:type="dxa"/>
            <w:bottom w:w="0" w:type="dxa"/>
          </w:tblCellMar>
        </w:tblPrEx>
        <w:trPr>
          <w:tblHeader/>
        </w:trPr>
        <w:tc>
          <w:tcPr>
            <w:tcW w:w="2400" w:type="dxa"/>
            <w:shd w:val="clear" w:color="auto" w:fill="DCE3F0"/>
            <w:tcMar>
              <w:top w:w="80" w:type="dxa"/>
              <w:left w:w="110" w:type="dxa"/>
              <w:bottom w:w="80" w:type="dxa"/>
              <w:right w:w="110" w:type="dxa"/>
            </w:tcMar>
          </w:tcPr>
          <w:p w14:paraId="7ECD9739" w14:textId="77777777" w:rsidR="004004D7" w:rsidRDefault="00A66E78">
            <w:r>
              <w:rPr>
                <w:b/>
                <w:bCs/>
                <w:color w:val="1F3864"/>
                <w:sz w:val="20"/>
                <w:szCs w:val="20"/>
              </w:rPr>
              <w:t>Tabela</w:t>
            </w:r>
          </w:p>
        </w:tc>
        <w:tc>
          <w:tcPr>
            <w:tcW w:w="5100" w:type="dxa"/>
            <w:shd w:val="clear" w:color="auto" w:fill="DCE3F0"/>
            <w:tcMar>
              <w:top w:w="80" w:type="dxa"/>
              <w:left w:w="110" w:type="dxa"/>
              <w:bottom w:w="80" w:type="dxa"/>
              <w:right w:w="110" w:type="dxa"/>
            </w:tcMar>
          </w:tcPr>
          <w:p w14:paraId="7ECD973A" w14:textId="77777777" w:rsidR="004004D7" w:rsidRDefault="00A66E78">
            <w:r>
              <w:rPr>
                <w:b/>
                <w:bCs/>
                <w:color w:val="1F3864"/>
                <w:sz w:val="20"/>
                <w:szCs w:val="20"/>
              </w:rPr>
              <w:t>Finalidade</w:t>
            </w:r>
          </w:p>
        </w:tc>
        <w:tc>
          <w:tcPr>
            <w:tcW w:w="1570" w:type="dxa"/>
            <w:shd w:val="clear" w:color="auto" w:fill="DCE3F0"/>
            <w:tcMar>
              <w:top w:w="80" w:type="dxa"/>
              <w:left w:w="110" w:type="dxa"/>
              <w:bottom w:w="80" w:type="dxa"/>
              <w:right w:w="110" w:type="dxa"/>
            </w:tcMar>
          </w:tcPr>
          <w:p w14:paraId="7ECD973B" w14:textId="77777777" w:rsidR="004004D7" w:rsidRDefault="00A66E78">
            <w:r>
              <w:rPr>
                <w:b/>
                <w:bCs/>
                <w:color w:val="1F3864"/>
                <w:sz w:val="20"/>
                <w:szCs w:val="20"/>
              </w:rPr>
              <w:t>Origem</w:t>
            </w:r>
          </w:p>
        </w:tc>
      </w:tr>
      <w:tr w:rsidR="004004D7" w14:paraId="7ECD9740" w14:textId="77777777">
        <w:tblPrEx>
          <w:tblCellMar>
            <w:top w:w="0" w:type="dxa"/>
            <w:bottom w:w="0" w:type="dxa"/>
          </w:tblCellMar>
        </w:tblPrEx>
        <w:tc>
          <w:tcPr>
            <w:tcW w:w="2400" w:type="dxa"/>
            <w:tcMar>
              <w:top w:w="80" w:type="dxa"/>
              <w:left w:w="110" w:type="dxa"/>
              <w:bottom w:w="80" w:type="dxa"/>
              <w:right w:w="110" w:type="dxa"/>
            </w:tcMar>
          </w:tcPr>
          <w:p w14:paraId="7ECD973D" w14:textId="77777777" w:rsidR="004004D7" w:rsidRDefault="00A66E78">
            <w:r>
              <w:rPr>
                <w:b/>
                <w:bCs/>
                <w:sz w:val="20"/>
                <w:szCs w:val="20"/>
              </w:rPr>
              <w:t>lote_importacao</w:t>
            </w:r>
          </w:p>
        </w:tc>
        <w:tc>
          <w:tcPr>
            <w:tcW w:w="5100" w:type="dxa"/>
            <w:tcMar>
              <w:top w:w="80" w:type="dxa"/>
              <w:left w:w="110" w:type="dxa"/>
              <w:bottom w:w="80" w:type="dxa"/>
              <w:right w:w="110" w:type="dxa"/>
            </w:tcMar>
          </w:tcPr>
          <w:p w14:paraId="7ECD973E" w14:textId="77777777" w:rsidR="004004D7" w:rsidRDefault="00A66E78">
            <w:r>
              <w:rPr>
                <w:sz w:val="20"/>
                <w:szCs w:val="20"/>
              </w:rPr>
              <w:t>Proveniência do arquivo: nome, hash SHA-256, competência e volume</w:t>
            </w:r>
          </w:p>
        </w:tc>
        <w:tc>
          <w:tcPr>
            <w:tcW w:w="1570" w:type="dxa"/>
            <w:tcMar>
              <w:top w:w="80" w:type="dxa"/>
              <w:left w:w="110" w:type="dxa"/>
              <w:bottom w:w="80" w:type="dxa"/>
              <w:right w:w="110" w:type="dxa"/>
            </w:tcMar>
          </w:tcPr>
          <w:p w14:paraId="7ECD973F" w14:textId="77777777" w:rsidR="004004D7" w:rsidRDefault="00A66E78">
            <w:r>
              <w:rPr>
                <w:sz w:val="20"/>
                <w:szCs w:val="20"/>
              </w:rPr>
              <w:t>Fase 1</w:t>
            </w:r>
          </w:p>
        </w:tc>
      </w:tr>
      <w:tr w:rsidR="004004D7" w14:paraId="7ECD9744" w14:textId="77777777">
        <w:tblPrEx>
          <w:tblCellMar>
            <w:top w:w="0" w:type="dxa"/>
            <w:bottom w:w="0" w:type="dxa"/>
          </w:tblCellMar>
        </w:tblPrEx>
        <w:tc>
          <w:tcPr>
            <w:tcW w:w="2400" w:type="dxa"/>
            <w:tcMar>
              <w:top w:w="80" w:type="dxa"/>
              <w:left w:w="110" w:type="dxa"/>
              <w:bottom w:w="80" w:type="dxa"/>
              <w:right w:w="110" w:type="dxa"/>
            </w:tcMar>
          </w:tcPr>
          <w:p w14:paraId="7ECD9741" w14:textId="77777777" w:rsidR="004004D7" w:rsidRDefault="00A66E78">
            <w:r>
              <w:rPr>
                <w:b/>
                <w:bCs/>
                <w:sz w:val="20"/>
                <w:szCs w:val="20"/>
              </w:rPr>
              <w:t>registro_sih</w:t>
            </w:r>
          </w:p>
        </w:tc>
        <w:tc>
          <w:tcPr>
            <w:tcW w:w="5100" w:type="dxa"/>
            <w:tcMar>
              <w:top w:w="80" w:type="dxa"/>
              <w:left w:w="110" w:type="dxa"/>
              <w:bottom w:w="80" w:type="dxa"/>
              <w:right w:w="110" w:type="dxa"/>
            </w:tcMar>
          </w:tcPr>
          <w:p w14:paraId="7ECD9742" w14:textId="77777777" w:rsidR="004004D7" w:rsidRDefault="00A66E78">
            <w:r>
              <w:rPr>
                <w:sz w:val="20"/>
                <w:szCs w:val="20"/>
              </w:rPr>
              <w:t>Linha bruta do SIH-RD com vínculo opcional ao episódio</w:t>
            </w:r>
          </w:p>
        </w:tc>
        <w:tc>
          <w:tcPr>
            <w:tcW w:w="1570" w:type="dxa"/>
            <w:tcMar>
              <w:top w:w="80" w:type="dxa"/>
              <w:left w:w="110" w:type="dxa"/>
              <w:bottom w:w="80" w:type="dxa"/>
              <w:right w:w="110" w:type="dxa"/>
            </w:tcMar>
          </w:tcPr>
          <w:p w14:paraId="7ECD9743" w14:textId="77777777" w:rsidR="004004D7" w:rsidRDefault="00A66E78">
            <w:r>
              <w:rPr>
                <w:sz w:val="20"/>
                <w:szCs w:val="20"/>
              </w:rPr>
              <w:t>Fase 1</w:t>
            </w:r>
          </w:p>
        </w:tc>
      </w:tr>
      <w:tr w:rsidR="004004D7" w14:paraId="7ECD9748" w14:textId="77777777">
        <w:tblPrEx>
          <w:tblCellMar>
            <w:top w:w="0" w:type="dxa"/>
            <w:bottom w:w="0" w:type="dxa"/>
          </w:tblCellMar>
        </w:tblPrEx>
        <w:tc>
          <w:tcPr>
            <w:tcW w:w="2400" w:type="dxa"/>
            <w:tcMar>
              <w:top w:w="80" w:type="dxa"/>
              <w:left w:w="110" w:type="dxa"/>
              <w:bottom w:w="80" w:type="dxa"/>
              <w:right w:w="110" w:type="dxa"/>
            </w:tcMar>
          </w:tcPr>
          <w:p w14:paraId="7ECD9745" w14:textId="77777777" w:rsidR="004004D7" w:rsidRDefault="00A66E78">
            <w:r>
              <w:rPr>
                <w:b/>
                <w:bCs/>
                <w:sz w:val="20"/>
                <w:szCs w:val="20"/>
              </w:rPr>
              <w:t>diagnostico</w:t>
            </w:r>
          </w:p>
        </w:tc>
        <w:tc>
          <w:tcPr>
            <w:tcW w:w="5100" w:type="dxa"/>
            <w:tcMar>
              <w:top w:w="80" w:type="dxa"/>
              <w:left w:w="110" w:type="dxa"/>
              <w:bottom w:w="80" w:type="dxa"/>
              <w:right w:w="110" w:type="dxa"/>
            </w:tcMar>
          </w:tcPr>
          <w:p w14:paraId="7ECD9746" w14:textId="77777777" w:rsidR="004004D7" w:rsidRDefault="00A66E78">
            <w:r>
              <w:rPr>
                <w:sz w:val="20"/>
                <w:szCs w:val="20"/>
              </w:rPr>
              <w:t>Dicionário CID-10 com indicador de validação terminológica</w:t>
            </w:r>
          </w:p>
        </w:tc>
        <w:tc>
          <w:tcPr>
            <w:tcW w:w="1570" w:type="dxa"/>
            <w:tcMar>
              <w:top w:w="80" w:type="dxa"/>
              <w:left w:w="110" w:type="dxa"/>
              <w:bottom w:w="80" w:type="dxa"/>
              <w:right w:w="110" w:type="dxa"/>
            </w:tcMar>
          </w:tcPr>
          <w:p w14:paraId="7ECD9747" w14:textId="77777777" w:rsidR="004004D7" w:rsidRDefault="00A66E78">
            <w:r>
              <w:rPr>
                <w:sz w:val="20"/>
                <w:szCs w:val="20"/>
              </w:rPr>
              <w:t>Fase 1</w:t>
            </w:r>
          </w:p>
        </w:tc>
      </w:tr>
      <w:tr w:rsidR="004004D7" w14:paraId="7ECD974C" w14:textId="77777777">
        <w:tblPrEx>
          <w:tblCellMar>
            <w:top w:w="0" w:type="dxa"/>
            <w:bottom w:w="0" w:type="dxa"/>
          </w:tblCellMar>
        </w:tblPrEx>
        <w:tc>
          <w:tcPr>
            <w:tcW w:w="2400" w:type="dxa"/>
            <w:tcMar>
              <w:top w:w="80" w:type="dxa"/>
              <w:left w:w="110" w:type="dxa"/>
              <w:bottom w:w="80" w:type="dxa"/>
              <w:right w:w="110" w:type="dxa"/>
            </w:tcMar>
          </w:tcPr>
          <w:p w14:paraId="7ECD9749" w14:textId="77777777" w:rsidR="004004D7" w:rsidRDefault="00A66E78">
            <w:r>
              <w:rPr>
                <w:b/>
                <w:bCs/>
                <w:sz w:val="20"/>
                <w:szCs w:val="20"/>
              </w:rPr>
              <w:t>paciente</w:t>
            </w:r>
          </w:p>
        </w:tc>
        <w:tc>
          <w:tcPr>
            <w:tcW w:w="5100" w:type="dxa"/>
            <w:tcMar>
              <w:top w:w="80" w:type="dxa"/>
              <w:left w:w="110" w:type="dxa"/>
              <w:bottom w:w="80" w:type="dxa"/>
              <w:right w:w="110" w:type="dxa"/>
            </w:tcMar>
          </w:tcPr>
          <w:p w14:paraId="7ECD974A" w14:textId="77777777" w:rsidR="004004D7" w:rsidRDefault="00A66E78">
            <w:r>
              <w:rPr>
                <w:sz w:val="20"/>
                <w:szCs w:val="20"/>
              </w:rPr>
              <w:t>Pseudônimo do projeto e método de vínculo; nunca N_AIH nem CPF</w:t>
            </w:r>
          </w:p>
        </w:tc>
        <w:tc>
          <w:tcPr>
            <w:tcW w:w="1570" w:type="dxa"/>
            <w:tcMar>
              <w:top w:w="80" w:type="dxa"/>
              <w:left w:w="110" w:type="dxa"/>
              <w:bottom w:w="80" w:type="dxa"/>
              <w:right w:w="110" w:type="dxa"/>
            </w:tcMar>
          </w:tcPr>
          <w:p w14:paraId="7ECD974B" w14:textId="77777777" w:rsidR="004004D7" w:rsidRDefault="00A66E78">
            <w:r>
              <w:rPr>
                <w:sz w:val="20"/>
                <w:szCs w:val="20"/>
              </w:rPr>
              <w:t>Fase 1</w:t>
            </w:r>
          </w:p>
        </w:tc>
      </w:tr>
      <w:tr w:rsidR="004004D7" w14:paraId="7ECD9750" w14:textId="77777777">
        <w:tblPrEx>
          <w:tblCellMar>
            <w:top w:w="0" w:type="dxa"/>
            <w:bottom w:w="0" w:type="dxa"/>
          </w:tblCellMar>
        </w:tblPrEx>
        <w:tc>
          <w:tcPr>
            <w:tcW w:w="2400" w:type="dxa"/>
            <w:tcMar>
              <w:top w:w="80" w:type="dxa"/>
              <w:left w:w="110" w:type="dxa"/>
              <w:bottom w:w="80" w:type="dxa"/>
              <w:right w:w="110" w:type="dxa"/>
            </w:tcMar>
          </w:tcPr>
          <w:p w14:paraId="7ECD974D" w14:textId="77777777" w:rsidR="004004D7" w:rsidRDefault="00A66E78">
            <w:r>
              <w:rPr>
                <w:b/>
                <w:bCs/>
                <w:sz w:val="20"/>
                <w:szCs w:val="20"/>
              </w:rPr>
              <w:t>internacao</w:t>
            </w:r>
          </w:p>
        </w:tc>
        <w:tc>
          <w:tcPr>
            <w:tcW w:w="5100" w:type="dxa"/>
            <w:tcMar>
              <w:top w:w="80" w:type="dxa"/>
              <w:left w:w="110" w:type="dxa"/>
              <w:bottom w:w="80" w:type="dxa"/>
              <w:right w:w="110" w:type="dxa"/>
            </w:tcMar>
          </w:tcPr>
          <w:p w14:paraId="7ECD974E" w14:textId="77777777" w:rsidR="004004D7" w:rsidRDefault="00A66E78">
            <w:r>
              <w:rPr>
                <w:sz w:val="20"/>
                <w:szCs w:val="20"/>
              </w:rPr>
              <w:t>Episódio consolidado a partir de registros validados</w:t>
            </w:r>
          </w:p>
        </w:tc>
        <w:tc>
          <w:tcPr>
            <w:tcW w:w="1570" w:type="dxa"/>
            <w:tcMar>
              <w:top w:w="80" w:type="dxa"/>
              <w:left w:w="110" w:type="dxa"/>
              <w:bottom w:w="80" w:type="dxa"/>
              <w:right w:w="110" w:type="dxa"/>
            </w:tcMar>
          </w:tcPr>
          <w:p w14:paraId="7ECD974F" w14:textId="77777777" w:rsidR="004004D7" w:rsidRDefault="00A66E78">
            <w:r>
              <w:rPr>
                <w:sz w:val="20"/>
                <w:szCs w:val="20"/>
              </w:rPr>
              <w:t>Fase 1</w:t>
            </w:r>
          </w:p>
        </w:tc>
      </w:tr>
      <w:tr w:rsidR="004004D7" w14:paraId="7ECD9754" w14:textId="77777777">
        <w:tblPrEx>
          <w:tblCellMar>
            <w:top w:w="0" w:type="dxa"/>
            <w:bottom w:w="0" w:type="dxa"/>
          </w:tblCellMar>
        </w:tblPrEx>
        <w:tc>
          <w:tcPr>
            <w:tcW w:w="2400" w:type="dxa"/>
            <w:tcMar>
              <w:top w:w="80" w:type="dxa"/>
              <w:left w:w="110" w:type="dxa"/>
              <w:bottom w:w="80" w:type="dxa"/>
              <w:right w:w="110" w:type="dxa"/>
            </w:tcMar>
          </w:tcPr>
          <w:p w14:paraId="7ECD9751" w14:textId="77777777" w:rsidR="004004D7" w:rsidRDefault="00A66E78">
            <w:r>
              <w:rPr>
                <w:b/>
                <w:bCs/>
                <w:sz w:val="20"/>
                <w:szCs w:val="20"/>
              </w:rPr>
              <w:t>coorte_treino</w:t>
            </w:r>
          </w:p>
        </w:tc>
        <w:tc>
          <w:tcPr>
            <w:tcW w:w="5100" w:type="dxa"/>
            <w:tcMar>
              <w:top w:w="80" w:type="dxa"/>
              <w:left w:w="110" w:type="dxa"/>
              <w:bottom w:w="80" w:type="dxa"/>
              <w:right w:w="110" w:type="dxa"/>
            </w:tcMar>
          </w:tcPr>
          <w:p w14:paraId="7ECD9752" w14:textId="77777777" w:rsidR="004004D7" w:rsidRDefault="00A66E78">
            <w:r>
              <w:rPr>
                <w:sz w:val="20"/>
                <w:szCs w:val="20"/>
              </w:rPr>
              <w:t>Casos rotulados usados no treino, com origem e semente</w:t>
            </w:r>
          </w:p>
        </w:tc>
        <w:tc>
          <w:tcPr>
            <w:tcW w:w="1570" w:type="dxa"/>
            <w:tcMar>
              <w:top w:w="80" w:type="dxa"/>
              <w:left w:w="110" w:type="dxa"/>
              <w:bottom w:w="80" w:type="dxa"/>
              <w:right w:w="110" w:type="dxa"/>
            </w:tcMar>
          </w:tcPr>
          <w:p w14:paraId="7ECD9753" w14:textId="77777777" w:rsidR="004004D7" w:rsidRDefault="00A66E78">
            <w:r>
              <w:rPr>
                <w:sz w:val="20"/>
                <w:szCs w:val="20"/>
              </w:rPr>
              <w:t>Fase 2</w:t>
            </w:r>
          </w:p>
        </w:tc>
      </w:tr>
      <w:tr w:rsidR="004004D7" w14:paraId="7ECD9758" w14:textId="77777777">
        <w:tblPrEx>
          <w:tblCellMar>
            <w:top w:w="0" w:type="dxa"/>
            <w:bottom w:w="0" w:type="dxa"/>
          </w:tblCellMar>
        </w:tblPrEx>
        <w:tc>
          <w:tcPr>
            <w:tcW w:w="2400" w:type="dxa"/>
            <w:tcMar>
              <w:top w:w="80" w:type="dxa"/>
              <w:left w:w="110" w:type="dxa"/>
              <w:bottom w:w="80" w:type="dxa"/>
              <w:right w:w="110" w:type="dxa"/>
            </w:tcMar>
          </w:tcPr>
          <w:p w14:paraId="7ECD9755" w14:textId="77777777" w:rsidR="004004D7" w:rsidRDefault="00A66E78">
            <w:r>
              <w:rPr>
                <w:b/>
                <w:bCs/>
                <w:sz w:val="20"/>
                <w:szCs w:val="20"/>
              </w:rPr>
              <w:t>modelo</w:t>
            </w:r>
          </w:p>
        </w:tc>
        <w:tc>
          <w:tcPr>
            <w:tcW w:w="5100" w:type="dxa"/>
            <w:tcMar>
              <w:top w:w="80" w:type="dxa"/>
              <w:left w:w="110" w:type="dxa"/>
              <w:bottom w:w="80" w:type="dxa"/>
              <w:right w:w="110" w:type="dxa"/>
            </w:tcMar>
          </w:tcPr>
          <w:p w14:paraId="7ECD9756" w14:textId="77777777" w:rsidR="004004D7" w:rsidRDefault="00A66E78">
            <w:r>
              <w:rPr>
                <w:sz w:val="20"/>
                <w:szCs w:val="20"/>
              </w:rPr>
              <w:t>Versão, hiperparâmetros, limites e métricas de cada treino</w:t>
            </w:r>
          </w:p>
        </w:tc>
        <w:tc>
          <w:tcPr>
            <w:tcW w:w="1570" w:type="dxa"/>
            <w:tcMar>
              <w:top w:w="80" w:type="dxa"/>
              <w:left w:w="110" w:type="dxa"/>
              <w:bottom w:w="80" w:type="dxa"/>
              <w:right w:w="110" w:type="dxa"/>
            </w:tcMar>
          </w:tcPr>
          <w:p w14:paraId="7ECD9757" w14:textId="77777777" w:rsidR="004004D7" w:rsidRDefault="00A66E78">
            <w:r>
              <w:rPr>
                <w:sz w:val="20"/>
                <w:szCs w:val="20"/>
              </w:rPr>
              <w:t>Fase 1</w:t>
            </w:r>
          </w:p>
        </w:tc>
      </w:tr>
      <w:tr w:rsidR="004004D7" w14:paraId="7ECD975C" w14:textId="77777777">
        <w:tblPrEx>
          <w:tblCellMar>
            <w:top w:w="0" w:type="dxa"/>
            <w:bottom w:w="0" w:type="dxa"/>
          </w:tblCellMar>
        </w:tblPrEx>
        <w:tc>
          <w:tcPr>
            <w:tcW w:w="2400" w:type="dxa"/>
            <w:tcMar>
              <w:top w:w="80" w:type="dxa"/>
              <w:left w:w="110" w:type="dxa"/>
              <w:bottom w:w="80" w:type="dxa"/>
              <w:right w:w="110" w:type="dxa"/>
            </w:tcMar>
          </w:tcPr>
          <w:p w14:paraId="7ECD9759" w14:textId="77777777" w:rsidR="004004D7" w:rsidRDefault="00A66E78">
            <w:r>
              <w:rPr>
                <w:b/>
                <w:bCs/>
                <w:sz w:val="20"/>
                <w:szCs w:val="20"/>
              </w:rPr>
              <w:t>classificacao</w:t>
            </w:r>
          </w:p>
        </w:tc>
        <w:tc>
          <w:tcPr>
            <w:tcW w:w="5100" w:type="dxa"/>
            <w:tcMar>
              <w:top w:w="80" w:type="dxa"/>
              <w:left w:w="110" w:type="dxa"/>
              <w:bottom w:w="80" w:type="dxa"/>
              <w:right w:w="110" w:type="dxa"/>
            </w:tcMar>
          </w:tcPr>
          <w:p w14:paraId="7ECD975A" w14:textId="77777777" w:rsidR="004004D7" w:rsidRDefault="00A66E78">
            <w:r>
              <w:rPr>
                <w:sz w:val="20"/>
                <w:szCs w:val="20"/>
              </w:rPr>
              <w:t>Entradas usadas, resultado, status, fatores, data e versão</w:t>
            </w:r>
          </w:p>
        </w:tc>
        <w:tc>
          <w:tcPr>
            <w:tcW w:w="1570" w:type="dxa"/>
            <w:tcMar>
              <w:top w:w="80" w:type="dxa"/>
              <w:left w:w="110" w:type="dxa"/>
              <w:bottom w:w="80" w:type="dxa"/>
              <w:right w:w="110" w:type="dxa"/>
            </w:tcMar>
          </w:tcPr>
          <w:p w14:paraId="7ECD975B" w14:textId="77777777" w:rsidR="004004D7" w:rsidRDefault="00A66E78">
            <w:r>
              <w:rPr>
                <w:sz w:val="20"/>
                <w:szCs w:val="20"/>
              </w:rPr>
              <w:t>Fase 1</w:t>
            </w:r>
          </w:p>
        </w:tc>
      </w:tr>
      <w:tr w:rsidR="004004D7" w14:paraId="7ECD9760" w14:textId="77777777">
        <w:tblPrEx>
          <w:tblCellMar>
            <w:top w:w="0" w:type="dxa"/>
            <w:bottom w:w="0" w:type="dxa"/>
          </w:tblCellMar>
        </w:tblPrEx>
        <w:tc>
          <w:tcPr>
            <w:tcW w:w="2400" w:type="dxa"/>
            <w:tcMar>
              <w:top w:w="80" w:type="dxa"/>
              <w:left w:w="110" w:type="dxa"/>
              <w:bottom w:w="80" w:type="dxa"/>
              <w:right w:w="110" w:type="dxa"/>
            </w:tcMar>
          </w:tcPr>
          <w:p w14:paraId="7ECD975D" w14:textId="77777777" w:rsidR="004004D7" w:rsidRDefault="00A66E78">
            <w:r>
              <w:rPr>
                <w:b/>
                <w:bCs/>
                <w:sz w:val="20"/>
                <w:szCs w:val="20"/>
              </w:rPr>
              <w:t>explicacao</w:t>
            </w:r>
          </w:p>
        </w:tc>
        <w:tc>
          <w:tcPr>
            <w:tcW w:w="5100" w:type="dxa"/>
            <w:tcMar>
              <w:top w:w="80" w:type="dxa"/>
              <w:left w:w="110" w:type="dxa"/>
              <w:bottom w:w="80" w:type="dxa"/>
              <w:right w:w="110" w:type="dxa"/>
            </w:tcMar>
          </w:tcPr>
          <w:p w14:paraId="7ECD975E" w14:textId="77777777" w:rsidR="004004D7" w:rsidRDefault="00A66E78">
            <w:r>
              <w:rPr>
                <w:sz w:val="20"/>
                <w:szCs w:val="20"/>
              </w:rPr>
              <w:t>Texto gerado pelo Gemini, status, versão do prompt e latência</w:t>
            </w:r>
          </w:p>
        </w:tc>
        <w:tc>
          <w:tcPr>
            <w:tcW w:w="1570" w:type="dxa"/>
            <w:tcMar>
              <w:top w:w="80" w:type="dxa"/>
              <w:left w:w="110" w:type="dxa"/>
              <w:bottom w:w="80" w:type="dxa"/>
              <w:right w:w="110" w:type="dxa"/>
            </w:tcMar>
          </w:tcPr>
          <w:p w14:paraId="7ECD975F" w14:textId="77777777" w:rsidR="004004D7" w:rsidRDefault="00A66E78">
            <w:r>
              <w:rPr>
                <w:sz w:val="20"/>
                <w:szCs w:val="20"/>
              </w:rPr>
              <w:t>Fase 2</w:t>
            </w:r>
          </w:p>
        </w:tc>
      </w:tr>
      <w:tr w:rsidR="004004D7" w14:paraId="7ECD9764" w14:textId="77777777">
        <w:tblPrEx>
          <w:tblCellMar>
            <w:top w:w="0" w:type="dxa"/>
            <w:bottom w:w="0" w:type="dxa"/>
          </w:tblCellMar>
        </w:tblPrEx>
        <w:tc>
          <w:tcPr>
            <w:tcW w:w="2400" w:type="dxa"/>
            <w:tcMar>
              <w:top w:w="80" w:type="dxa"/>
              <w:left w:w="110" w:type="dxa"/>
              <w:bottom w:w="80" w:type="dxa"/>
              <w:right w:w="110" w:type="dxa"/>
            </w:tcMar>
          </w:tcPr>
          <w:p w14:paraId="7ECD9761" w14:textId="77777777" w:rsidR="004004D7" w:rsidRDefault="00A66E78">
            <w:r>
              <w:rPr>
                <w:b/>
                <w:bCs/>
                <w:sz w:val="20"/>
                <w:szCs w:val="20"/>
              </w:rPr>
              <w:t>revisao e usuario</w:t>
            </w:r>
          </w:p>
        </w:tc>
        <w:tc>
          <w:tcPr>
            <w:tcW w:w="5100" w:type="dxa"/>
            <w:tcMar>
              <w:top w:w="80" w:type="dxa"/>
              <w:left w:w="110" w:type="dxa"/>
              <w:bottom w:w="80" w:type="dxa"/>
              <w:right w:w="110" w:type="dxa"/>
            </w:tcMar>
          </w:tcPr>
          <w:p w14:paraId="7ECD9762" w14:textId="77777777" w:rsidR="004004D7" w:rsidRDefault="00A66E78">
            <w:r>
              <w:rPr>
                <w:sz w:val="20"/>
                <w:szCs w:val="20"/>
              </w:rPr>
              <w:t>Parecer humano registrado sem sobrescrever o resultado</w:t>
            </w:r>
          </w:p>
        </w:tc>
        <w:tc>
          <w:tcPr>
            <w:tcW w:w="1570" w:type="dxa"/>
            <w:tcMar>
              <w:top w:w="80" w:type="dxa"/>
              <w:left w:w="110" w:type="dxa"/>
              <w:bottom w:w="80" w:type="dxa"/>
              <w:right w:w="110" w:type="dxa"/>
            </w:tcMar>
          </w:tcPr>
          <w:p w14:paraId="7ECD9763" w14:textId="77777777" w:rsidR="004004D7" w:rsidRDefault="00A66E78">
            <w:r>
              <w:rPr>
                <w:sz w:val="20"/>
                <w:szCs w:val="20"/>
              </w:rPr>
              <w:t>Fase 1</w:t>
            </w:r>
          </w:p>
        </w:tc>
      </w:tr>
    </w:tbl>
    <w:p w14:paraId="7ECD9765" w14:textId="77777777" w:rsidR="004004D7" w:rsidRDefault="00A66E78">
      <w:pPr>
        <w:spacing w:before="60" w:after="220"/>
      </w:pPr>
      <w:r>
        <w:rPr>
          <w:color w:val="595959"/>
          <w:sz w:val="18"/>
          <w:szCs w:val="18"/>
        </w:rPr>
        <w:t>Fonte: elaborado pela equipe (2026), com base no diagrama ER do E1, seção 6.2.</w:t>
      </w:r>
    </w:p>
    <w:p w14:paraId="7ECD9766" w14:textId="77777777" w:rsidR="004004D7" w:rsidRDefault="00A66E78">
      <w:pPr>
        <w:pStyle w:val="Ttulo2"/>
        <w:spacing w:before="280" w:after="100" w:line="360" w:lineRule="auto"/>
      </w:pPr>
      <w:r>
        <w:t>4.2 Tabelas acrescentadas nesta fase</w:t>
      </w:r>
    </w:p>
    <w:p w14:paraId="7ECD9767" w14:textId="77777777" w:rsidR="004004D7" w:rsidRDefault="00A66E78">
      <w:pPr>
        <w:spacing w:after="120" w:line="360" w:lineRule="auto"/>
        <w:ind w:firstLine="709"/>
        <w:jc w:val="both"/>
      </w:pPr>
      <w:r>
        <w:t xml:space="preserve">A tabela </w:t>
      </w:r>
      <w:r>
        <w:rPr>
          <w:i/>
          <w:iCs/>
        </w:rPr>
        <w:t>coorte_treino</w:t>
      </w:r>
      <w:r>
        <w:t xml:space="preserve"> registra os casos rotulados usados no treino, sempre com a origem e a semente do gerador, de modo que a natureza sintética do dado fique gravada no próprio banco e não dependa de nota em documento. A tabela </w:t>
      </w:r>
      <w:r>
        <w:rPr>
          <w:i/>
          <w:iCs/>
        </w:rPr>
        <w:t>explicacao</w:t>
      </w:r>
      <w:r>
        <w:t xml:space="preserve"> guarda o texto produzido pelo Gemini junto de status, versão do prompt, modelo utilizado e latência da chamada, o que permite auditar a camada de explicação separadamente da classificação.</w:t>
      </w:r>
    </w:p>
    <w:p w14:paraId="7ECD9768" w14:textId="77777777" w:rsidR="004004D7" w:rsidRDefault="00A66E78">
      <w:pPr>
        <w:pStyle w:val="Ttulo2"/>
        <w:spacing w:before="280" w:after="100" w:line="360" w:lineRule="auto"/>
      </w:pPr>
      <w:r>
        <w:t>4.3 Restrições de integridade</w:t>
      </w:r>
    </w:p>
    <w:p w14:paraId="7ECD9769" w14:textId="77777777" w:rsidR="004004D7" w:rsidRDefault="00A66E78">
      <w:pPr>
        <w:spacing w:after="120" w:line="360" w:lineRule="auto"/>
        <w:ind w:firstLine="709"/>
        <w:jc w:val="both"/>
      </w:pPr>
      <w:r>
        <w:t xml:space="preserve">As regras de aceitação do E1 foram traduzidas em restrições declarativas sempre que possível, para que o banco recuse dado incoerente independentemente do código de aplicação. </w:t>
      </w:r>
      <w:r>
        <w:lastRenderedPageBreak/>
        <w:t>As restrições de verificação são aplicadas de fato a partir da versão 8.0.16 do servidor (ORACLE, 2026).</w:t>
      </w:r>
    </w:p>
    <w:p w14:paraId="7ECD976A" w14:textId="77777777" w:rsidR="004004D7" w:rsidRDefault="00A66E78">
      <w:pPr>
        <w:spacing w:before="200" w:after="80"/>
      </w:pPr>
      <w:r>
        <w:rPr>
          <w:b/>
          <w:bCs/>
          <w:color w:val="595959"/>
          <w:sz w:val="20"/>
          <w:szCs w:val="20"/>
        </w:rPr>
        <w:t>Quadro 6 — Restrições declarativas e requisitos correspondentes</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400"/>
        <w:gridCol w:w="3670"/>
      </w:tblGrid>
      <w:tr w:rsidR="004004D7" w14:paraId="7ECD976D" w14:textId="77777777">
        <w:tblPrEx>
          <w:tblCellMar>
            <w:top w:w="0" w:type="dxa"/>
            <w:bottom w:w="0" w:type="dxa"/>
          </w:tblCellMar>
        </w:tblPrEx>
        <w:trPr>
          <w:tblHeader/>
        </w:trPr>
        <w:tc>
          <w:tcPr>
            <w:tcW w:w="5400" w:type="dxa"/>
            <w:shd w:val="clear" w:color="auto" w:fill="DCE3F0"/>
            <w:tcMar>
              <w:top w:w="80" w:type="dxa"/>
              <w:left w:w="110" w:type="dxa"/>
              <w:bottom w:w="80" w:type="dxa"/>
              <w:right w:w="110" w:type="dxa"/>
            </w:tcMar>
          </w:tcPr>
          <w:p w14:paraId="7ECD976B" w14:textId="77777777" w:rsidR="004004D7" w:rsidRDefault="00A66E78">
            <w:r>
              <w:rPr>
                <w:b/>
                <w:bCs/>
                <w:color w:val="1F3864"/>
                <w:sz w:val="20"/>
                <w:szCs w:val="20"/>
              </w:rPr>
              <w:t>Restrição no banco</w:t>
            </w:r>
          </w:p>
        </w:tc>
        <w:tc>
          <w:tcPr>
            <w:tcW w:w="3670" w:type="dxa"/>
            <w:shd w:val="clear" w:color="auto" w:fill="DCE3F0"/>
            <w:tcMar>
              <w:top w:w="80" w:type="dxa"/>
              <w:left w:w="110" w:type="dxa"/>
              <w:bottom w:w="80" w:type="dxa"/>
              <w:right w:w="110" w:type="dxa"/>
            </w:tcMar>
          </w:tcPr>
          <w:p w14:paraId="7ECD976C" w14:textId="77777777" w:rsidR="004004D7" w:rsidRDefault="00A66E78">
            <w:r>
              <w:rPr>
                <w:b/>
                <w:bCs/>
                <w:color w:val="1F3864"/>
                <w:sz w:val="20"/>
                <w:szCs w:val="20"/>
              </w:rPr>
              <w:t>Requisito atendido</w:t>
            </w:r>
          </w:p>
        </w:tc>
      </w:tr>
      <w:tr w:rsidR="004004D7" w14:paraId="7ECD9770" w14:textId="77777777">
        <w:tblPrEx>
          <w:tblCellMar>
            <w:top w:w="0" w:type="dxa"/>
            <w:bottom w:w="0" w:type="dxa"/>
          </w:tblCellMar>
        </w:tblPrEx>
        <w:tc>
          <w:tcPr>
            <w:tcW w:w="5400" w:type="dxa"/>
            <w:tcMar>
              <w:top w:w="80" w:type="dxa"/>
              <w:left w:w="110" w:type="dxa"/>
              <w:bottom w:w="80" w:type="dxa"/>
              <w:right w:w="110" w:type="dxa"/>
            </w:tcMar>
          </w:tcPr>
          <w:p w14:paraId="7ECD976E" w14:textId="77777777" w:rsidR="004004D7" w:rsidRDefault="00A66E78">
            <w:r>
              <w:rPr>
                <w:b/>
                <w:bCs/>
                <w:sz w:val="20"/>
                <w:szCs w:val="20"/>
              </w:rPr>
              <w:t>probabilidade_estimada entre 0 e 1, ou nula</w:t>
            </w:r>
          </w:p>
        </w:tc>
        <w:tc>
          <w:tcPr>
            <w:tcW w:w="3670" w:type="dxa"/>
            <w:tcMar>
              <w:top w:w="80" w:type="dxa"/>
              <w:left w:w="110" w:type="dxa"/>
              <w:bottom w:w="80" w:type="dxa"/>
              <w:right w:w="110" w:type="dxa"/>
            </w:tcMar>
          </w:tcPr>
          <w:p w14:paraId="7ECD976F" w14:textId="77777777" w:rsidR="004004D7" w:rsidRDefault="00A66E78">
            <w:r>
              <w:rPr>
                <w:sz w:val="20"/>
                <w:szCs w:val="20"/>
              </w:rPr>
              <w:t>RF05 e E1 seção 6.2</w:t>
            </w:r>
          </w:p>
        </w:tc>
      </w:tr>
      <w:tr w:rsidR="004004D7" w14:paraId="7ECD9773" w14:textId="77777777">
        <w:tblPrEx>
          <w:tblCellMar>
            <w:top w:w="0" w:type="dxa"/>
            <w:bottom w:w="0" w:type="dxa"/>
          </w:tblCellMar>
        </w:tblPrEx>
        <w:tc>
          <w:tcPr>
            <w:tcW w:w="5400" w:type="dxa"/>
            <w:tcMar>
              <w:top w:w="80" w:type="dxa"/>
              <w:left w:w="110" w:type="dxa"/>
              <w:bottom w:w="80" w:type="dxa"/>
              <w:right w:w="110" w:type="dxa"/>
            </w:tcMar>
          </w:tcPr>
          <w:p w14:paraId="7ECD9771" w14:textId="77777777" w:rsidR="004004D7" w:rsidRDefault="00A66E78">
            <w:r>
              <w:rPr>
                <w:b/>
                <w:bCs/>
                <w:sz w:val="20"/>
                <w:szCs w:val="20"/>
              </w:rPr>
              <w:t>internacoes_anteriores_12_meses não negativa</w:t>
            </w:r>
          </w:p>
        </w:tc>
        <w:tc>
          <w:tcPr>
            <w:tcW w:w="3670" w:type="dxa"/>
            <w:tcMar>
              <w:top w:w="80" w:type="dxa"/>
              <w:left w:w="110" w:type="dxa"/>
              <w:bottom w:w="80" w:type="dxa"/>
              <w:right w:w="110" w:type="dxa"/>
            </w:tcMar>
          </w:tcPr>
          <w:p w14:paraId="7ECD9772" w14:textId="77777777" w:rsidR="004004D7" w:rsidRDefault="00A66E78">
            <w:r>
              <w:rPr>
                <w:sz w:val="20"/>
                <w:szCs w:val="20"/>
              </w:rPr>
              <w:t>RF02 e E1 seção 6.2</w:t>
            </w:r>
          </w:p>
        </w:tc>
      </w:tr>
      <w:tr w:rsidR="004004D7" w14:paraId="7ECD9776" w14:textId="77777777">
        <w:tblPrEx>
          <w:tblCellMar>
            <w:top w:w="0" w:type="dxa"/>
            <w:bottom w:w="0" w:type="dxa"/>
          </w:tblCellMar>
        </w:tblPrEx>
        <w:tc>
          <w:tcPr>
            <w:tcW w:w="5400" w:type="dxa"/>
            <w:tcMar>
              <w:top w:w="80" w:type="dxa"/>
              <w:left w:w="110" w:type="dxa"/>
              <w:bottom w:w="80" w:type="dxa"/>
              <w:right w:w="110" w:type="dxa"/>
            </w:tcMar>
          </w:tcPr>
          <w:p w14:paraId="7ECD9774" w14:textId="77777777" w:rsidR="004004D7" w:rsidRDefault="00A66E78">
            <w:r>
              <w:rPr>
                <w:b/>
                <w:bCs/>
                <w:sz w:val="20"/>
                <w:szCs w:val="20"/>
              </w:rPr>
              <w:t>idade da coorte maior ou igual a 60</w:t>
            </w:r>
          </w:p>
        </w:tc>
        <w:tc>
          <w:tcPr>
            <w:tcW w:w="3670" w:type="dxa"/>
            <w:tcMar>
              <w:top w:w="80" w:type="dxa"/>
              <w:left w:w="110" w:type="dxa"/>
              <w:bottom w:w="80" w:type="dxa"/>
              <w:right w:w="110" w:type="dxa"/>
            </w:tcMar>
          </w:tcPr>
          <w:p w14:paraId="7ECD9775" w14:textId="77777777" w:rsidR="004004D7" w:rsidRDefault="00A66E78">
            <w:r>
              <w:rPr>
                <w:sz w:val="20"/>
                <w:szCs w:val="20"/>
              </w:rPr>
              <w:t>Definição de idoso elegível, E1 Quadro 2</w:t>
            </w:r>
          </w:p>
        </w:tc>
      </w:tr>
      <w:tr w:rsidR="004004D7" w14:paraId="7ECD9779" w14:textId="77777777">
        <w:tblPrEx>
          <w:tblCellMar>
            <w:top w:w="0" w:type="dxa"/>
            <w:bottom w:w="0" w:type="dxa"/>
          </w:tblCellMar>
        </w:tblPrEx>
        <w:tc>
          <w:tcPr>
            <w:tcW w:w="5400" w:type="dxa"/>
            <w:tcMar>
              <w:top w:w="80" w:type="dxa"/>
              <w:left w:w="110" w:type="dxa"/>
              <w:bottom w:w="80" w:type="dxa"/>
              <w:right w:w="110" w:type="dxa"/>
            </w:tcMar>
          </w:tcPr>
          <w:p w14:paraId="7ECD9777" w14:textId="77777777" w:rsidR="004004D7" w:rsidRDefault="00A66E78">
            <w:r>
              <w:rPr>
                <w:b/>
                <w:bCs/>
                <w:sz w:val="20"/>
                <w:szCs w:val="20"/>
              </w:rPr>
              <w:t>limite_baixo menor que limite_alto, ambos entre 0 e 1</w:t>
            </w:r>
          </w:p>
        </w:tc>
        <w:tc>
          <w:tcPr>
            <w:tcW w:w="3670" w:type="dxa"/>
            <w:tcMar>
              <w:top w:w="80" w:type="dxa"/>
              <w:left w:w="110" w:type="dxa"/>
              <w:bottom w:w="80" w:type="dxa"/>
              <w:right w:w="110" w:type="dxa"/>
            </w:tcMar>
          </w:tcPr>
          <w:p w14:paraId="7ECD9778" w14:textId="77777777" w:rsidR="004004D7" w:rsidRDefault="00A66E78">
            <w:r>
              <w:rPr>
                <w:sz w:val="20"/>
                <w:szCs w:val="20"/>
              </w:rPr>
              <w:t>RF04 e E1 seção 4.2</w:t>
            </w:r>
          </w:p>
        </w:tc>
      </w:tr>
      <w:tr w:rsidR="004004D7" w14:paraId="7ECD977C" w14:textId="77777777">
        <w:tblPrEx>
          <w:tblCellMar>
            <w:top w:w="0" w:type="dxa"/>
            <w:bottom w:w="0" w:type="dxa"/>
          </w:tblCellMar>
        </w:tblPrEx>
        <w:tc>
          <w:tcPr>
            <w:tcW w:w="5400" w:type="dxa"/>
            <w:tcMar>
              <w:top w:w="80" w:type="dxa"/>
              <w:left w:w="110" w:type="dxa"/>
              <w:bottom w:w="80" w:type="dxa"/>
              <w:right w:w="110" w:type="dxa"/>
            </w:tcMar>
          </w:tcPr>
          <w:p w14:paraId="7ECD977A" w14:textId="77777777" w:rsidR="004004D7" w:rsidRDefault="00A66E78">
            <w:r>
              <w:rPr>
                <w:b/>
                <w:bCs/>
                <w:sz w:val="20"/>
                <w:szCs w:val="20"/>
              </w:rPr>
              <w:t>risco_readmissao nulo quando o status não é OK</w:t>
            </w:r>
          </w:p>
        </w:tc>
        <w:tc>
          <w:tcPr>
            <w:tcW w:w="3670" w:type="dxa"/>
            <w:tcMar>
              <w:top w:w="80" w:type="dxa"/>
              <w:left w:w="110" w:type="dxa"/>
              <w:bottom w:w="80" w:type="dxa"/>
              <w:right w:w="110" w:type="dxa"/>
            </w:tcMar>
          </w:tcPr>
          <w:p w14:paraId="7ECD977B" w14:textId="77777777" w:rsidR="004004D7" w:rsidRDefault="00A66E78">
            <w:r>
              <w:rPr>
                <w:sz w:val="20"/>
                <w:szCs w:val="20"/>
              </w:rPr>
              <w:t>RF02: entrada inválida não gera risco</w:t>
            </w:r>
          </w:p>
        </w:tc>
      </w:tr>
      <w:tr w:rsidR="004004D7" w14:paraId="7ECD977F" w14:textId="77777777">
        <w:tblPrEx>
          <w:tblCellMar>
            <w:top w:w="0" w:type="dxa"/>
            <w:bottom w:w="0" w:type="dxa"/>
          </w:tblCellMar>
        </w:tblPrEx>
        <w:tc>
          <w:tcPr>
            <w:tcW w:w="5400" w:type="dxa"/>
            <w:tcMar>
              <w:top w:w="80" w:type="dxa"/>
              <w:left w:w="110" w:type="dxa"/>
              <w:bottom w:w="80" w:type="dxa"/>
              <w:right w:w="110" w:type="dxa"/>
            </w:tcMar>
          </w:tcPr>
          <w:p w14:paraId="7ECD977D" w14:textId="77777777" w:rsidR="004004D7" w:rsidRDefault="00A66E78">
            <w:r>
              <w:rPr>
                <w:b/>
                <w:bCs/>
                <w:sz w:val="20"/>
                <w:szCs w:val="20"/>
              </w:rPr>
              <w:t>hash do arquivo único por lote de importação</w:t>
            </w:r>
          </w:p>
        </w:tc>
        <w:tc>
          <w:tcPr>
            <w:tcW w:w="3670" w:type="dxa"/>
            <w:tcMar>
              <w:top w:w="80" w:type="dxa"/>
              <w:left w:w="110" w:type="dxa"/>
              <w:bottom w:w="80" w:type="dxa"/>
              <w:right w:w="110" w:type="dxa"/>
            </w:tcMar>
          </w:tcPr>
          <w:p w14:paraId="7ECD977E" w14:textId="77777777" w:rsidR="004004D7" w:rsidRDefault="00A66E78">
            <w:r>
              <w:rPr>
                <w:sz w:val="20"/>
                <w:szCs w:val="20"/>
              </w:rPr>
              <w:t>Rastreabilidade, E1 seção 10.5</w:t>
            </w:r>
          </w:p>
        </w:tc>
      </w:tr>
      <w:tr w:rsidR="004004D7" w14:paraId="7ECD9782" w14:textId="77777777">
        <w:tblPrEx>
          <w:tblCellMar>
            <w:top w:w="0" w:type="dxa"/>
            <w:bottom w:w="0" w:type="dxa"/>
          </w:tblCellMar>
        </w:tblPrEx>
        <w:tc>
          <w:tcPr>
            <w:tcW w:w="5400" w:type="dxa"/>
            <w:tcMar>
              <w:top w:w="80" w:type="dxa"/>
              <w:left w:w="110" w:type="dxa"/>
              <w:bottom w:w="80" w:type="dxa"/>
              <w:right w:w="110" w:type="dxa"/>
            </w:tcMar>
          </w:tcPr>
          <w:p w14:paraId="7ECD9780" w14:textId="77777777" w:rsidR="004004D7" w:rsidRDefault="00A66E78">
            <w:r>
              <w:rPr>
                <w:b/>
                <w:bCs/>
                <w:sz w:val="20"/>
                <w:szCs w:val="20"/>
              </w:rPr>
              <w:t>revisão em tabela própria, sem alterar a classificação</w:t>
            </w:r>
          </w:p>
        </w:tc>
        <w:tc>
          <w:tcPr>
            <w:tcW w:w="3670" w:type="dxa"/>
            <w:tcMar>
              <w:top w:w="80" w:type="dxa"/>
              <w:left w:w="110" w:type="dxa"/>
              <w:bottom w:w="80" w:type="dxa"/>
              <w:right w:w="110" w:type="dxa"/>
            </w:tcMar>
          </w:tcPr>
          <w:p w14:paraId="7ECD9781" w14:textId="77777777" w:rsidR="004004D7" w:rsidRDefault="00A66E78">
            <w:r>
              <w:rPr>
                <w:sz w:val="20"/>
                <w:szCs w:val="20"/>
              </w:rPr>
              <w:t>RF09</w:t>
            </w:r>
          </w:p>
        </w:tc>
      </w:tr>
    </w:tbl>
    <w:p w14:paraId="7ECD9783" w14:textId="77777777" w:rsidR="004004D7" w:rsidRDefault="00A66E78">
      <w:pPr>
        <w:spacing w:before="60" w:after="220"/>
      </w:pPr>
      <w:r>
        <w:rPr>
          <w:color w:val="595959"/>
          <w:sz w:val="18"/>
          <w:szCs w:val="18"/>
        </w:rPr>
        <w:t>Fonte: elaborado pela equipe (2026).</w:t>
      </w:r>
    </w:p>
    <w:p w14:paraId="7ECD9784" w14:textId="77777777" w:rsidR="004004D7" w:rsidRDefault="00A66E78">
      <w:pPr>
        <w:pStyle w:val="Ttulo2"/>
        <w:spacing w:before="280" w:after="100" w:line="360" w:lineRule="auto"/>
      </w:pPr>
      <w:r>
        <w:t>4.4 Script de conexão</w:t>
      </w:r>
    </w:p>
    <w:p w14:paraId="7ECD9785" w14:textId="77777777" w:rsidR="004004D7" w:rsidRDefault="00A66E78">
      <w:pPr>
        <w:spacing w:after="120" w:line="360" w:lineRule="auto"/>
        <w:ind w:firstLine="709"/>
        <w:jc w:val="both"/>
      </w:pPr>
      <w:r>
        <w:t>O módulo de acesso ao banco expõe um gerenciador de contexto que abre a conexão, confirma a transação em caso de sucesso, desfaz em caso de exceção e fecha a conexão em qualquer situação. As funções de escrita são específicas por entidade e não contêm regra de negócio: toda decisão de risco vive no módulo de IA. A conexão usa o driver PyMySQL.</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14:paraId="7ECD978C"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786" w14:textId="77777777" w:rsidR="004004D7" w:rsidRPr="0002479C" w:rsidRDefault="00A66E78">
            <w:pPr>
              <w:spacing w:line="200" w:lineRule="auto"/>
              <w:rPr>
                <w:lang w:val="en-US"/>
              </w:rPr>
            </w:pPr>
            <w:r w:rsidRPr="0002479C">
              <w:rPr>
                <w:rFonts w:ascii="Courier New" w:eastAsia="Courier New" w:hAnsi="Courier New" w:cs="Courier New"/>
                <w:sz w:val="17"/>
                <w:szCs w:val="17"/>
                <w:lang w:val="en-US"/>
              </w:rPr>
              <w:t>with database.conectar(cfg) as cx:</w:t>
            </w:r>
          </w:p>
          <w:p w14:paraId="7ECD9787" w14:textId="77777777" w:rsidR="004004D7" w:rsidRDefault="00A66E78">
            <w:pPr>
              <w:spacing w:line="200" w:lineRule="auto"/>
            </w:pPr>
            <w:r w:rsidRPr="0002479C">
              <w:rPr>
                <w:rFonts w:ascii="Courier New" w:eastAsia="Courier New" w:hAnsi="Courier New" w:cs="Courier New"/>
                <w:sz w:val="17"/>
                <w:szCs w:val="17"/>
                <w:lang w:val="en-US"/>
              </w:rPr>
              <w:t xml:space="preserve">    </w:t>
            </w:r>
            <w:r>
              <w:rPr>
                <w:rFonts w:ascii="Courier New" w:eastAsia="Courier New" w:hAnsi="Courier New" w:cs="Courier New"/>
                <w:sz w:val="17"/>
                <w:szCs w:val="17"/>
              </w:rPr>
              <w:t>repo = database.Repositorio(cx)</w:t>
            </w:r>
          </w:p>
          <w:p w14:paraId="7ECD9788" w14:textId="77777777" w:rsidR="004004D7" w:rsidRDefault="00A66E78">
            <w:pPr>
              <w:spacing w:line="200" w:lineRule="auto"/>
            </w:pPr>
            <w:r>
              <w:rPr>
                <w:rFonts w:ascii="Courier New" w:eastAsia="Courier New" w:hAnsi="Courier New" w:cs="Courier New"/>
                <w:sz w:val="17"/>
                <w:szCs w:val="17"/>
              </w:rPr>
              <w:t xml:space="preserve">    lote_id, novo = repo.registrar_lote(arquivo, hash_sha256, linhas, colunas)</w:t>
            </w:r>
          </w:p>
          <w:p w14:paraId="7ECD9789" w14:textId="77777777" w:rsidR="004004D7" w:rsidRDefault="00A66E78">
            <w:pPr>
              <w:spacing w:line="200" w:lineRule="auto"/>
            </w:pPr>
            <w:r>
              <w:rPr>
                <w:rFonts w:ascii="Courier New" w:eastAsia="Courier New" w:hAnsi="Courier New" w:cs="Courier New"/>
                <w:sz w:val="17"/>
                <w:szCs w:val="17"/>
              </w:rPr>
              <w:t xml:space="preserve">    modelo_id = repo.registrar_modelo(modelo.metadados())</w:t>
            </w:r>
          </w:p>
          <w:p w14:paraId="7ECD978A" w14:textId="77777777" w:rsidR="004004D7" w:rsidRDefault="00A66E78">
            <w:pPr>
              <w:spacing w:line="200" w:lineRule="auto"/>
            </w:pPr>
            <w:r>
              <w:rPr>
                <w:rFonts w:ascii="Courier New" w:eastAsia="Courier New" w:hAnsi="Courier New" w:cs="Courier New"/>
                <w:sz w:val="17"/>
                <w:szCs w:val="17"/>
              </w:rPr>
              <w:t xml:space="preserve">    class_id  = repo.inserir_classificacao(modelo_id, resultado)</w:t>
            </w:r>
          </w:p>
          <w:p w14:paraId="7ECD978B" w14:textId="77777777" w:rsidR="004004D7" w:rsidRDefault="00A66E78">
            <w:pPr>
              <w:spacing w:line="200" w:lineRule="auto"/>
            </w:pPr>
            <w:r>
              <w:rPr>
                <w:rFonts w:ascii="Courier New" w:eastAsia="Courier New" w:hAnsi="Courier New" w:cs="Courier New"/>
                <w:sz w:val="17"/>
                <w:szCs w:val="17"/>
              </w:rPr>
              <w:t xml:space="preserve">    repo.inserir_explicacao(class_id, explicacao)</w:t>
            </w:r>
          </w:p>
        </w:tc>
      </w:tr>
    </w:tbl>
    <w:p w14:paraId="7ECD978D" w14:textId="77777777" w:rsidR="004004D7" w:rsidRDefault="00A66E78">
      <w:pPr>
        <w:spacing w:before="60" w:after="220"/>
      </w:pPr>
      <w:r>
        <w:rPr>
          <w:color w:val="595959"/>
          <w:sz w:val="18"/>
          <w:szCs w:val="18"/>
        </w:rPr>
        <w:t>Fonte: elaborado pela equipe (2026).</w:t>
      </w:r>
    </w:p>
    <w:p w14:paraId="7ECD978E" w14:textId="77777777" w:rsidR="004004D7" w:rsidRDefault="00A66E78">
      <w:r>
        <w:br w:type="page"/>
      </w:r>
    </w:p>
    <w:p w14:paraId="7ECD978F" w14:textId="77777777" w:rsidR="004004D7" w:rsidRDefault="00A66E78">
      <w:pPr>
        <w:pStyle w:val="Ttulo1"/>
        <w:pBdr>
          <w:bottom w:val="single" w:sz="12" w:space="4" w:color="1F3864"/>
        </w:pBdr>
        <w:spacing w:after="60" w:line="360" w:lineRule="auto"/>
      </w:pPr>
      <w:r>
        <w:lastRenderedPageBreak/>
        <w:t>5 INTEGRAÇÃO PYTHON + GEMINI API</w:t>
      </w:r>
    </w:p>
    <w:p w14:paraId="7ECD9790" w14:textId="77777777" w:rsidR="004004D7" w:rsidRDefault="00A66E78">
      <w:pPr>
        <w:pStyle w:val="Ttulo2"/>
        <w:spacing w:before="280" w:after="100" w:line="360" w:lineRule="auto"/>
      </w:pPr>
      <w:r>
        <w:t>5.1 Arquitetura da camada de explicação</w:t>
      </w:r>
    </w:p>
    <w:p w14:paraId="7ECD9791" w14:textId="77777777" w:rsidR="004004D7" w:rsidRDefault="00A66E78">
      <w:pPr>
        <w:spacing w:after="120" w:line="360" w:lineRule="auto"/>
        <w:ind w:firstLine="709"/>
        <w:jc w:val="both"/>
      </w:pPr>
      <w:r>
        <w:t>A integração é encapsulada em uma classe que inicializa o cliente uma única vez por sessão e expõe um método que recebe o resultado da árvore e devolve um objeto de explicação. A classe nunca levanta exceção para fora: qualquer falha, indisponibilidade ou resposta fora do contrato é convertida em status.</w:t>
      </w:r>
    </w:p>
    <w:p w14:paraId="7ECD9792" w14:textId="77777777" w:rsidR="004004D7" w:rsidRDefault="00A66E78">
      <w:pPr>
        <w:pStyle w:val="Ttulo2"/>
        <w:spacing w:before="280" w:after="100" w:line="360" w:lineRule="auto"/>
      </w:pPr>
      <w:r>
        <w:t>5.2 Contrato do prompt</w:t>
      </w:r>
    </w:p>
    <w:p w14:paraId="7ECD9793" w14:textId="77777777" w:rsidR="004004D7" w:rsidRDefault="00A66E78">
      <w:pPr>
        <w:spacing w:after="120" w:line="360" w:lineRule="auto"/>
        <w:ind w:firstLine="709"/>
        <w:jc w:val="both"/>
      </w:pPr>
      <w:r>
        <w:t xml:space="preserve">A integração usa o SDK oficial Google GenAI para Python, pacote google-genai, com chave obtida no Google AI Studio (GOOGLE, 2026). O nome do modelo utilizado em cada chamada é gravado junto da explicação; na execução registrada, o modelo foi </w:t>
      </w:r>
      <w:r>
        <w:rPr>
          <w:highlight w:val="yellow"/>
        </w:rPr>
        <w:t>[PREENCHER: modelo Gemini gravado em explicacao.modelo_llm]</w:t>
      </w:r>
      <w:r>
        <w:t>. A instrução de sistema é fixa, versionada e estabelece oito regras obrigatórias: não alterar nem recalcular a faixa e a probabilidade; não citar números ausentes dos dados fornecidos; não recomendar tratamento, exame, medicação, alta ou conduta; não inventar fator ou comorbidade; não afirmar prognóstico; escrever de duas a quatro frases em no máximo noventa palavras; encerrar com a frase de aviso exigida pelo RF10; e explicitar que o modelo foi treinado sobre coorte sintética.</w:t>
      </w:r>
    </w:p>
    <w:p w14:paraId="7ECD9794" w14:textId="77777777" w:rsidR="004004D7" w:rsidRDefault="00A66E78">
      <w:pPr>
        <w:spacing w:after="120" w:line="360" w:lineRule="auto"/>
        <w:ind w:firstLine="709"/>
        <w:jc w:val="both"/>
      </w:pPr>
      <w:r>
        <w:t>O prompt de usuário carrega somente campos derivados: faixa atribuída, probabilidade, idade, código do diagnóstico, contagem de internações anteriores, versão do modelo, origem da coorte e a lista de condições efetivamente percorridas na árvore. Identificadores de paciente e de internação não trafegam.</w:t>
      </w:r>
    </w:p>
    <w:p w14:paraId="7ECD9795" w14:textId="77777777" w:rsidR="004004D7" w:rsidRDefault="00A66E78">
      <w:pPr>
        <w:pStyle w:val="Ttulo2"/>
        <w:spacing w:before="280" w:after="100" w:line="360" w:lineRule="auto"/>
      </w:pPr>
      <w:r>
        <w:t>5.3 Validação da resposta</w:t>
      </w:r>
    </w:p>
    <w:p w14:paraId="7ECD9796" w14:textId="77777777" w:rsidR="004004D7" w:rsidRDefault="00A66E78">
      <w:pPr>
        <w:spacing w:after="120" w:line="360" w:lineRule="auto"/>
        <w:ind w:firstLine="709"/>
        <w:jc w:val="both"/>
      </w:pPr>
      <w:r>
        <w:t>Antes de aceitar o texto, quatro verificações são aplicadas: a resposta não pode estar vazia; não pode ultrapassar o limite de caracteres configurado; deve conter a frase de aviso exigida; e não pode conter termos característicos de recomendação clínica, detectados por expressão regular. A comparação com a frase de aviso ignora acentuação, caixa e pontuação. Resposta reprovada é descartada e a chamada é repetida uma vez; persistindo a reprovação, o status registrado é o de resposta fora do contrato.</w:t>
      </w:r>
    </w:p>
    <w:p w14:paraId="7ECD9797" w14:textId="77777777" w:rsidR="004004D7" w:rsidRDefault="00A66E78">
      <w:pPr>
        <w:pStyle w:val="Ttulo2"/>
        <w:spacing w:before="280" w:after="100" w:line="360" w:lineRule="auto"/>
      </w:pPr>
      <w:r>
        <w:t>5.4 Comportamento em caso de falha</w:t>
      </w:r>
    </w:p>
    <w:p w14:paraId="7ECD9798" w14:textId="77777777" w:rsidR="004004D7" w:rsidRDefault="00A66E78">
      <w:pPr>
        <w:spacing w:after="120" w:line="360" w:lineRule="auto"/>
        <w:ind w:firstLine="709"/>
        <w:jc w:val="both"/>
      </w:pPr>
      <w:r>
        <w:lastRenderedPageBreak/>
        <w:t>A classificação é persistida antes da chamada ao Gemini. Se a API falhar, a explicação recebe status de indisponibilidade e um texto de reserva determinístico é aplicado, construído pela concatenação dos fatores da árvore com a frase de aviso. Esse texto de reserva é exatamente o comportamento mínimo previsto no E1 para o RF06, o que significa que a indisponibilidade do modelo de linguagem degrada a qualidade da explicação sem comprometer nenhum requisito funcional.</w:t>
      </w:r>
    </w:p>
    <w:p w14:paraId="7ECD9799" w14:textId="77777777" w:rsidR="004004D7" w:rsidRDefault="00A66E78">
      <w:r>
        <w:br w:type="page"/>
      </w:r>
    </w:p>
    <w:p w14:paraId="7ECD979A" w14:textId="77777777" w:rsidR="004004D7" w:rsidRDefault="00A66E78">
      <w:pPr>
        <w:pStyle w:val="Ttulo1"/>
        <w:pBdr>
          <w:bottom w:val="single" w:sz="12" w:space="4" w:color="1F3864"/>
        </w:pBdr>
        <w:spacing w:after="60" w:line="360" w:lineRule="auto"/>
      </w:pPr>
      <w:r>
        <w:lastRenderedPageBreak/>
        <w:t>6 BASELINE: ÁRVORE DE DECISÃO</w:t>
      </w:r>
    </w:p>
    <w:p w14:paraId="7ECD979B" w14:textId="77777777" w:rsidR="004004D7" w:rsidRDefault="00A66E78">
      <w:pPr>
        <w:pStyle w:val="Ttulo2"/>
        <w:spacing w:before="280" w:after="100" w:line="360" w:lineRule="auto"/>
      </w:pPr>
      <w:r>
        <w:t>6.1 Coorte sintética de demonstração</w:t>
      </w:r>
    </w:p>
    <w:p w14:paraId="7ECD979C" w14:textId="77777777" w:rsidR="004004D7" w:rsidRDefault="00A66E78">
      <w:pPr>
        <w:spacing w:after="120" w:line="360" w:lineRule="auto"/>
        <w:ind w:firstLine="709"/>
        <w:jc w:val="both"/>
      </w:pPr>
      <w:r>
        <w:t xml:space="preserve">A coorte contém 4.000 casos gerados com semente fixa, divididos em 3.000 para treino e 1.000 para teste, com partição estratificada pelo rótulo e sem sobreposição de casos entre as partições. A idade é sorteada por faixas etárias com pesos declarados no código, decrescentes com a idade; a média é de 72,5 anos, variando de 60 a 102. O teto é compatível com a auditoria da Fase 1, que registrou um caso de 102 anos — resultado da convenção de código de idade do sistema, em que o código 5 corresponde a cem anos </w:t>
      </w:r>
      <w:r>
        <w:t>somados ao valor informado (SALDANHA, 2018). A contagem média de internações anteriores é de 0,77 e o catálogo contém doze categorias CID-10 frequentes em internações de idosos.</w:t>
      </w:r>
    </w:p>
    <w:p w14:paraId="7ECD979D" w14:textId="77777777" w:rsidR="004004D7" w:rsidRDefault="00A66E78">
      <w:pPr>
        <w:spacing w:after="120" w:line="360" w:lineRule="auto"/>
        <w:ind w:firstLine="709"/>
        <w:jc w:val="both"/>
      </w:pPr>
      <w:r>
        <w:t>A taxa de rótulo positivo da coorte é de 23,6%. Esse valor é consequência da regra declarada de geração e de seus coeficientes. Não é uma estimativa da equipe nem uma medida sobre a população brasileira.</w:t>
      </w:r>
    </w:p>
    <w:p w14:paraId="7ECD979E" w14:textId="77777777" w:rsidR="004004D7" w:rsidRDefault="00A66E78">
      <w:pPr>
        <w:pStyle w:val="Ttulo2"/>
        <w:spacing w:before="280" w:after="100" w:line="360" w:lineRule="auto"/>
      </w:pPr>
      <w:r>
        <w:t>6.2 Pré-processamento</w:t>
      </w:r>
    </w:p>
    <w:p w14:paraId="7ECD979F" w14:textId="77777777" w:rsidR="004004D7" w:rsidRDefault="00A66E78">
      <w:pPr>
        <w:spacing w:after="120" w:line="360" w:lineRule="auto"/>
        <w:ind w:firstLine="709"/>
        <w:jc w:val="both"/>
      </w:pPr>
      <w:r>
        <w:t>O mesmo tratamento é aplicado no treino e na inferência, conforme o fluxo definido na seção 4 do E1. Idade e contagem de internações entram como numéricos. O diagnóstico é convertido em duas colunas, a partir da categoria dada pelos três primeiros caracteres do código: o peso de risco declarado do catálogo e um indicador de código fora do catálogo conhecido. A opção por não usar codificação binária por categoria é deliberada: mantém a árvore rasa e o caminho legível, condição para atender ao RF06.</w:t>
      </w:r>
    </w:p>
    <w:p w14:paraId="7ECD97A0" w14:textId="77777777" w:rsidR="004004D7" w:rsidRDefault="00A66E78">
      <w:pPr>
        <w:pStyle w:val="Ttulo2"/>
        <w:spacing w:before="280" w:after="100" w:line="360" w:lineRule="auto"/>
      </w:pPr>
      <w:r>
        <w:t>6.3 Treino e hiperparâmetros</w:t>
      </w:r>
    </w:p>
    <w:p w14:paraId="7ECD97A1" w14:textId="77777777" w:rsidR="004004D7" w:rsidRDefault="00A66E78">
      <w:pPr>
        <w:spacing w:after="120" w:line="360" w:lineRule="auto"/>
        <w:ind w:firstLine="709"/>
        <w:jc w:val="both"/>
      </w:pPr>
      <w:r>
        <w:t>O algoritmo e os nomes dos parâmetros seguem a implementação de árvore de decisão da biblioteca utilizada (PEDREGOSA et al., 2011).</w:t>
      </w:r>
    </w:p>
    <w:p w14:paraId="7ECD97A2" w14:textId="77777777" w:rsidR="004004D7" w:rsidRDefault="00A66E78">
      <w:pPr>
        <w:spacing w:before="200" w:after="80"/>
      </w:pPr>
      <w:r>
        <w:rPr>
          <w:b/>
          <w:bCs/>
          <w:color w:val="595959"/>
          <w:sz w:val="20"/>
          <w:szCs w:val="20"/>
        </w:rPr>
        <w:t>Quadro 7 — Hiperparâmetros do baseline</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1300"/>
        <w:gridCol w:w="5570"/>
      </w:tblGrid>
      <w:tr w:rsidR="004004D7" w14:paraId="7ECD97A6" w14:textId="77777777">
        <w:tblPrEx>
          <w:tblCellMar>
            <w:top w:w="0" w:type="dxa"/>
            <w:bottom w:w="0" w:type="dxa"/>
          </w:tblCellMar>
        </w:tblPrEx>
        <w:trPr>
          <w:tblHeader/>
        </w:trPr>
        <w:tc>
          <w:tcPr>
            <w:tcW w:w="2200" w:type="dxa"/>
            <w:shd w:val="clear" w:color="auto" w:fill="DCE3F0"/>
            <w:tcMar>
              <w:top w:w="80" w:type="dxa"/>
              <w:left w:w="110" w:type="dxa"/>
              <w:bottom w:w="80" w:type="dxa"/>
              <w:right w:w="110" w:type="dxa"/>
            </w:tcMar>
          </w:tcPr>
          <w:p w14:paraId="7ECD97A3" w14:textId="77777777" w:rsidR="004004D7" w:rsidRDefault="00A66E78">
            <w:r>
              <w:rPr>
                <w:b/>
                <w:bCs/>
                <w:color w:val="1F3864"/>
                <w:sz w:val="20"/>
                <w:szCs w:val="20"/>
              </w:rPr>
              <w:t>Parâmetro</w:t>
            </w:r>
          </w:p>
        </w:tc>
        <w:tc>
          <w:tcPr>
            <w:tcW w:w="1300" w:type="dxa"/>
            <w:shd w:val="clear" w:color="auto" w:fill="DCE3F0"/>
            <w:tcMar>
              <w:top w:w="80" w:type="dxa"/>
              <w:left w:w="110" w:type="dxa"/>
              <w:bottom w:w="80" w:type="dxa"/>
              <w:right w:w="110" w:type="dxa"/>
            </w:tcMar>
          </w:tcPr>
          <w:p w14:paraId="7ECD97A4" w14:textId="77777777" w:rsidR="004004D7" w:rsidRDefault="00A66E78">
            <w:r>
              <w:rPr>
                <w:b/>
                <w:bCs/>
                <w:color w:val="1F3864"/>
                <w:sz w:val="20"/>
                <w:szCs w:val="20"/>
              </w:rPr>
              <w:t>Valor</w:t>
            </w:r>
          </w:p>
        </w:tc>
        <w:tc>
          <w:tcPr>
            <w:tcW w:w="5570" w:type="dxa"/>
            <w:shd w:val="clear" w:color="auto" w:fill="DCE3F0"/>
            <w:tcMar>
              <w:top w:w="80" w:type="dxa"/>
              <w:left w:w="110" w:type="dxa"/>
              <w:bottom w:w="80" w:type="dxa"/>
              <w:right w:w="110" w:type="dxa"/>
            </w:tcMar>
          </w:tcPr>
          <w:p w14:paraId="7ECD97A5" w14:textId="77777777" w:rsidR="004004D7" w:rsidRDefault="00A66E78">
            <w:r>
              <w:rPr>
                <w:b/>
                <w:bCs/>
                <w:color w:val="1F3864"/>
                <w:sz w:val="20"/>
                <w:szCs w:val="20"/>
              </w:rPr>
              <w:t>Justificativa</w:t>
            </w:r>
          </w:p>
        </w:tc>
      </w:tr>
      <w:tr w:rsidR="004004D7" w14:paraId="7ECD97AA" w14:textId="77777777">
        <w:tblPrEx>
          <w:tblCellMar>
            <w:top w:w="0" w:type="dxa"/>
            <w:bottom w:w="0" w:type="dxa"/>
          </w:tblCellMar>
        </w:tblPrEx>
        <w:tc>
          <w:tcPr>
            <w:tcW w:w="2200" w:type="dxa"/>
            <w:tcMar>
              <w:top w:w="80" w:type="dxa"/>
              <w:left w:w="110" w:type="dxa"/>
              <w:bottom w:w="80" w:type="dxa"/>
              <w:right w:w="110" w:type="dxa"/>
            </w:tcMar>
          </w:tcPr>
          <w:p w14:paraId="7ECD97A7" w14:textId="77777777" w:rsidR="004004D7" w:rsidRDefault="00A66E78">
            <w:r>
              <w:rPr>
                <w:b/>
                <w:bCs/>
                <w:sz w:val="20"/>
                <w:szCs w:val="20"/>
              </w:rPr>
              <w:t>criterion</w:t>
            </w:r>
          </w:p>
        </w:tc>
        <w:tc>
          <w:tcPr>
            <w:tcW w:w="1300" w:type="dxa"/>
            <w:tcMar>
              <w:top w:w="80" w:type="dxa"/>
              <w:left w:w="110" w:type="dxa"/>
              <w:bottom w:w="80" w:type="dxa"/>
              <w:right w:w="110" w:type="dxa"/>
            </w:tcMar>
          </w:tcPr>
          <w:p w14:paraId="7ECD97A8" w14:textId="77777777" w:rsidR="004004D7" w:rsidRDefault="00A66E78">
            <w:r>
              <w:rPr>
                <w:sz w:val="20"/>
                <w:szCs w:val="20"/>
              </w:rPr>
              <w:t>gini</w:t>
            </w:r>
          </w:p>
        </w:tc>
        <w:tc>
          <w:tcPr>
            <w:tcW w:w="5570" w:type="dxa"/>
            <w:tcMar>
              <w:top w:w="80" w:type="dxa"/>
              <w:left w:w="110" w:type="dxa"/>
              <w:bottom w:w="80" w:type="dxa"/>
              <w:right w:w="110" w:type="dxa"/>
            </w:tcMar>
          </w:tcPr>
          <w:p w14:paraId="7ECD97A9" w14:textId="77777777" w:rsidR="004004D7" w:rsidRDefault="00A66E78">
            <w:r>
              <w:rPr>
                <w:sz w:val="20"/>
                <w:szCs w:val="20"/>
              </w:rPr>
              <w:t>Padrão do algoritmo, adequado a classificação binária</w:t>
            </w:r>
          </w:p>
        </w:tc>
      </w:tr>
      <w:tr w:rsidR="004004D7" w14:paraId="7ECD97AE" w14:textId="77777777">
        <w:tblPrEx>
          <w:tblCellMar>
            <w:top w:w="0" w:type="dxa"/>
            <w:bottom w:w="0" w:type="dxa"/>
          </w:tblCellMar>
        </w:tblPrEx>
        <w:tc>
          <w:tcPr>
            <w:tcW w:w="2200" w:type="dxa"/>
            <w:tcMar>
              <w:top w:w="80" w:type="dxa"/>
              <w:left w:w="110" w:type="dxa"/>
              <w:bottom w:w="80" w:type="dxa"/>
              <w:right w:w="110" w:type="dxa"/>
            </w:tcMar>
          </w:tcPr>
          <w:p w14:paraId="7ECD97AB" w14:textId="77777777" w:rsidR="004004D7" w:rsidRDefault="00A66E78">
            <w:r>
              <w:rPr>
                <w:b/>
                <w:bCs/>
                <w:sz w:val="20"/>
                <w:szCs w:val="20"/>
              </w:rPr>
              <w:t>max_depth</w:t>
            </w:r>
          </w:p>
        </w:tc>
        <w:tc>
          <w:tcPr>
            <w:tcW w:w="1300" w:type="dxa"/>
            <w:tcMar>
              <w:top w:w="80" w:type="dxa"/>
              <w:left w:w="110" w:type="dxa"/>
              <w:bottom w:w="80" w:type="dxa"/>
              <w:right w:w="110" w:type="dxa"/>
            </w:tcMar>
          </w:tcPr>
          <w:p w14:paraId="7ECD97AC" w14:textId="77777777" w:rsidR="004004D7" w:rsidRDefault="00A66E78">
            <w:r>
              <w:rPr>
                <w:sz w:val="20"/>
                <w:szCs w:val="20"/>
              </w:rPr>
              <w:t>4</w:t>
            </w:r>
          </w:p>
        </w:tc>
        <w:tc>
          <w:tcPr>
            <w:tcW w:w="5570" w:type="dxa"/>
            <w:tcMar>
              <w:top w:w="80" w:type="dxa"/>
              <w:left w:w="110" w:type="dxa"/>
              <w:bottom w:w="80" w:type="dxa"/>
              <w:right w:w="110" w:type="dxa"/>
            </w:tcMar>
          </w:tcPr>
          <w:p w14:paraId="7ECD97AD" w14:textId="77777777" w:rsidR="004004D7" w:rsidRDefault="00A66E78">
            <w:r>
              <w:rPr>
                <w:sz w:val="20"/>
                <w:szCs w:val="20"/>
              </w:rPr>
              <w:t>Caminho curto e legível, exigência do RF06</w:t>
            </w:r>
          </w:p>
        </w:tc>
      </w:tr>
      <w:tr w:rsidR="004004D7" w14:paraId="7ECD97B2" w14:textId="77777777">
        <w:tblPrEx>
          <w:tblCellMar>
            <w:top w:w="0" w:type="dxa"/>
            <w:bottom w:w="0" w:type="dxa"/>
          </w:tblCellMar>
        </w:tblPrEx>
        <w:tc>
          <w:tcPr>
            <w:tcW w:w="2200" w:type="dxa"/>
            <w:tcMar>
              <w:top w:w="80" w:type="dxa"/>
              <w:left w:w="110" w:type="dxa"/>
              <w:bottom w:w="80" w:type="dxa"/>
              <w:right w:w="110" w:type="dxa"/>
            </w:tcMar>
          </w:tcPr>
          <w:p w14:paraId="7ECD97AF" w14:textId="77777777" w:rsidR="004004D7" w:rsidRDefault="00A66E78">
            <w:r>
              <w:rPr>
                <w:b/>
                <w:bCs/>
                <w:sz w:val="20"/>
                <w:szCs w:val="20"/>
              </w:rPr>
              <w:t>min_samples_leaf</w:t>
            </w:r>
          </w:p>
        </w:tc>
        <w:tc>
          <w:tcPr>
            <w:tcW w:w="1300" w:type="dxa"/>
            <w:tcMar>
              <w:top w:w="80" w:type="dxa"/>
              <w:left w:w="110" w:type="dxa"/>
              <w:bottom w:w="80" w:type="dxa"/>
              <w:right w:w="110" w:type="dxa"/>
            </w:tcMar>
          </w:tcPr>
          <w:p w14:paraId="7ECD97B0" w14:textId="77777777" w:rsidR="004004D7" w:rsidRDefault="00A66E78">
            <w:r>
              <w:rPr>
                <w:sz w:val="20"/>
                <w:szCs w:val="20"/>
              </w:rPr>
              <w:t>40</w:t>
            </w:r>
          </w:p>
        </w:tc>
        <w:tc>
          <w:tcPr>
            <w:tcW w:w="5570" w:type="dxa"/>
            <w:tcMar>
              <w:top w:w="80" w:type="dxa"/>
              <w:left w:w="110" w:type="dxa"/>
              <w:bottom w:w="80" w:type="dxa"/>
              <w:right w:w="110" w:type="dxa"/>
            </w:tcMar>
          </w:tcPr>
          <w:p w14:paraId="7ECD97B1" w14:textId="77777777" w:rsidR="004004D7" w:rsidRDefault="00A66E78">
            <w:r>
              <w:rPr>
                <w:sz w:val="20"/>
                <w:szCs w:val="20"/>
              </w:rPr>
              <w:t>Evita folhas com poucos casos e probabilidades instáveis</w:t>
            </w:r>
          </w:p>
        </w:tc>
      </w:tr>
      <w:tr w:rsidR="004004D7" w14:paraId="7ECD97B6" w14:textId="77777777">
        <w:tblPrEx>
          <w:tblCellMar>
            <w:top w:w="0" w:type="dxa"/>
            <w:bottom w:w="0" w:type="dxa"/>
          </w:tblCellMar>
        </w:tblPrEx>
        <w:tc>
          <w:tcPr>
            <w:tcW w:w="2200" w:type="dxa"/>
            <w:tcMar>
              <w:top w:w="80" w:type="dxa"/>
              <w:left w:w="110" w:type="dxa"/>
              <w:bottom w:w="80" w:type="dxa"/>
              <w:right w:w="110" w:type="dxa"/>
            </w:tcMar>
          </w:tcPr>
          <w:p w14:paraId="7ECD97B3" w14:textId="77777777" w:rsidR="004004D7" w:rsidRDefault="00A66E78">
            <w:r>
              <w:rPr>
                <w:b/>
                <w:bCs/>
                <w:sz w:val="20"/>
                <w:szCs w:val="20"/>
              </w:rPr>
              <w:t>class_weight</w:t>
            </w:r>
          </w:p>
        </w:tc>
        <w:tc>
          <w:tcPr>
            <w:tcW w:w="1300" w:type="dxa"/>
            <w:tcMar>
              <w:top w:w="80" w:type="dxa"/>
              <w:left w:w="110" w:type="dxa"/>
              <w:bottom w:w="80" w:type="dxa"/>
              <w:right w:w="110" w:type="dxa"/>
            </w:tcMar>
          </w:tcPr>
          <w:p w14:paraId="7ECD97B4" w14:textId="77777777" w:rsidR="004004D7" w:rsidRDefault="00A66E78">
            <w:r>
              <w:rPr>
                <w:sz w:val="20"/>
                <w:szCs w:val="20"/>
              </w:rPr>
              <w:t>balanced</w:t>
            </w:r>
          </w:p>
        </w:tc>
        <w:tc>
          <w:tcPr>
            <w:tcW w:w="5570" w:type="dxa"/>
            <w:tcMar>
              <w:top w:w="80" w:type="dxa"/>
              <w:left w:w="110" w:type="dxa"/>
              <w:bottom w:w="80" w:type="dxa"/>
              <w:right w:w="110" w:type="dxa"/>
            </w:tcMar>
          </w:tcPr>
          <w:p w14:paraId="7ECD97B5" w14:textId="77777777" w:rsidR="004004D7" w:rsidRDefault="00A66E78">
            <w:r>
              <w:rPr>
                <w:sz w:val="20"/>
                <w:szCs w:val="20"/>
              </w:rPr>
              <w:t>Prioriza sensibilidade: deixar de sinalizar risco alto é o erro mais custoso</w:t>
            </w:r>
          </w:p>
        </w:tc>
      </w:tr>
      <w:tr w:rsidR="004004D7" w14:paraId="7ECD97BA" w14:textId="77777777">
        <w:tblPrEx>
          <w:tblCellMar>
            <w:top w:w="0" w:type="dxa"/>
            <w:bottom w:w="0" w:type="dxa"/>
          </w:tblCellMar>
        </w:tblPrEx>
        <w:tc>
          <w:tcPr>
            <w:tcW w:w="2200" w:type="dxa"/>
            <w:tcMar>
              <w:top w:w="80" w:type="dxa"/>
              <w:left w:w="110" w:type="dxa"/>
              <w:bottom w:w="80" w:type="dxa"/>
              <w:right w:w="110" w:type="dxa"/>
            </w:tcMar>
          </w:tcPr>
          <w:p w14:paraId="7ECD97B7" w14:textId="77777777" w:rsidR="004004D7" w:rsidRDefault="00A66E78">
            <w:r>
              <w:rPr>
                <w:b/>
                <w:bCs/>
                <w:sz w:val="20"/>
                <w:szCs w:val="20"/>
              </w:rPr>
              <w:lastRenderedPageBreak/>
              <w:t>random_state</w:t>
            </w:r>
          </w:p>
        </w:tc>
        <w:tc>
          <w:tcPr>
            <w:tcW w:w="1300" w:type="dxa"/>
            <w:tcMar>
              <w:top w:w="80" w:type="dxa"/>
              <w:left w:w="110" w:type="dxa"/>
              <w:bottom w:w="80" w:type="dxa"/>
              <w:right w:w="110" w:type="dxa"/>
            </w:tcMar>
          </w:tcPr>
          <w:p w14:paraId="7ECD97B8" w14:textId="77777777" w:rsidR="004004D7" w:rsidRDefault="00A66E78">
            <w:r>
              <w:rPr>
                <w:sz w:val="20"/>
                <w:szCs w:val="20"/>
              </w:rPr>
              <w:t>42</w:t>
            </w:r>
          </w:p>
        </w:tc>
        <w:tc>
          <w:tcPr>
            <w:tcW w:w="5570" w:type="dxa"/>
            <w:tcMar>
              <w:top w:w="80" w:type="dxa"/>
              <w:left w:w="110" w:type="dxa"/>
              <w:bottom w:w="80" w:type="dxa"/>
              <w:right w:w="110" w:type="dxa"/>
            </w:tcMar>
          </w:tcPr>
          <w:p w14:paraId="7ECD97B9" w14:textId="77777777" w:rsidR="004004D7" w:rsidRDefault="00A66E78">
            <w:r>
              <w:rPr>
                <w:sz w:val="20"/>
                <w:szCs w:val="20"/>
              </w:rPr>
              <w:t>Reprodutibilidade do treino</w:t>
            </w:r>
          </w:p>
        </w:tc>
      </w:tr>
    </w:tbl>
    <w:p w14:paraId="7ECD97BB" w14:textId="77777777" w:rsidR="004004D7" w:rsidRDefault="00A66E78">
      <w:pPr>
        <w:spacing w:before="60" w:after="220"/>
      </w:pPr>
      <w:r>
        <w:rPr>
          <w:color w:val="595959"/>
          <w:sz w:val="18"/>
          <w:szCs w:val="18"/>
        </w:rPr>
        <w:t>Fonte: elaborado pela equipe (2026).</w:t>
      </w:r>
    </w:p>
    <w:p w14:paraId="7ECD97BC" w14:textId="77777777" w:rsidR="004004D7" w:rsidRDefault="00A66E78">
      <w:pPr>
        <w:pStyle w:val="Ttulo2"/>
        <w:spacing w:before="280" w:after="100" w:line="360" w:lineRule="auto"/>
      </w:pPr>
      <w:r>
        <w:t>6.4 Métricas obtidas</w:t>
      </w:r>
    </w:p>
    <w:p w14:paraId="7ECD97BD" w14:textId="77777777" w:rsidR="004004D7" w:rsidRDefault="00A66E78">
      <w:pPr>
        <w:spacing w:after="120" w:line="360" w:lineRule="auto"/>
        <w:ind w:firstLine="709"/>
        <w:jc w:val="both"/>
      </w:pPr>
      <w:r>
        <w:t>As métricas abaixo foram medidas na partição de teste, com 1.000 casos e taxa de positivos de 23,6%.</w:t>
      </w:r>
    </w:p>
    <w:p w14:paraId="7ECD97BE" w14:textId="77777777" w:rsidR="004004D7" w:rsidRDefault="00A66E78">
      <w:pPr>
        <w:spacing w:before="200" w:after="80"/>
      </w:pPr>
      <w:r>
        <w:rPr>
          <w:b/>
          <w:bCs/>
          <w:color w:val="595959"/>
          <w:sz w:val="20"/>
          <w:szCs w:val="20"/>
        </w:rPr>
        <w:t>Quadro 8 — Desempenho do baseline sobre a coorte sintética</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1300"/>
        <w:gridCol w:w="5170"/>
      </w:tblGrid>
      <w:tr w:rsidR="004004D7" w14:paraId="7ECD97C2" w14:textId="77777777">
        <w:tblPrEx>
          <w:tblCellMar>
            <w:top w:w="0" w:type="dxa"/>
            <w:bottom w:w="0" w:type="dxa"/>
          </w:tblCellMar>
        </w:tblPrEx>
        <w:trPr>
          <w:tblHeader/>
        </w:trPr>
        <w:tc>
          <w:tcPr>
            <w:tcW w:w="2600" w:type="dxa"/>
            <w:shd w:val="clear" w:color="auto" w:fill="DCE3F0"/>
            <w:tcMar>
              <w:top w:w="80" w:type="dxa"/>
              <w:left w:w="110" w:type="dxa"/>
              <w:bottom w:w="80" w:type="dxa"/>
              <w:right w:w="110" w:type="dxa"/>
            </w:tcMar>
          </w:tcPr>
          <w:p w14:paraId="7ECD97BF" w14:textId="77777777" w:rsidR="004004D7" w:rsidRDefault="00A66E78">
            <w:r>
              <w:rPr>
                <w:b/>
                <w:bCs/>
                <w:color w:val="1F3864"/>
                <w:sz w:val="20"/>
                <w:szCs w:val="20"/>
              </w:rPr>
              <w:t>Métrica</w:t>
            </w:r>
          </w:p>
        </w:tc>
        <w:tc>
          <w:tcPr>
            <w:tcW w:w="1300" w:type="dxa"/>
            <w:shd w:val="clear" w:color="auto" w:fill="DCE3F0"/>
            <w:tcMar>
              <w:top w:w="80" w:type="dxa"/>
              <w:left w:w="110" w:type="dxa"/>
              <w:bottom w:w="80" w:type="dxa"/>
              <w:right w:w="110" w:type="dxa"/>
            </w:tcMar>
          </w:tcPr>
          <w:p w14:paraId="7ECD97C0" w14:textId="77777777" w:rsidR="004004D7" w:rsidRDefault="00A66E78">
            <w:r>
              <w:rPr>
                <w:b/>
                <w:bCs/>
                <w:color w:val="1F3864"/>
                <w:sz w:val="20"/>
                <w:szCs w:val="20"/>
              </w:rPr>
              <w:t>Valor</w:t>
            </w:r>
          </w:p>
        </w:tc>
        <w:tc>
          <w:tcPr>
            <w:tcW w:w="5170" w:type="dxa"/>
            <w:shd w:val="clear" w:color="auto" w:fill="DCE3F0"/>
            <w:tcMar>
              <w:top w:w="80" w:type="dxa"/>
              <w:left w:w="110" w:type="dxa"/>
              <w:bottom w:w="80" w:type="dxa"/>
              <w:right w:w="110" w:type="dxa"/>
            </w:tcMar>
          </w:tcPr>
          <w:p w14:paraId="7ECD97C1" w14:textId="77777777" w:rsidR="004004D7" w:rsidRDefault="00A66E78">
            <w:r>
              <w:rPr>
                <w:b/>
                <w:bCs/>
                <w:color w:val="1F3864"/>
                <w:sz w:val="20"/>
                <w:szCs w:val="20"/>
              </w:rPr>
              <w:t>Leitura</w:t>
            </w:r>
          </w:p>
        </w:tc>
      </w:tr>
      <w:tr w:rsidR="004004D7" w14:paraId="7ECD97C6" w14:textId="77777777">
        <w:tblPrEx>
          <w:tblCellMar>
            <w:top w:w="0" w:type="dxa"/>
            <w:bottom w:w="0" w:type="dxa"/>
          </w:tblCellMar>
        </w:tblPrEx>
        <w:trPr>
          <w:cantSplit/>
        </w:trPr>
        <w:tc>
          <w:tcPr>
            <w:tcW w:w="2600" w:type="dxa"/>
            <w:tcMar>
              <w:top w:w="80" w:type="dxa"/>
              <w:left w:w="110" w:type="dxa"/>
              <w:bottom w:w="80" w:type="dxa"/>
              <w:right w:w="110" w:type="dxa"/>
            </w:tcMar>
          </w:tcPr>
          <w:p w14:paraId="7ECD97C3" w14:textId="77777777" w:rsidR="004004D7" w:rsidRDefault="00A66E78">
            <w:r>
              <w:rPr>
                <w:b/>
                <w:bCs/>
                <w:sz w:val="20"/>
                <w:szCs w:val="20"/>
              </w:rPr>
              <w:t>ROC AUC</w:t>
            </w:r>
          </w:p>
        </w:tc>
        <w:tc>
          <w:tcPr>
            <w:tcW w:w="1300" w:type="dxa"/>
            <w:tcMar>
              <w:top w:w="80" w:type="dxa"/>
              <w:left w:w="110" w:type="dxa"/>
              <w:bottom w:w="80" w:type="dxa"/>
              <w:right w:w="110" w:type="dxa"/>
            </w:tcMar>
          </w:tcPr>
          <w:p w14:paraId="7ECD97C4" w14:textId="77777777" w:rsidR="004004D7" w:rsidRDefault="00A66E78">
            <w:r>
              <w:rPr>
                <w:sz w:val="20"/>
                <w:szCs w:val="20"/>
              </w:rPr>
              <w:t>0,6721</w:t>
            </w:r>
          </w:p>
        </w:tc>
        <w:tc>
          <w:tcPr>
            <w:tcW w:w="5170" w:type="dxa"/>
            <w:tcMar>
              <w:top w:w="80" w:type="dxa"/>
              <w:left w:w="110" w:type="dxa"/>
              <w:bottom w:w="80" w:type="dxa"/>
              <w:right w:w="110" w:type="dxa"/>
            </w:tcMar>
          </w:tcPr>
          <w:p w14:paraId="7ECD97C5" w14:textId="77777777" w:rsidR="004004D7" w:rsidRDefault="00A66E78">
            <w:r>
              <w:rPr>
                <w:sz w:val="20"/>
                <w:szCs w:val="20"/>
              </w:rPr>
              <w:t>Métrica mais informativa aqui: capacidade de ordenar casos por risco</w:t>
            </w:r>
          </w:p>
        </w:tc>
      </w:tr>
      <w:tr w:rsidR="004004D7" w14:paraId="7ECD97CA" w14:textId="77777777">
        <w:tblPrEx>
          <w:tblCellMar>
            <w:top w:w="0" w:type="dxa"/>
            <w:bottom w:w="0" w:type="dxa"/>
          </w:tblCellMar>
        </w:tblPrEx>
        <w:trPr>
          <w:cantSplit/>
        </w:trPr>
        <w:tc>
          <w:tcPr>
            <w:tcW w:w="2600" w:type="dxa"/>
            <w:tcMar>
              <w:top w:w="80" w:type="dxa"/>
              <w:left w:w="110" w:type="dxa"/>
              <w:bottom w:w="80" w:type="dxa"/>
              <w:right w:w="110" w:type="dxa"/>
            </w:tcMar>
          </w:tcPr>
          <w:p w14:paraId="7ECD97C7" w14:textId="77777777" w:rsidR="004004D7" w:rsidRDefault="00A66E78">
            <w:r>
              <w:rPr>
                <w:b/>
                <w:bCs/>
                <w:sz w:val="20"/>
                <w:szCs w:val="20"/>
              </w:rPr>
              <w:t>Acurácia</w:t>
            </w:r>
          </w:p>
        </w:tc>
        <w:tc>
          <w:tcPr>
            <w:tcW w:w="1300" w:type="dxa"/>
            <w:tcMar>
              <w:top w:w="80" w:type="dxa"/>
              <w:left w:w="110" w:type="dxa"/>
              <w:bottom w:w="80" w:type="dxa"/>
              <w:right w:w="110" w:type="dxa"/>
            </w:tcMar>
          </w:tcPr>
          <w:p w14:paraId="7ECD97C8" w14:textId="77777777" w:rsidR="004004D7" w:rsidRDefault="00A66E78">
            <w:r>
              <w:rPr>
                <w:sz w:val="20"/>
                <w:szCs w:val="20"/>
              </w:rPr>
              <w:t>0,6730</w:t>
            </w:r>
          </w:p>
        </w:tc>
        <w:tc>
          <w:tcPr>
            <w:tcW w:w="5170" w:type="dxa"/>
            <w:tcMar>
              <w:top w:w="80" w:type="dxa"/>
              <w:left w:w="110" w:type="dxa"/>
              <w:bottom w:w="80" w:type="dxa"/>
              <w:right w:w="110" w:type="dxa"/>
            </w:tcMar>
          </w:tcPr>
          <w:p w14:paraId="7ECD97C9" w14:textId="77777777" w:rsidR="004004D7" w:rsidRDefault="00A66E78">
            <w:r>
              <w:rPr>
                <w:sz w:val="20"/>
                <w:szCs w:val="20"/>
              </w:rPr>
              <w:t>Penalizada pelo balanceamento de classes; não é a métrica adequada</w:t>
            </w:r>
          </w:p>
        </w:tc>
      </w:tr>
      <w:tr w:rsidR="004004D7" w14:paraId="7ECD97CE" w14:textId="77777777">
        <w:tblPrEx>
          <w:tblCellMar>
            <w:top w:w="0" w:type="dxa"/>
            <w:bottom w:w="0" w:type="dxa"/>
          </w:tblCellMar>
        </w:tblPrEx>
        <w:trPr>
          <w:cantSplit/>
        </w:trPr>
        <w:tc>
          <w:tcPr>
            <w:tcW w:w="2600" w:type="dxa"/>
            <w:tcMar>
              <w:top w:w="80" w:type="dxa"/>
              <w:left w:w="110" w:type="dxa"/>
              <w:bottom w:w="80" w:type="dxa"/>
              <w:right w:w="110" w:type="dxa"/>
            </w:tcMar>
          </w:tcPr>
          <w:p w14:paraId="7ECD97CB" w14:textId="77777777" w:rsidR="004004D7" w:rsidRDefault="00A66E78">
            <w:r>
              <w:rPr>
                <w:b/>
                <w:bCs/>
                <w:sz w:val="20"/>
                <w:szCs w:val="20"/>
              </w:rPr>
              <w:t>Acurácia balanceada</w:t>
            </w:r>
          </w:p>
        </w:tc>
        <w:tc>
          <w:tcPr>
            <w:tcW w:w="1300" w:type="dxa"/>
            <w:tcMar>
              <w:top w:w="80" w:type="dxa"/>
              <w:left w:w="110" w:type="dxa"/>
              <w:bottom w:w="80" w:type="dxa"/>
              <w:right w:w="110" w:type="dxa"/>
            </w:tcMar>
          </w:tcPr>
          <w:p w14:paraId="7ECD97CC" w14:textId="77777777" w:rsidR="004004D7" w:rsidRDefault="00A66E78">
            <w:r>
              <w:rPr>
                <w:sz w:val="20"/>
                <w:szCs w:val="20"/>
              </w:rPr>
              <w:t>0,6410</w:t>
            </w:r>
          </w:p>
        </w:tc>
        <w:tc>
          <w:tcPr>
            <w:tcW w:w="5170" w:type="dxa"/>
            <w:tcMar>
              <w:top w:w="80" w:type="dxa"/>
              <w:left w:w="110" w:type="dxa"/>
              <w:bottom w:w="80" w:type="dxa"/>
              <w:right w:w="110" w:type="dxa"/>
            </w:tcMar>
          </w:tcPr>
          <w:p w14:paraId="7ECD97CD" w14:textId="77777777" w:rsidR="004004D7" w:rsidRDefault="00A66E78">
            <w:r>
              <w:rPr>
                <w:sz w:val="20"/>
                <w:szCs w:val="20"/>
              </w:rPr>
              <w:t>Média do acerto nas duas classes</w:t>
            </w:r>
          </w:p>
        </w:tc>
      </w:tr>
      <w:tr w:rsidR="004004D7" w14:paraId="7ECD97D2" w14:textId="77777777">
        <w:tblPrEx>
          <w:tblCellMar>
            <w:top w:w="0" w:type="dxa"/>
            <w:bottom w:w="0" w:type="dxa"/>
          </w:tblCellMar>
        </w:tblPrEx>
        <w:trPr>
          <w:cantSplit/>
        </w:trPr>
        <w:tc>
          <w:tcPr>
            <w:tcW w:w="2600" w:type="dxa"/>
            <w:tcMar>
              <w:top w:w="80" w:type="dxa"/>
              <w:left w:w="110" w:type="dxa"/>
              <w:bottom w:w="80" w:type="dxa"/>
              <w:right w:w="110" w:type="dxa"/>
            </w:tcMar>
          </w:tcPr>
          <w:p w14:paraId="7ECD97CF" w14:textId="77777777" w:rsidR="004004D7" w:rsidRDefault="00A66E78">
            <w:r>
              <w:rPr>
                <w:b/>
                <w:bCs/>
                <w:sz w:val="20"/>
                <w:szCs w:val="20"/>
              </w:rPr>
              <w:t>Precisão macro</w:t>
            </w:r>
          </w:p>
        </w:tc>
        <w:tc>
          <w:tcPr>
            <w:tcW w:w="1300" w:type="dxa"/>
            <w:tcMar>
              <w:top w:w="80" w:type="dxa"/>
              <w:left w:w="110" w:type="dxa"/>
              <w:bottom w:w="80" w:type="dxa"/>
              <w:right w:w="110" w:type="dxa"/>
            </w:tcMar>
          </w:tcPr>
          <w:p w14:paraId="7ECD97D0" w14:textId="77777777" w:rsidR="004004D7" w:rsidRDefault="00A66E78">
            <w:r>
              <w:rPr>
                <w:sz w:val="20"/>
                <w:szCs w:val="20"/>
              </w:rPr>
              <w:t>0,6097</w:t>
            </w:r>
          </w:p>
        </w:tc>
        <w:tc>
          <w:tcPr>
            <w:tcW w:w="5170" w:type="dxa"/>
            <w:tcMar>
              <w:top w:w="80" w:type="dxa"/>
              <w:left w:w="110" w:type="dxa"/>
              <w:bottom w:w="80" w:type="dxa"/>
              <w:right w:w="110" w:type="dxa"/>
            </w:tcMar>
          </w:tcPr>
          <w:p w14:paraId="7ECD97D1" w14:textId="77777777" w:rsidR="004004D7" w:rsidRDefault="00A66E78">
            <w:r>
              <w:rPr>
                <w:sz w:val="20"/>
                <w:szCs w:val="20"/>
              </w:rPr>
              <w:t>Média entre as classes</w:t>
            </w:r>
          </w:p>
        </w:tc>
      </w:tr>
      <w:tr w:rsidR="004004D7" w14:paraId="7ECD97D6" w14:textId="77777777">
        <w:tblPrEx>
          <w:tblCellMar>
            <w:top w:w="0" w:type="dxa"/>
            <w:bottom w:w="0" w:type="dxa"/>
          </w:tblCellMar>
        </w:tblPrEx>
        <w:trPr>
          <w:cantSplit/>
        </w:trPr>
        <w:tc>
          <w:tcPr>
            <w:tcW w:w="2600" w:type="dxa"/>
            <w:tcMar>
              <w:top w:w="80" w:type="dxa"/>
              <w:left w:w="110" w:type="dxa"/>
              <w:bottom w:w="80" w:type="dxa"/>
              <w:right w:w="110" w:type="dxa"/>
            </w:tcMar>
          </w:tcPr>
          <w:p w14:paraId="7ECD97D3" w14:textId="77777777" w:rsidR="004004D7" w:rsidRDefault="00A66E78">
            <w:r>
              <w:rPr>
                <w:b/>
                <w:bCs/>
                <w:sz w:val="20"/>
                <w:szCs w:val="20"/>
              </w:rPr>
              <w:t>Recall macro</w:t>
            </w:r>
          </w:p>
        </w:tc>
        <w:tc>
          <w:tcPr>
            <w:tcW w:w="1300" w:type="dxa"/>
            <w:tcMar>
              <w:top w:w="80" w:type="dxa"/>
              <w:left w:w="110" w:type="dxa"/>
              <w:bottom w:w="80" w:type="dxa"/>
              <w:right w:w="110" w:type="dxa"/>
            </w:tcMar>
          </w:tcPr>
          <w:p w14:paraId="7ECD97D4" w14:textId="77777777" w:rsidR="004004D7" w:rsidRDefault="00A66E78">
            <w:r>
              <w:rPr>
                <w:sz w:val="20"/>
                <w:szCs w:val="20"/>
              </w:rPr>
              <w:t>0,6410</w:t>
            </w:r>
          </w:p>
        </w:tc>
        <w:tc>
          <w:tcPr>
            <w:tcW w:w="5170" w:type="dxa"/>
            <w:tcMar>
              <w:top w:w="80" w:type="dxa"/>
              <w:left w:w="110" w:type="dxa"/>
              <w:bottom w:w="80" w:type="dxa"/>
              <w:right w:w="110" w:type="dxa"/>
            </w:tcMar>
          </w:tcPr>
          <w:p w14:paraId="7ECD97D5" w14:textId="77777777" w:rsidR="004004D7" w:rsidRDefault="00A66E78">
            <w:r>
              <w:rPr>
                <w:sz w:val="20"/>
                <w:szCs w:val="20"/>
              </w:rPr>
              <w:t>Média entre as classes</w:t>
            </w:r>
          </w:p>
        </w:tc>
      </w:tr>
      <w:tr w:rsidR="004004D7" w14:paraId="7ECD97DA" w14:textId="77777777">
        <w:tblPrEx>
          <w:tblCellMar>
            <w:top w:w="0" w:type="dxa"/>
            <w:bottom w:w="0" w:type="dxa"/>
          </w:tblCellMar>
        </w:tblPrEx>
        <w:trPr>
          <w:cantSplit/>
        </w:trPr>
        <w:tc>
          <w:tcPr>
            <w:tcW w:w="2600" w:type="dxa"/>
            <w:tcMar>
              <w:top w:w="80" w:type="dxa"/>
              <w:left w:w="110" w:type="dxa"/>
              <w:bottom w:w="80" w:type="dxa"/>
              <w:right w:w="110" w:type="dxa"/>
            </w:tcMar>
          </w:tcPr>
          <w:p w14:paraId="7ECD97D7" w14:textId="77777777" w:rsidR="004004D7" w:rsidRDefault="00A66E78">
            <w:r>
              <w:rPr>
                <w:b/>
                <w:bCs/>
                <w:sz w:val="20"/>
                <w:szCs w:val="20"/>
              </w:rPr>
              <w:t>Recall da classe positiva</w:t>
            </w:r>
          </w:p>
        </w:tc>
        <w:tc>
          <w:tcPr>
            <w:tcW w:w="1300" w:type="dxa"/>
            <w:tcMar>
              <w:top w:w="80" w:type="dxa"/>
              <w:left w:w="110" w:type="dxa"/>
              <w:bottom w:w="80" w:type="dxa"/>
              <w:right w:w="110" w:type="dxa"/>
            </w:tcMar>
          </w:tcPr>
          <w:p w14:paraId="7ECD97D8" w14:textId="77777777" w:rsidR="004004D7" w:rsidRDefault="00A66E78">
            <w:r>
              <w:rPr>
                <w:sz w:val="20"/>
                <w:szCs w:val="20"/>
              </w:rPr>
              <w:t>0,5805</w:t>
            </w:r>
          </w:p>
        </w:tc>
        <w:tc>
          <w:tcPr>
            <w:tcW w:w="5170" w:type="dxa"/>
            <w:tcMar>
              <w:top w:w="80" w:type="dxa"/>
              <w:left w:w="110" w:type="dxa"/>
              <w:bottom w:w="80" w:type="dxa"/>
              <w:right w:w="110" w:type="dxa"/>
            </w:tcMar>
          </w:tcPr>
          <w:p w14:paraId="7ECD97D9" w14:textId="77777777" w:rsidR="004004D7" w:rsidRDefault="00A66E78">
            <w:r>
              <w:rPr>
                <w:sz w:val="20"/>
                <w:szCs w:val="20"/>
              </w:rPr>
              <w:t>Proporção de casos rotulados como readmissão que o modelo sinaliza</w:t>
            </w:r>
          </w:p>
        </w:tc>
      </w:tr>
      <w:tr w:rsidR="004004D7" w14:paraId="7ECD97DE" w14:textId="77777777">
        <w:tblPrEx>
          <w:tblCellMar>
            <w:top w:w="0" w:type="dxa"/>
            <w:bottom w:w="0" w:type="dxa"/>
          </w:tblCellMar>
        </w:tblPrEx>
        <w:trPr>
          <w:cantSplit/>
        </w:trPr>
        <w:tc>
          <w:tcPr>
            <w:tcW w:w="2600" w:type="dxa"/>
            <w:tcMar>
              <w:top w:w="80" w:type="dxa"/>
              <w:left w:w="110" w:type="dxa"/>
              <w:bottom w:w="80" w:type="dxa"/>
              <w:right w:w="110" w:type="dxa"/>
            </w:tcMar>
          </w:tcPr>
          <w:p w14:paraId="7ECD97DB" w14:textId="77777777" w:rsidR="004004D7" w:rsidRDefault="00A66E78">
            <w:r>
              <w:rPr>
                <w:b/>
                <w:bCs/>
                <w:sz w:val="20"/>
                <w:szCs w:val="20"/>
              </w:rPr>
              <w:t>Precisão da classe positiva</w:t>
            </w:r>
          </w:p>
        </w:tc>
        <w:tc>
          <w:tcPr>
            <w:tcW w:w="1300" w:type="dxa"/>
            <w:tcMar>
              <w:top w:w="80" w:type="dxa"/>
              <w:left w:w="110" w:type="dxa"/>
              <w:bottom w:w="80" w:type="dxa"/>
              <w:right w:w="110" w:type="dxa"/>
            </w:tcMar>
          </w:tcPr>
          <w:p w14:paraId="7ECD97DC" w14:textId="77777777" w:rsidR="004004D7" w:rsidRDefault="00A66E78">
            <w:r>
              <w:rPr>
                <w:sz w:val="20"/>
                <w:szCs w:val="20"/>
              </w:rPr>
              <w:t>0,3753</w:t>
            </w:r>
          </w:p>
        </w:tc>
        <w:tc>
          <w:tcPr>
            <w:tcW w:w="5170" w:type="dxa"/>
            <w:tcMar>
              <w:top w:w="80" w:type="dxa"/>
              <w:left w:w="110" w:type="dxa"/>
              <w:bottom w:w="80" w:type="dxa"/>
              <w:right w:w="110" w:type="dxa"/>
            </w:tcMar>
          </w:tcPr>
          <w:p w14:paraId="7ECD97DD" w14:textId="77777777" w:rsidR="004004D7" w:rsidRDefault="00A66E78">
            <w:r>
              <w:rPr>
                <w:sz w:val="20"/>
                <w:szCs w:val="20"/>
              </w:rPr>
              <w:t>Consequência esperada da priorização de sensibilidade</w:t>
            </w:r>
          </w:p>
        </w:tc>
      </w:tr>
    </w:tbl>
    <w:p w14:paraId="7ECD97DF" w14:textId="77777777" w:rsidR="004004D7" w:rsidRDefault="00A66E78">
      <w:pPr>
        <w:spacing w:before="60" w:after="220"/>
      </w:pPr>
      <w:r>
        <w:rPr>
          <w:color w:val="595959"/>
          <w:sz w:val="18"/>
          <w:szCs w:val="18"/>
        </w:rPr>
        <w:t>Fonte: elaborado pela equipe (2026). Desempenho sobre coorte sintética de demonstração; não constitui desempenho clínico.</w:t>
      </w:r>
    </w:p>
    <w:p w14:paraId="7ECD97E0" w14:textId="77777777" w:rsidR="004004D7" w:rsidRDefault="00A66E78">
      <w:pPr>
        <w:spacing w:before="200" w:after="80"/>
      </w:pPr>
      <w:r>
        <w:rPr>
          <w:b/>
          <w:bCs/>
          <w:color w:val="595959"/>
          <w:sz w:val="20"/>
          <w:szCs w:val="20"/>
        </w:rPr>
        <w:t>Quadro 9 — Matriz de confusão na partição de teste</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70"/>
        <w:gridCol w:w="3000"/>
        <w:gridCol w:w="3000"/>
      </w:tblGrid>
      <w:tr w:rsidR="004004D7" w14:paraId="7ECD97E4" w14:textId="77777777">
        <w:tblPrEx>
          <w:tblCellMar>
            <w:top w:w="0" w:type="dxa"/>
            <w:bottom w:w="0" w:type="dxa"/>
          </w:tblCellMar>
        </w:tblPrEx>
        <w:trPr>
          <w:tblHeader/>
        </w:trPr>
        <w:tc>
          <w:tcPr>
            <w:tcW w:w="3070" w:type="dxa"/>
            <w:shd w:val="clear" w:color="auto" w:fill="DCE3F0"/>
            <w:tcMar>
              <w:top w:w="80" w:type="dxa"/>
              <w:left w:w="110" w:type="dxa"/>
              <w:bottom w:w="80" w:type="dxa"/>
              <w:right w:w="110" w:type="dxa"/>
            </w:tcMar>
          </w:tcPr>
          <w:p w14:paraId="7ECD97E1" w14:textId="77777777" w:rsidR="004004D7" w:rsidRDefault="004004D7"/>
        </w:tc>
        <w:tc>
          <w:tcPr>
            <w:tcW w:w="3000" w:type="dxa"/>
            <w:shd w:val="clear" w:color="auto" w:fill="DCE3F0"/>
            <w:tcMar>
              <w:top w:w="80" w:type="dxa"/>
              <w:left w:w="110" w:type="dxa"/>
              <w:bottom w:w="80" w:type="dxa"/>
              <w:right w:w="110" w:type="dxa"/>
            </w:tcMar>
          </w:tcPr>
          <w:p w14:paraId="7ECD97E2" w14:textId="77777777" w:rsidR="004004D7" w:rsidRDefault="00A66E78">
            <w:r>
              <w:rPr>
                <w:b/>
                <w:bCs/>
                <w:color w:val="1F3864"/>
                <w:sz w:val="20"/>
                <w:szCs w:val="20"/>
              </w:rPr>
              <w:t>Previsto: não readmitido</w:t>
            </w:r>
          </w:p>
        </w:tc>
        <w:tc>
          <w:tcPr>
            <w:tcW w:w="3000" w:type="dxa"/>
            <w:shd w:val="clear" w:color="auto" w:fill="DCE3F0"/>
            <w:tcMar>
              <w:top w:w="80" w:type="dxa"/>
              <w:left w:w="110" w:type="dxa"/>
              <w:bottom w:w="80" w:type="dxa"/>
              <w:right w:w="110" w:type="dxa"/>
            </w:tcMar>
          </w:tcPr>
          <w:p w14:paraId="7ECD97E3" w14:textId="77777777" w:rsidR="004004D7" w:rsidRDefault="00A66E78">
            <w:r>
              <w:rPr>
                <w:b/>
                <w:bCs/>
                <w:color w:val="1F3864"/>
                <w:sz w:val="20"/>
                <w:szCs w:val="20"/>
              </w:rPr>
              <w:t>Previsto: readmitido</w:t>
            </w:r>
          </w:p>
        </w:tc>
      </w:tr>
      <w:tr w:rsidR="004004D7" w14:paraId="7ECD97E8" w14:textId="77777777">
        <w:tblPrEx>
          <w:tblCellMar>
            <w:top w:w="0" w:type="dxa"/>
            <w:bottom w:w="0" w:type="dxa"/>
          </w:tblCellMar>
        </w:tblPrEx>
        <w:trPr>
          <w:cantSplit/>
        </w:trPr>
        <w:tc>
          <w:tcPr>
            <w:tcW w:w="3070" w:type="dxa"/>
            <w:tcMar>
              <w:top w:w="80" w:type="dxa"/>
              <w:left w:w="110" w:type="dxa"/>
              <w:bottom w:w="80" w:type="dxa"/>
              <w:right w:w="110" w:type="dxa"/>
            </w:tcMar>
          </w:tcPr>
          <w:p w14:paraId="7ECD97E5" w14:textId="77777777" w:rsidR="004004D7" w:rsidRDefault="00A66E78">
            <w:r>
              <w:rPr>
                <w:b/>
                <w:bCs/>
                <w:sz w:val="20"/>
                <w:szCs w:val="20"/>
              </w:rPr>
              <w:t>Real: não readmitido</w:t>
            </w:r>
          </w:p>
        </w:tc>
        <w:tc>
          <w:tcPr>
            <w:tcW w:w="3000" w:type="dxa"/>
            <w:tcMar>
              <w:top w:w="80" w:type="dxa"/>
              <w:left w:w="110" w:type="dxa"/>
              <w:bottom w:w="80" w:type="dxa"/>
              <w:right w:w="110" w:type="dxa"/>
            </w:tcMar>
          </w:tcPr>
          <w:p w14:paraId="7ECD97E6" w14:textId="77777777" w:rsidR="004004D7" w:rsidRDefault="00A66E78">
            <w:r>
              <w:rPr>
                <w:sz w:val="20"/>
                <w:szCs w:val="20"/>
              </w:rPr>
              <w:t>536</w:t>
            </w:r>
          </w:p>
        </w:tc>
        <w:tc>
          <w:tcPr>
            <w:tcW w:w="3000" w:type="dxa"/>
            <w:tcMar>
              <w:top w:w="80" w:type="dxa"/>
              <w:left w:w="110" w:type="dxa"/>
              <w:bottom w:w="80" w:type="dxa"/>
              <w:right w:w="110" w:type="dxa"/>
            </w:tcMar>
          </w:tcPr>
          <w:p w14:paraId="7ECD97E7" w14:textId="77777777" w:rsidR="004004D7" w:rsidRDefault="00A66E78">
            <w:r>
              <w:rPr>
                <w:sz w:val="20"/>
                <w:szCs w:val="20"/>
              </w:rPr>
              <w:t>228</w:t>
            </w:r>
          </w:p>
        </w:tc>
      </w:tr>
      <w:tr w:rsidR="004004D7" w14:paraId="7ECD97EC" w14:textId="77777777">
        <w:tblPrEx>
          <w:tblCellMar>
            <w:top w:w="0" w:type="dxa"/>
            <w:bottom w:w="0" w:type="dxa"/>
          </w:tblCellMar>
        </w:tblPrEx>
        <w:trPr>
          <w:cantSplit/>
        </w:trPr>
        <w:tc>
          <w:tcPr>
            <w:tcW w:w="3070" w:type="dxa"/>
            <w:tcMar>
              <w:top w:w="80" w:type="dxa"/>
              <w:left w:w="110" w:type="dxa"/>
              <w:bottom w:w="80" w:type="dxa"/>
              <w:right w:w="110" w:type="dxa"/>
            </w:tcMar>
          </w:tcPr>
          <w:p w14:paraId="7ECD97E9" w14:textId="77777777" w:rsidR="004004D7" w:rsidRDefault="00A66E78">
            <w:r>
              <w:rPr>
                <w:b/>
                <w:bCs/>
                <w:sz w:val="20"/>
                <w:szCs w:val="20"/>
              </w:rPr>
              <w:t>Real: readmitido</w:t>
            </w:r>
          </w:p>
        </w:tc>
        <w:tc>
          <w:tcPr>
            <w:tcW w:w="3000" w:type="dxa"/>
            <w:tcMar>
              <w:top w:w="80" w:type="dxa"/>
              <w:left w:w="110" w:type="dxa"/>
              <w:bottom w:w="80" w:type="dxa"/>
              <w:right w:w="110" w:type="dxa"/>
            </w:tcMar>
          </w:tcPr>
          <w:p w14:paraId="7ECD97EA" w14:textId="77777777" w:rsidR="004004D7" w:rsidRDefault="00A66E78">
            <w:r>
              <w:rPr>
                <w:sz w:val="20"/>
                <w:szCs w:val="20"/>
              </w:rPr>
              <w:t>99</w:t>
            </w:r>
          </w:p>
        </w:tc>
        <w:tc>
          <w:tcPr>
            <w:tcW w:w="3000" w:type="dxa"/>
            <w:tcMar>
              <w:top w:w="80" w:type="dxa"/>
              <w:left w:w="110" w:type="dxa"/>
              <w:bottom w:w="80" w:type="dxa"/>
              <w:right w:w="110" w:type="dxa"/>
            </w:tcMar>
          </w:tcPr>
          <w:p w14:paraId="7ECD97EB" w14:textId="77777777" w:rsidR="004004D7" w:rsidRDefault="00A66E78">
            <w:r>
              <w:rPr>
                <w:sz w:val="20"/>
                <w:szCs w:val="20"/>
              </w:rPr>
              <w:t>137</w:t>
            </w:r>
          </w:p>
        </w:tc>
      </w:tr>
    </w:tbl>
    <w:p w14:paraId="7ECD97ED" w14:textId="77777777" w:rsidR="004004D7" w:rsidRDefault="00A66E78">
      <w:pPr>
        <w:spacing w:before="60" w:after="220"/>
      </w:pPr>
      <w:r>
        <w:rPr>
          <w:color w:val="595959"/>
          <w:sz w:val="18"/>
          <w:szCs w:val="18"/>
        </w:rPr>
        <w:t>Fonte: elaborado pela equipe (2026). Valores sobre coorte sintética.</w:t>
      </w:r>
    </w:p>
    <w:p w14:paraId="7ECD97EE" w14:textId="77777777" w:rsidR="004004D7" w:rsidRDefault="00A66E78">
      <w:pPr>
        <w:spacing w:after="120" w:line="360" w:lineRule="auto"/>
        <w:ind w:firstLine="709"/>
        <w:jc w:val="both"/>
      </w:pPr>
      <w:r>
        <w:t>A importância das variáveis concentra-se na contagem de internações anteriores, com 0,7139, seguida da idade, com 0,2436, e do peso declarado do diagnóstico, com 0,0425. Esse resultado é consequência direta da regra de geração da coorte, que atribui à contagem de internações o maior coeficiente, e não deve ser lido como achado sobre readmissão hospitalar.</w:t>
      </w:r>
    </w:p>
    <w:p w14:paraId="7ECD97EF" w14:textId="77777777" w:rsidR="004004D7" w:rsidRDefault="00A66E78">
      <w:pPr>
        <w:spacing w:after="120" w:line="360" w:lineRule="auto"/>
        <w:ind w:firstLine="709"/>
        <w:jc w:val="both"/>
      </w:pPr>
      <w:r>
        <w:t>O número de 228 falsos positivos, contra 99 falsos negativos, é consequência deliberada do balanceamento de classes. Em triagem de readmissão, deixar de sinalizar um caso de risco alto é mais custoso do que sinalizar um caso que não retornaria — e o resultado é de apoio à decisão, sempre submetido a revisão humana. Em termos de consequência: de cada 100 casos sinalizados pelo modelo, cerca de 62 não retornariam.</w:t>
      </w:r>
    </w:p>
    <w:p w14:paraId="7ECD97F0" w14:textId="77777777" w:rsidR="004004D7" w:rsidRDefault="00A66E78">
      <w:pPr>
        <w:pStyle w:val="Ttulo2"/>
        <w:spacing w:before="280" w:after="100" w:line="360" w:lineRule="auto"/>
      </w:pPr>
      <w:r>
        <w:lastRenderedPageBreak/>
        <w:t>6.5 O que estas métricas realmente medem</w:t>
      </w:r>
    </w:p>
    <w:p w14:paraId="7ECD97F1" w14:textId="77777777" w:rsidR="004004D7" w:rsidRDefault="00A66E78">
      <w:pPr>
        <w:spacing w:after="120" w:line="360" w:lineRule="auto"/>
        <w:ind w:firstLine="709"/>
        <w:jc w:val="both"/>
      </w:pPr>
      <w:r>
        <w:t>Há uma leitura equivocada possível destes números que a equipe prefere antecipar a deixar para a arguição. Como o rótulo da coorte é gerado por uma regra declarada no próprio código, é legítimo perguntar se a árvore não está apenas redescobrindo a fórmula que a equipe escreveu.</w:t>
      </w:r>
    </w:p>
    <w:p w14:paraId="7ECD97F2" w14:textId="77777777" w:rsidR="004004D7" w:rsidRDefault="00A66E78">
      <w:pPr>
        <w:spacing w:after="120" w:line="360" w:lineRule="auto"/>
        <w:ind w:firstLine="709"/>
        <w:jc w:val="both"/>
      </w:pPr>
      <w:r>
        <w:t>A verificação foi feita comparando o desempenho da árvore com o de um oráculo que conhece a probabilidade verdadeira usada na geração — o teto teórico de qualquer classificador sobre esta coorte, limitado apenas pelo ruído aleatório do sorteio do rótulo.</w:t>
      </w:r>
    </w:p>
    <w:p w14:paraId="7ECD97F3" w14:textId="77777777" w:rsidR="004004D7" w:rsidRDefault="00A66E78">
      <w:pPr>
        <w:spacing w:before="200" w:after="80"/>
      </w:pPr>
      <w:r>
        <w:rPr>
          <w:b/>
          <w:bCs/>
          <w:color w:val="595959"/>
          <w:sz w:val="20"/>
          <w:szCs w:val="20"/>
        </w:rPr>
        <w:t>Quadro 10 — Desempenho do baseline contra o teto teórico da coorte</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70"/>
        <w:gridCol w:w="1700"/>
        <w:gridCol w:w="1900"/>
        <w:gridCol w:w="2000"/>
      </w:tblGrid>
      <w:tr w:rsidR="004004D7" w14:paraId="7ECD97F8" w14:textId="77777777">
        <w:tblPrEx>
          <w:tblCellMar>
            <w:top w:w="0" w:type="dxa"/>
            <w:bottom w:w="0" w:type="dxa"/>
          </w:tblCellMar>
        </w:tblPrEx>
        <w:trPr>
          <w:tblHeader/>
        </w:trPr>
        <w:tc>
          <w:tcPr>
            <w:tcW w:w="3470" w:type="dxa"/>
            <w:shd w:val="clear" w:color="auto" w:fill="DCE3F0"/>
            <w:tcMar>
              <w:top w:w="80" w:type="dxa"/>
              <w:left w:w="110" w:type="dxa"/>
              <w:bottom w:w="80" w:type="dxa"/>
              <w:right w:w="110" w:type="dxa"/>
            </w:tcMar>
          </w:tcPr>
          <w:p w14:paraId="7ECD97F4" w14:textId="77777777" w:rsidR="004004D7" w:rsidRDefault="00A66E78">
            <w:r>
              <w:rPr>
                <w:b/>
                <w:bCs/>
                <w:color w:val="1F3864"/>
                <w:sz w:val="20"/>
                <w:szCs w:val="20"/>
              </w:rPr>
              <w:t>Métrica</w:t>
            </w:r>
          </w:p>
        </w:tc>
        <w:tc>
          <w:tcPr>
            <w:tcW w:w="1700" w:type="dxa"/>
            <w:shd w:val="clear" w:color="auto" w:fill="DCE3F0"/>
            <w:tcMar>
              <w:top w:w="80" w:type="dxa"/>
              <w:left w:w="110" w:type="dxa"/>
              <w:bottom w:w="80" w:type="dxa"/>
              <w:right w:w="110" w:type="dxa"/>
            </w:tcMar>
          </w:tcPr>
          <w:p w14:paraId="7ECD97F5" w14:textId="77777777" w:rsidR="004004D7" w:rsidRDefault="00A66E78">
            <w:r>
              <w:rPr>
                <w:b/>
                <w:bCs/>
                <w:color w:val="1F3864"/>
                <w:sz w:val="20"/>
                <w:szCs w:val="20"/>
              </w:rPr>
              <w:t>Árvore</w:t>
            </w:r>
          </w:p>
        </w:tc>
        <w:tc>
          <w:tcPr>
            <w:tcW w:w="1900" w:type="dxa"/>
            <w:shd w:val="clear" w:color="auto" w:fill="DCE3F0"/>
            <w:tcMar>
              <w:top w:w="80" w:type="dxa"/>
              <w:left w:w="110" w:type="dxa"/>
              <w:bottom w:w="80" w:type="dxa"/>
              <w:right w:w="110" w:type="dxa"/>
            </w:tcMar>
          </w:tcPr>
          <w:p w14:paraId="7ECD97F6" w14:textId="77777777" w:rsidR="004004D7" w:rsidRDefault="00A66E78">
            <w:r>
              <w:rPr>
                <w:b/>
                <w:bCs/>
                <w:color w:val="1F3864"/>
                <w:sz w:val="20"/>
                <w:szCs w:val="20"/>
              </w:rPr>
              <w:t>Teto teórico</w:t>
            </w:r>
          </w:p>
        </w:tc>
        <w:tc>
          <w:tcPr>
            <w:tcW w:w="2000" w:type="dxa"/>
            <w:shd w:val="clear" w:color="auto" w:fill="DCE3F0"/>
            <w:tcMar>
              <w:top w:w="80" w:type="dxa"/>
              <w:left w:w="110" w:type="dxa"/>
              <w:bottom w:w="80" w:type="dxa"/>
              <w:right w:w="110" w:type="dxa"/>
            </w:tcMar>
          </w:tcPr>
          <w:p w14:paraId="7ECD97F7" w14:textId="77777777" w:rsidR="004004D7" w:rsidRDefault="00A66E78">
            <w:r>
              <w:rPr>
                <w:b/>
                <w:bCs/>
                <w:color w:val="1F3864"/>
                <w:sz w:val="20"/>
                <w:szCs w:val="20"/>
              </w:rPr>
              <w:t>Percentual do teto</w:t>
            </w:r>
          </w:p>
        </w:tc>
      </w:tr>
      <w:tr w:rsidR="004004D7" w14:paraId="7ECD97FD" w14:textId="77777777">
        <w:tblPrEx>
          <w:tblCellMar>
            <w:top w:w="0" w:type="dxa"/>
            <w:bottom w:w="0" w:type="dxa"/>
          </w:tblCellMar>
        </w:tblPrEx>
        <w:trPr>
          <w:cantSplit/>
        </w:trPr>
        <w:tc>
          <w:tcPr>
            <w:tcW w:w="3470" w:type="dxa"/>
            <w:tcMar>
              <w:top w:w="80" w:type="dxa"/>
              <w:left w:w="110" w:type="dxa"/>
              <w:bottom w:w="80" w:type="dxa"/>
              <w:right w:w="110" w:type="dxa"/>
            </w:tcMar>
          </w:tcPr>
          <w:p w14:paraId="7ECD97F9" w14:textId="77777777" w:rsidR="004004D7" w:rsidRDefault="00A66E78">
            <w:r>
              <w:rPr>
                <w:b/>
                <w:bCs/>
                <w:sz w:val="20"/>
                <w:szCs w:val="20"/>
              </w:rPr>
              <w:t>ROC AUC (partição de teste)</w:t>
            </w:r>
          </w:p>
        </w:tc>
        <w:tc>
          <w:tcPr>
            <w:tcW w:w="1700" w:type="dxa"/>
            <w:tcMar>
              <w:top w:w="80" w:type="dxa"/>
              <w:left w:w="110" w:type="dxa"/>
              <w:bottom w:w="80" w:type="dxa"/>
              <w:right w:w="110" w:type="dxa"/>
            </w:tcMar>
          </w:tcPr>
          <w:p w14:paraId="7ECD97FA" w14:textId="77777777" w:rsidR="004004D7" w:rsidRDefault="00A66E78">
            <w:r>
              <w:rPr>
                <w:sz w:val="20"/>
                <w:szCs w:val="20"/>
              </w:rPr>
              <w:t>0,6721</w:t>
            </w:r>
          </w:p>
        </w:tc>
        <w:tc>
          <w:tcPr>
            <w:tcW w:w="1900" w:type="dxa"/>
            <w:tcMar>
              <w:top w:w="80" w:type="dxa"/>
              <w:left w:w="110" w:type="dxa"/>
              <w:bottom w:w="80" w:type="dxa"/>
              <w:right w:w="110" w:type="dxa"/>
            </w:tcMar>
          </w:tcPr>
          <w:p w14:paraId="7ECD97FB" w14:textId="77777777" w:rsidR="004004D7" w:rsidRDefault="00A66E78">
            <w:r>
              <w:rPr>
                <w:sz w:val="20"/>
                <w:szCs w:val="20"/>
              </w:rPr>
              <w:t>0,6917</w:t>
            </w:r>
          </w:p>
        </w:tc>
        <w:tc>
          <w:tcPr>
            <w:tcW w:w="2000" w:type="dxa"/>
            <w:tcMar>
              <w:top w:w="80" w:type="dxa"/>
              <w:left w:w="110" w:type="dxa"/>
              <w:bottom w:w="80" w:type="dxa"/>
              <w:right w:w="110" w:type="dxa"/>
            </w:tcMar>
          </w:tcPr>
          <w:p w14:paraId="7ECD97FC" w14:textId="77777777" w:rsidR="004004D7" w:rsidRDefault="00A66E78">
            <w:r>
              <w:rPr>
                <w:sz w:val="20"/>
                <w:szCs w:val="20"/>
              </w:rPr>
              <w:t>97,2%</w:t>
            </w:r>
          </w:p>
        </w:tc>
      </w:tr>
      <w:tr w:rsidR="004004D7" w14:paraId="7ECD9802" w14:textId="77777777">
        <w:tblPrEx>
          <w:tblCellMar>
            <w:top w:w="0" w:type="dxa"/>
            <w:bottom w:w="0" w:type="dxa"/>
          </w:tblCellMar>
        </w:tblPrEx>
        <w:trPr>
          <w:cantSplit/>
        </w:trPr>
        <w:tc>
          <w:tcPr>
            <w:tcW w:w="3470" w:type="dxa"/>
            <w:tcMar>
              <w:top w:w="80" w:type="dxa"/>
              <w:left w:w="110" w:type="dxa"/>
              <w:bottom w:w="80" w:type="dxa"/>
              <w:right w:w="110" w:type="dxa"/>
            </w:tcMar>
          </w:tcPr>
          <w:p w14:paraId="7ECD97FE" w14:textId="77777777" w:rsidR="004004D7" w:rsidRDefault="00A66E78">
            <w:r>
              <w:rPr>
                <w:b/>
                <w:bCs/>
                <w:sz w:val="20"/>
                <w:szCs w:val="20"/>
              </w:rPr>
              <w:t>ROC AUC (população de 200.000 casos)</w:t>
            </w:r>
          </w:p>
        </w:tc>
        <w:tc>
          <w:tcPr>
            <w:tcW w:w="1700" w:type="dxa"/>
            <w:tcMar>
              <w:top w:w="80" w:type="dxa"/>
              <w:left w:w="110" w:type="dxa"/>
              <w:bottom w:w="80" w:type="dxa"/>
              <w:right w:w="110" w:type="dxa"/>
            </w:tcMar>
          </w:tcPr>
          <w:p w14:paraId="7ECD97FF" w14:textId="77777777" w:rsidR="004004D7" w:rsidRDefault="00A66E78">
            <w:r>
              <w:rPr>
                <w:sz w:val="20"/>
                <w:szCs w:val="20"/>
              </w:rPr>
              <w:t>0,6740</w:t>
            </w:r>
          </w:p>
        </w:tc>
        <w:tc>
          <w:tcPr>
            <w:tcW w:w="1900" w:type="dxa"/>
            <w:tcMar>
              <w:top w:w="80" w:type="dxa"/>
              <w:left w:w="110" w:type="dxa"/>
              <w:bottom w:w="80" w:type="dxa"/>
              <w:right w:w="110" w:type="dxa"/>
            </w:tcMar>
          </w:tcPr>
          <w:p w14:paraId="7ECD9800" w14:textId="77777777" w:rsidR="004004D7" w:rsidRDefault="00A66E78">
            <w:r>
              <w:rPr>
                <w:sz w:val="20"/>
                <w:szCs w:val="20"/>
              </w:rPr>
              <w:t>0,6943</w:t>
            </w:r>
          </w:p>
        </w:tc>
        <w:tc>
          <w:tcPr>
            <w:tcW w:w="2000" w:type="dxa"/>
            <w:tcMar>
              <w:top w:w="80" w:type="dxa"/>
              <w:left w:w="110" w:type="dxa"/>
              <w:bottom w:w="80" w:type="dxa"/>
              <w:right w:w="110" w:type="dxa"/>
            </w:tcMar>
          </w:tcPr>
          <w:p w14:paraId="7ECD9801" w14:textId="77777777" w:rsidR="004004D7" w:rsidRDefault="00A66E78">
            <w:r>
              <w:rPr>
                <w:sz w:val="20"/>
                <w:szCs w:val="20"/>
              </w:rPr>
              <w:t>97,1%</w:t>
            </w:r>
          </w:p>
        </w:tc>
      </w:tr>
      <w:tr w:rsidR="004004D7" w14:paraId="7ECD9807" w14:textId="77777777">
        <w:tblPrEx>
          <w:tblCellMar>
            <w:top w:w="0" w:type="dxa"/>
            <w:bottom w:w="0" w:type="dxa"/>
          </w:tblCellMar>
        </w:tblPrEx>
        <w:trPr>
          <w:cantSplit/>
        </w:trPr>
        <w:tc>
          <w:tcPr>
            <w:tcW w:w="3470" w:type="dxa"/>
            <w:tcMar>
              <w:top w:w="80" w:type="dxa"/>
              <w:left w:w="110" w:type="dxa"/>
              <w:bottom w:w="80" w:type="dxa"/>
              <w:right w:w="110" w:type="dxa"/>
            </w:tcMar>
          </w:tcPr>
          <w:p w14:paraId="7ECD9803" w14:textId="77777777" w:rsidR="004004D7" w:rsidRDefault="00A66E78">
            <w:r>
              <w:rPr>
                <w:b/>
                <w:bCs/>
                <w:sz w:val="20"/>
                <w:szCs w:val="20"/>
              </w:rPr>
              <w:t>Acurácia balanceada</w:t>
            </w:r>
          </w:p>
        </w:tc>
        <w:tc>
          <w:tcPr>
            <w:tcW w:w="1700" w:type="dxa"/>
            <w:tcMar>
              <w:top w:w="80" w:type="dxa"/>
              <w:left w:w="110" w:type="dxa"/>
              <w:bottom w:w="80" w:type="dxa"/>
              <w:right w:w="110" w:type="dxa"/>
            </w:tcMar>
          </w:tcPr>
          <w:p w14:paraId="7ECD9804" w14:textId="77777777" w:rsidR="004004D7" w:rsidRDefault="00A66E78">
            <w:r>
              <w:rPr>
                <w:sz w:val="20"/>
                <w:szCs w:val="20"/>
              </w:rPr>
              <w:t>0,6410</w:t>
            </w:r>
          </w:p>
        </w:tc>
        <w:tc>
          <w:tcPr>
            <w:tcW w:w="1900" w:type="dxa"/>
            <w:tcMar>
              <w:top w:w="80" w:type="dxa"/>
              <w:left w:w="110" w:type="dxa"/>
              <w:bottom w:w="80" w:type="dxa"/>
              <w:right w:w="110" w:type="dxa"/>
            </w:tcMar>
          </w:tcPr>
          <w:p w14:paraId="7ECD9805" w14:textId="77777777" w:rsidR="004004D7" w:rsidRDefault="00A66E78">
            <w:r>
              <w:rPr>
                <w:sz w:val="20"/>
                <w:szCs w:val="20"/>
              </w:rPr>
              <w:t>0,6457</w:t>
            </w:r>
          </w:p>
        </w:tc>
        <w:tc>
          <w:tcPr>
            <w:tcW w:w="2000" w:type="dxa"/>
            <w:tcMar>
              <w:top w:w="80" w:type="dxa"/>
              <w:left w:w="110" w:type="dxa"/>
              <w:bottom w:w="80" w:type="dxa"/>
              <w:right w:w="110" w:type="dxa"/>
            </w:tcMar>
          </w:tcPr>
          <w:p w14:paraId="7ECD9806" w14:textId="77777777" w:rsidR="004004D7" w:rsidRDefault="00A66E78">
            <w:r>
              <w:rPr>
                <w:sz w:val="20"/>
                <w:szCs w:val="20"/>
              </w:rPr>
              <w:t>99,3%</w:t>
            </w:r>
          </w:p>
        </w:tc>
      </w:tr>
      <w:tr w:rsidR="004004D7" w14:paraId="7ECD980C" w14:textId="77777777">
        <w:tblPrEx>
          <w:tblCellMar>
            <w:top w:w="0" w:type="dxa"/>
            <w:bottom w:w="0" w:type="dxa"/>
          </w:tblCellMar>
        </w:tblPrEx>
        <w:trPr>
          <w:cantSplit/>
        </w:trPr>
        <w:tc>
          <w:tcPr>
            <w:tcW w:w="3470" w:type="dxa"/>
            <w:tcMar>
              <w:top w:w="80" w:type="dxa"/>
              <w:left w:w="110" w:type="dxa"/>
              <w:bottom w:w="80" w:type="dxa"/>
              <w:right w:w="110" w:type="dxa"/>
            </w:tcMar>
          </w:tcPr>
          <w:p w14:paraId="7ECD9808" w14:textId="77777777" w:rsidR="004004D7" w:rsidRDefault="00A66E78">
            <w:r>
              <w:rPr>
                <w:b/>
                <w:bCs/>
                <w:sz w:val="20"/>
                <w:szCs w:val="20"/>
              </w:rPr>
              <w:t>PR-AUC</w:t>
            </w:r>
          </w:p>
        </w:tc>
        <w:tc>
          <w:tcPr>
            <w:tcW w:w="1700" w:type="dxa"/>
            <w:tcMar>
              <w:top w:w="80" w:type="dxa"/>
              <w:left w:w="110" w:type="dxa"/>
              <w:bottom w:w="80" w:type="dxa"/>
              <w:right w:w="110" w:type="dxa"/>
            </w:tcMar>
          </w:tcPr>
          <w:p w14:paraId="7ECD9809" w14:textId="77777777" w:rsidR="004004D7" w:rsidRDefault="00A66E78">
            <w:r>
              <w:rPr>
                <w:sz w:val="20"/>
                <w:szCs w:val="20"/>
              </w:rPr>
              <w:t>0,3871</w:t>
            </w:r>
          </w:p>
        </w:tc>
        <w:tc>
          <w:tcPr>
            <w:tcW w:w="1900" w:type="dxa"/>
            <w:tcMar>
              <w:top w:w="80" w:type="dxa"/>
              <w:left w:w="110" w:type="dxa"/>
              <w:bottom w:w="80" w:type="dxa"/>
              <w:right w:w="110" w:type="dxa"/>
            </w:tcMar>
          </w:tcPr>
          <w:p w14:paraId="7ECD980A" w14:textId="77777777" w:rsidR="004004D7" w:rsidRDefault="00A66E78">
            <w:r>
              <w:rPr>
                <w:sz w:val="20"/>
                <w:szCs w:val="20"/>
              </w:rPr>
              <w:t>0,4345</w:t>
            </w:r>
          </w:p>
        </w:tc>
        <w:tc>
          <w:tcPr>
            <w:tcW w:w="2000" w:type="dxa"/>
            <w:tcMar>
              <w:top w:w="80" w:type="dxa"/>
              <w:left w:w="110" w:type="dxa"/>
              <w:bottom w:w="80" w:type="dxa"/>
              <w:right w:w="110" w:type="dxa"/>
            </w:tcMar>
          </w:tcPr>
          <w:p w14:paraId="7ECD980B" w14:textId="77777777" w:rsidR="004004D7" w:rsidRDefault="00A66E78">
            <w:r>
              <w:rPr>
                <w:sz w:val="20"/>
                <w:szCs w:val="20"/>
              </w:rPr>
              <w:t>89,1%</w:t>
            </w:r>
          </w:p>
        </w:tc>
      </w:tr>
    </w:tbl>
    <w:p w14:paraId="7ECD980D" w14:textId="77777777" w:rsidR="004004D7" w:rsidRDefault="00A66E78">
      <w:pPr>
        <w:spacing w:before="60" w:after="220"/>
      </w:pPr>
      <w:r>
        <w:rPr>
          <w:color w:val="595959"/>
          <w:sz w:val="18"/>
          <w:szCs w:val="18"/>
        </w:rPr>
        <w:t>Fonte: elaborado pela equipe (2026). Teto calculado com a probabilidade verdadeira da regra geradora; na acurácia balanceada, o oráculo sinaliza o caso quando essa probabilidade supera a taxa de positivos.</w:t>
      </w:r>
    </w:p>
    <w:p w14:paraId="7ECD980E" w14:textId="77777777" w:rsidR="004004D7" w:rsidRDefault="00A66E78">
      <w:pPr>
        <w:spacing w:after="120" w:line="360" w:lineRule="auto"/>
        <w:ind w:firstLine="709"/>
        <w:jc w:val="both"/>
      </w:pPr>
      <w:r>
        <w:t xml:space="preserve">A árvore capturou 97,2% do sinal teoricamente recuperável. A conclusão correta não é que o modelo é bom: é que </w:t>
      </w:r>
      <w:r>
        <w:rPr>
          <w:b/>
          <w:bCs/>
        </w:rPr>
        <w:t>o valor de 0,6721 mede a correção do pipeline de treino e avaliação, e não capacidade de prever readmissão</w:t>
      </w:r>
      <w:r>
        <w:t>. Se o coeficiente por internação anterior tivesse sido escrito maior na regra de geração, o mesmo pipeline produziria um número maior; o resultado é um parâmetro do gerador, não um achado empírico.</w:t>
      </w:r>
    </w:p>
    <w:p w14:paraId="7ECD980F" w14:textId="77777777" w:rsidR="004004D7" w:rsidRDefault="00A66E78">
      <w:pPr>
        <w:spacing w:after="120" w:line="360" w:lineRule="auto"/>
        <w:ind w:firstLine="709"/>
        <w:jc w:val="both"/>
      </w:pPr>
      <w:r>
        <w:t>Essa é exatamente a função que o baseline tem nesta fase: demonstrar que a preparação, o treino, a avaliação e a persistência estão corretos, de modo que a Fase 3 possa substituir a coorte por dado real sem reescrever o caminho.</w:t>
      </w:r>
    </w:p>
    <w:p w14:paraId="7ECD9810" w14:textId="77777777" w:rsidR="004004D7" w:rsidRDefault="00A66E78">
      <w:pPr>
        <w:pStyle w:val="Ttulo2"/>
        <w:spacing w:before="280" w:after="100" w:line="360" w:lineRule="auto"/>
      </w:pPr>
      <w:r>
        <w:t>6.6 Faixas de classificação</w:t>
      </w:r>
    </w:p>
    <w:p w14:paraId="7ECD9811" w14:textId="77777777" w:rsidR="004004D7" w:rsidRDefault="00A66E78">
      <w:pPr>
        <w:spacing w:after="120" w:line="360" w:lineRule="auto"/>
        <w:ind w:firstLine="709"/>
        <w:jc w:val="both"/>
      </w:pPr>
      <w:r>
        <w:t>Os limites provisórios do E1 foram mantidos sem alteração: risco baixo para probabilidade menor que 0,30; médio para valores de 0,30 a menos de 0,60; e alto a partir de 0,60. A faixa é calculada sobre o valor persistido, com cinco casas decimais, de modo que banco e faixa nunca divirjam. Na partição de teste, a distribuição resultante foi de 223 casos em risco baixo, 596 em médio e 181 em alto.</w:t>
      </w:r>
    </w:p>
    <w:p w14:paraId="7ECD9812" w14:textId="77777777" w:rsidR="004004D7" w:rsidRDefault="00A66E78">
      <w:pPr>
        <w:spacing w:after="120" w:line="360" w:lineRule="auto"/>
        <w:ind w:firstLine="709"/>
        <w:jc w:val="both"/>
      </w:pPr>
      <w:r>
        <w:lastRenderedPageBreak/>
        <w:t>Essa distribuição, porém, não deve ser lida como evidência de que as faixas estão bem ajustadas. O balanceamento de classes reponderou as folhas da árvore, e com isso a saída de probabilidade deixou de ser uma probabilidade calibrada: a média prevista na partição de teste é 0,4655 contra uma taxa real de positivos de 0,2360, uma inflação de 97%. Sem essa reponderação, a faixa de risco alto conteria 9 casos, não 181.</w:t>
      </w:r>
    </w:p>
    <w:p w14:paraId="7ECD9813" w14:textId="77777777" w:rsidR="004004D7" w:rsidRDefault="00A66E78">
      <w:pPr>
        <w:spacing w:before="200" w:after="80"/>
      </w:pPr>
      <w:r>
        <w:rPr>
          <w:b/>
          <w:bCs/>
          <w:color w:val="595959"/>
          <w:sz w:val="20"/>
          <w:szCs w:val="20"/>
        </w:rPr>
        <w:t>Quadro 11 — Taxa real de readmissão observada em cada faixa atribuída</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00"/>
        <w:gridCol w:w="2570"/>
        <w:gridCol w:w="1800"/>
        <w:gridCol w:w="2400"/>
      </w:tblGrid>
      <w:tr w:rsidR="004004D7" w14:paraId="7ECD9818" w14:textId="77777777">
        <w:tblPrEx>
          <w:tblCellMar>
            <w:top w:w="0" w:type="dxa"/>
            <w:bottom w:w="0" w:type="dxa"/>
          </w:tblCellMar>
        </w:tblPrEx>
        <w:trPr>
          <w:tblHeader/>
        </w:trPr>
        <w:tc>
          <w:tcPr>
            <w:tcW w:w="2300" w:type="dxa"/>
            <w:shd w:val="clear" w:color="auto" w:fill="DCE3F0"/>
            <w:tcMar>
              <w:top w:w="80" w:type="dxa"/>
              <w:left w:w="110" w:type="dxa"/>
              <w:bottom w:w="80" w:type="dxa"/>
              <w:right w:w="110" w:type="dxa"/>
            </w:tcMar>
          </w:tcPr>
          <w:p w14:paraId="7ECD9814" w14:textId="77777777" w:rsidR="004004D7" w:rsidRDefault="00A66E78">
            <w:r>
              <w:rPr>
                <w:b/>
                <w:bCs/>
                <w:color w:val="1F3864"/>
                <w:sz w:val="20"/>
                <w:szCs w:val="20"/>
              </w:rPr>
              <w:t>Faixa atribuída</w:t>
            </w:r>
          </w:p>
        </w:tc>
        <w:tc>
          <w:tcPr>
            <w:tcW w:w="2570" w:type="dxa"/>
            <w:shd w:val="clear" w:color="auto" w:fill="DCE3F0"/>
            <w:tcMar>
              <w:top w:w="80" w:type="dxa"/>
              <w:left w:w="110" w:type="dxa"/>
              <w:bottom w:w="80" w:type="dxa"/>
              <w:right w:w="110" w:type="dxa"/>
            </w:tcMar>
          </w:tcPr>
          <w:p w14:paraId="7ECD9815" w14:textId="77777777" w:rsidR="004004D7" w:rsidRDefault="00A66E78">
            <w:r>
              <w:rPr>
                <w:b/>
                <w:bCs/>
                <w:color w:val="1F3864"/>
                <w:sz w:val="20"/>
                <w:szCs w:val="20"/>
              </w:rPr>
              <w:t>Intervalo nominal</w:t>
            </w:r>
          </w:p>
        </w:tc>
        <w:tc>
          <w:tcPr>
            <w:tcW w:w="1800" w:type="dxa"/>
            <w:shd w:val="clear" w:color="auto" w:fill="DCE3F0"/>
            <w:tcMar>
              <w:top w:w="80" w:type="dxa"/>
              <w:left w:w="110" w:type="dxa"/>
              <w:bottom w:w="80" w:type="dxa"/>
              <w:right w:w="110" w:type="dxa"/>
            </w:tcMar>
          </w:tcPr>
          <w:p w14:paraId="7ECD9816" w14:textId="77777777" w:rsidR="004004D7" w:rsidRDefault="00A66E78">
            <w:r>
              <w:rPr>
                <w:b/>
                <w:bCs/>
                <w:color w:val="1F3864"/>
                <w:sz w:val="20"/>
                <w:szCs w:val="20"/>
              </w:rPr>
              <w:t>Casos</w:t>
            </w:r>
          </w:p>
        </w:tc>
        <w:tc>
          <w:tcPr>
            <w:tcW w:w="2400" w:type="dxa"/>
            <w:shd w:val="clear" w:color="auto" w:fill="DCE3F0"/>
            <w:tcMar>
              <w:top w:w="80" w:type="dxa"/>
              <w:left w:w="110" w:type="dxa"/>
              <w:bottom w:w="80" w:type="dxa"/>
              <w:right w:w="110" w:type="dxa"/>
            </w:tcMar>
          </w:tcPr>
          <w:p w14:paraId="7ECD9817" w14:textId="77777777" w:rsidR="004004D7" w:rsidRDefault="00A66E78">
            <w:r>
              <w:rPr>
                <w:b/>
                <w:bCs/>
                <w:color w:val="1F3864"/>
                <w:sz w:val="20"/>
                <w:szCs w:val="20"/>
              </w:rPr>
              <w:t>Taxa real observada</w:t>
            </w:r>
          </w:p>
        </w:tc>
      </w:tr>
      <w:tr w:rsidR="004004D7" w14:paraId="7ECD981D" w14:textId="77777777">
        <w:tblPrEx>
          <w:tblCellMar>
            <w:top w:w="0" w:type="dxa"/>
            <w:bottom w:w="0" w:type="dxa"/>
          </w:tblCellMar>
        </w:tblPrEx>
        <w:trPr>
          <w:cantSplit/>
        </w:trPr>
        <w:tc>
          <w:tcPr>
            <w:tcW w:w="2300" w:type="dxa"/>
            <w:tcMar>
              <w:top w:w="80" w:type="dxa"/>
              <w:left w:w="110" w:type="dxa"/>
              <w:bottom w:w="80" w:type="dxa"/>
              <w:right w:w="110" w:type="dxa"/>
            </w:tcMar>
          </w:tcPr>
          <w:p w14:paraId="7ECD9819" w14:textId="77777777" w:rsidR="004004D7" w:rsidRDefault="00A66E78">
            <w:r>
              <w:rPr>
                <w:b/>
                <w:bCs/>
                <w:sz w:val="20"/>
                <w:szCs w:val="20"/>
              </w:rPr>
              <w:t>BAIXO</w:t>
            </w:r>
          </w:p>
        </w:tc>
        <w:tc>
          <w:tcPr>
            <w:tcW w:w="2570" w:type="dxa"/>
            <w:tcMar>
              <w:top w:w="80" w:type="dxa"/>
              <w:left w:w="110" w:type="dxa"/>
              <w:bottom w:w="80" w:type="dxa"/>
              <w:right w:w="110" w:type="dxa"/>
            </w:tcMar>
          </w:tcPr>
          <w:p w14:paraId="7ECD981A" w14:textId="77777777" w:rsidR="004004D7" w:rsidRDefault="00A66E78">
            <w:r>
              <w:rPr>
                <w:sz w:val="20"/>
                <w:szCs w:val="20"/>
              </w:rPr>
              <w:t>p &lt; 0,30</w:t>
            </w:r>
          </w:p>
        </w:tc>
        <w:tc>
          <w:tcPr>
            <w:tcW w:w="1800" w:type="dxa"/>
            <w:tcMar>
              <w:top w:w="80" w:type="dxa"/>
              <w:left w:w="110" w:type="dxa"/>
              <w:bottom w:w="80" w:type="dxa"/>
              <w:right w:w="110" w:type="dxa"/>
            </w:tcMar>
          </w:tcPr>
          <w:p w14:paraId="7ECD981B" w14:textId="77777777" w:rsidR="004004D7" w:rsidRDefault="00A66E78">
            <w:r>
              <w:rPr>
                <w:sz w:val="20"/>
                <w:szCs w:val="20"/>
              </w:rPr>
              <w:t>223</w:t>
            </w:r>
          </w:p>
        </w:tc>
        <w:tc>
          <w:tcPr>
            <w:tcW w:w="2400" w:type="dxa"/>
            <w:tcMar>
              <w:top w:w="80" w:type="dxa"/>
              <w:left w:w="110" w:type="dxa"/>
              <w:bottom w:w="80" w:type="dxa"/>
              <w:right w:w="110" w:type="dxa"/>
            </w:tcMar>
          </w:tcPr>
          <w:p w14:paraId="7ECD981C" w14:textId="77777777" w:rsidR="004004D7" w:rsidRDefault="00A66E78">
            <w:r>
              <w:rPr>
                <w:sz w:val="20"/>
                <w:szCs w:val="20"/>
              </w:rPr>
              <w:t>0,135</w:t>
            </w:r>
          </w:p>
        </w:tc>
      </w:tr>
      <w:tr w:rsidR="004004D7" w14:paraId="7ECD9822" w14:textId="77777777">
        <w:tblPrEx>
          <w:tblCellMar>
            <w:top w:w="0" w:type="dxa"/>
            <w:bottom w:w="0" w:type="dxa"/>
          </w:tblCellMar>
        </w:tblPrEx>
        <w:trPr>
          <w:cantSplit/>
        </w:trPr>
        <w:tc>
          <w:tcPr>
            <w:tcW w:w="2300" w:type="dxa"/>
            <w:tcMar>
              <w:top w:w="80" w:type="dxa"/>
              <w:left w:w="110" w:type="dxa"/>
              <w:bottom w:w="80" w:type="dxa"/>
              <w:right w:w="110" w:type="dxa"/>
            </w:tcMar>
          </w:tcPr>
          <w:p w14:paraId="7ECD981E" w14:textId="77777777" w:rsidR="004004D7" w:rsidRDefault="00A66E78">
            <w:r>
              <w:rPr>
                <w:b/>
                <w:bCs/>
                <w:sz w:val="20"/>
                <w:szCs w:val="20"/>
              </w:rPr>
              <w:t>MEDIO</w:t>
            </w:r>
          </w:p>
        </w:tc>
        <w:tc>
          <w:tcPr>
            <w:tcW w:w="2570" w:type="dxa"/>
            <w:tcMar>
              <w:top w:w="80" w:type="dxa"/>
              <w:left w:w="110" w:type="dxa"/>
              <w:bottom w:w="80" w:type="dxa"/>
              <w:right w:w="110" w:type="dxa"/>
            </w:tcMar>
          </w:tcPr>
          <w:p w14:paraId="7ECD981F" w14:textId="77777777" w:rsidR="004004D7" w:rsidRDefault="00A66E78">
            <w:r>
              <w:rPr>
                <w:sz w:val="20"/>
                <w:szCs w:val="20"/>
              </w:rPr>
              <w:t>0,30 ≤ p &lt; 0,60</w:t>
            </w:r>
          </w:p>
        </w:tc>
        <w:tc>
          <w:tcPr>
            <w:tcW w:w="1800" w:type="dxa"/>
            <w:tcMar>
              <w:top w:w="80" w:type="dxa"/>
              <w:left w:w="110" w:type="dxa"/>
              <w:bottom w:w="80" w:type="dxa"/>
              <w:right w:w="110" w:type="dxa"/>
            </w:tcMar>
          </w:tcPr>
          <w:p w14:paraId="7ECD9820" w14:textId="77777777" w:rsidR="004004D7" w:rsidRDefault="00A66E78">
            <w:r>
              <w:rPr>
                <w:sz w:val="20"/>
                <w:szCs w:val="20"/>
              </w:rPr>
              <w:t>596</w:t>
            </w:r>
          </w:p>
        </w:tc>
        <w:tc>
          <w:tcPr>
            <w:tcW w:w="2400" w:type="dxa"/>
            <w:tcMar>
              <w:top w:w="80" w:type="dxa"/>
              <w:left w:w="110" w:type="dxa"/>
              <w:bottom w:w="80" w:type="dxa"/>
              <w:right w:w="110" w:type="dxa"/>
            </w:tcMar>
          </w:tcPr>
          <w:p w14:paraId="7ECD9821" w14:textId="77777777" w:rsidR="004004D7" w:rsidRDefault="00A66E78">
            <w:r>
              <w:rPr>
                <w:sz w:val="20"/>
                <w:szCs w:val="20"/>
              </w:rPr>
              <w:t>0,203</w:t>
            </w:r>
          </w:p>
        </w:tc>
      </w:tr>
      <w:tr w:rsidR="004004D7" w14:paraId="7ECD9827" w14:textId="77777777">
        <w:tblPrEx>
          <w:tblCellMar>
            <w:top w:w="0" w:type="dxa"/>
            <w:bottom w:w="0" w:type="dxa"/>
          </w:tblCellMar>
        </w:tblPrEx>
        <w:trPr>
          <w:cantSplit/>
        </w:trPr>
        <w:tc>
          <w:tcPr>
            <w:tcW w:w="2300" w:type="dxa"/>
            <w:tcMar>
              <w:top w:w="80" w:type="dxa"/>
              <w:left w:w="110" w:type="dxa"/>
              <w:bottom w:w="80" w:type="dxa"/>
              <w:right w:w="110" w:type="dxa"/>
            </w:tcMar>
          </w:tcPr>
          <w:p w14:paraId="7ECD9823" w14:textId="77777777" w:rsidR="004004D7" w:rsidRDefault="00A66E78">
            <w:r>
              <w:rPr>
                <w:b/>
                <w:bCs/>
                <w:sz w:val="20"/>
                <w:szCs w:val="20"/>
              </w:rPr>
              <w:t>ALTO</w:t>
            </w:r>
          </w:p>
        </w:tc>
        <w:tc>
          <w:tcPr>
            <w:tcW w:w="2570" w:type="dxa"/>
            <w:tcMar>
              <w:top w:w="80" w:type="dxa"/>
              <w:left w:w="110" w:type="dxa"/>
              <w:bottom w:w="80" w:type="dxa"/>
              <w:right w:w="110" w:type="dxa"/>
            </w:tcMar>
          </w:tcPr>
          <w:p w14:paraId="7ECD9824" w14:textId="77777777" w:rsidR="004004D7" w:rsidRDefault="00A66E78">
            <w:r>
              <w:rPr>
                <w:sz w:val="20"/>
                <w:szCs w:val="20"/>
              </w:rPr>
              <w:t>p ≥ 0,60</w:t>
            </w:r>
          </w:p>
        </w:tc>
        <w:tc>
          <w:tcPr>
            <w:tcW w:w="1800" w:type="dxa"/>
            <w:tcMar>
              <w:top w:w="80" w:type="dxa"/>
              <w:left w:w="110" w:type="dxa"/>
              <w:bottom w:w="80" w:type="dxa"/>
              <w:right w:w="110" w:type="dxa"/>
            </w:tcMar>
          </w:tcPr>
          <w:p w14:paraId="7ECD9825" w14:textId="77777777" w:rsidR="004004D7" w:rsidRDefault="00A66E78">
            <w:r>
              <w:rPr>
                <w:sz w:val="20"/>
                <w:szCs w:val="20"/>
              </w:rPr>
              <w:t>181</w:t>
            </w:r>
          </w:p>
        </w:tc>
        <w:tc>
          <w:tcPr>
            <w:tcW w:w="2400" w:type="dxa"/>
            <w:tcMar>
              <w:top w:w="80" w:type="dxa"/>
              <w:left w:w="110" w:type="dxa"/>
              <w:bottom w:w="80" w:type="dxa"/>
              <w:right w:w="110" w:type="dxa"/>
            </w:tcMar>
          </w:tcPr>
          <w:p w14:paraId="7ECD9826" w14:textId="77777777" w:rsidR="004004D7" w:rsidRDefault="00A66E78">
            <w:r>
              <w:rPr>
                <w:sz w:val="20"/>
                <w:szCs w:val="20"/>
              </w:rPr>
              <w:t>0,470</w:t>
            </w:r>
          </w:p>
        </w:tc>
      </w:tr>
    </w:tbl>
    <w:p w14:paraId="7ECD9828" w14:textId="77777777" w:rsidR="004004D7" w:rsidRDefault="00A66E78">
      <w:pPr>
        <w:spacing w:before="60" w:after="220"/>
      </w:pPr>
      <w:r>
        <w:rPr>
          <w:color w:val="595959"/>
          <w:sz w:val="18"/>
          <w:szCs w:val="18"/>
        </w:rPr>
        <w:t>Fonte: elaborado pela equipe (2026). Coorte sintética; Brier de 0,2202.</w:t>
      </w:r>
    </w:p>
    <w:p w14:paraId="7ECD9829" w14:textId="77777777" w:rsidR="004004D7" w:rsidRDefault="00A66E78">
      <w:pPr>
        <w:spacing w:after="120" w:line="360" w:lineRule="auto"/>
        <w:ind w:firstLine="709"/>
        <w:jc w:val="both"/>
      </w:pPr>
      <w:r>
        <w:t xml:space="preserve">Nenhuma faixa corresponde ao seu intervalo nominal: casos classificados como risco alto, cujo intervalo declara probabilidade de 0,60 ou mais, readmitem em 47,0% das vezes na coorte. A conclusão honesta é que </w:t>
      </w:r>
      <w:r>
        <w:rPr>
          <w:b/>
          <w:bCs/>
        </w:rPr>
        <w:t>a árvore ordena os casos por risco melhor do que estima a probabilidade deles</w:t>
      </w:r>
      <w:r>
        <w:t>, e que o valor exibido serve para ordenar, não para ser lido como chance individual.</w:t>
      </w:r>
    </w:p>
    <w:p w14:paraId="7ECD982A" w14:textId="77777777" w:rsidR="004004D7" w:rsidRDefault="00A66E78">
      <w:pPr>
        <w:spacing w:after="120" w:line="360" w:lineRule="auto"/>
        <w:ind w:firstLine="709"/>
        <w:jc w:val="both"/>
      </w:pPr>
      <w:r>
        <w:t>Os limites continuam sendo parâmetros de demonstração a validar, não pontos de corte clínicos. A recalibração da probabilidade — reponderando as odds pelo peso aplicado, ou restringindo o balanceamento à decisão e não à estimativa — é a primeira dependência técnica da Fase 3, e está registrada na seção 10.3.</w:t>
      </w:r>
    </w:p>
    <w:p w14:paraId="7ECD982B" w14:textId="77777777" w:rsidR="004004D7" w:rsidRDefault="00A66E78">
      <w:pPr>
        <w:spacing w:after="120" w:line="360" w:lineRule="auto"/>
        <w:ind w:firstLine="709"/>
        <w:jc w:val="both"/>
      </w:pPr>
      <w:r>
        <w:t>Os limites estão gravados na tabela de modelo para que qualquer revisão futura seja versionada junto com o treino.</w:t>
      </w:r>
    </w:p>
    <w:p w14:paraId="7ECD982C" w14:textId="77777777" w:rsidR="004004D7" w:rsidRDefault="00A66E78">
      <w:r>
        <w:br w:type="page"/>
      </w:r>
    </w:p>
    <w:p w14:paraId="7ECD982D" w14:textId="77777777" w:rsidR="004004D7" w:rsidRDefault="00A66E78">
      <w:pPr>
        <w:pStyle w:val="Ttulo1"/>
        <w:pBdr>
          <w:bottom w:val="single" w:sz="12" w:space="4" w:color="1F3864"/>
        </w:pBdr>
        <w:spacing w:after="60" w:line="360" w:lineRule="auto"/>
      </w:pPr>
      <w:r>
        <w:lastRenderedPageBreak/>
        <w:t>7 MARCO FUNCIONAL DA FASE 2</w:t>
      </w:r>
    </w:p>
    <w:p w14:paraId="7ECD982E" w14:textId="77777777" w:rsidR="004004D7" w:rsidRDefault="00A66E78">
      <w:pPr>
        <w:pStyle w:val="Ttulo2"/>
        <w:spacing w:before="280" w:after="100" w:line="360" w:lineRule="auto"/>
      </w:pPr>
      <w:r>
        <w:t>7.1 Fluxo executado</w:t>
      </w:r>
    </w:p>
    <w:p w14:paraId="7ECD982F" w14:textId="77777777" w:rsidR="004004D7" w:rsidRDefault="00A66E78">
      <w:pPr>
        <w:spacing w:after="120" w:line="360" w:lineRule="auto"/>
        <w:ind w:firstLine="709"/>
        <w:jc w:val="both"/>
      </w:pPr>
      <w:r>
        <w:t>O orquestrador encadeia cinco etapas: validação da entrada contra o contrato definido no E1; classificação pela Árvore de Decisão; persistência imediata do resultado no MySQL; geração da explicação pelo Gemini; e persistência da explicação vinculada à classificação. A ordem não é acidental: gravar a classificação antes de chamar o modelo de linguagem é o que torna a explicação dispensável em caso de falha.</w:t>
      </w:r>
    </w:p>
    <w:p w14:paraId="7ECD9830" w14:textId="77777777" w:rsidR="004004D7" w:rsidRDefault="00A66E78">
      <w:pPr>
        <w:pStyle w:val="Ttulo2"/>
        <w:spacing w:before="280" w:after="100" w:line="360" w:lineRule="auto"/>
      </w:pPr>
      <w:r>
        <w:t>7.2 Exemplo de entrada e saída</w:t>
      </w:r>
    </w:p>
    <w:p w14:paraId="7ECD9831" w14:textId="77777777" w:rsidR="004004D7" w:rsidRDefault="00A66E78">
      <w:pPr>
        <w:spacing w:after="120" w:line="360" w:lineRule="auto"/>
        <w:ind w:firstLine="709"/>
        <w:jc w:val="both"/>
      </w:pPr>
      <w:r>
        <w:t>O exemplo abaixo foi produzido pela execução do pipeline em ambiente de desenvolvimento, com o banco substituído pelo adaptador usado nos testes. Não é um valor ilustrativo inventado, e também não é ainda a execução contra o MySQL e a Gemini API reais, cujo registro está no Quadro 13.</w:t>
      </w:r>
    </w:p>
    <w:p w14:paraId="7ECD9832" w14:textId="77777777" w:rsidR="004004D7" w:rsidRDefault="00A66E78">
      <w:pPr>
        <w:spacing w:after="120" w:line="360" w:lineRule="auto"/>
        <w:ind w:firstLine="709"/>
        <w:jc w:val="both"/>
      </w:pPr>
      <w:r>
        <w:rPr>
          <w:highlight w:val="yellow"/>
        </w:rPr>
        <w:t>[ATUALIZAR após a execução no Colab: confirmar que a saída gravada no MySQL repetiu este exemplo, ou substituí-lo pela saída obtida.]</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14:paraId="7ECD983B"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833" w14:textId="77777777" w:rsidR="004004D7" w:rsidRDefault="00A66E78">
            <w:pPr>
              <w:spacing w:line="200" w:lineRule="auto"/>
            </w:pPr>
            <w:r>
              <w:rPr>
                <w:rFonts w:ascii="Courier New" w:eastAsia="Courier New" w:hAnsi="Courier New" w:cs="Courier New"/>
                <w:sz w:val="17"/>
                <w:szCs w:val="17"/>
              </w:rPr>
              <w:t>// entrada</w:t>
            </w:r>
          </w:p>
          <w:p w14:paraId="7ECD9834" w14:textId="77777777" w:rsidR="004004D7" w:rsidRDefault="00A66E78">
            <w:pPr>
              <w:spacing w:line="200" w:lineRule="auto"/>
            </w:pPr>
            <w:r>
              <w:rPr>
                <w:rFonts w:ascii="Courier New" w:eastAsia="Courier New" w:hAnsi="Courier New" w:cs="Courier New"/>
                <w:sz w:val="17"/>
                <w:szCs w:val="17"/>
              </w:rPr>
              <w:t>{</w:t>
            </w:r>
          </w:p>
          <w:p w14:paraId="7ECD9835" w14:textId="77777777" w:rsidR="004004D7" w:rsidRDefault="00A66E78">
            <w:pPr>
              <w:spacing w:line="200" w:lineRule="auto"/>
            </w:pPr>
            <w:r>
              <w:rPr>
                <w:rFonts w:ascii="Courier New" w:eastAsia="Courier New" w:hAnsi="Courier New" w:cs="Courier New"/>
                <w:sz w:val="17"/>
                <w:szCs w:val="17"/>
              </w:rPr>
              <w:t xml:space="preserve">  "paciente_id": "PAC_DEMO_01",</w:t>
            </w:r>
          </w:p>
          <w:p w14:paraId="7ECD9836" w14:textId="77777777" w:rsidR="004004D7" w:rsidRDefault="00A66E78">
            <w:pPr>
              <w:spacing w:line="200" w:lineRule="auto"/>
            </w:pPr>
            <w:r>
              <w:rPr>
                <w:rFonts w:ascii="Courier New" w:eastAsia="Courier New" w:hAnsi="Courier New" w:cs="Courier New"/>
                <w:sz w:val="17"/>
                <w:szCs w:val="17"/>
              </w:rPr>
              <w:t xml:space="preserve">  "internacao_id": "INT_DEMO_01",</w:t>
            </w:r>
          </w:p>
          <w:p w14:paraId="7ECD9837" w14:textId="77777777" w:rsidR="004004D7" w:rsidRDefault="00A66E78">
            <w:pPr>
              <w:spacing w:line="200" w:lineRule="auto"/>
            </w:pPr>
            <w:r>
              <w:rPr>
                <w:rFonts w:ascii="Courier New" w:eastAsia="Courier New" w:hAnsi="Courier New" w:cs="Courier New"/>
                <w:sz w:val="17"/>
                <w:szCs w:val="17"/>
              </w:rPr>
              <w:t xml:space="preserve">  "idade": 78,</w:t>
            </w:r>
          </w:p>
          <w:p w14:paraId="7ECD9838" w14:textId="77777777" w:rsidR="004004D7" w:rsidRDefault="00A66E78">
            <w:pPr>
              <w:spacing w:line="200" w:lineRule="auto"/>
            </w:pPr>
            <w:r>
              <w:rPr>
                <w:rFonts w:ascii="Courier New" w:eastAsia="Courier New" w:hAnsi="Courier New" w:cs="Courier New"/>
                <w:sz w:val="17"/>
                <w:szCs w:val="17"/>
              </w:rPr>
              <w:t xml:space="preserve">  "diagnostico_principal": "I50.0",</w:t>
            </w:r>
          </w:p>
          <w:p w14:paraId="7ECD9839" w14:textId="77777777" w:rsidR="004004D7" w:rsidRDefault="00A66E78">
            <w:pPr>
              <w:spacing w:line="200" w:lineRule="auto"/>
            </w:pPr>
            <w:r>
              <w:rPr>
                <w:rFonts w:ascii="Courier New" w:eastAsia="Courier New" w:hAnsi="Courier New" w:cs="Courier New"/>
                <w:sz w:val="17"/>
                <w:szCs w:val="17"/>
              </w:rPr>
              <w:t xml:space="preserve">  "internacoes_anteriores_12_meses": 3</w:t>
            </w:r>
          </w:p>
          <w:p w14:paraId="7ECD983A" w14:textId="77777777" w:rsidR="004004D7" w:rsidRDefault="00A66E78">
            <w:pPr>
              <w:spacing w:line="200" w:lineRule="auto"/>
            </w:pPr>
            <w:r>
              <w:rPr>
                <w:rFonts w:ascii="Courier New" w:eastAsia="Courier New" w:hAnsi="Courier New" w:cs="Courier New"/>
                <w:sz w:val="17"/>
                <w:szCs w:val="17"/>
              </w:rPr>
              <w:t>}</w:t>
            </w:r>
          </w:p>
        </w:tc>
      </w:tr>
    </w:tbl>
    <w:p w14:paraId="7ECD983C" w14:textId="77777777" w:rsidR="004004D7" w:rsidRDefault="00A66E78">
      <w:pPr>
        <w:spacing w:before="60" w:after="220"/>
      </w:pPr>
      <w:r>
        <w:rPr>
          <w:color w:val="595959"/>
          <w:sz w:val="18"/>
          <w:szCs w:val="18"/>
        </w:rPr>
        <w:t>Fonte: elaborado pela equipe (2026).</w:t>
      </w:r>
    </w:p>
    <w:tbl>
      <w:tblPr>
        <w:tblW w:w="907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70"/>
      </w:tblGrid>
      <w:tr w:rsidR="004004D7" w14:paraId="7ECD984F" w14:textId="77777777">
        <w:tblPrEx>
          <w:tblCellMar>
            <w:top w:w="0" w:type="dxa"/>
            <w:bottom w:w="0" w:type="dxa"/>
          </w:tblCellMar>
        </w:tblPrEx>
        <w:tc>
          <w:tcPr>
            <w:tcW w:w="9070" w:type="dxa"/>
            <w:shd w:val="clear" w:color="auto" w:fill="F4F4F4"/>
            <w:tcMar>
              <w:top w:w="120" w:type="dxa"/>
              <w:left w:w="160" w:type="dxa"/>
              <w:bottom w:w="120" w:type="dxa"/>
              <w:right w:w="160" w:type="dxa"/>
            </w:tcMar>
          </w:tcPr>
          <w:p w14:paraId="7ECD983D" w14:textId="77777777" w:rsidR="004004D7" w:rsidRDefault="00A66E78">
            <w:pPr>
              <w:spacing w:line="200" w:lineRule="auto"/>
            </w:pPr>
            <w:r>
              <w:rPr>
                <w:rFonts w:ascii="Courier New" w:eastAsia="Courier New" w:hAnsi="Courier New" w:cs="Courier New"/>
                <w:sz w:val="17"/>
                <w:szCs w:val="17"/>
              </w:rPr>
              <w:t>// saida persistida</w:t>
            </w:r>
          </w:p>
          <w:p w14:paraId="7ECD983E" w14:textId="77777777" w:rsidR="004004D7" w:rsidRDefault="00A66E78">
            <w:pPr>
              <w:spacing w:line="200" w:lineRule="auto"/>
            </w:pPr>
            <w:r>
              <w:rPr>
                <w:rFonts w:ascii="Courier New" w:eastAsia="Courier New" w:hAnsi="Courier New" w:cs="Courier New"/>
                <w:sz w:val="17"/>
                <w:szCs w:val="17"/>
              </w:rPr>
              <w:t>{</w:t>
            </w:r>
          </w:p>
          <w:p w14:paraId="7ECD983F" w14:textId="77777777" w:rsidR="004004D7" w:rsidRDefault="00A66E78">
            <w:pPr>
              <w:spacing w:line="200" w:lineRule="auto"/>
            </w:pPr>
            <w:r>
              <w:rPr>
                <w:rFonts w:ascii="Courier New" w:eastAsia="Courier New" w:hAnsi="Courier New" w:cs="Courier New"/>
                <w:sz w:val="17"/>
                <w:szCs w:val="17"/>
              </w:rPr>
              <w:t xml:space="preserve">  "status": "OK",</w:t>
            </w:r>
          </w:p>
          <w:p w14:paraId="7ECD9840" w14:textId="77777777" w:rsidR="004004D7" w:rsidRDefault="00A66E78">
            <w:pPr>
              <w:spacing w:line="200" w:lineRule="auto"/>
            </w:pPr>
            <w:r>
              <w:rPr>
                <w:rFonts w:ascii="Courier New" w:eastAsia="Courier New" w:hAnsi="Courier New" w:cs="Courier New"/>
                <w:sz w:val="17"/>
                <w:szCs w:val="17"/>
              </w:rPr>
              <w:t xml:space="preserve">  "risco_readmissao": "ALTO",</w:t>
            </w:r>
          </w:p>
          <w:p w14:paraId="7ECD9841" w14:textId="77777777" w:rsidR="004004D7" w:rsidRDefault="00A66E78">
            <w:pPr>
              <w:spacing w:line="200" w:lineRule="auto"/>
            </w:pPr>
            <w:r>
              <w:rPr>
                <w:rFonts w:ascii="Courier New" w:eastAsia="Courier New" w:hAnsi="Courier New" w:cs="Courier New"/>
                <w:sz w:val="17"/>
                <w:szCs w:val="17"/>
              </w:rPr>
              <w:t xml:space="preserve">  "probabilidade_estimada": 0.76433,</w:t>
            </w:r>
          </w:p>
          <w:p w14:paraId="7ECD9842" w14:textId="77777777" w:rsidR="004004D7" w:rsidRDefault="00A66E78">
            <w:pPr>
              <w:spacing w:line="200" w:lineRule="auto"/>
            </w:pPr>
            <w:r>
              <w:rPr>
                <w:rFonts w:ascii="Courier New" w:eastAsia="Courier New" w:hAnsi="Courier New" w:cs="Courier New"/>
                <w:sz w:val="17"/>
                <w:szCs w:val="17"/>
              </w:rPr>
              <w:t xml:space="preserve">  "fatores_relevantes": [</w:t>
            </w:r>
          </w:p>
          <w:p w14:paraId="7ECD9843" w14:textId="77777777" w:rsidR="004004D7" w:rsidRDefault="00A66E78">
            <w:pPr>
              <w:spacing w:line="200" w:lineRule="auto"/>
            </w:pPr>
            <w:r>
              <w:rPr>
                <w:rFonts w:ascii="Courier New" w:eastAsia="Courier New" w:hAnsi="Courier New" w:cs="Courier New"/>
                <w:sz w:val="17"/>
                <w:szCs w:val="17"/>
              </w:rPr>
              <w:t xml:space="preserve">    "Internações nos 12 meses anteriores &gt; 1 (valor do caso: 3)",</w:t>
            </w:r>
          </w:p>
          <w:p w14:paraId="7ECD9844" w14:textId="77777777" w:rsidR="004004D7" w:rsidRDefault="00A66E78">
            <w:pPr>
              <w:spacing w:line="200" w:lineRule="auto"/>
            </w:pPr>
            <w:r>
              <w:rPr>
                <w:rFonts w:ascii="Courier New" w:eastAsia="Courier New" w:hAnsi="Courier New" w:cs="Courier New"/>
                <w:sz w:val="17"/>
                <w:szCs w:val="17"/>
              </w:rPr>
              <w:t xml:space="preserve">    "Idade ≤ 79 (valor do caso: 78)",</w:t>
            </w:r>
          </w:p>
          <w:p w14:paraId="7ECD9845" w14:textId="77777777" w:rsidR="004004D7" w:rsidRDefault="00A66E78">
            <w:pPr>
              <w:spacing w:line="200" w:lineRule="auto"/>
            </w:pPr>
            <w:r>
              <w:rPr>
                <w:rFonts w:ascii="Courier New" w:eastAsia="Courier New" w:hAnsi="Courier New" w:cs="Courier New"/>
                <w:sz w:val="17"/>
                <w:szCs w:val="17"/>
              </w:rPr>
              <w:t xml:space="preserve">    "Internações nos 12 meses anteriores &gt; 2 (valor do caso: 3)",</w:t>
            </w:r>
          </w:p>
          <w:p w14:paraId="7ECD9846" w14:textId="77777777" w:rsidR="004004D7" w:rsidRDefault="00A66E78">
            <w:pPr>
              <w:spacing w:line="200" w:lineRule="auto"/>
            </w:pPr>
            <w:r>
              <w:rPr>
                <w:rFonts w:ascii="Courier New" w:eastAsia="Courier New" w:hAnsi="Courier New" w:cs="Courier New"/>
                <w:sz w:val="17"/>
                <w:szCs w:val="17"/>
              </w:rPr>
              <w:t xml:space="preserve">    "Idade &gt; 67 (valor do caso: 78)",</w:t>
            </w:r>
          </w:p>
          <w:p w14:paraId="7ECD9847" w14:textId="77777777" w:rsidR="004004D7" w:rsidRDefault="00A66E78">
            <w:pPr>
              <w:spacing w:line="200" w:lineRule="auto"/>
            </w:pPr>
            <w:r>
              <w:rPr>
                <w:rFonts w:ascii="Courier New" w:eastAsia="Courier New" w:hAnsi="Courier New" w:cs="Courier New"/>
                <w:sz w:val="17"/>
                <w:szCs w:val="17"/>
              </w:rPr>
              <w:t xml:space="preserve">    "Folha da árvore com 44 casos de treino"</w:t>
            </w:r>
          </w:p>
          <w:p w14:paraId="7ECD9848" w14:textId="77777777" w:rsidR="004004D7" w:rsidRDefault="00A66E78">
            <w:pPr>
              <w:spacing w:line="200" w:lineRule="auto"/>
            </w:pPr>
            <w:r>
              <w:rPr>
                <w:rFonts w:ascii="Courier New" w:eastAsia="Courier New" w:hAnsi="Courier New" w:cs="Courier New"/>
                <w:sz w:val="17"/>
                <w:szCs w:val="17"/>
              </w:rPr>
              <w:t xml:space="preserve">  ],</w:t>
            </w:r>
          </w:p>
          <w:p w14:paraId="7ECD9849" w14:textId="77777777" w:rsidR="004004D7" w:rsidRDefault="00A66E78">
            <w:pPr>
              <w:spacing w:line="200" w:lineRule="auto"/>
            </w:pPr>
            <w:r>
              <w:rPr>
                <w:rFonts w:ascii="Courier New" w:eastAsia="Courier New" w:hAnsi="Courier New" w:cs="Courier New"/>
                <w:sz w:val="17"/>
                <w:szCs w:val="17"/>
              </w:rPr>
              <w:t xml:space="preserve">  "modelo_versao": "arvore-sintetica-1.0.0",</w:t>
            </w:r>
          </w:p>
          <w:p w14:paraId="7ECD984A" w14:textId="77777777" w:rsidR="004004D7" w:rsidRDefault="00A66E78">
            <w:pPr>
              <w:spacing w:line="200" w:lineRule="auto"/>
            </w:pPr>
            <w:r>
              <w:rPr>
                <w:rFonts w:ascii="Courier New" w:eastAsia="Courier New" w:hAnsi="Courier New" w:cs="Courier New"/>
                <w:sz w:val="17"/>
                <w:szCs w:val="17"/>
              </w:rPr>
              <w:t xml:space="preserve">  "tipo_coorte": "SINTETICA",</w:t>
            </w:r>
          </w:p>
          <w:p w14:paraId="7ECD984B" w14:textId="77777777" w:rsidR="004004D7" w:rsidRDefault="00A66E78">
            <w:pPr>
              <w:spacing w:line="200" w:lineRule="auto"/>
            </w:pPr>
            <w:r>
              <w:rPr>
                <w:rFonts w:ascii="Courier New" w:eastAsia="Courier New" w:hAnsi="Courier New" w:cs="Courier New"/>
                <w:sz w:val="17"/>
                <w:szCs w:val="17"/>
              </w:rPr>
              <w:t xml:space="preserve">  "aviso": "Resultado de apoio à decisão, sujeito à avaliação profissional. Este</w:t>
            </w:r>
          </w:p>
          <w:p w14:paraId="7ECD984C" w14:textId="77777777" w:rsidR="004004D7" w:rsidRDefault="00A66E78">
            <w:pPr>
              <w:spacing w:line="200" w:lineRule="auto"/>
            </w:pPr>
            <w:r>
              <w:rPr>
                <w:rFonts w:ascii="Courier New" w:eastAsia="Courier New" w:hAnsi="Courier New" w:cs="Courier New"/>
                <w:sz w:val="17"/>
                <w:szCs w:val="17"/>
              </w:rPr>
              <w:t xml:space="preserve">            sistema não decide a alta, não prescreve tratamentos e não substitui</w:t>
            </w:r>
          </w:p>
          <w:p w14:paraId="7ECD984D" w14:textId="77777777" w:rsidR="004004D7" w:rsidRDefault="00A66E78">
            <w:pPr>
              <w:spacing w:line="200" w:lineRule="auto"/>
            </w:pPr>
            <w:r>
              <w:rPr>
                <w:rFonts w:ascii="Courier New" w:eastAsia="Courier New" w:hAnsi="Courier New" w:cs="Courier New"/>
                <w:sz w:val="17"/>
                <w:szCs w:val="17"/>
              </w:rPr>
              <w:t xml:space="preserve">            avaliação profissional."</w:t>
            </w:r>
          </w:p>
          <w:p w14:paraId="7ECD984E" w14:textId="77777777" w:rsidR="004004D7" w:rsidRDefault="00A66E78">
            <w:pPr>
              <w:spacing w:line="200" w:lineRule="auto"/>
            </w:pPr>
            <w:r>
              <w:rPr>
                <w:rFonts w:ascii="Courier New" w:eastAsia="Courier New" w:hAnsi="Courier New" w:cs="Courier New"/>
                <w:sz w:val="17"/>
                <w:szCs w:val="17"/>
              </w:rPr>
              <w:t>}</w:t>
            </w:r>
          </w:p>
        </w:tc>
      </w:tr>
    </w:tbl>
    <w:p w14:paraId="7ECD9850" w14:textId="77777777" w:rsidR="004004D7" w:rsidRDefault="00A66E78">
      <w:pPr>
        <w:spacing w:before="60" w:after="220"/>
      </w:pPr>
      <w:r>
        <w:rPr>
          <w:color w:val="595959"/>
          <w:sz w:val="18"/>
          <w:szCs w:val="18"/>
        </w:rPr>
        <w:t>Fonte: elaborado pela equipe (2026). Caso de demonstração; o modelo foi treinado sobre coorte sintética.</w:t>
      </w:r>
    </w:p>
    <w:p w14:paraId="7ECD9851" w14:textId="77777777" w:rsidR="004004D7" w:rsidRDefault="00A66E78">
      <w:pPr>
        <w:pStyle w:val="Ttulo2"/>
        <w:spacing w:before="280" w:after="100" w:line="360" w:lineRule="auto"/>
      </w:pPr>
      <w:r>
        <w:t>7.3 Casos negativos</w:t>
      </w:r>
    </w:p>
    <w:p w14:paraId="7ECD9852" w14:textId="77777777" w:rsidR="004004D7" w:rsidRDefault="00A66E78">
      <w:pPr>
        <w:spacing w:after="120" w:line="360" w:lineRule="auto"/>
        <w:ind w:firstLine="709"/>
        <w:jc w:val="both"/>
      </w:pPr>
      <w:r>
        <w:lastRenderedPageBreak/>
        <w:t>O comportamento diante de entrada imprópria é parte do marco, não uma nota de rodapé. Cinco situações foram exercitadas e persistidas com status e motivos, sem risco e sem probabilidade.</w:t>
      </w:r>
    </w:p>
    <w:p w14:paraId="7ECD9853" w14:textId="77777777" w:rsidR="004004D7" w:rsidRDefault="00A66E78">
      <w:pPr>
        <w:spacing w:before="200" w:after="80"/>
      </w:pPr>
      <w:r>
        <w:rPr>
          <w:b/>
          <w:bCs/>
          <w:color w:val="595959"/>
          <w:sz w:val="20"/>
          <w:szCs w:val="20"/>
        </w:rPr>
        <w:t>Quadro 12 — Casos negativos exercitados e resultado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37"/>
        <w:gridCol w:w="2513"/>
        <w:gridCol w:w="4820"/>
      </w:tblGrid>
      <w:tr w:rsidR="004004D7" w14:paraId="7ECD9857" w14:textId="77777777">
        <w:tblPrEx>
          <w:tblCellMar>
            <w:top w:w="0" w:type="dxa"/>
            <w:bottom w:w="0" w:type="dxa"/>
          </w:tblCellMar>
        </w:tblPrEx>
        <w:trPr>
          <w:tblHeader/>
        </w:trPr>
        <w:tc>
          <w:tcPr>
            <w:tcW w:w="3000" w:type="dxa"/>
            <w:shd w:val="clear" w:color="auto" w:fill="DCE3F0"/>
            <w:tcMar>
              <w:top w:w="80" w:type="dxa"/>
              <w:left w:w="110" w:type="dxa"/>
              <w:bottom w:w="80" w:type="dxa"/>
              <w:right w:w="110" w:type="dxa"/>
            </w:tcMar>
          </w:tcPr>
          <w:p w14:paraId="7ECD9854" w14:textId="77777777" w:rsidR="004004D7" w:rsidRDefault="00A66E78">
            <w:r>
              <w:rPr>
                <w:b/>
                <w:bCs/>
                <w:color w:val="1F3864"/>
                <w:sz w:val="20"/>
                <w:szCs w:val="20"/>
              </w:rPr>
              <w:t>Situação</w:t>
            </w:r>
          </w:p>
        </w:tc>
        <w:tc>
          <w:tcPr>
            <w:tcW w:w="2600" w:type="dxa"/>
            <w:shd w:val="clear" w:color="auto" w:fill="DCE3F0"/>
            <w:tcMar>
              <w:top w:w="80" w:type="dxa"/>
              <w:left w:w="110" w:type="dxa"/>
              <w:bottom w:w="80" w:type="dxa"/>
              <w:right w:w="110" w:type="dxa"/>
            </w:tcMar>
          </w:tcPr>
          <w:p w14:paraId="7ECD9855" w14:textId="77777777" w:rsidR="004004D7" w:rsidRDefault="00A66E78">
            <w:r>
              <w:rPr>
                <w:b/>
                <w:bCs/>
                <w:color w:val="1F3864"/>
                <w:sz w:val="20"/>
                <w:szCs w:val="20"/>
              </w:rPr>
              <w:t>Status registrado</w:t>
            </w:r>
          </w:p>
        </w:tc>
        <w:tc>
          <w:tcPr>
            <w:tcW w:w="3470" w:type="dxa"/>
            <w:shd w:val="clear" w:color="auto" w:fill="DCE3F0"/>
            <w:tcMar>
              <w:top w:w="80" w:type="dxa"/>
              <w:left w:w="110" w:type="dxa"/>
              <w:bottom w:w="80" w:type="dxa"/>
              <w:right w:w="110" w:type="dxa"/>
            </w:tcMar>
          </w:tcPr>
          <w:p w14:paraId="7ECD9856" w14:textId="77777777" w:rsidR="004004D7" w:rsidRDefault="00A66E78">
            <w:r>
              <w:rPr>
                <w:b/>
                <w:bCs/>
                <w:color w:val="1F3864"/>
                <w:sz w:val="20"/>
                <w:szCs w:val="20"/>
              </w:rPr>
              <w:t>Motivo</w:t>
            </w:r>
          </w:p>
        </w:tc>
      </w:tr>
      <w:tr w:rsidR="004004D7" w14:paraId="7ECD985B" w14:textId="77777777">
        <w:tblPrEx>
          <w:tblCellMar>
            <w:top w:w="0" w:type="dxa"/>
            <w:bottom w:w="0" w:type="dxa"/>
          </w:tblCellMar>
        </w:tblPrEx>
        <w:tc>
          <w:tcPr>
            <w:tcW w:w="3000" w:type="dxa"/>
            <w:tcMar>
              <w:top w:w="80" w:type="dxa"/>
              <w:left w:w="110" w:type="dxa"/>
              <w:bottom w:w="80" w:type="dxa"/>
              <w:right w:w="110" w:type="dxa"/>
            </w:tcMar>
          </w:tcPr>
          <w:p w14:paraId="7ECD9858" w14:textId="77777777" w:rsidR="004004D7" w:rsidRDefault="00A66E78">
            <w:r>
              <w:rPr>
                <w:b/>
                <w:bCs/>
                <w:sz w:val="20"/>
                <w:szCs w:val="20"/>
              </w:rPr>
              <w:t>Paciente com 52 anos</w:t>
            </w:r>
          </w:p>
        </w:tc>
        <w:tc>
          <w:tcPr>
            <w:tcW w:w="2600" w:type="dxa"/>
            <w:tcMar>
              <w:top w:w="80" w:type="dxa"/>
              <w:left w:w="110" w:type="dxa"/>
              <w:bottom w:w="80" w:type="dxa"/>
              <w:right w:w="110" w:type="dxa"/>
            </w:tcMar>
          </w:tcPr>
          <w:p w14:paraId="7ECD9859" w14:textId="77777777" w:rsidR="004004D7" w:rsidRDefault="00A66E78">
            <w:r>
              <w:rPr>
                <w:sz w:val="20"/>
                <w:szCs w:val="20"/>
              </w:rPr>
              <w:t>ERRO_VALIDACAO</w:t>
            </w:r>
          </w:p>
        </w:tc>
        <w:tc>
          <w:tcPr>
            <w:tcW w:w="3470" w:type="dxa"/>
            <w:tcMar>
              <w:top w:w="80" w:type="dxa"/>
              <w:left w:w="110" w:type="dxa"/>
              <w:bottom w:w="80" w:type="dxa"/>
              <w:right w:w="110" w:type="dxa"/>
            </w:tcMar>
          </w:tcPr>
          <w:p w14:paraId="7ECD985A" w14:textId="77777777" w:rsidR="004004D7" w:rsidRDefault="00A66E78">
            <w:r>
              <w:rPr>
                <w:sz w:val="20"/>
                <w:szCs w:val="20"/>
              </w:rPr>
              <w:t>PACIENTE_INELEGIVEL_IDADE_MENOR_QUE_60</w:t>
            </w:r>
          </w:p>
        </w:tc>
      </w:tr>
      <w:tr w:rsidR="004004D7" w14:paraId="7ECD985F" w14:textId="77777777">
        <w:tblPrEx>
          <w:tblCellMar>
            <w:top w:w="0" w:type="dxa"/>
            <w:bottom w:w="0" w:type="dxa"/>
          </w:tblCellMar>
        </w:tblPrEx>
        <w:tc>
          <w:tcPr>
            <w:tcW w:w="3000" w:type="dxa"/>
            <w:tcMar>
              <w:top w:w="80" w:type="dxa"/>
              <w:left w:w="110" w:type="dxa"/>
              <w:bottom w:w="80" w:type="dxa"/>
              <w:right w:w="110" w:type="dxa"/>
            </w:tcMar>
          </w:tcPr>
          <w:p w14:paraId="7ECD985C" w14:textId="77777777" w:rsidR="004004D7" w:rsidRDefault="00A66E78">
            <w:r>
              <w:rPr>
                <w:b/>
                <w:bCs/>
                <w:sz w:val="20"/>
                <w:szCs w:val="20"/>
              </w:rPr>
              <w:t>Histórico de 12 meses ausente</w:t>
            </w:r>
          </w:p>
        </w:tc>
        <w:tc>
          <w:tcPr>
            <w:tcW w:w="2600" w:type="dxa"/>
            <w:tcMar>
              <w:top w:w="80" w:type="dxa"/>
              <w:left w:w="110" w:type="dxa"/>
              <w:bottom w:w="80" w:type="dxa"/>
              <w:right w:w="110" w:type="dxa"/>
            </w:tcMar>
          </w:tcPr>
          <w:p w14:paraId="7ECD985D" w14:textId="77777777" w:rsidR="004004D7" w:rsidRDefault="00A66E78">
            <w:r>
              <w:rPr>
                <w:sz w:val="20"/>
                <w:szCs w:val="20"/>
              </w:rPr>
              <w:t>DADOS_INSUFICIENTES</w:t>
            </w:r>
          </w:p>
        </w:tc>
        <w:tc>
          <w:tcPr>
            <w:tcW w:w="3470" w:type="dxa"/>
            <w:tcMar>
              <w:top w:w="80" w:type="dxa"/>
              <w:left w:w="110" w:type="dxa"/>
              <w:bottom w:w="80" w:type="dxa"/>
              <w:right w:w="110" w:type="dxa"/>
            </w:tcMar>
          </w:tcPr>
          <w:p w14:paraId="7ECD985E" w14:textId="77777777" w:rsidR="004004D7" w:rsidRDefault="00A66E78">
            <w:r>
              <w:rPr>
                <w:sz w:val="20"/>
                <w:szCs w:val="20"/>
              </w:rPr>
              <w:t>HISTORICO_12_MESES_NAO_OBSERVADO</w:t>
            </w:r>
          </w:p>
        </w:tc>
      </w:tr>
      <w:tr w:rsidR="004004D7" w14:paraId="7ECD9863" w14:textId="77777777">
        <w:tblPrEx>
          <w:tblCellMar>
            <w:top w:w="0" w:type="dxa"/>
            <w:bottom w:w="0" w:type="dxa"/>
          </w:tblCellMar>
        </w:tblPrEx>
        <w:tc>
          <w:tcPr>
            <w:tcW w:w="3000" w:type="dxa"/>
            <w:tcMar>
              <w:top w:w="80" w:type="dxa"/>
              <w:left w:w="110" w:type="dxa"/>
              <w:bottom w:w="80" w:type="dxa"/>
              <w:right w:w="110" w:type="dxa"/>
            </w:tcMar>
          </w:tcPr>
          <w:p w14:paraId="7ECD9860" w14:textId="77777777" w:rsidR="004004D7" w:rsidRDefault="00A66E78">
            <w:r>
              <w:rPr>
                <w:b/>
                <w:bCs/>
                <w:sz w:val="20"/>
                <w:szCs w:val="20"/>
              </w:rPr>
              <w:t>CID em formato inválido</w:t>
            </w:r>
          </w:p>
        </w:tc>
        <w:tc>
          <w:tcPr>
            <w:tcW w:w="2600" w:type="dxa"/>
            <w:tcMar>
              <w:top w:w="80" w:type="dxa"/>
              <w:left w:w="110" w:type="dxa"/>
              <w:bottom w:w="80" w:type="dxa"/>
              <w:right w:w="110" w:type="dxa"/>
            </w:tcMar>
          </w:tcPr>
          <w:p w14:paraId="7ECD9861" w14:textId="77777777" w:rsidR="004004D7" w:rsidRDefault="00A66E78">
            <w:r>
              <w:rPr>
                <w:sz w:val="20"/>
                <w:szCs w:val="20"/>
              </w:rPr>
              <w:t>ERRO_VALIDACAO</w:t>
            </w:r>
          </w:p>
        </w:tc>
        <w:tc>
          <w:tcPr>
            <w:tcW w:w="3470" w:type="dxa"/>
            <w:tcMar>
              <w:top w:w="80" w:type="dxa"/>
              <w:left w:w="110" w:type="dxa"/>
              <w:bottom w:w="80" w:type="dxa"/>
              <w:right w:w="110" w:type="dxa"/>
            </w:tcMar>
          </w:tcPr>
          <w:p w14:paraId="7ECD9862" w14:textId="77777777" w:rsidR="004004D7" w:rsidRDefault="00A66E78">
            <w:r>
              <w:rPr>
                <w:sz w:val="20"/>
                <w:szCs w:val="20"/>
              </w:rPr>
              <w:t>CID_FORMATO_INVALIDO</w:t>
            </w:r>
          </w:p>
        </w:tc>
      </w:tr>
      <w:tr w:rsidR="004004D7" w14:paraId="7ECD9867" w14:textId="77777777">
        <w:tblPrEx>
          <w:tblCellMar>
            <w:top w:w="0" w:type="dxa"/>
            <w:bottom w:w="0" w:type="dxa"/>
          </w:tblCellMar>
        </w:tblPrEx>
        <w:tc>
          <w:tcPr>
            <w:tcW w:w="3000" w:type="dxa"/>
            <w:tcMar>
              <w:top w:w="80" w:type="dxa"/>
              <w:left w:w="110" w:type="dxa"/>
              <w:bottom w:w="80" w:type="dxa"/>
              <w:right w:w="110" w:type="dxa"/>
            </w:tcMar>
          </w:tcPr>
          <w:p w14:paraId="7ECD9864" w14:textId="77777777" w:rsidR="004004D7" w:rsidRDefault="00A66E78">
            <w:r>
              <w:rPr>
                <w:b/>
                <w:bCs/>
                <w:sz w:val="20"/>
                <w:szCs w:val="20"/>
              </w:rPr>
              <w:t>Contagem de internações negativa</w:t>
            </w:r>
          </w:p>
        </w:tc>
        <w:tc>
          <w:tcPr>
            <w:tcW w:w="2600" w:type="dxa"/>
            <w:tcMar>
              <w:top w:w="80" w:type="dxa"/>
              <w:left w:w="110" w:type="dxa"/>
              <w:bottom w:w="80" w:type="dxa"/>
              <w:right w:w="110" w:type="dxa"/>
            </w:tcMar>
          </w:tcPr>
          <w:p w14:paraId="7ECD9865" w14:textId="77777777" w:rsidR="004004D7" w:rsidRDefault="00A66E78">
            <w:r>
              <w:rPr>
                <w:sz w:val="20"/>
                <w:szCs w:val="20"/>
              </w:rPr>
              <w:t>ERRO_VALIDACAO</w:t>
            </w:r>
          </w:p>
        </w:tc>
        <w:tc>
          <w:tcPr>
            <w:tcW w:w="3470" w:type="dxa"/>
            <w:tcMar>
              <w:top w:w="80" w:type="dxa"/>
              <w:left w:w="110" w:type="dxa"/>
              <w:bottom w:w="80" w:type="dxa"/>
              <w:right w:w="110" w:type="dxa"/>
            </w:tcMar>
          </w:tcPr>
          <w:p w14:paraId="7ECD9866" w14:textId="77777777" w:rsidR="004004D7" w:rsidRDefault="00A66E78">
            <w:r>
              <w:rPr>
                <w:sz w:val="20"/>
                <w:szCs w:val="20"/>
              </w:rPr>
              <w:t>HISTORICO_NEGATIVO</w:t>
            </w:r>
          </w:p>
        </w:tc>
      </w:tr>
      <w:tr w:rsidR="004004D7" w14:paraId="7ECD986B" w14:textId="77777777">
        <w:tblPrEx>
          <w:tblCellMar>
            <w:top w:w="0" w:type="dxa"/>
            <w:bottom w:w="0" w:type="dxa"/>
          </w:tblCellMar>
        </w:tblPrEx>
        <w:tc>
          <w:tcPr>
            <w:tcW w:w="3000" w:type="dxa"/>
            <w:tcMar>
              <w:top w:w="80" w:type="dxa"/>
              <w:left w:w="110" w:type="dxa"/>
              <w:bottom w:w="80" w:type="dxa"/>
              <w:right w:w="110" w:type="dxa"/>
            </w:tcMar>
          </w:tcPr>
          <w:p w14:paraId="7ECD9868" w14:textId="77777777" w:rsidR="004004D7" w:rsidRDefault="00A66E78">
            <w:r>
              <w:rPr>
                <w:b/>
                <w:bCs/>
                <w:sz w:val="20"/>
                <w:szCs w:val="20"/>
              </w:rPr>
              <w:t>Idade ausente</w:t>
            </w:r>
          </w:p>
        </w:tc>
        <w:tc>
          <w:tcPr>
            <w:tcW w:w="2600" w:type="dxa"/>
            <w:tcMar>
              <w:top w:w="80" w:type="dxa"/>
              <w:left w:w="110" w:type="dxa"/>
              <w:bottom w:w="80" w:type="dxa"/>
              <w:right w:w="110" w:type="dxa"/>
            </w:tcMar>
          </w:tcPr>
          <w:p w14:paraId="7ECD9869" w14:textId="77777777" w:rsidR="004004D7" w:rsidRDefault="00A66E78">
            <w:r>
              <w:rPr>
                <w:sz w:val="20"/>
                <w:szCs w:val="20"/>
              </w:rPr>
              <w:t>DADOS_INSUFICIENTES</w:t>
            </w:r>
          </w:p>
        </w:tc>
        <w:tc>
          <w:tcPr>
            <w:tcW w:w="3470" w:type="dxa"/>
            <w:tcMar>
              <w:top w:w="80" w:type="dxa"/>
              <w:left w:w="110" w:type="dxa"/>
              <w:bottom w:w="80" w:type="dxa"/>
              <w:right w:w="110" w:type="dxa"/>
            </w:tcMar>
          </w:tcPr>
          <w:p w14:paraId="7ECD986A" w14:textId="77777777" w:rsidR="004004D7" w:rsidRDefault="00A66E78">
            <w:r>
              <w:rPr>
                <w:sz w:val="20"/>
                <w:szCs w:val="20"/>
              </w:rPr>
              <w:t>IDADE_AUSENTE</w:t>
            </w:r>
          </w:p>
        </w:tc>
      </w:tr>
    </w:tbl>
    <w:p w14:paraId="7ECD986C" w14:textId="77777777" w:rsidR="004004D7" w:rsidRDefault="00A66E78">
      <w:pPr>
        <w:spacing w:before="60" w:after="220"/>
      </w:pPr>
      <w:r>
        <w:rPr>
          <w:color w:val="595959"/>
          <w:sz w:val="18"/>
          <w:szCs w:val="18"/>
        </w:rPr>
        <w:t>Fonte: elaborado pela equipe (2026).</w:t>
      </w:r>
    </w:p>
    <w:p w14:paraId="7ECD986D" w14:textId="77777777" w:rsidR="004004D7" w:rsidRDefault="00A66E78">
      <w:pPr>
        <w:spacing w:after="120" w:line="360" w:lineRule="auto"/>
        <w:ind w:firstLine="709"/>
        <w:jc w:val="both"/>
      </w:pPr>
      <w:r>
        <w:t>Em nenhum desses casos o valor ausente foi substituído por zero ou por risco baixo, conforme a exigência expressa do E1.</w:t>
      </w:r>
    </w:p>
    <w:p w14:paraId="7ECD986E" w14:textId="77777777" w:rsidR="004004D7" w:rsidRDefault="00A66E78">
      <w:pPr>
        <w:pStyle w:val="Ttulo2"/>
        <w:spacing w:before="280" w:after="100" w:line="360" w:lineRule="auto"/>
      </w:pPr>
      <w:r>
        <w:t>7.4 Evidências de execução</w:t>
      </w:r>
    </w:p>
    <w:p w14:paraId="7ECD986F" w14:textId="77777777" w:rsidR="004004D7" w:rsidRDefault="00A66E78">
      <w:pPr>
        <w:spacing w:after="120" w:line="360" w:lineRule="auto"/>
        <w:ind w:firstLine="709"/>
        <w:jc w:val="both"/>
      </w:pPr>
      <w:r>
        <w:t>O notebook do teste funcional é executado do início ao fim e salvo com as saídas visíveis. As evidências previstas são: registro das versões do ambiente; retorno da criação do schema com a lista de tabelas; relatório de ingestão da amostra com o funil de seleção; resumo da coorte; métricas e representação gráfica da árvore; identificador da classificação e da explicação gravadas; leitura de volta do banco pela visão de conferência; e o retorno das duas consultas de verificação que devem trazer zero linhas.</w:t>
      </w:r>
    </w:p>
    <w:p w14:paraId="7ECD9870" w14:textId="77777777" w:rsidR="004004D7" w:rsidRDefault="00A66E78">
      <w:pPr>
        <w:spacing w:after="120" w:line="360" w:lineRule="auto"/>
        <w:ind w:firstLine="709"/>
        <w:jc w:val="both"/>
      </w:pPr>
      <w:r>
        <w:t>O notebook reúne essas evidências no arquivo evidencias_execucao.json, gravado na subpasta de artefatos, e o Quadro 13 registra cada uma com a data da execução. O marco só é considerado demonstrado quando a explicação gravada tiver sido gerada pela Gemini API: execução concluída com o texto de reserva comprova a resiliência descrita na seção 5.4, não o marco.</w:t>
      </w:r>
    </w:p>
    <w:p w14:paraId="7ECD9871" w14:textId="77777777" w:rsidR="004004D7" w:rsidRDefault="00A66E78">
      <w:pPr>
        <w:keepNext/>
        <w:spacing w:before="200" w:after="80"/>
      </w:pPr>
      <w:r>
        <w:rPr>
          <w:b/>
          <w:bCs/>
          <w:color w:val="595959"/>
          <w:sz w:val="20"/>
          <w:szCs w:val="20"/>
        </w:rPr>
        <w:t>Quadro 13 — Registro das evidências de execução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200"/>
        <w:gridCol w:w="3870"/>
      </w:tblGrid>
      <w:tr w:rsidR="004004D7" w14:paraId="7ECD9874" w14:textId="77777777">
        <w:tblPrEx>
          <w:tblCellMar>
            <w:top w:w="0" w:type="dxa"/>
            <w:bottom w:w="0" w:type="dxa"/>
          </w:tblCellMar>
        </w:tblPrEx>
        <w:trPr>
          <w:tblHeader/>
        </w:trPr>
        <w:tc>
          <w:tcPr>
            <w:tcW w:w="5200" w:type="dxa"/>
            <w:shd w:val="clear" w:color="auto" w:fill="DCE3F0"/>
            <w:tcMar>
              <w:top w:w="80" w:type="dxa"/>
              <w:left w:w="110" w:type="dxa"/>
              <w:bottom w:w="80" w:type="dxa"/>
              <w:right w:w="110" w:type="dxa"/>
            </w:tcMar>
          </w:tcPr>
          <w:p w14:paraId="7ECD9872" w14:textId="77777777" w:rsidR="004004D7" w:rsidRDefault="00A66E78">
            <w:r>
              <w:rPr>
                <w:b/>
                <w:bCs/>
                <w:color w:val="1F3864"/>
                <w:sz w:val="20"/>
                <w:szCs w:val="20"/>
              </w:rPr>
              <w:t>Evidência</w:t>
            </w:r>
          </w:p>
        </w:tc>
        <w:tc>
          <w:tcPr>
            <w:tcW w:w="3870" w:type="dxa"/>
            <w:shd w:val="clear" w:color="auto" w:fill="DCE3F0"/>
            <w:tcMar>
              <w:top w:w="80" w:type="dxa"/>
              <w:left w:w="110" w:type="dxa"/>
              <w:bottom w:w="80" w:type="dxa"/>
              <w:right w:w="110" w:type="dxa"/>
            </w:tcMar>
          </w:tcPr>
          <w:p w14:paraId="7ECD9873" w14:textId="77777777" w:rsidR="004004D7" w:rsidRDefault="00A66E78">
            <w:r>
              <w:rPr>
                <w:b/>
                <w:bCs/>
                <w:color w:val="1F3864"/>
                <w:sz w:val="20"/>
                <w:szCs w:val="20"/>
              </w:rPr>
              <w:t>Registro: data e identificador ou imagem</w:t>
            </w:r>
          </w:p>
        </w:tc>
      </w:tr>
      <w:tr w:rsidR="004004D7" w14:paraId="7ECD9877" w14:textId="77777777">
        <w:tblPrEx>
          <w:tblCellMar>
            <w:top w:w="0" w:type="dxa"/>
            <w:bottom w:w="0" w:type="dxa"/>
          </w:tblCellMar>
        </w:tblPrEx>
        <w:trPr>
          <w:cantSplit/>
        </w:trPr>
        <w:tc>
          <w:tcPr>
            <w:tcW w:w="5200" w:type="dxa"/>
            <w:tcMar>
              <w:top w:w="80" w:type="dxa"/>
              <w:left w:w="110" w:type="dxa"/>
              <w:bottom w:w="80" w:type="dxa"/>
              <w:right w:w="110" w:type="dxa"/>
            </w:tcMar>
          </w:tcPr>
          <w:p w14:paraId="7ECD9875" w14:textId="77777777" w:rsidR="004004D7" w:rsidRDefault="00A66E78">
            <w:r>
              <w:rPr>
                <w:b/>
                <w:bCs/>
                <w:sz w:val="20"/>
                <w:szCs w:val="20"/>
              </w:rPr>
              <w:t>Versões de Python, pandas, NumPy e scikit-learn</w:t>
            </w:r>
          </w:p>
        </w:tc>
        <w:tc>
          <w:tcPr>
            <w:tcW w:w="3870" w:type="dxa"/>
            <w:tcMar>
              <w:top w:w="80" w:type="dxa"/>
              <w:left w:w="110" w:type="dxa"/>
              <w:bottom w:w="80" w:type="dxa"/>
              <w:right w:w="110" w:type="dxa"/>
            </w:tcMar>
          </w:tcPr>
          <w:p w14:paraId="7ECD9876" w14:textId="77777777" w:rsidR="004004D7" w:rsidRDefault="00A66E78">
            <w:r>
              <w:rPr>
                <w:sz w:val="20"/>
                <w:szCs w:val="20"/>
                <w:highlight w:val="yellow"/>
              </w:rPr>
              <w:t>[PREENCHER]</w:t>
            </w:r>
          </w:p>
        </w:tc>
      </w:tr>
      <w:tr w:rsidR="004004D7" w14:paraId="7ECD987A" w14:textId="77777777">
        <w:tblPrEx>
          <w:tblCellMar>
            <w:top w:w="0" w:type="dxa"/>
            <w:bottom w:w="0" w:type="dxa"/>
          </w:tblCellMar>
        </w:tblPrEx>
        <w:trPr>
          <w:cantSplit/>
        </w:trPr>
        <w:tc>
          <w:tcPr>
            <w:tcW w:w="5200" w:type="dxa"/>
            <w:tcMar>
              <w:top w:w="80" w:type="dxa"/>
              <w:left w:w="110" w:type="dxa"/>
              <w:bottom w:w="80" w:type="dxa"/>
              <w:right w:w="110" w:type="dxa"/>
            </w:tcMar>
          </w:tcPr>
          <w:p w14:paraId="7ECD9878" w14:textId="77777777" w:rsidR="004004D7" w:rsidRDefault="00A66E78">
            <w:r>
              <w:rPr>
                <w:b/>
                <w:bCs/>
                <w:sz w:val="20"/>
                <w:szCs w:val="20"/>
              </w:rPr>
              <w:lastRenderedPageBreak/>
              <w:t>Versão do servidor MySQL e schema aplicado, com a lista de tabelas</w:t>
            </w:r>
          </w:p>
        </w:tc>
        <w:tc>
          <w:tcPr>
            <w:tcW w:w="3870" w:type="dxa"/>
            <w:tcMar>
              <w:top w:w="80" w:type="dxa"/>
              <w:left w:w="110" w:type="dxa"/>
              <w:bottom w:w="80" w:type="dxa"/>
              <w:right w:w="110" w:type="dxa"/>
            </w:tcMar>
          </w:tcPr>
          <w:p w14:paraId="7ECD9879" w14:textId="77777777" w:rsidR="004004D7" w:rsidRDefault="00A66E78">
            <w:r>
              <w:rPr>
                <w:sz w:val="20"/>
                <w:szCs w:val="20"/>
                <w:highlight w:val="yellow"/>
              </w:rPr>
              <w:t>[PREENCHER]</w:t>
            </w:r>
          </w:p>
        </w:tc>
      </w:tr>
      <w:tr w:rsidR="004004D7" w14:paraId="7ECD987D" w14:textId="77777777">
        <w:tblPrEx>
          <w:tblCellMar>
            <w:top w:w="0" w:type="dxa"/>
            <w:bottom w:w="0" w:type="dxa"/>
          </w:tblCellMar>
        </w:tblPrEx>
        <w:trPr>
          <w:cantSplit/>
        </w:trPr>
        <w:tc>
          <w:tcPr>
            <w:tcW w:w="5200" w:type="dxa"/>
            <w:tcMar>
              <w:top w:w="80" w:type="dxa"/>
              <w:left w:w="110" w:type="dxa"/>
              <w:bottom w:w="80" w:type="dxa"/>
              <w:right w:w="110" w:type="dxa"/>
            </w:tcMar>
          </w:tcPr>
          <w:p w14:paraId="7ECD987B" w14:textId="77777777" w:rsidR="004004D7" w:rsidRDefault="00A66E78">
            <w:r>
              <w:rPr>
                <w:b/>
                <w:bCs/>
                <w:sz w:val="20"/>
                <w:szCs w:val="20"/>
              </w:rPr>
              <w:t>Relatório de ingestão da amostra, com o funil de seleção</w:t>
            </w:r>
          </w:p>
        </w:tc>
        <w:tc>
          <w:tcPr>
            <w:tcW w:w="3870" w:type="dxa"/>
            <w:tcMar>
              <w:top w:w="80" w:type="dxa"/>
              <w:left w:w="110" w:type="dxa"/>
              <w:bottom w:w="80" w:type="dxa"/>
              <w:right w:w="110" w:type="dxa"/>
            </w:tcMar>
          </w:tcPr>
          <w:p w14:paraId="7ECD987C" w14:textId="77777777" w:rsidR="004004D7" w:rsidRDefault="00A66E78">
            <w:r>
              <w:rPr>
                <w:sz w:val="20"/>
                <w:szCs w:val="20"/>
                <w:highlight w:val="yellow"/>
              </w:rPr>
              <w:t>[PREENCHER]</w:t>
            </w:r>
          </w:p>
        </w:tc>
      </w:tr>
      <w:tr w:rsidR="004004D7" w14:paraId="7ECD9880" w14:textId="77777777">
        <w:tblPrEx>
          <w:tblCellMar>
            <w:top w:w="0" w:type="dxa"/>
            <w:bottom w:w="0" w:type="dxa"/>
          </w:tblCellMar>
        </w:tblPrEx>
        <w:trPr>
          <w:cantSplit/>
        </w:trPr>
        <w:tc>
          <w:tcPr>
            <w:tcW w:w="5200" w:type="dxa"/>
            <w:tcMar>
              <w:top w:w="80" w:type="dxa"/>
              <w:left w:w="110" w:type="dxa"/>
              <w:bottom w:w="80" w:type="dxa"/>
              <w:right w:w="110" w:type="dxa"/>
            </w:tcMar>
          </w:tcPr>
          <w:p w14:paraId="7ECD987E" w14:textId="77777777" w:rsidR="004004D7" w:rsidRDefault="00A66E78">
            <w:r>
              <w:rPr>
                <w:b/>
                <w:bCs/>
                <w:sz w:val="20"/>
                <w:szCs w:val="20"/>
              </w:rPr>
              <w:t>Resumo da coorte sintética</w:t>
            </w:r>
          </w:p>
        </w:tc>
        <w:tc>
          <w:tcPr>
            <w:tcW w:w="3870" w:type="dxa"/>
            <w:tcMar>
              <w:top w:w="80" w:type="dxa"/>
              <w:left w:w="110" w:type="dxa"/>
              <w:bottom w:w="80" w:type="dxa"/>
              <w:right w:w="110" w:type="dxa"/>
            </w:tcMar>
          </w:tcPr>
          <w:p w14:paraId="7ECD987F" w14:textId="77777777" w:rsidR="004004D7" w:rsidRDefault="00A66E78">
            <w:r>
              <w:rPr>
                <w:sz w:val="20"/>
                <w:szCs w:val="20"/>
                <w:highlight w:val="yellow"/>
              </w:rPr>
              <w:t>[PREENCHER]</w:t>
            </w:r>
          </w:p>
        </w:tc>
      </w:tr>
      <w:tr w:rsidR="004004D7" w14:paraId="7ECD9883" w14:textId="77777777">
        <w:tblPrEx>
          <w:tblCellMar>
            <w:top w:w="0" w:type="dxa"/>
            <w:bottom w:w="0" w:type="dxa"/>
          </w:tblCellMar>
        </w:tblPrEx>
        <w:trPr>
          <w:cantSplit/>
        </w:trPr>
        <w:tc>
          <w:tcPr>
            <w:tcW w:w="5200" w:type="dxa"/>
            <w:tcMar>
              <w:top w:w="80" w:type="dxa"/>
              <w:left w:w="110" w:type="dxa"/>
              <w:bottom w:w="80" w:type="dxa"/>
              <w:right w:w="110" w:type="dxa"/>
            </w:tcMar>
          </w:tcPr>
          <w:p w14:paraId="7ECD9881" w14:textId="77777777" w:rsidR="004004D7" w:rsidRDefault="00A66E78">
            <w:r>
              <w:rPr>
                <w:b/>
                <w:bCs/>
                <w:sz w:val="20"/>
                <w:szCs w:val="20"/>
              </w:rPr>
              <w:t>Métricas e representação gráfica da árvore</w:t>
            </w:r>
          </w:p>
        </w:tc>
        <w:tc>
          <w:tcPr>
            <w:tcW w:w="3870" w:type="dxa"/>
            <w:tcMar>
              <w:top w:w="80" w:type="dxa"/>
              <w:left w:w="110" w:type="dxa"/>
              <w:bottom w:w="80" w:type="dxa"/>
              <w:right w:w="110" w:type="dxa"/>
            </w:tcMar>
          </w:tcPr>
          <w:p w14:paraId="7ECD9882" w14:textId="77777777" w:rsidR="004004D7" w:rsidRDefault="00A66E78">
            <w:r>
              <w:rPr>
                <w:sz w:val="20"/>
                <w:szCs w:val="20"/>
                <w:highlight w:val="yellow"/>
              </w:rPr>
              <w:t>[PREENCHER]</w:t>
            </w:r>
          </w:p>
        </w:tc>
      </w:tr>
      <w:tr w:rsidR="004004D7" w14:paraId="7ECD9886" w14:textId="77777777">
        <w:tblPrEx>
          <w:tblCellMar>
            <w:top w:w="0" w:type="dxa"/>
            <w:bottom w:w="0" w:type="dxa"/>
          </w:tblCellMar>
        </w:tblPrEx>
        <w:trPr>
          <w:cantSplit/>
        </w:trPr>
        <w:tc>
          <w:tcPr>
            <w:tcW w:w="5200" w:type="dxa"/>
            <w:tcMar>
              <w:top w:w="80" w:type="dxa"/>
              <w:left w:w="110" w:type="dxa"/>
              <w:bottom w:w="80" w:type="dxa"/>
              <w:right w:w="110" w:type="dxa"/>
            </w:tcMar>
          </w:tcPr>
          <w:p w14:paraId="7ECD9884" w14:textId="77777777" w:rsidR="004004D7" w:rsidRDefault="00A66E78">
            <w:r>
              <w:rPr>
                <w:b/>
                <w:bCs/>
                <w:sz w:val="20"/>
                <w:szCs w:val="20"/>
              </w:rPr>
              <w:t>Identificador da classificação gravada</w:t>
            </w:r>
          </w:p>
        </w:tc>
        <w:tc>
          <w:tcPr>
            <w:tcW w:w="3870" w:type="dxa"/>
            <w:tcMar>
              <w:top w:w="80" w:type="dxa"/>
              <w:left w:w="110" w:type="dxa"/>
              <w:bottom w:w="80" w:type="dxa"/>
              <w:right w:w="110" w:type="dxa"/>
            </w:tcMar>
          </w:tcPr>
          <w:p w14:paraId="7ECD9885" w14:textId="77777777" w:rsidR="004004D7" w:rsidRDefault="00A66E78">
            <w:r>
              <w:rPr>
                <w:sz w:val="20"/>
                <w:szCs w:val="20"/>
                <w:highlight w:val="yellow"/>
              </w:rPr>
              <w:t>[PREENCHER]</w:t>
            </w:r>
          </w:p>
        </w:tc>
      </w:tr>
      <w:tr w:rsidR="004004D7" w14:paraId="7ECD9889" w14:textId="77777777">
        <w:tblPrEx>
          <w:tblCellMar>
            <w:top w:w="0" w:type="dxa"/>
            <w:bottom w:w="0" w:type="dxa"/>
          </w:tblCellMar>
        </w:tblPrEx>
        <w:trPr>
          <w:cantSplit/>
        </w:trPr>
        <w:tc>
          <w:tcPr>
            <w:tcW w:w="5200" w:type="dxa"/>
            <w:tcMar>
              <w:top w:w="80" w:type="dxa"/>
              <w:left w:w="110" w:type="dxa"/>
              <w:bottom w:w="80" w:type="dxa"/>
              <w:right w:w="110" w:type="dxa"/>
            </w:tcMar>
          </w:tcPr>
          <w:p w14:paraId="7ECD9887" w14:textId="77777777" w:rsidR="004004D7" w:rsidRDefault="00A66E78">
            <w:r>
              <w:rPr>
                <w:b/>
                <w:bCs/>
                <w:sz w:val="20"/>
                <w:szCs w:val="20"/>
              </w:rPr>
              <w:t>Identificador da explicação gravada, com origem GEMINI, modelo e latência</w:t>
            </w:r>
          </w:p>
        </w:tc>
        <w:tc>
          <w:tcPr>
            <w:tcW w:w="3870" w:type="dxa"/>
            <w:tcMar>
              <w:top w:w="80" w:type="dxa"/>
              <w:left w:w="110" w:type="dxa"/>
              <w:bottom w:w="80" w:type="dxa"/>
              <w:right w:w="110" w:type="dxa"/>
            </w:tcMar>
          </w:tcPr>
          <w:p w14:paraId="7ECD9888" w14:textId="77777777" w:rsidR="004004D7" w:rsidRDefault="00A66E78">
            <w:r>
              <w:rPr>
                <w:sz w:val="20"/>
                <w:szCs w:val="20"/>
                <w:highlight w:val="yellow"/>
              </w:rPr>
              <w:t>[PREENCHER]</w:t>
            </w:r>
          </w:p>
        </w:tc>
      </w:tr>
      <w:tr w:rsidR="004004D7" w14:paraId="7ECD988C" w14:textId="77777777">
        <w:tblPrEx>
          <w:tblCellMar>
            <w:top w:w="0" w:type="dxa"/>
            <w:bottom w:w="0" w:type="dxa"/>
          </w:tblCellMar>
        </w:tblPrEx>
        <w:trPr>
          <w:cantSplit/>
        </w:trPr>
        <w:tc>
          <w:tcPr>
            <w:tcW w:w="5200" w:type="dxa"/>
            <w:tcMar>
              <w:top w:w="80" w:type="dxa"/>
              <w:left w:w="110" w:type="dxa"/>
              <w:bottom w:w="80" w:type="dxa"/>
              <w:right w:w="110" w:type="dxa"/>
            </w:tcMar>
          </w:tcPr>
          <w:p w14:paraId="7ECD988A" w14:textId="77777777" w:rsidR="004004D7" w:rsidRDefault="00A66E78">
            <w:r>
              <w:rPr>
                <w:b/>
                <w:bCs/>
                <w:sz w:val="20"/>
                <w:szCs w:val="20"/>
              </w:rPr>
              <w:t>Leitura de volta do banco pela visão de conferência</w:t>
            </w:r>
          </w:p>
        </w:tc>
        <w:tc>
          <w:tcPr>
            <w:tcW w:w="3870" w:type="dxa"/>
            <w:tcMar>
              <w:top w:w="80" w:type="dxa"/>
              <w:left w:w="110" w:type="dxa"/>
              <w:bottom w:w="80" w:type="dxa"/>
              <w:right w:w="110" w:type="dxa"/>
            </w:tcMar>
          </w:tcPr>
          <w:p w14:paraId="7ECD988B" w14:textId="77777777" w:rsidR="004004D7" w:rsidRDefault="00A66E78">
            <w:r>
              <w:rPr>
                <w:sz w:val="20"/>
                <w:szCs w:val="20"/>
                <w:highlight w:val="yellow"/>
              </w:rPr>
              <w:t>[PREENCHER]</w:t>
            </w:r>
          </w:p>
        </w:tc>
      </w:tr>
      <w:tr w:rsidR="004004D7" w14:paraId="7ECD988F" w14:textId="77777777">
        <w:tblPrEx>
          <w:tblCellMar>
            <w:top w:w="0" w:type="dxa"/>
            <w:bottom w:w="0" w:type="dxa"/>
          </w:tblCellMar>
        </w:tblPrEx>
        <w:trPr>
          <w:cantSplit/>
        </w:trPr>
        <w:tc>
          <w:tcPr>
            <w:tcW w:w="5200" w:type="dxa"/>
            <w:tcMar>
              <w:top w:w="80" w:type="dxa"/>
              <w:left w:w="110" w:type="dxa"/>
              <w:bottom w:w="80" w:type="dxa"/>
              <w:right w:w="110" w:type="dxa"/>
            </w:tcMar>
          </w:tcPr>
          <w:p w14:paraId="7ECD988D" w14:textId="77777777" w:rsidR="004004D7" w:rsidRDefault="00A66E78">
            <w:r>
              <w:rPr>
                <w:b/>
                <w:bCs/>
                <w:sz w:val="20"/>
                <w:szCs w:val="20"/>
              </w:rPr>
              <w:t>Retorno das duas consultas de verificação, com zero linhas</w:t>
            </w:r>
          </w:p>
        </w:tc>
        <w:tc>
          <w:tcPr>
            <w:tcW w:w="3870" w:type="dxa"/>
            <w:tcMar>
              <w:top w:w="80" w:type="dxa"/>
              <w:left w:w="110" w:type="dxa"/>
              <w:bottom w:w="80" w:type="dxa"/>
              <w:right w:w="110" w:type="dxa"/>
            </w:tcMar>
          </w:tcPr>
          <w:p w14:paraId="7ECD988E" w14:textId="77777777" w:rsidR="004004D7" w:rsidRDefault="00A66E78">
            <w:r>
              <w:rPr>
                <w:sz w:val="20"/>
                <w:szCs w:val="20"/>
                <w:highlight w:val="yellow"/>
              </w:rPr>
              <w:t>[PREENCHER]</w:t>
            </w:r>
          </w:p>
        </w:tc>
      </w:tr>
    </w:tbl>
    <w:p w14:paraId="7ECD9890" w14:textId="77777777" w:rsidR="004004D7" w:rsidRDefault="00A66E78">
      <w:pPr>
        <w:spacing w:before="60" w:after="220"/>
      </w:pPr>
      <w:r>
        <w:rPr>
          <w:color w:val="595959"/>
          <w:sz w:val="18"/>
          <w:szCs w:val="18"/>
        </w:rPr>
        <w:t>Fonte: elaborado pela equipe (2026).</w:t>
      </w:r>
    </w:p>
    <w:p w14:paraId="7ECD9891" w14:textId="77777777" w:rsidR="004004D7" w:rsidRDefault="00A66E78">
      <w:pPr>
        <w:pStyle w:val="Ttulo2"/>
        <w:spacing w:before="280" w:after="100" w:line="360" w:lineRule="auto"/>
      </w:pPr>
      <w:r>
        <w:t>7.5 Massa de teste sanitizada</w:t>
      </w:r>
    </w:p>
    <w:p w14:paraId="7ECD9892" w14:textId="77777777" w:rsidR="004004D7" w:rsidRDefault="00A66E78">
      <w:pPr>
        <w:spacing w:after="120" w:line="360" w:lineRule="auto"/>
        <w:ind w:firstLine="709"/>
        <w:jc w:val="both"/>
      </w:pPr>
      <w:r>
        <w:t>A massa de teste reúne os arquivos usados para validar o pipeline, todos sem dado pessoal. No Drive, eles ficam em 03_DADOS_E_BANCO; no repositório, em data/. Os payloads são fictícios e usam identificadores de demonstração; a amostra do SIH/SUS só entra depois de sanitizada. O pipeline lê o payload desses arquivos, o que corresponde à primeira etapa do marco: entrada de dados por leitura em Python.</w:t>
      </w:r>
    </w:p>
    <w:p w14:paraId="7ECD9893" w14:textId="77777777" w:rsidR="004004D7" w:rsidRDefault="00A66E78">
      <w:pPr>
        <w:keepNext/>
        <w:spacing w:before="200" w:after="80"/>
      </w:pPr>
      <w:r>
        <w:rPr>
          <w:b/>
          <w:bCs/>
          <w:color w:val="595959"/>
          <w:sz w:val="20"/>
          <w:szCs w:val="20"/>
        </w:rPr>
        <w:t>Quadro 14 — Arquivos da massa de teste</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900"/>
        <w:gridCol w:w="3600"/>
        <w:gridCol w:w="2570"/>
      </w:tblGrid>
      <w:tr w:rsidR="004004D7" w14:paraId="7ECD9897" w14:textId="77777777">
        <w:tblPrEx>
          <w:tblCellMar>
            <w:top w:w="0" w:type="dxa"/>
            <w:bottom w:w="0" w:type="dxa"/>
          </w:tblCellMar>
        </w:tblPrEx>
        <w:trPr>
          <w:tblHeader/>
        </w:trPr>
        <w:tc>
          <w:tcPr>
            <w:tcW w:w="2900" w:type="dxa"/>
            <w:shd w:val="clear" w:color="auto" w:fill="DCE3F0"/>
            <w:tcMar>
              <w:top w:w="80" w:type="dxa"/>
              <w:left w:w="110" w:type="dxa"/>
              <w:bottom w:w="80" w:type="dxa"/>
              <w:right w:w="110" w:type="dxa"/>
            </w:tcMar>
          </w:tcPr>
          <w:p w14:paraId="7ECD9894" w14:textId="77777777" w:rsidR="004004D7" w:rsidRDefault="00A66E78">
            <w:r>
              <w:rPr>
                <w:b/>
                <w:bCs/>
                <w:color w:val="1F3864"/>
                <w:sz w:val="20"/>
                <w:szCs w:val="20"/>
              </w:rPr>
              <w:t>Arquivo</w:t>
            </w:r>
          </w:p>
        </w:tc>
        <w:tc>
          <w:tcPr>
            <w:tcW w:w="3600" w:type="dxa"/>
            <w:shd w:val="clear" w:color="auto" w:fill="DCE3F0"/>
            <w:tcMar>
              <w:top w:w="80" w:type="dxa"/>
              <w:left w:w="110" w:type="dxa"/>
              <w:bottom w:w="80" w:type="dxa"/>
              <w:right w:w="110" w:type="dxa"/>
            </w:tcMar>
          </w:tcPr>
          <w:p w14:paraId="7ECD9895" w14:textId="77777777" w:rsidR="004004D7" w:rsidRDefault="00A66E78">
            <w:r>
              <w:rPr>
                <w:b/>
                <w:bCs/>
                <w:color w:val="1F3864"/>
                <w:sz w:val="20"/>
                <w:szCs w:val="20"/>
              </w:rPr>
              <w:t>Conteúdo</w:t>
            </w:r>
          </w:p>
        </w:tc>
        <w:tc>
          <w:tcPr>
            <w:tcW w:w="2570" w:type="dxa"/>
            <w:shd w:val="clear" w:color="auto" w:fill="DCE3F0"/>
            <w:tcMar>
              <w:top w:w="80" w:type="dxa"/>
              <w:left w:w="110" w:type="dxa"/>
              <w:bottom w:w="80" w:type="dxa"/>
              <w:right w:w="110" w:type="dxa"/>
            </w:tcMar>
          </w:tcPr>
          <w:p w14:paraId="7ECD9896" w14:textId="77777777" w:rsidR="004004D7" w:rsidRDefault="00A66E78">
            <w:r>
              <w:rPr>
                <w:b/>
                <w:bCs/>
                <w:color w:val="1F3864"/>
                <w:sz w:val="20"/>
                <w:szCs w:val="20"/>
              </w:rPr>
              <w:t>Situação quanto a dado pessoal</w:t>
            </w:r>
          </w:p>
        </w:tc>
      </w:tr>
      <w:tr w:rsidR="004004D7" w14:paraId="7ECD989B" w14:textId="77777777">
        <w:tblPrEx>
          <w:tblCellMar>
            <w:top w:w="0" w:type="dxa"/>
            <w:bottom w:w="0" w:type="dxa"/>
          </w:tblCellMar>
        </w:tblPrEx>
        <w:trPr>
          <w:cantSplit/>
        </w:trPr>
        <w:tc>
          <w:tcPr>
            <w:tcW w:w="2900" w:type="dxa"/>
            <w:tcMar>
              <w:top w:w="80" w:type="dxa"/>
              <w:left w:w="110" w:type="dxa"/>
              <w:bottom w:w="80" w:type="dxa"/>
              <w:right w:w="110" w:type="dxa"/>
            </w:tcMar>
          </w:tcPr>
          <w:p w14:paraId="7ECD9898" w14:textId="77777777" w:rsidR="004004D7" w:rsidRDefault="00A66E78">
            <w:r>
              <w:rPr>
                <w:b/>
                <w:bCs/>
                <w:sz w:val="20"/>
                <w:szCs w:val="20"/>
              </w:rPr>
              <w:t>payload_valido.json</w:t>
            </w:r>
          </w:p>
        </w:tc>
        <w:tc>
          <w:tcPr>
            <w:tcW w:w="3600" w:type="dxa"/>
            <w:tcMar>
              <w:top w:w="80" w:type="dxa"/>
              <w:left w:w="110" w:type="dxa"/>
              <w:bottom w:w="80" w:type="dxa"/>
              <w:right w:w="110" w:type="dxa"/>
            </w:tcMar>
          </w:tcPr>
          <w:p w14:paraId="7ECD9899" w14:textId="77777777" w:rsidR="004004D7" w:rsidRDefault="00A66E78">
            <w:r>
              <w:rPr>
                <w:sz w:val="20"/>
                <w:szCs w:val="20"/>
              </w:rPr>
              <w:t>Caso de demonstração da seção 7.2</w:t>
            </w:r>
          </w:p>
        </w:tc>
        <w:tc>
          <w:tcPr>
            <w:tcW w:w="2570" w:type="dxa"/>
            <w:tcMar>
              <w:top w:w="80" w:type="dxa"/>
              <w:left w:w="110" w:type="dxa"/>
              <w:bottom w:w="80" w:type="dxa"/>
              <w:right w:w="110" w:type="dxa"/>
            </w:tcMar>
          </w:tcPr>
          <w:p w14:paraId="7ECD989A" w14:textId="77777777" w:rsidR="004004D7" w:rsidRDefault="00A66E78">
            <w:r>
              <w:rPr>
                <w:sz w:val="20"/>
                <w:szCs w:val="20"/>
              </w:rPr>
              <w:t>Fictício, com identificadores de demonstração</w:t>
            </w:r>
          </w:p>
        </w:tc>
      </w:tr>
      <w:tr w:rsidR="004004D7" w14:paraId="7ECD989F" w14:textId="77777777">
        <w:tblPrEx>
          <w:tblCellMar>
            <w:top w:w="0" w:type="dxa"/>
            <w:bottom w:w="0" w:type="dxa"/>
          </w:tblCellMar>
        </w:tblPrEx>
        <w:trPr>
          <w:cantSplit/>
        </w:trPr>
        <w:tc>
          <w:tcPr>
            <w:tcW w:w="2900" w:type="dxa"/>
            <w:tcMar>
              <w:top w:w="80" w:type="dxa"/>
              <w:left w:w="110" w:type="dxa"/>
              <w:bottom w:w="80" w:type="dxa"/>
              <w:right w:w="110" w:type="dxa"/>
            </w:tcMar>
          </w:tcPr>
          <w:p w14:paraId="7ECD989C" w14:textId="77777777" w:rsidR="004004D7" w:rsidRDefault="00A66E78">
            <w:r>
              <w:rPr>
                <w:b/>
                <w:bCs/>
                <w:sz w:val="20"/>
                <w:szCs w:val="20"/>
              </w:rPr>
              <w:t>payloads_negativos.json</w:t>
            </w:r>
          </w:p>
        </w:tc>
        <w:tc>
          <w:tcPr>
            <w:tcW w:w="3600" w:type="dxa"/>
            <w:tcMar>
              <w:top w:w="80" w:type="dxa"/>
              <w:left w:w="110" w:type="dxa"/>
              <w:bottom w:w="80" w:type="dxa"/>
              <w:right w:w="110" w:type="dxa"/>
            </w:tcMar>
          </w:tcPr>
          <w:p w14:paraId="7ECD989D" w14:textId="77777777" w:rsidR="004004D7" w:rsidRDefault="00A66E78">
            <w:r>
              <w:rPr>
                <w:sz w:val="20"/>
                <w:szCs w:val="20"/>
              </w:rPr>
              <w:t>Os cinco casos do Quadro 12, com status e motivo esperados</w:t>
            </w:r>
          </w:p>
        </w:tc>
        <w:tc>
          <w:tcPr>
            <w:tcW w:w="2570" w:type="dxa"/>
            <w:tcMar>
              <w:top w:w="80" w:type="dxa"/>
              <w:left w:w="110" w:type="dxa"/>
              <w:bottom w:w="80" w:type="dxa"/>
              <w:right w:w="110" w:type="dxa"/>
            </w:tcMar>
          </w:tcPr>
          <w:p w14:paraId="7ECD989E" w14:textId="77777777" w:rsidR="004004D7" w:rsidRDefault="00A66E78">
            <w:r>
              <w:rPr>
                <w:sz w:val="20"/>
                <w:szCs w:val="20"/>
              </w:rPr>
              <w:t>Fictícios</w:t>
            </w:r>
          </w:p>
        </w:tc>
      </w:tr>
      <w:tr w:rsidR="004004D7" w14:paraId="7ECD98A3" w14:textId="77777777">
        <w:tblPrEx>
          <w:tblCellMar>
            <w:top w:w="0" w:type="dxa"/>
            <w:bottom w:w="0" w:type="dxa"/>
          </w:tblCellMar>
        </w:tblPrEx>
        <w:trPr>
          <w:cantSplit/>
        </w:trPr>
        <w:tc>
          <w:tcPr>
            <w:tcW w:w="2900" w:type="dxa"/>
            <w:tcMar>
              <w:top w:w="80" w:type="dxa"/>
              <w:left w:w="110" w:type="dxa"/>
              <w:bottom w:w="80" w:type="dxa"/>
              <w:right w:w="110" w:type="dxa"/>
            </w:tcMar>
          </w:tcPr>
          <w:p w14:paraId="7ECD98A0" w14:textId="77777777" w:rsidR="004004D7" w:rsidRDefault="00A66E78">
            <w:r>
              <w:rPr>
                <w:b/>
                <w:bCs/>
                <w:sz w:val="20"/>
                <w:szCs w:val="20"/>
              </w:rPr>
              <w:t>amostra_dados_teste.csv</w:t>
            </w:r>
          </w:p>
        </w:tc>
        <w:tc>
          <w:tcPr>
            <w:tcW w:w="3600" w:type="dxa"/>
            <w:tcMar>
              <w:top w:w="80" w:type="dxa"/>
              <w:left w:w="110" w:type="dxa"/>
              <w:bottom w:w="80" w:type="dxa"/>
              <w:right w:w="110" w:type="dxa"/>
            </w:tcMar>
          </w:tcPr>
          <w:p w14:paraId="7ECD98A1" w14:textId="77777777" w:rsidR="004004D7" w:rsidRDefault="00A66E78">
            <w:r>
              <w:rPr>
                <w:sz w:val="20"/>
                <w:szCs w:val="20"/>
              </w:rPr>
              <w:t>200 linhas e 112 colunas do SIH/SUS, São Paulo, competência 02/2024; 68 registros de pessoas com 60 anos ou mais</w:t>
            </w:r>
          </w:p>
        </w:tc>
        <w:tc>
          <w:tcPr>
            <w:tcW w:w="2570" w:type="dxa"/>
            <w:tcMar>
              <w:top w:w="80" w:type="dxa"/>
              <w:left w:w="110" w:type="dxa"/>
              <w:bottom w:w="80" w:type="dxa"/>
              <w:right w:w="110" w:type="dxa"/>
            </w:tcMar>
          </w:tcPr>
          <w:p w14:paraId="7ECD98A2" w14:textId="77777777" w:rsidR="004004D7" w:rsidRDefault="00A66E78">
            <w:r>
              <w:rPr>
                <w:sz w:val="20"/>
                <w:szCs w:val="20"/>
              </w:rPr>
              <w:t>Onze colunas removidas</w:t>
            </w:r>
          </w:p>
        </w:tc>
      </w:tr>
    </w:tbl>
    <w:p w14:paraId="7ECD98A4" w14:textId="77777777" w:rsidR="004004D7" w:rsidRDefault="00A66E78">
      <w:pPr>
        <w:spacing w:before="60" w:after="220"/>
      </w:pPr>
      <w:r>
        <w:rPr>
          <w:color w:val="595959"/>
          <w:sz w:val="18"/>
          <w:szCs w:val="18"/>
        </w:rPr>
        <w:t>Fonte: elaborado pela equipe (2026).</w:t>
      </w:r>
    </w:p>
    <w:p w14:paraId="7ECD98A5" w14:textId="77777777" w:rsidR="004004D7" w:rsidRDefault="00A66E78">
      <w:pPr>
        <w:spacing w:after="120" w:line="360" w:lineRule="auto"/>
        <w:ind w:firstLine="709"/>
        <w:jc w:val="both"/>
      </w:pPr>
      <w:r>
        <w:t xml:space="preserve">O recorte foi sorteado com semente 42 da amostra de 10.000 linhas e 123 colunas auditada na Fase 1. A sanitização removeu onze colunas antes da gravação: N_AIH, AIH, SEQ_AIH5, CEP, NASC, HOMONIMO, CPF_AUT e GESTOR_CPF, que identificam a autorização, a pessoa ou um profissional; e SEQUENCIA, REMESSA e MUNIC_RES, que permitiriam localizar a linha no arquivo original ou reduzir o anonimato. Uma verificação automatizada falha se alguma dessas colunas reaparecer no arquivo. A amostra original não </w:t>
      </w:r>
      <w:r>
        <w:lastRenderedPageBreak/>
        <w:t xml:space="preserve">entra na pasta do grupo nem no repositório. </w:t>
      </w:r>
      <w:r>
        <w:rPr>
          <w:highlight w:val="yellow"/>
        </w:rPr>
        <w:t>[PREENCHER: onde fica guardado o arquivo original e quem tem acesso]</w:t>
      </w:r>
    </w:p>
    <w:p w14:paraId="7ECD98A6" w14:textId="77777777" w:rsidR="004004D7" w:rsidRDefault="00A66E78">
      <w:r>
        <w:br w:type="page"/>
      </w:r>
    </w:p>
    <w:p w14:paraId="7ECD98A7" w14:textId="77777777" w:rsidR="004004D7" w:rsidRDefault="00A66E78">
      <w:pPr>
        <w:pStyle w:val="Ttulo1"/>
        <w:pBdr>
          <w:bottom w:val="single" w:sz="12" w:space="4" w:color="1F3864"/>
        </w:pBdr>
        <w:spacing w:after="60" w:line="360" w:lineRule="auto"/>
      </w:pPr>
      <w:r>
        <w:lastRenderedPageBreak/>
        <w:t>8 PLANO DE TESTES E CRITÉRIOS DE ACEITAÇÃO</w:t>
      </w:r>
    </w:p>
    <w:p w14:paraId="7ECD98A8" w14:textId="77777777" w:rsidR="004004D7" w:rsidRDefault="00A66E78">
      <w:pPr>
        <w:pStyle w:val="Ttulo2"/>
        <w:spacing w:before="280" w:after="100" w:line="360" w:lineRule="auto"/>
      </w:pPr>
      <w:r>
        <w:t>8.1 Verificações automatizadas</w:t>
      </w:r>
    </w:p>
    <w:p w14:paraId="7ECD98A9" w14:textId="77777777" w:rsidR="004004D7" w:rsidRDefault="00A66E78">
      <w:pPr>
        <w:spacing w:after="120" w:line="360" w:lineRule="auto"/>
        <w:ind w:firstLine="709"/>
        <w:jc w:val="both"/>
      </w:pPr>
      <w:r>
        <w:t>Foi construído um conjunto de verificações que exercita o pipeline completo sem depender de servidor MySQL, substituindo a camada de banco por um adaptador equivalente. Isso permite que qualquer integrante rode os testes localmente, e que a validação da lógica não fique bloqueada pela disponibilidade da instância.</w:t>
      </w:r>
    </w:p>
    <w:p w14:paraId="7ECD98AA" w14:textId="77777777" w:rsidR="004004D7" w:rsidRDefault="00A66E78">
      <w:pPr>
        <w:spacing w:before="200" w:after="80"/>
      </w:pPr>
      <w:r>
        <w:rPr>
          <w:b/>
          <w:bCs/>
          <w:color w:val="595959"/>
          <w:sz w:val="20"/>
          <w:szCs w:val="20"/>
        </w:rPr>
        <w:t>Quadro 15 — Grupos de verificação e requisitos cobertos</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00"/>
        <w:gridCol w:w="2300"/>
        <w:gridCol w:w="2170"/>
      </w:tblGrid>
      <w:tr w:rsidR="004004D7" w14:paraId="7ECD98AE" w14:textId="77777777">
        <w:tblPrEx>
          <w:tblCellMar>
            <w:top w:w="0" w:type="dxa"/>
            <w:bottom w:w="0" w:type="dxa"/>
          </w:tblCellMar>
        </w:tblPrEx>
        <w:trPr>
          <w:tblHeader/>
        </w:trPr>
        <w:tc>
          <w:tcPr>
            <w:tcW w:w="4600" w:type="dxa"/>
            <w:shd w:val="clear" w:color="auto" w:fill="DCE3F0"/>
            <w:tcMar>
              <w:top w:w="80" w:type="dxa"/>
              <w:left w:w="110" w:type="dxa"/>
              <w:bottom w:w="80" w:type="dxa"/>
              <w:right w:w="110" w:type="dxa"/>
            </w:tcMar>
          </w:tcPr>
          <w:p w14:paraId="7ECD98AB" w14:textId="77777777" w:rsidR="004004D7" w:rsidRDefault="00A66E78">
            <w:r>
              <w:rPr>
                <w:b/>
                <w:bCs/>
                <w:color w:val="1F3864"/>
                <w:sz w:val="20"/>
                <w:szCs w:val="20"/>
              </w:rPr>
              <w:t>Grupo de verificação</w:t>
            </w:r>
          </w:p>
        </w:tc>
        <w:tc>
          <w:tcPr>
            <w:tcW w:w="2300" w:type="dxa"/>
            <w:shd w:val="clear" w:color="auto" w:fill="DCE3F0"/>
            <w:tcMar>
              <w:top w:w="80" w:type="dxa"/>
              <w:left w:w="110" w:type="dxa"/>
              <w:bottom w:w="80" w:type="dxa"/>
              <w:right w:w="110" w:type="dxa"/>
            </w:tcMar>
          </w:tcPr>
          <w:p w14:paraId="7ECD98AC" w14:textId="77777777" w:rsidR="004004D7" w:rsidRDefault="00A66E78">
            <w:r>
              <w:rPr>
                <w:b/>
                <w:bCs/>
                <w:color w:val="1F3864"/>
                <w:sz w:val="20"/>
                <w:szCs w:val="20"/>
              </w:rPr>
              <w:t>Requisitos</w:t>
            </w:r>
          </w:p>
        </w:tc>
        <w:tc>
          <w:tcPr>
            <w:tcW w:w="2170" w:type="dxa"/>
            <w:shd w:val="clear" w:color="auto" w:fill="DCE3F0"/>
            <w:tcMar>
              <w:top w:w="80" w:type="dxa"/>
              <w:left w:w="110" w:type="dxa"/>
              <w:bottom w:w="80" w:type="dxa"/>
              <w:right w:w="110" w:type="dxa"/>
            </w:tcMar>
          </w:tcPr>
          <w:p w14:paraId="7ECD98AD" w14:textId="77777777" w:rsidR="004004D7" w:rsidRDefault="00A66E78">
            <w:r>
              <w:rPr>
                <w:b/>
                <w:bCs/>
                <w:color w:val="1F3864"/>
                <w:sz w:val="20"/>
                <w:szCs w:val="20"/>
              </w:rPr>
              <w:t>Resultado</w:t>
            </w:r>
          </w:p>
        </w:tc>
      </w:tr>
      <w:tr w:rsidR="004004D7" w14:paraId="7ECD98B2" w14:textId="77777777">
        <w:tblPrEx>
          <w:tblCellMar>
            <w:top w:w="0" w:type="dxa"/>
            <w:bottom w:w="0" w:type="dxa"/>
          </w:tblCellMar>
        </w:tblPrEx>
        <w:trPr>
          <w:cantSplit/>
        </w:trPr>
        <w:tc>
          <w:tcPr>
            <w:tcW w:w="4600" w:type="dxa"/>
            <w:tcMar>
              <w:top w:w="80" w:type="dxa"/>
              <w:left w:w="110" w:type="dxa"/>
              <w:bottom w:w="80" w:type="dxa"/>
              <w:right w:w="110" w:type="dxa"/>
            </w:tcMar>
          </w:tcPr>
          <w:p w14:paraId="7ECD98AF" w14:textId="77777777" w:rsidR="004004D7" w:rsidRDefault="00A66E78">
            <w:r>
              <w:rPr>
                <w:b/>
                <w:bCs/>
                <w:sz w:val="20"/>
                <w:szCs w:val="20"/>
              </w:rPr>
              <w:t>Script de banco: DDL entregue, reaplicação e nomes de restrição</w:t>
            </w:r>
          </w:p>
        </w:tc>
        <w:tc>
          <w:tcPr>
            <w:tcW w:w="2300" w:type="dxa"/>
            <w:tcMar>
              <w:top w:w="80" w:type="dxa"/>
              <w:left w:w="110" w:type="dxa"/>
              <w:bottom w:w="80" w:type="dxa"/>
              <w:right w:w="110" w:type="dxa"/>
            </w:tcMar>
          </w:tcPr>
          <w:p w14:paraId="7ECD98B0" w14:textId="77777777" w:rsidR="004004D7" w:rsidRDefault="00A66E78">
            <w:r>
              <w:rPr>
                <w:sz w:val="20"/>
                <w:szCs w:val="20"/>
              </w:rPr>
              <w:t>ADR-03, E1 seção 6.2</w:t>
            </w:r>
          </w:p>
        </w:tc>
        <w:tc>
          <w:tcPr>
            <w:tcW w:w="2170" w:type="dxa"/>
            <w:tcMar>
              <w:top w:w="80" w:type="dxa"/>
              <w:left w:w="110" w:type="dxa"/>
              <w:bottom w:w="80" w:type="dxa"/>
              <w:right w:w="110" w:type="dxa"/>
            </w:tcMar>
          </w:tcPr>
          <w:p w14:paraId="7ECD98B1" w14:textId="77777777" w:rsidR="004004D7" w:rsidRDefault="00A66E78">
            <w:r>
              <w:rPr>
                <w:sz w:val="20"/>
                <w:szCs w:val="20"/>
              </w:rPr>
              <w:t>7 aprovações</w:t>
            </w:r>
          </w:p>
        </w:tc>
      </w:tr>
      <w:tr w:rsidR="004004D7" w14:paraId="7ECD98B6" w14:textId="77777777">
        <w:tblPrEx>
          <w:tblCellMar>
            <w:top w:w="0" w:type="dxa"/>
            <w:bottom w:w="0" w:type="dxa"/>
          </w:tblCellMar>
        </w:tblPrEx>
        <w:trPr>
          <w:cantSplit/>
        </w:trPr>
        <w:tc>
          <w:tcPr>
            <w:tcW w:w="4600" w:type="dxa"/>
            <w:tcMar>
              <w:top w:w="80" w:type="dxa"/>
              <w:left w:w="110" w:type="dxa"/>
              <w:bottom w:w="80" w:type="dxa"/>
              <w:right w:w="110" w:type="dxa"/>
            </w:tcMar>
          </w:tcPr>
          <w:p w14:paraId="7ECD98B3" w14:textId="77777777" w:rsidR="004004D7" w:rsidRDefault="00A66E78">
            <w:r>
              <w:rPr>
                <w:b/>
                <w:bCs/>
                <w:sz w:val="20"/>
                <w:szCs w:val="20"/>
              </w:rPr>
              <w:t>Validação de entrada e normalização de CID e idade</w:t>
            </w:r>
          </w:p>
        </w:tc>
        <w:tc>
          <w:tcPr>
            <w:tcW w:w="2300" w:type="dxa"/>
            <w:tcMar>
              <w:top w:w="80" w:type="dxa"/>
              <w:left w:w="110" w:type="dxa"/>
              <w:bottom w:w="80" w:type="dxa"/>
              <w:right w:w="110" w:type="dxa"/>
            </w:tcMar>
          </w:tcPr>
          <w:p w14:paraId="7ECD98B4" w14:textId="77777777" w:rsidR="004004D7" w:rsidRDefault="00A66E78">
            <w:r>
              <w:rPr>
                <w:sz w:val="20"/>
                <w:szCs w:val="20"/>
              </w:rPr>
              <w:t>RF01, RF02</w:t>
            </w:r>
          </w:p>
        </w:tc>
        <w:tc>
          <w:tcPr>
            <w:tcW w:w="2170" w:type="dxa"/>
            <w:tcMar>
              <w:top w:w="80" w:type="dxa"/>
              <w:left w:w="110" w:type="dxa"/>
              <w:bottom w:w="80" w:type="dxa"/>
              <w:right w:w="110" w:type="dxa"/>
            </w:tcMar>
          </w:tcPr>
          <w:p w14:paraId="7ECD98B5" w14:textId="77777777" w:rsidR="004004D7" w:rsidRDefault="00A66E78">
            <w:r>
              <w:rPr>
                <w:sz w:val="20"/>
                <w:szCs w:val="20"/>
              </w:rPr>
              <w:t>11 aprovações</w:t>
            </w:r>
          </w:p>
        </w:tc>
      </w:tr>
      <w:tr w:rsidR="004004D7" w14:paraId="7ECD98BA" w14:textId="77777777">
        <w:tblPrEx>
          <w:tblCellMar>
            <w:top w:w="0" w:type="dxa"/>
            <w:bottom w:w="0" w:type="dxa"/>
          </w:tblCellMar>
        </w:tblPrEx>
        <w:trPr>
          <w:cantSplit/>
        </w:trPr>
        <w:tc>
          <w:tcPr>
            <w:tcW w:w="4600" w:type="dxa"/>
            <w:tcMar>
              <w:top w:w="80" w:type="dxa"/>
              <w:left w:w="110" w:type="dxa"/>
              <w:bottom w:w="80" w:type="dxa"/>
              <w:right w:w="110" w:type="dxa"/>
            </w:tcMar>
          </w:tcPr>
          <w:p w14:paraId="7ECD98B7" w14:textId="77777777" w:rsidR="004004D7" w:rsidRDefault="00A66E78">
            <w:r>
              <w:rPr>
                <w:b/>
                <w:bCs/>
                <w:sz w:val="20"/>
                <w:szCs w:val="20"/>
              </w:rPr>
              <w:t>Coorte sintética: determinismo, faixas e partições</w:t>
            </w:r>
          </w:p>
        </w:tc>
        <w:tc>
          <w:tcPr>
            <w:tcW w:w="2300" w:type="dxa"/>
            <w:tcMar>
              <w:top w:w="80" w:type="dxa"/>
              <w:left w:w="110" w:type="dxa"/>
              <w:bottom w:w="80" w:type="dxa"/>
              <w:right w:w="110" w:type="dxa"/>
            </w:tcMar>
          </w:tcPr>
          <w:p w14:paraId="7ECD98B8" w14:textId="77777777" w:rsidR="004004D7" w:rsidRDefault="00A66E78">
            <w:r>
              <w:rPr>
                <w:sz w:val="20"/>
                <w:szCs w:val="20"/>
              </w:rPr>
              <w:t>ADR-02, E1 seção 3.3</w:t>
            </w:r>
          </w:p>
        </w:tc>
        <w:tc>
          <w:tcPr>
            <w:tcW w:w="2170" w:type="dxa"/>
            <w:tcMar>
              <w:top w:w="80" w:type="dxa"/>
              <w:left w:w="110" w:type="dxa"/>
              <w:bottom w:w="80" w:type="dxa"/>
              <w:right w:w="110" w:type="dxa"/>
            </w:tcMar>
          </w:tcPr>
          <w:p w14:paraId="7ECD98B9" w14:textId="77777777" w:rsidR="004004D7" w:rsidRDefault="00A66E78">
            <w:r>
              <w:rPr>
                <w:sz w:val="20"/>
                <w:szCs w:val="20"/>
              </w:rPr>
              <w:t>5 aprovações</w:t>
            </w:r>
          </w:p>
        </w:tc>
      </w:tr>
      <w:tr w:rsidR="004004D7" w14:paraId="7ECD98BE" w14:textId="77777777">
        <w:tblPrEx>
          <w:tblCellMar>
            <w:top w:w="0" w:type="dxa"/>
            <w:bottom w:w="0" w:type="dxa"/>
          </w:tblCellMar>
        </w:tblPrEx>
        <w:trPr>
          <w:cantSplit/>
        </w:trPr>
        <w:tc>
          <w:tcPr>
            <w:tcW w:w="4600" w:type="dxa"/>
            <w:tcMar>
              <w:top w:w="80" w:type="dxa"/>
              <w:left w:w="110" w:type="dxa"/>
              <w:bottom w:w="80" w:type="dxa"/>
              <w:right w:w="110" w:type="dxa"/>
            </w:tcMar>
          </w:tcPr>
          <w:p w14:paraId="7ECD98BB" w14:textId="77777777" w:rsidR="004004D7" w:rsidRDefault="00A66E78">
            <w:r>
              <w:rPr>
                <w:b/>
                <w:bCs/>
                <w:sz w:val="20"/>
                <w:szCs w:val="20"/>
              </w:rPr>
              <w:t>Árvore: limites, probabilidade, fatores e versão</w:t>
            </w:r>
          </w:p>
        </w:tc>
        <w:tc>
          <w:tcPr>
            <w:tcW w:w="2300" w:type="dxa"/>
            <w:tcMar>
              <w:top w:w="80" w:type="dxa"/>
              <w:left w:w="110" w:type="dxa"/>
              <w:bottom w:w="80" w:type="dxa"/>
              <w:right w:w="110" w:type="dxa"/>
            </w:tcMar>
          </w:tcPr>
          <w:p w14:paraId="7ECD98BC" w14:textId="77777777" w:rsidR="004004D7" w:rsidRDefault="00A66E78">
            <w:r>
              <w:rPr>
                <w:sz w:val="20"/>
                <w:szCs w:val="20"/>
              </w:rPr>
              <w:t>RF04, RF05, RF06</w:t>
            </w:r>
          </w:p>
        </w:tc>
        <w:tc>
          <w:tcPr>
            <w:tcW w:w="2170" w:type="dxa"/>
            <w:tcMar>
              <w:top w:w="80" w:type="dxa"/>
              <w:left w:w="110" w:type="dxa"/>
              <w:bottom w:w="80" w:type="dxa"/>
              <w:right w:w="110" w:type="dxa"/>
            </w:tcMar>
          </w:tcPr>
          <w:p w14:paraId="7ECD98BD" w14:textId="77777777" w:rsidR="004004D7" w:rsidRDefault="00A66E78">
            <w:r>
              <w:rPr>
                <w:sz w:val="20"/>
                <w:szCs w:val="20"/>
              </w:rPr>
              <w:t>10 aprovações</w:t>
            </w:r>
          </w:p>
        </w:tc>
      </w:tr>
      <w:tr w:rsidR="004004D7" w14:paraId="7ECD98C2" w14:textId="77777777">
        <w:tblPrEx>
          <w:tblCellMar>
            <w:top w:w="0" w:type="dxa"/>
            <w:bottom w:w="0" w:type="dxa"/>
          </w:tblCellMar>
        </w:tblPrEx>
        <w:trPr>
          <w:cantSplit/>
        </w:trPr>
        <w:tc>
          <w:tcPr>
            <w:tcW w:w="4600" w:type="dxa"/>
            <w:tcMar>
              <w:top w:w="80" w:type="dxa"/>
              <w:left w:w="110" w:type="dxa"/>
              <w:bottom w:w="80" w:type="dxa"/>
              <w:right w:w="110" w:type="dxa"/>
            </w:tcMar>
          </w:tcPr>
          <w:p w14:paraId="7ECD98BF" w14:textId="77777777" w:rsidR="004004D7" w:rsidRDefault="00A66E78">
            <w:r>
              <w:rPr>
                <w:b/>
                <w:bCs/>
                <w:sz w:val="20"/>
                <w:szCs w:val="20"/>
              </w:rPr>
              <w:t>Contrato da explicação e recusa de resposta imprópria</w:t>
            </w:r>
          </w:p>
        </w:tc>
        <w:tc>
          <w:tcPr>
            <w:tcW w:w="2300" w:type="dxa"/>
            <w:tcMar>
              <w:top w:w="80" w:type="dxa"/>
              <w:left w:w="110" w:type="dxa"/>
              <w:bottom w:w="80" w:type="dxa"/>
              <w:right w:w="110" w:type="dxa"/>
            </w:tcMar>
          </w:tcPr>
          <w:p w14:paraId="7ECD98C0" w14:textId="77777777" w:rsidR="004004D7" w:rsidRDefault="00A66E78">
            <w:r>
              <w:rPr>
                <w:sz w:val="20"/>
                <w:szCs w:val="20"/>
              </w:rPr>
              <w:t>ADR-01, RF10</w:t>
            </w:r>
          </w:p>
        </w:tc>
        <w:tc>
          <w:tcPr>
            <w:tcW w:w="2170" w:type="dxa"/>
            <w:tcMar>
              <w:top w:w="80" w:type="dxa"/>
              <w:left w:w="110" w:type="dxa"/>
              <w:bottom w:w="80" w:type="dxa"/>
              <w:right w:w="110" w:type="dxa"/>
            </w:tcMar>
          </w:tcPr>
          <w:p w14:paraId="7ECD98C1" w14:textId="77777777" w:rsidR="004004D7" w:rsidRDefault="00A66E78">
            <w:r>
              <w:rPr>
                <w:sz w:val="20"/>
                <w:szCs w:val="20"/>
              </w:rPr>
              <w:t>11 aprovações</w:t>
            </w:r>
          </w:p>
        </w:tc>
      </w:tr>
      <w:tr w:rsidR="004004D7" w14:paraId="7ECD98C6" w14:textId="77777777">
        <w:tblPrEx>
          <w:tblCellMar>
            <w:top w:w="0" w:type="dxa"/>
            <w:bottom w:w="0" w:type="dxa"/>
          </w:tblCellMar>
        </w:tblPrEx>
        <w:trPr>
          <w:cantSplit/>
        </w:trPr>
        <w:tc>
          <w:tcPr>
            <w:tcW w:w="4600" w:type="dxa"/>
            <w:tcMar>
              <w:top w:w="80" w:type="dxa"/>
              <w:left w:w="110" w:type="dxa"/>
              <w:bottom w:w="80" w:type="dxa"/>
              <w:right w:w="110" w:type="dxa"/>
            </w:tcMar>
          </w:tcPr>
          <w:p w14:paraId="7ECD98C3" w14:textId="77777777" w:rsidR="004004D7" w:rsidRDefault="00A66E78">
            <w:r>
              <w:rPr>
                <w:b/>
                <w:bCs/>
                <w:sz w:val="20"/>
                <w:szCs w:val="20"/>
              </w:rPr>
              <w:t>Pipeline fim a fim e persistência</w:t>
            </w:r>
          </w:p>
        </w:tc>
        <w:tc>
          <w:tcPr>
            <w:tcW w:w="2300" w:type="dxa"/>
            <w:tcMar>
              <w:top w:w="80" w:type="dxa"/>
              <w:left w:w="110" w:type="dxa"/>
              <w:bottom w:w="80" w:type="dxa"/>
              <w:right w:w="110" w:type="dxa"/>
            </w:tcMar>
          </w:tcPr>
          <w:p w14:paraId="7ECD98C4" w14:textId="77777777" w:rsidR="004004D7" w:rsidRDefault="00A66E78">
            <w:r>
              <w:rPr>
                <w:sz w:val="20"/>
                <w:szCs w:val="20"/>
              </w:rPr>
              <w:t>RF07, RF08</w:t>
            </w:r>
          </w:p>
        </w:tc>
        <w:tc>
          <w:tcPr>
            <w:tcW w:w="2170" w:type="dxa"/>
            <w:tcMar>
              <w:top w:w="80" w:type="dxa"/>
              <w:left w:w="110" w:type="dxa"/>
              <w:bottom w:w="80" w:type="dxa"/>
              <w:right w:w="110" w:type="dxa"/>
            </w:tcMar>
          </w:tcPr>
          <w:p w14:paraId="7ECD98C5" w14:textId="77777777" w:rsidR="004004D7" w:rsidRDefault="00A66E78">
            <w:r>
              <w:rPr>
                <w:sz w:val="20"/>
                <w:szCs w:val="20"/>
              </w:rPr>
              <w:t>8 aprovações</w:t>
            </w:r>
          </w:p>
        </w:tc>
      </w:tr>
      <w:tr w:rsidR="004004D7" w14:paraId="7ECD98CA" w14:textId="77777777">
        <w:tblPrEx>
          <w:tblCellMar>
            <w:top w:w="0" w:type="dxa"/>
            <w:bottom w:w="0" w:type="dxa"/>
          </w:tblCellMar>
        </w:tblPrEx>
        <w:trPr>
          <w:cantSplit/>
        </w:trPr>
        <w:tc>
          <w:tcPr>
            <w:tcW w:w="4600" w:type="dxa"/>
            <w:tcMar>
              <w:top w:w="80" w:type="dxa"/>
              <w:left w:w="110" w:type="dxa"/>
              <w:bottom w:w="80" w:type="dxa"/>
              <w:right w:w="110" w:type="dxa"/>
            </w:tcMar>
          </w:tcPr>
          <w:p w14:paraId="7ECD98C7" w14:textId="77777777" w:rsidR="004004D7" w:rsidRDefault="00A66E78">
            <w:r>
              <w:rPr>
                <w:b/>
                <w:bCs/>
                <w:sz w:val="20"/>
                <w:szCs w:val="20"/>
              </w:rPr>
              <w:t>Consultas de verificação e restrições do banco</w:t>
            </w:r>
          </w:p>
        </w:tc>
        <w:tc>
          <w:tcPr>
            <w:tcW w:w="2300" w:type="dxa"/>
            <w:tcMar>
              <w:top w:w="80" w:type="dxa"/>
              <w:left w:w="110" w:type="dxa"/>
              <w:bottom w:w="80" w:type="dxa"/>
              <w:right w:w="110" w:type="dxa"/>
            </w:tcMar>
          </w:tcPr>
          <w:p w14:paraId="7ECD98C8" w14:textId="77777777" w:rsidR="004004D7" w:rsidRDefault="00A66E78">
            <w:r>
              <w:rPr>
                <w:sz w:val="20"/>
                <w:szCs w:val="20"/>
              </w:rPr>
              <w:t>RF02, RF04, RF05</w:t>
            </w:r>
          </w:p>
        </w:tc>
        <w:tc>
          <w:tcPr>
            <w:tcW w:w="2170" w:type="dxa"/>
            <w:tcMar>
              <w:top w:w="80" w:type="dxa"/>
              <w:left w:w="110" w:type="dxa"/>
              <w:bottom w:w="80" w:type="dxa"/>
              <w:right w:w="110" w:type="dxa"/>
            </w:tcMar>
          </w:tcPr>
          <w:p w14:paraId="7ECD98C9" w14:textId="77777777" w:rsidR="004004D7" w:rsidRDefault="00A66E78">
            <w:r>
              <w:rPr>
                <w:sz w:val="20"/>
                <w:szCs w:val="20"/>
              </w:rPr>
              <w:t>6 aprovações</w:t>
            </w:r>
          </w:p>
        </w:tc>
      </w:tr>
      <w:tr w:rsidR="004004D7" w14:paraId="7ECD98CE" w14:textId="77777777">
        <w:tblPrEx>
          <w:tblCellMar>
            <w:top w:w="0" w:type="dxa"/>
            <w:bottom w:w="0" w:type="dxa"/>
          </w:tblCellMar>
        </w:tblPrEx>
        <w:trPr>
          <w:cantSplit/>
        </w:trPr>
        <w:tc>
          <w:tcPr>
            <w:tcW w:w="4600" w:type="dxa"/>
            <w:tcMar>
              <w:top w:w="80" w:type="dxa"/>
              <w:left w:w="110" w:type="dxa"/>
              <w:bottom w:w="80" w:type="dxa"/>
              <w:right w:w="110" w:type="dxa"/>
            </w:tcMar>
          </w:tcPr>
          <w:p w14:paraId="7ECD98CB" w14:textId="77777777" w:rsidR="004004D7" w:rsidRDefault="00A66E78">
            <w:r>
              <w:rPr>
                <w:b/>
                <w:bCs/>
                <w:sz w:val="20"/>
                <w:szCs w:val="20"/>
              </w:rPr>
              <w:t>Resiliência com a API indisponível</w:t>
            </w:r>
          </w:p>
        </w:tc>
        <w:tc>
          <w:tcPr>
            <w:tcW w:w="2300" w:type="dxa"/>
            <w:tcMar>
              <w:top w:w="80" w:type="dxa"/>
              <w:left w:w="110" w:type="dxa"/>
              <w:bottom w:w="80" w:type="dxa"/>
              <w:right w:w="110" w:type="dxa"/>
            </w:tcMar>
          </w:tcPr>
          <w:p w14:paraId="7ECD98CC" w14:textId="77777777" w:rsidR="004004D7" w:rsidRDefault="00A66E78">
            <w:r>
              <w:rPr>
                <w:sz w:val="20"/>
                <w:szCs w:val="20"/>
              </w:rPr>
              <w:t>ADR-01</w:t>
            </w:r>
          </w:p>
        </w:tc>
        <w:tc>
          <w:tcPr>
            <w:tcW w:w="2170" w:type="dxa"/>
            <w:tcMar>
              <w:top w:w="80" w:type="dxa"/>
              <w:left w:w="110" w:type="dxa"/>
              <w:bottom w:w="80" w:type="dxa"/>
              <w:right w:w="110" w:type="dxa"/>
            </w:tcMar>
          </w:tcPr>
          <w:p w14:paraId="7ECD98CD" w14:textId="77777777" w:rsidR="004004D7" w:rsidRDefault="00A66E78">
            <w:r>
              <w:rPr>
                <w:sz w:val="20"/>
                <w:szCs w:val="20"/>
              </w:rPr>
              <w:t>3 aprovações</w:t>
            </w:r>
          </w:p>
        </w:tc>
      </w:tr>
      <w:tr w:rsidR="004004D7" w14:paraId="7ECD98D2" w14:textId="77777777">
        <w:tblPrEx>
          <w:tblCellMar>
            <w:top w:w="0" w:type="dxa"/>
            <w:bottom w:w="0" w:type="dxa"/>
          </w:tblCellMar>
        </w:tblPrEx>
        <w:trPr>
          <w:cantSplit/>
        </w:trPr>
        <w:tc>
          <w:tcPr>
            <w:tcW w:w="4600" w:type="dxa"/>
            <w:tcMar>
              <w:top w:w="80" w:type="dxa"/>
              <w:left w:w="110" w:type="dxa"/>
              <w:bottom w:w="80" w:type="dxa"/>
              <w:right w:w="110" w:type="dxa"/>
            </w:tcMar>
          </w:tcPr>
          <w:p w14:paraId="7ECD98CF" w14:textId="77777777" w:rsidR="004004D7" w:rsidRDefault="00A66E78">
            <w:r>
              <w:rPr>
                <w:b/>
                <w:bCs/>
                <w:sz w:val="20"/>
                <w:szCs w:val="20"/>
              </w:rPr>
              <w:t>Ingestão da amostra sanitizada</w:t>
            </w:r>
          </w:p>
        </w:tc>
        <w:tc>
          <w:tcPr>
            <w:tcW w:w="2300" w:type="dxa"/>
            <w:tcMar>
              <w:top w:w="80" w:type="dxa"/>
              <w:left w:w="110" w:type="dxa"/>
              <w:bottom w:w="80" w:type="dxa"/>
              <w:right w:w="110" w:type="dxa"/>
            </w:tcMar>
          </w:tcPr>
          <w:p w14:paraId="7ECD98D0" w14:textId="77777777" w:rsidR="004004D7" w:rsidRDefault="00A66E78">
            <w:r>
              <w:rPr>
                <w:sz w:val="20"/>
                <w:szCs w:val="20"/>
              </w:rPr>
              <w:t>E1 seção 10.5</w:t>
            </w:r>
          </w:p>
        </w:tc>
        <w:tc>
          <w:tcPr>
            <w:tcW w:w="2170" w:type="dxa"/>
            <w:tcMar>
              <w:top w:w="80" w:type="dxa"/>
              <w:left w:w="110" w:type="dxa"/>
              <w:bottom w:w="80" w:type="dxa"/>
              <w:right w:w="110" w:type="dxa"/>
            </w:tcMar>
          </w:tcPr>
          <w:p w14:paraId="7ECD98D1" w14:textId="77777777" w:rsidR="004004D7" w:rsidRDefault="00A66E78">
            <w:r>
              <w:rPr>
                <w:sz w:val="20"/>
                <w:szCs w:val="20"/>
              </w:rPr>
              <w:t>4 aprovações</w:t>
            </w:r>
          </w:p>
        </w:tc>
      </w:tr>
      <w:tr w:rsidR="004004D7" w14:paraId="7ECD98D6" w14:textId="77777777">
        <w:tblPrEx>
          <w:tblCellMar>
            <w:top w:w="0" w:type="dxa"/>
            <w:bottom w:w="0" w:type="dxa"/>
          </w:tblCellMar>
        </w:tblPrEx>
        <w:trPr>
          <w:cantSplit/>
        </w:trPr>
        <w:tc>
          <w:tcPr>
            <w:tcW w:w="4600" w:type="dxa"/>
            <w:tcMar>
              <w:top w:w="80" w:type="dxa"/>
              <w:left w:w="110" w:type="dxa"/>
              <w:bottom w:w="80" w:type="dxa"/>
              <w:right w:w="110" w:type="dxa"/>
            </w:tcMar>
          </w:tcPr>
          <w:p w14:paraId="7ECD98D3" w14:textId="77777777" w:rsidR="004004D7" w:rsidRDefault="00A66E78">
            <w:r>
              <w:rPr>
                <w:b/>
                <w:bCs/>
                <w:sz w:val="20"/>
                <w:szCs w:val="20"/>
              </w:rPr>
              <w:t>Notebook executado fora do Colab, com banco e Gemini simulados</w:t>
            </w:r>
          </w:p>
        </w:tc>
        <w:tc>
          <w:tcPr>
            <w:tcW w:w="2300" w:type="dxa"/>
            <w:tcMar>
              <w:top w:w="80" w:type="dxa"/>
              <w:left w:w="110" w:type="dxa"/>
              <w:bottom w:w="80" w:type="dxa"/>
              <w:right w:w="110" w:type="dxa"/>
            </w:tcMar>
          </w:tcPr>
          <w:p w14:paraId="7ECD98D4" w14:textId="77777777" w:rsidR="004004D7" w:rsidRDefault="00A66E78">
            <w:r>
              <w:rPr>
                <w:sz w:val="20"/>
                <w:szCs w:val="20"/>
              </w:rPr>
              <w:t>ADR-04</w:t>
            </w:r>
          </w:p>
        </w:tc>
        <w:tc>
          <w:tcPr>
            <w:tcW w:w="2170" w:type="dxa"/>
            <w:tcMar>
              <w:top w:w="80" w:type="dxa"/>
              <w:left w:w="110" w:type="dxa"/>
              <w:bottom w:w="80" w:type="dxa"/>
              <w:right w:w="110" w:type="dxa"/>
            </w:tcMar>
          </w:tcPr>
          <w:p w14:paraId="7ECD98D5" w14:textId="77777777" w:rsidR="004004D7" w:rsidRDefault="00A66E78">
            <w:r>
              <w:rPr>
                <w:sz w:val="20"/>
                <w:szCs w:val="20"/>
              </w:rPr>
              <w:t>2 aprovações</w:t>
            </w:r>
          </w:p>
        </w:tc>
      </w:tr>
      <w:tr w:rsidR="004004D7" w14:paraId="7ECD98DA" w14:textId="77777777">
        <w:tblPrEx>
          <w:tblCellMar>
            <w:top w:w="0" w:type="dxa"/>
            <w:bottom w:w="0" w:type="dxa"/>
          </w:tblCellMar>
        </w:tblPrEx>
        <w:trPr>
          <w:cantSplit/>
        </w:trPr>
        <w:tc>
          <w:tcPr>
            <w:tcW w:w="4600" w:type="dxa"/>
            <w:tcMar>
              <w:top w:w="80" w:type="dxa"/>
              <w:left w:w="110" w:type="dxa"/>
              <w:bottom w:w="80" w:type="dxa"/>
              <w:right w:w="110" w:type="dxa"/>
            </w:tcMar>
          </w:tcPr>
          <w:p w14:paraId="7ECD98D7" w14:textId="77777777" w:rsidR="004004D7" w:rsidRDefault="00A66E78">
            <w:r>
              <w:rPr>
                <w:b/>
                <w:bCs/>
                <w:sz w:val="20"/>
                <w:szCs w:val="20"/>
              </w:rPr>
              <w:t>Total</w:t>
            </w:r>
          </w:p>
        </w:tc>
        <w:tc>
          <w:tcPr>
            <w:tcW w:w="2300" w:type="dxa"/>
            <w:tcMar>
              <w:top w:w="80" w:type="dxa"/>
              <w:left w:w="110" w:type="dxa"/>
              <w:bottom w:w="80" w:type="dxa"/>
              <w:right w:w="110" w:type="dxa"/>
            </w:tcMar>
          </w:tcPr>
          <w:p w14:paraId="7ECD98D8" w14:textId="77777777" w:rsidR="004004D7" w:rsidRDefault="00A66E78">
            <w:r>
              <w:rPr>
                <w:sz w:val="20"/>
                <w:szCs w:val="20"/>
              </w:rPr>
              <w:t>—</w:t>
            </w:r>
          </w:p>
        </w:tc>
        <w:tc>
          <w:tcPr>
            <w:tcW w:w="2170" w:type="dxa"/>
            <w:tcMar>
              <w:top w:w="80" w:type="dxa"/>
              <w:left w:w="110" w:type="dxa"/>
              <w:bottom w:w="80" w:type="dxa"/>
              <w:right w:w="110" w:type="dxa"/>
            </w:tcMar>
          </w:tcPr>
          <w:p w14:paraId="7ECD98D9" w14:textId="77777777" w:rsidR="004004D7" w:rsidRDefault="00A66E78">
            <w:r>
              <w:rPr>
                <w:sz w:val="20"/>
                <w:szCs w:val="20"/>
              </w:rPr>
              <w:t>67 aprovações, 0 falhas</w:t>
            </w:r>
          </w:p>
        </w:tc>
      </w:tr>
    </w:tbl>
    <w:p w14:paraId="7ECD98DB" w14:textId="77777777" w:rsidR="004004D7" w:rsidRDefault="00A66E78">
      <w:pPr>
        <w:spacing w:before="60" w:after="220"/>
      </w:pPr>
      <w:r>
        <w:rPr>
          <w:color w:val="595959"/>
          <w:sz w:val="18"/>
          <w:szCs w:val="18"/>
        </w:rPr>
        <w:t>Fonte: elaborado pela equipe (2026), a partir da execução do conjunto de verificação.</w:t>
      </w:r>
    </w:p>
    <w:p w14:paraId="7ECD98DC" w14:textId="77777777" w:rsidR="004004D7" w:rsidRDefault="00A66E78">
      <w:pPr>
        <w:pStyle w:val="Ttulo2"/>
        <w:spacing w:before="280" w:after="100" w:line="360" w:lineRule="auto"/>
      </w:pPr>
      <w:r>
        <w:t>8.2 Consultas de verificação no banco</w:t>
      </w:r>
    </w:p>
    <w:p w14:paraId="7ECD98DD" w14:textId="77777777" w:rsidR="004004D7" w:rsidRDefault="00A66E78">
      <w:pPr>
        <w:spacing w:after="120" w:line="360" w:lineRule="auto"/>
        <w:ind w:firstLine="709"/>
        <w:jc w:val="both"/>
      </w:pPr>
      <w:r>
        <w:t>Duas consultas funcionam como critério objetivo de aceitação e devem retornar zero linhas em qualquer execução. A primeira busca incoerência entre a probabilidade estimada e a faixa atribuída, cruzando cada classificação com os limites gravados na versão do modelo que a produziu. A segunda busca qualquer classificação com status diferente de aprovado que tenha recebido risco ou probabilidade. Uma linha em qualquer das duas caracteriza defeito e bloqueia a entrega.</w:t>
      </w:r>
    </w:p>
    <w:p w14:paraId="7ECD98DE" w14:textId="77777777" w:rsidR="004004D7" w:rsidRDefault="00A66E78">
      <w:pPr>
        <w:spacing w:after="120" w:line="360" w:lineRule="auto"/>
        <w:ind w:firstLine="709"/>
        <w:jc w:val="both"/>
      </w:pPr>
      <w:r>
        <w:t xml:space="preserve">Outras oito consultas compõem o roteiro de conferência: proveniência da extração, funil de seleção reproduzido no banco, distribuição etária do recorte, confirmação de que nenhum </w:t>
      </w:r>
      <w:r>
        <w:lastRenderedPageBreak/>
        <w:t>paciente foi materializado, versão do modelo com seus limites, visão consolidada do marco funcional, estatísticas de status e latência da camada de explicação, e listagem das revisões humanas registradas.</w:t>
      </w:r>
    </w:p>
    <w:p w14:paraId="7ECD98DF" w14:textId="77777777" w:rsidR="004004D7" w:rsidRDefault="00A66E78">
      <w:pPr>
        <w:pStyle w:val="Ttulo2"/>
        <w:spacing w:before="280" w:after="100" w:line="360" w:lineRule="auto"/>
      </w:pPr>
      <w:r>
        <w:t>8.3 Critérios de aceitação da fase</w:t>
      </w:r>
    </w:p>
    <w:p w14:paraId="7ECD98E0" w14:textId="77777777" w:rsidR="004004D7" w:rsidRDefault="00A66E78">
      <w:pPr>
        <w:spacing w:after="120" w:line="360" w:lineRule="auto"/>
        <w:ind w:firstLine="709"/>
        <w:jc w:val="both"/>
      </w:pPr>
      <w:r>
        <w:t>A Fase 2 é considerada concluída quando: o schema é aplicado sem erro em instância limpa; um caso válido atravessa o pipeline e é lido de volta do banco; um caso inválido é registrado com status e motivos, sem risco; a explicação é gerada com o aviso obrigatório; o pipeline conclui com a API indisponível; e as duas consultas de verificação retornam zero linhas.</w:t>
      </w:r>
    </w:p>
    <w:p w14:paraId="7ECD98E1" w14:textId="77777777" w:rsidR="004004D7" w:rsidRDefault="00A66E78">
      <w:pPr>
        <w:spacing w:after="120" w:line="360" w:lineRule="auto"/>
        <w:ind w:firstLine="709"/>
        <w:jc w:val="both"/>
      </w:pPr>
      <w:r>
        <w:t>Quatro dos seis critérios estão atendidos e verificados sobre a camada lógica. Os dois que dependem do MySQL e da chamada real à Gemini API — a aplicação do schema e a geração da explicação — só se fecham com a execução do notebook no Colab, registrada no Quadro 13.</w:t>
      </w:r>
    </w:p>
    <w:p w14:paraId="7ECD98E2" w14:textId="77777777" w:rsidR="004004D7" w:rsidRDefault="00A66E78">
      <w:pPr>
        <w:spacing w:after="120" w:line="360" w:lineRule="auto"/>
        <w:ind w:firstLine="709"/>
        <w:jc w:val="both"/>
      </w:pPr>
      <w:r>
        <w:rPr>
          <w:highlight w:val="yellow"/>
        </w:rPr>
        <w:t>[ATUALIZAR após a execução no Colab: informar quantos dos seis critérios foram atendidos e em que data.]</w:t>
      </w:r>
    </w:p>
    <w:p w14:paraId="7ECD98E3" w14:textId="77777777" w:rsidR="004004D7" w:rsidRDefault="00A66E78">
      <w:pPr>
        <w:pStyle w:val="Ttulo2"/>
        <w:spacing w:before="280" w:after="100" w:line="360" w:lineRule="auto"/>
      </w:pPr>
      <w:r>
        <w:t>8.4 Defeitos identificados e tratamento aplicado</w:t>
      </w:r>
    </w:p>
    <w:p w14:paraId="7ECD98E4" w14:textId="77777777" w:rsidR="004004D7" w:rsidRDefault="00A66E78">
      <w:pPr>
        <w:spacing w:after="120" w:line="360" w:lineRule="auto"/>
        <w:ind w:firstLine="709"/>
        <w:jc w:val="both"/>
      </w:pPr>
      <w:r>
        <w:t>A revisão interna de 10 de setembro de 2026 apontou quatro defeitos capazes de impedir a execução contra MySQL real. O código desta entrega trata os quatro, e cada tratamento tem verificação automatizada correspondente. Declará-los aqui é preferível a descobri-los na demonstração.</w:t>
      </w:r>
    </w:p>
    <w:p w14:paraId="7ECD98E5" w14:textId="77777777" w:rsidR="004004D7" w:rsidRDefault="00A66E78">
      <w:pPr>
        <w:keepNext/>
        <w:spacing w:before="200" w:after="80"/>
      </w:pPr>
      <w:r>
        <w:rPr>
          <w:b/>
          <w:bCs/>
          <w:color w:val="595959"/>
          <w:sz w:val="20"/>
          <w:szCs w:val="20"/>
        </w:rPr>
        <w:t>Quadro 16 — Defeitos identificados na revisão interna e tratamento aplicado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3670"/>
        <w:gridCol w:w="2800"/>
      </w:tblGrid>
      <w:tr w:rsidR="004004D7" w14:paraId="7ECD98E9" w14:textId="77777777">
        <w:tblPrEx>
          <w:tblCellMar>
            <w:top w:w="0" w:type="dxa"/>
            <w:bottom w:w="0" w:type="dxa"/>
          </w:tblCellMar>
        </w:tblPrEx>
        <w:trPr>
          <w:tblHeader/>
        </w:trPr>
        <w:tc>
          <w:tcPr>
            <w:tcW w:w="2600" w:type="dxa"/>
            <w:shd w:val="clear" w:color="auto" w:fill="DCE3F0"/>
            <w:tcMar>
              <w:top w:w="80" w:type="dxa"/>
              <w:left w:w="110" w:type="dxa"/>
              <w:bottom w:w="80" w:type="dxa"/>
              <w:right w:w="110" w:type="dxa"/>
            </w:tcMar>
          </w:tcPr>
          <w:p w14:paraId="7ECD98E6" w14:textId="77777777" w:rsidR="004004D7" w:rsidRDefault="00A66E78">
            <w:r>
              <w:rPr>
                <w:b/>
                <w:bCs/>
                <w:color w:val="1F3864"/>
                <w:sz w:val="20"/>
                <w:szCs w:val="20"/>
              </w:rPr>
              <w:t>Defeito</w:t>
            </w:r>
          </w:p>
        </w:tc>
        <w:tc>
          <w:tcPr>
            <w:tcW w:w="3670" w:type="dxa"/>
            <w:shd w:val="clear" w:color="auto" w:fill="DCE3F0"/>
            <w:tcMar>
              <w:top w:w="80" w:type="dxa"/>
              <w:left w:w="110" w:type="dxa"/>
              <w:bottom w:w="80" w:type="dxa"/>
              <w:right w:w="110" w:type="dxa"/>
            </w:tcMar>
          </w:tcPr>
          <w:p w14:paraId="7ECD98E7" w14:textId="77777777" w:rsidR="004004D7" w:rsidRDefault="00A66E78">
            <w:r>
              <w:rPr>
                <w:b/>
                <w:bCs/>
                <w:color w:val="1F3864"/>
                <w:sz w:val="20"/>
                <w:szCs w:val="20"/>
              </w:rPr>
              <w:t>Tratamento aplicado</w:t>
            </w:r>
          </w:p>
        </w:tc>
        <w:tc>
          <w:tcPr>
            <w:tcW w:w="2800" w:type="dxa"/>
            <w:shd w:val="clear" w:color="auto" w:fill="DCE3F0"/>
            <w:tcMar>
              <w:top w:w="80" w:type="dxa"/>
              <w:left w:w="110" w:type="dxa"/>
              <w:bottom w:w="80" w:type="dxa"/>
              <w:right w:w="110" w:type="dxa"/>
            </w:tcMar>
          </w:tcPr>
          <w:p w14:paraId="7ECD98E8" w14:textId="77777777" w:rsidR="004004D7" w:rsidRDefault="00A66E78">
            <w:r>
              <w:rPr>
                <w:b/>
                <w:bCs/>
                <w:color w:val="1F3864"/>
                <w:sz w:val="20"/>
                <w:szCs w:val="20"/>
              </w:rPr>
              <w:t>Verificação automatizada</w:t>
            </w:r>
          </w:p>
        </w:tc>
      </w:tr>
      <w:tr w:rsidR="004004D7" w14:paraId="7ECD98ED" w14:textId="77777777">
        <w:tblPrEx>
          <w:tblCellMar>
            <w:top w:w="0" w:type="dxa"/>
            <w:bottom w:w="0" w:type="dxa"/>
          </w:tblCellMar>
        </w:tblPrEx>
        <w:trPr>
          <w:cantSplit/>
        </w:trPr>
        <w:tc>
          <w:tcPr>
            <w:tcW w:w="2600" w:type="dxa"/>
            <w:tcMar>
              <w:top w:w="80" w:type="dxa"/>
              <w:left w:w="110" w:type="dxa"/>
              <w:bottom w:w="80" w:type="dxa"/>
              <w:right w:w="110" w:type="dxa"/>
            </w:tcMar>
          </w:tcPr>
          <w:p w14:paraId="7ECD98EA" w14:textId="77777777" w:rsidR="004004D7" w:rsidRDefault="00A66E78">
            <w:r>
              <w:rPr>
                <w:b/>
                <w:bCs/>
                <w:sz w:val="20"/>
                <w:szCs w:val="20"/>
              </w:rPr>
              <w:t>Divisão do DDL por ponto e vírgula</w:t>
            </w:r>
          </w:p>
        </w:tc>
        <w:tc>
          <w:tcPr>
            <w:tcW w:w="3670" w:type="dxa"/>
            <w:tcMar>
              <w:top w:w="80" w:type="dxa"/>
              <w:left w:w="110" w:type="dxa"/>
              <w:bottom w:w="80" w:type="dxa"/>
              <w:right w:w="110" w:type="dxa"/>
            </w:tcMar>
          </w:tcPr>
          <w:p w14:paraId="7ECD98EB" w14:textId="77777777" w:rsidR="004004D7" w:rsidRDefault="00A66E78">
            <w:r>
              <w:rPr>
                <w:sz w:val="20"/>
                <w:szCs w:val="20"/>
              </w:rPr>
              <w:t>O separador de comandos ignora comentários e só corta fora de aspas; o DDL não usa ponto e vírgula em comentário</w:t>
            </w:r>
          </w:p>
        </w:tc>
        <w:tc>
          <w:tcPr>
            <w:tcW w:w="2800" w:type="dxa"/>
            <w:tcMar>
              <w:top w:w="80" w:type="dxa"/>
              <w:left w:w="110" w:type="dxa"/>
              <w:bottom w:w="80" w:type="dxa"/>
              <w:right w:w="110" w:type="dxa"/>
            </w:tcMar>
          </w:tcPr>
          <w:p w14:paraId="7ECD98EC" w14:textId="77777777" w:rsidR="004004D7" w:rsidRDefault="00A66E78">
            <w:r>
              <w:rPr>
                <w:sz w:val="20"/>
                <w:szCs w:val="20"/>
              </w:rPr>
              <w:t>O DDL entregue é aplicado em banco limpo e deve resultar em doze comandos</w:t>
            </w:r>
          </w:p>
        </w:tc>
      </w:tr>
      <w:tr w:rsidR="004004D7" w14:paraId="7ECD98F1" w14:textId="77777777">
        <w:tblPrEx>
          <w:tblCellMar>
            <w:top w:w="0" w:type="dxa"/>
            <w:bottom w:w="0" w:type="dxa"/>
          </w:tblCellMar>
        </w:tblPrEx>
        <w:trPr>
          <w:cantSplit/>
        </w:trPr>
        <w:tc>
          <w:tcPr>
            <w:tcW w:w="2600" w:type="dxa"/>
            <w:tcMar>
              <w:top w:w="80" w:type="dxa"/>
              <w:left w:w="110" w:type="dxa"/>
              <w:bottom w:w="80" w:type="dxa"/>
              <w:right w:w="110" w:type="dxa"/>
            </w:tcMar>
          </w:tcPr>
          <w:p w14:paraId="7ECD98EE" w14:textId="77777777" w:rsidR="004004D7" w:rsidRDefault="00A66E78">
            <w:r>
              <w:rPr>
                <w:b/>
                <w:bCs/>
                <w:sz w:val="20"/>
                <w:szCs w:val="20"/>
              </w:rPr>
              <w:t>Identificador textual em coluna numérica</w:t>
            </w:r>
          </w:p>
        </w:tc>
        <w:tc>
          <w:tcPr>
            <w:tcW w:w="3670" w:type="dxa"/>
            <w:tcMar>
              <w:top w:w="80" w:type="dxa"/>
              <w:left w:w="110" w:type="dxa"/>
              <w:bottom w:w="80" w:type="dxa"/>
              <w:right w:w="110" w:type="dxa"/>
            </w:tcMar>
          </w:tcPr>
          <w:p w14:paraId="7ECD98EF" w14:textId="77777777" w:rsidR="004004D7" w:rsidRDefault="00A66E78">
            <w:r>
              <w:rPr>
                <w:sz w:val="20"/>
                <w:szCs w:val="20"/>
              </w:rPr>
              <w:t>A referência de negócio fica em colunas de texto; a chave substituta da internação permanece nula até a Fase 3</w:t>
            </w:r>
          </w:p>
        </w:tc>
        <w:tc>
          <w:tcPr>
            <w:tcW w:w="2800" w:type="dxa"/>
            <w:tcMar>
              <w:top w:w="80" w:type="dxa"/>
              <w:left w:w="110" w:type="dxa"/>
              <w:bottom w:w="80" w:type="dxa"/>
              <w:right w:w="110" w:type="dxa"/>
            </w:tcMar>
          </w:tcPr>
          <w:p w14:paraId="7ECD98F0" w14:textId="77777777" w:rsidR="004004D7" w:rsidRDefault="00A66E78">
            <w:r>
              <w:rPr>
                <w:sz w:val="20"/>
                <w:szCs w:val="20"/>
              </w:rPr>
              <w:t>O caso de demonstração é gravado e as referências são lidas de volta</w:t>
            </w:r>
          </w:p>
        </w:tc>
      </w:tr>
      <w:tr w:rsidR="004004D7" w14:paraId="7ECD98F5" w14:textId="77777777">
        <w:tblPrEx>
          <w:tblCellMar>
            <w:top w:w="0" w:type="dxa"/>
            <w:bottom w:w="0" w:type="dxa"/>
          </w:tblCellMar>
        </w:tblPrEx>
        <w:trPr>
          <w:cantSplit/>
        </w:trPr>
        <w:tc>
          <w:tcPr>
            <w:tcW w:w="2600" w:type="dxa"/>
            <w:tcMar>
              <w:top w:w="80" w:type="dxa"/>
              <w:left w:w="110" w:type="dxa"/>
              <w:bottom w:w="80" w:type="dxa"/>
              <w:right w:w="110" w:type="dxa"/>
            </w:tcMar>
          </w:tcPr>
          <w:p w14:paraId="7ECD98F2" w14:textId="77777777" w:rsidR="004004D7" w:rsidRDefault="00A66E78">
            <w:r>
              <w:rPr>
                <w:b/>
                <w:bCs/>
                <w:sz w:val="20"/>
                <w:szCs w:val="20"/>
              </w:rPr>
              <w:t>Registro de recusa maior que a coluna</w:t>
            </w:r>
          </w:p>
        </w:tc>
        <w:tc>
          <w:tcPr>
            <w:tcW w:w="3670" w:type="dxa"/>
            <w:tcMar>
              <w:top w:w="80" w:type="dxa"/>
              <w:left w:w="110" w:type="dxa"/>
              <w:bottom w:w="80" w:type="dxa"/>
              <w:right w:w="110" w:type="dxa"/>
            </w:tcMar>
          </w:tcPr>
          <w:p w14:paraId="7ECD98F3" w14:textId="77777777" w:rsidR="004004D7" w:rsidRDefault="00A66E78">
            <w:r>
              <w:rPr>
                <w:sz w:val="20"/>
                <w:szCs w:val="20"/>
              </w:rPr>
              <w:t>As colunas tipadas aceitam nulo e só recebem valor válido; o payload recebido é guardado à parte</w:t>
            </w:r>
          </w:p>
        </w:tc>
        <w:tc>
          <w:tcPr>
            <w:tcW w:w="2800" w:type="dxa"/>
            <w:tcMar>
              <w:top w:w="80" w:type="dxa"/>
              <w:left w:w="110" w:type="dxa"/>
              <w:bottom w:w="80" w:type="dxa"/>
              <w:right w:w="110" w:type="dxa"/>
            </w:tcMar>
          </w:tcPr>
          <w:p w14:paraId="7ECD98F4" w14:textId="77777777" w:rsidR="004004D7" w:rsidRDefault="00A66E78">
            <w:r>
              <w:rPr>
                <w:sz w:val="20"/>
                <w:szCs w:val="20"/>
              </w:rPr>
              <w:t>Valor ausente é gravado como nulo, nunca como zero</w:t>
            </w:r>
          </w:p>
        </w:tc>
      </w:tr>
      <w:tr w:rsidR="004004D7" w14:paraId="7ECD98F9" w14:textId="77777777">
        <w:tblPrEx>
          <w:tblCellMar>
            <w:top w:w="0" w:type="dxa"/>
            <w:bottom w:w="0" w:type="dxa"/>
          </w:tblCellMar>
        </w:tblPrEx>
        <w:trPr>
          <w:cantSplit/>
        </w:trPr>
        <w:tc>
          <w:tcPr>
            <w:tcW w:w="2600" w:type="dxa"/>
            <w:tcMar>
              <w:top w:w="80" w:type="dxa"/>
              <w:left w:w="110" w:type="dxa"/>
              <w:bottom w:w="80" w:type="dxa"/>
              <w:right w:w="110" w:type="dxa"/>
            </w:tcMar>
          </w:tcPr>
          <w:p w14:paraId="7ECD98F6" w14:textId="77777777" w:rsidR="004004D7" w:rsidRDefault="00A66E78">
            <w:r>
              <w:rPr>
                <w:b/>
                <w:bCs/>
                <w:sz w:val="20"/>
                <w:szCs w:val="20"/>
              </w:rPr>
              <w:t>Aviso obrigatório sem acentuação</w:t>
            </w:r>
          </w:p>
        </w:tc>
        <w:tc>
          <w:tcPr>
            <w:tcW w:w="3670" w:type="dxa"/>
            <w:tcMar>
              <w:top w:w="80" w:type="dxa"/>
              <w:left w:w="110" w:type="dxa"/>
              <w:bottom w:w="80" w:type="dxa"/>
              <w:right w:w="110" w:type="dxa"/>
            </w:tcMar>
          </w:tcPr>
          <w:p w14:paraId="7ECD98F7" w14:textId="77777777" w:rsidR="004004D7" w:rsidRDefault="00A66E78">
            <w:r>
              <w:rPr>
                <w:sz w:val="20"/>
                <w:szCs w:val="20"/>
              </w:rPr>
              <w:t>A comparação normaliza acentuação, caixa e pontuação</w:t>
            </w:r>
          </w:p>
        </w:tc>
        <w:tc>
          <w:tcPr>
            <w:tcW w:w="2800" w:type="dxa"/>
            <w:tcMar>
              <w:top w:w="80" w:type="dxa"/>
              <w:left w:w="110" w:type="dxa"/>
              <w:bottom w:w="80" w:type="dxa"/>
              <w:right w:w="110" w:type="dxa"/>
            </w:tcMar>
          </w:tcPr>
          <w:p w14:paraId="7ECD98F8" w14:textId="77777777" w:rsidR="004004D7" w:rsidRDefault="00A66E78">
            <w:r>
              <w:rPr>
                <w:sz w:val="20"/>
                <w:szCs w:val="20"/>
              </w:rPr>
              <w:t>O aviso é aceito com e sem acento</w:t>
            </w:r>
          </w:p>
        </w:tc>
      </w:tr>
    </w:tbl>
    <w:p w14:paraId="7ECD98FA" w14:textId="77777777" w:rsidR="004004D7" w:rsidRDefault="00A66E78">
      <w:pPr>
        <w:spacing w:before="60" w:after="220"/>
      </w:pPr>
      <w:r>
        <w:rPr>
          <w:color w:val="595959"/>
          <w:sz w:val="18"/>
          <w:szCs w:val="18"/>
        </w:rPr>
        <w:t>Fonte: elaborado pela equipe (2026), a partir da revisão interna de 10 de setembro de 2026.</w:t>
      </w:r>
    </w:p>
    <w:p w14:paraId="7ECD98FB" w14:textId="77777777" w:rsidR="004004D7" w:rsidRDefault="00A66E78">
      <w:pPr>
        <w:spacing w:after="120" w:line="360" w:lineRule="auto"/>
        <w:ind w:firstLine="709"/>
        <w:jc w:val="both"/>
      </w:pPr>
      <w:r>
        <w:lastRenderedPageBreak/>
        <w:t>O adaptador usado nos testes aplica restrições de verificação e chaves estrangeiras, mas não prova que o MySQL aceita a sintaxe do DDL. Essa prova vem do próprio notebook, que aplica o script entregue em um MySQL 8 e executa as consultas de verificação; quando não há instância cadastrada, ele instala uma instância temporária na sessão do Colab.</w:t>
      </w:r>
    </w:p>
    <w:p w14:paraId="7ECD98FC" w14:textId="77777777" w:rsidR="004004D7" w:rsidRDefault="00A66E78">
      <w:pPr>
        <w:spacing w:after="120" w:line="360" w:lineRule="auto"/>
        <w:ind w:firstLine="709"/>
        <w:jc w:val="both"/>
      </w:pPr>
      <w:r>
        <w:rPr>
          <w:highlight w:val="yellow"/>
        </w:rPr>
        <w:t>[ATUALIZAR após a execução no Colab: registrar que o schema foi aplicado no MySQL e que as consultas de aceitação voltaram sem linhas.]</w:t>
      </w:r>
    </w:p>
    <w:p w14:paraId="7ECD98FD" w14:textId="77777777" w:rsidR="004004D7" w:rsidRDefault="00A66E78">
      <w:r>
        <w:br w:type="page"/>
      </w:r>
    </w:p>
    <w:p w14:paraId="7ECD98FE" w14:textId="77777777" w:rsidR="004004D7" w:rsidRDefault="00A66E78">
      <w:pPr>
        <w:pStyle w:val="Ttulo1"/>
        <w:pBdr>
          <w:bottom w:val="single" w:sz="12" w:space="4" w:color="1F3864"/>
        </w:pBdr>
        <w:spacing w:after="60" w:line="360" w:lineRule="auto"/>
      </w:pPr>
      <w:r>
        <w:lastRenderedPageBreak/>
        <w:t>9 GESTÃO SCRUMBAN E PLANEJAMENTO DAS 30 HORAS</w:t>
      </w:r>
    </w:p>
    <w:p w14:paraId="7ECD98FF" w14:textId="77777777" w:rsidR="004004D7" w:rsidRDefault="00A66E78">
      <w:pPr>
        <w:spacing w:after="120" w:line="360" w:lineRule="auto"/>
        <w:ind w:firstLine="709"/>
        <w:jc w:val="both"/>
      </w:pPr>
      <w:r>
        <w:t>O quadro Scrumban mantém as colunas Backlog, Em Execução, Em Validação e Concluído, com o limite de duas tarefas em execução por aluno, conforme estabelecido na Fase 1. As tarefas de desenvolvimento da E2 que estavam no Backlog foram movidas para execução no início do período.</w:t>
      </w:r>
    </w:p>
    <w:p w14:paraId="7ECD9900" w14:textId="77777777" w:rsidR="004004D7" w:rsidRDefault="00A66E78">
      <w:pPr>
        <w:spacing w:after="120" w:line="360" w:lineRule="auto"/>
        <w:ind w:firstLine="709"/>
        <w:jc w:val="both"/>
      </w:pPr>
      <w:r>
        <w:t xml:space="preserve">O quadro é mantido na planilha Quadro_Scrumban_e_Gestao.xlsx, na pasta 01_DOCUMENTACAO, no formato do exemplo da disciplina: identificador, tarefa, responsável, coluna e limite de WIP. A coluna Backlog corresponde à coluna A Fazer do enunciado. A planilha calcula o limite de WIP de cada integrante e soma as horas por pessoa. </w:t>
      </w:r>
      <w:r>
        <w:rPr>
          <w:highlight w:val="yellow"/>
        </w:rPr>
        <w:t>[PREENCHER: imagem do quadro na data da entrega]</w:t>
      </w:r>
    </w:p>
    <w:p w14:paraId="7ECD9901" w14:textId="77777777" w:rsidR="004004D7" w:rsidRDefault="00A66E78">
      <w:pPr>
        <w:spacing w:after="120" w:line="360" w:lineRule="auto"/>
        <w:ind w:firstLine="709"/>
        <w:jc w:val="both"/>
      </w:pPr>
      <w:r>
        <w:t xml:space="preserve">A equipe realiza uma daily de cinco minutos, restrita a progresso e a impedimentos na API ou no banco, registrada na aba Dailies da mesma planilha. </w:t>
      </w:r>
      <w:r>
        <w:rPr>
          <w:highlight w:val="yellow"/>
        </w:rPr>
        <w:t>[CONFIRMAR: canal e horário das dailies]</w:t>
      </w:r>
    </w:p>
    <w:p w14:paraId="7ECD9902" w14:textId="77777777" w:rsidR="004004D7" w:rsidRDefault="00A66E78">
      <w:pPr>
        <w:pStyle w:val="Ttulo2"/>
        <w:spacing w:before="280" w:after="100" w:line="360" w:lineRule="auto"/>
      </w:pPr>
      <w:r>
        <w:t>9.1 Cronograma por semana</w:t>
      </w:r>
    </w:p>
    <w:p w14:paraId="7ECD9903" w14:textId="77777777" w:rsidR="004004D7" w:rsidRDefault="00A66E78">
      <w:pPr>
        <w:spacing w:before="200" w:after="80"/>
      </w:pPr>
      <w:r>
        <w:rPr>
          <w:b/>
          <w:bCs/>
          <w:color w:val="595959"/>
          <w:sz w:val="20"/>
          <w:szCs w:val="20"/>
        </w:rPr>
        <w:t>Quadro 17 — Cronograma da Fase 2</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00"/>
        <w:gridCol w:w="2100"/>
        <w:gridCol w:w="5770"/>
      </w:tblGrid>
      <w:tr w:rsidR="004004D7" w14:paraId="7ECD9907" w14:textId="77777777">
        <w:tblPrEx>
          <w:tblCellMar>
            <w:top w:w="0" w:type="dxa"/>
            <w:bottom w:w="0" w:type="dxa"/>
          </w:tblCellMar>
        </w:tblPrEx>
        <w:trPr>
          <w:tblHeader/>
        </w:trPr>
        <w:tc>
          <w:tcPr>
            <w:tcW w:w="1200" w:type="dxa"/>
            <w:shd w:val="clear" w:color="auto" w:fill="DCE3F0"/>
            <w:tcMar>
              <w:top w:w="80" w:type="dxa"/>
              <w:left w:w="110" w:type="dxa"/>
              <w:bottom w:w="80" w:type="dxa"/>
              <w:right w:w="110" w:type="dxa"/>
            </w:tcMar>
          </w:tcPr>
          <w:p w14:paraId="7ECD9904" w14:textId="77777777" w:rsidR="004004D7" w:rsidRDefault="00A66E78">
            <w:r>
              <w:rPr>
                <w:b/>
                <w:bCs/>
                <w:color w:val="1F3864"/>
                <w:sz w:val="20"/>
                <w:szCs w:val="20"/>
              </w:rPr>
              <w:t>Semana</w:t>
            </w:r>
          </w:p>
        </w:tc>
        <w:tc>
          <w:tcPr>
            <w:tcW w:w="2100" w:type="dxa"/>
            <w:shd w:val="clear" w:color="auto" w:fill="DCE3F0"/>
            <w:tcMar>
              <w:top w:w="80" w:type="dxa"/>
              <w:left w:w="110" w:type="dxa"/>
              <w:bottom w:w="80" w:type="dxa"/>
              <w:right w:w="110" w:type="dxa"/>
            </w:tcMar>
          </w:tcPr>
          <w:p w14:paraId="7ECD9905" w14:textId="77777777" w:rsidR="004004D7" w:rsidRDefault="00A66E78">
            <w:r>
              <w:rPr>
                <w:b/>
                <w:bCs/>
                <w:color w:val="1F3864"/>
                <w:sz w:val="20"/>
                <w:szCs w:val="20"/>
              </w:rPr>
              <w:t>Período</w:t>
            </w:r>
          </w:p>
        </w:tc>
        <w:tc>
          <w:tcPr>
            <w:tcW w:w="5770" w:type="dxa"/>
            <w:shd w:val="clear" w:color="auto" w:fill="DCE3F0"/>
            <w:tcMar>
              <w:top w:w="80" w:type="dxa"/>
              <w:left w:w="110" w:type="dxa"/>
              <w:bottom w:w="80" w:type="dxa"/>
              <w:right w:w="110" w:type="dxa"/>
            </w:tcMar>
          </w:tcPr>
          <w:p w14:paraId="7ECD9906" w14:textId="77777777" w:rsidR="004004D7" w:rsidRDefault="00A66E78">
            <w:r>
              <w:rPr>
                <w:b/>
                <w:bCs/>
                <w:color w:val="1F3864"/>
                <w:sz w:val="20"/>
                <w:szCs w:val="20"/>
              </w:rPr>
              <w:t>Entregas da semana</w:t>
            </w:r>
          </w:p>
        </w:tc>
      </w:tr>
      <w:tr w:rsidR="004004D7" w14:paraId="7ECD990B" w14:textId="77777777">
        <w:tblPrEx>
          <w:tblCellMar>
            <w:top w:w="0" w:type="dxa"/>
            <w:bottom w:w="0" w:type="dxa"/>
          </w:tblCellMar>
        </w:tblPrEx>
        <w:tc>
          <w:tcPr>
            <w:tcW w:w="1200" w:type="dxa"/>
            <w:tcMar>
              <w:top w:w="80" w:type="dxa"/>
              <w:left w:w="110" w:type="dxa"/>
              <w:bottom w:w="80" w:type="dxa"/>
              <w:right w:w="110" w:type="dxa"/>
            </w:tcMar>
          </w:tcPr>
          <w:p w14:paraId="7ECD9908" w14:textId="77777777" w:rsidR="004004D7" w:rsidRDefault="00A66E78">
            <w:r>
              <w:rPr>
                <w:b/>
                <w:bCs/>
                <w:sz w:val="20"/>
                <w:szCs w:val="20"/>
              </w:rPr>
              <w:t>1</w:t>
            </w:r>
          </w:p>
        </w:tc>
        <w:tc>
          <w:tcPr>
            <w:tcW w:w="2100" w:type="dxa"/>
            <w:tcMar>
              <w:top w:w="80" w:type="dxa"/>
              <w:left w:w="110" w:type="dxa"/>
              <w:bottom w:w="80" w:type="dxa"/>
              <w:right w:w="110" w:type="dxa"/>
            </w:tcMar>
          </w:tcPr>
          <w:p w14:paraId="7ECD9909" w14:textId="77777777" w:rsidR="004004D7" w:rsidRDefault="00A66E78">
            <w:r>
              <w:rPr>
                <w:sz w:val="20"/>
                <w:szCs w:val="20"/>
              </w:rPr>
              <w:t>17/09 a 23/09</w:t>
            </w:r>
          </w:p>
        </w:tc>
        <w:tc>
          <w:tcPr>
            <w:tcW w:w="5770" w:type="dxa"/>
            <w:tcMar>
              <w:top w:w="80" w:type="dxa"/>
              <w:left w:w="110" w:type="dxa"/>
              <w:bottom w:w="80" w:type="dxa"/>
              <w:right w:w="110" w:type="dxa"/>
            </w:tcMar>
          </w:tcPr>
          <w:p w14:paraId="7ECD990A" w14:textId="77777777" w:rsidR="004004D7" w:rsidRDefault="00A66E78">
            <w:r>
              <w:rPr>
                <w:sz w:val="20"/>
                <w:szCs w:val="20"/>
              </w:rPr>
              <w:t>Pasta do grupo, ambiente Colab, provisionamento do MySQL e chave da Gemini API</w:t>
            </w:r>
          </w:p>
        </w:tc>
      </w:tr>
      <w:tr w:rsidR="004004D7" w14:paraId="7ECD990F" w14:textId="77777777">
        <w:tblPrEx>
          <w:tblCellMar>
            <w:top w:w="0" w:type="dxa"/>
            <w:bottom w:w="0" w:type="dxa"/>
          </w:tblCellMar>
        </w:tblPrEx>
        <w:tc>
          <w:tcPr>
            <w:tcW w:w="1200" w:type="dxa"/>
            <w:tcMar>
              <w:top w:w="80" w:type="dxa"/>
              <w:left w:w="110" w:type="dxa"/>
              <w:bottom w:w="80" w:type="dxa"/>
              <w:right w:w="110" w:type="dxa"/>
            </w:tcMar>
          </w:tcPr>
          <w:p w14:paraId="7ECD990C" w14:textId="77777777" w:rsidR="004004D7" w:rsidRDefault="00A66E78">
            <w:r>
              <w:rPr>
                <w:b/>
                <w:bCs/>
                <w:sz w:val="20"/>
                <w:szCs w:val="20"/>
              </w:rPr>
              <w:t>2</w:t>
            </w:r>
          </w:p>
        </w:tc>
        <w:tc>
          <w:tcPr>
            <w:tcW w:w="2100" w:type="dxa"/>
            <w:tcMar>
              <w:top w:w="80" w:type="dxa"/>
              <w:left w:w="110" w:type="dxa"/>
              <w:bottom w:w="80" w:type="dxa"/>
              <w:right w:w="110" w:type="dxa"/>
            </w:tcMar>
          </w:tcPr>
          <w:p w14:paraId="7ECD990D" w14:textId="77777777" w:rsidR="004004D7" w:rsidRDefault="00A66E78">
            <w:r>
              <w:rPr>
                <w:sz w:val="20"/>
                <w:szCs w:val="20"/>
              </w:rPr>
              <w:t>24/09 a 30/09</w:t>
            </w:r>
          </w:p>
        </w:tc>
        <w:tc>
          <w:tcPr>
            <w:tcW w:w="5770" w:type="dxa"/>
            <w:tcMar>
              <w:top w:w="80" w:type="dxa"/>
              <w:left w:w="110" w:type="dxa"/>
              <w:bottom w:w="80" w:type="dxa"/>
              <w:right w:w="110" w:type="dxa"/>
            </w:tcMar>
          </w:tcPr>
          <w:p w14:paraId="7ECD990E" w14:textId="77777777" w:rsidR="004004D7" w:rsidRDefault="00A66E78">
            <w:r>
              <w:rPr>
                <w:sz w:val="20"/>
                <w:szCs w:val="20"/>
              </w:rPr>
              <w:t>Schema aplicado, módulo de conexão, ingestão da amostra na camada bruta</w:t>
            </w:r>
          </w:p>
        </w:tc>
      </w:tr>
      <w:tr w:rsidR="004004D7" w14:paraId="7ECD9913" w14:textId="77777777">
        <w:tblPrEx>
          <w:tblCellMar>
            <w:top w:w="0" w:type="dxa"/>
            <w:bottom w:w="0" w:type="dxa"/>
          </w:tblCellMar>
        </w:tblPrEx>
        <w:tc>
          <w:tcPr>
            <w:tcW w:w="1200" w:type="dxa"/>
            <w:tcMar>
              <w:top w:w="80" w:type="dxa"/>
              <w:left w:w="110" w:type="dxa"/>
              <w:bottom w:w="80" w:type="dxa"/>
              <w:right w:w="110" w:type="dxa"/>
            </w:tcMar>
          </w:tcPr>
          <w:p w14:paraId="7ECD9910" w14:textId="77777777" w:rsidR="004004D7" w:rsidRDefault="00A66E78">
            <w:r>
              <w:rPr>
                <w:b/>
                <w:bCs/>
                <w:sz w:val="20"/>
                <w:szCs w:val="20"/>
              </w:rPr>
              <w:t>3</w:t>
            </w:r>
          </w:p>
        </w:tc>
        <w:tc>
          <w:tcPr>
            <w:tcW w:w="2100" w:type="dxa"/>
            <w:tcMar>
              <w:top w:w="80" w:type="dxa"/>
              <w:left w:w="110" w:type="dxa"/>
              <w:bottom w:w="80" w:type="dxa"/>
              <w:right w:w="110" w:type="dxa"/>
            </w:tcMar>
          </w:tcPr>
          <w:p w14:paraId="7ECD9911" w14:textId="77777777" w:rsidR="004004D7" w:rsidRDefault="00A66E78">
            <w:r>
              <w:rPr>
                <w:sz w:val="20"/>
                <w:szCs w:val="20"/>
              </w:rPr>
              <w:t>01/10 a 07/10</w:t>
            </w:r>
          </w:p>
        </w:tc>
        <w:tc>
          <w:tcPr>
            <w:tcW w:w="5770" w:type="dxa"/>
            <w:tcMar>
              <w:top w:w="80" w:type="dxa"/>
              <w:left w:w="110" w:type="dxa"/>
              <w:bottom w:w="80" w:type="dxa"/>
              <w:right w:w="110" w:type="dxa"/>
            </w:tcMar>
          </w:tcPr>
          <w:p w14:paraId="7ECD9912" w14:textId="77777777" w:rsidR="004004D7" w:rsidRDefault="00A66E78">
            <w:r>
              <w:rPr>
                <w:sz w:val="20"/>
                <w:szCs w:val="20"/>
              </w:rPr>
              <w:t>Coorte sintética, pré-processamento, treino e avaliação da árvore</w:t>
            </w:r>
          </w:p>
        </w:tc>
      </w:tr>
      <w:tr w:rsidR="004004D7" w14:paraId="7ECD9917" w14:textId="77777777">
        <w:tblPrEx>
          <w:tblCellMar>
            <w:top w:w="0" w:type="dxa"/>
            <w:bottom w:w="0" w:type="dxa"/>
          </w:tblCellMar>
        </w:tblPrEx>
        <w:tc>
          <w:tcPr>
            <w:tcW w:w="1200" w:type="dxa"/>
            <w:tcMar>
              <w:top w:w="80" w:type="dxa"/>
              <w:left w:w="110" w:type="dxa"/>
              <w:bottom w:w="80" w:type="dxa"/>
              <w:right w:w="110" w:type="dxa"/>
            </w:tcMar>
          </w:tcPr>
          <w:p w14:paraId="7ECD9914" w14:textId="77777777" w:rsidR="004004D7" w:rsidRDefault="00A66E78">
            <w:r>
              <w:rPr>
                <w:b/>
                <w:bCs/>
                <w:sz w:val="20"/>
                <w:szCs w:val="20"/>
              </w:rPr>
              <w:t>4</w:t>
            </w:r>
          </w:p>
        </w:tc>
        <w:tc>
          <w:tcPr>
            <w:tcW w:w="2100" w:type="dxa"/>
            <w:tcMar>
              <w:top w:w="80" w:type="dxa"/>
              <w:left w:w="110" w:type="dxa"/>
              <w:bottom w:w="80" w:type="dxa"/>
              <w:right w:w="110" w:type="dxa"/>
            </w:tcMar>
          </w:tcPr>
          <w:p w14:paraId="7ECD9915" w14:textId="77777777" w:rsidR="004004D7" w:rsidRDefault="00A66E78">
            <w:r>
              <w:rPr>
                <w:sz w:val="20"/>
                <w:szCs w:val="20"/>
              </w:rPr>
              <w:t>08/10 a 14/10</w:t>
            </w:r>
          </w:p>
        </w:tc>
        <w:tc>
          <w:tcPr>
            <w:tcW w:w="5770" w:type="dxa"/>
            <w:tcMar>
              <w:top w:w="80" w:type="dxa"/>
              <w:left w:w="110" w:type="dxa"/>
              <w:bottom w:w="80" w:type="dxa"/>
              <w:right w:w="110" w:type="dxa"/>
            </w:tcMar>
          </w:tcPr>
          <w:p w14:paraId="7ECD9916" w14:textId="77777777" w:rsidR="004004D7" w:rsidRDefault="00A66E78">
            <w:r>
              <w:rPr>
                <w:sz w:val="20"/>
                <w:szCs w:val="20"/>
              </w:rPr>
              <w:t>Integração com o Gemini, notebook do marco funcional, testes e documento</w:t>
            </w:r>
          </w:p>
        </w:tc>
      </w:tr>
      <w:tr w:rsidR="004004D7" w14:paraId="7ECD991B" w14:textId="77777777">
        <w:tblPrEx>
          <w:tblCellMar>
            <w:top w:w="0" w:type="dxa"/>
            <w:bottom w:w="0" w:type="dxa"/>
          </w:tblCellMar>
        </w:tblPrEx>
        <w:tc>
          <w:tcPr>
            <w:tcW w:w="1200" w:type="dxa"/>
            <w:tcMar>
              <w:top w:w="80" w:type="dxa"/>
              <w:left w:w="110" w:type="dxa"/>
              <w:bottom w:w="80" w:type="dxa"/>
              <w:right w:w="110" w:type="dxa"/>
            </w:tcMar>
          </w:tcPr>
          <w:p w14:paraId="7ECD9918" w14:textId="77777777" w:rsidR="004004D7" w:rsidRDefault="00A66E78">
            <w:r>
              <w:rPr>
                <w:b/>
                <w:bCs/>
                <w:sz w:val="20"/>
                <w:szCs w:val="20"/>
              </w:rPr>
              <w:t>Entrega</w:t>
            </w:r>
          </w:p>
        </w:tc>
        <w:tc>
          <w:tcPr>
            <w:tcW w:w="2100" w:type="dxa"/>
            <w:tcMar>
              <w:top w:w="80" w:type="dxa"/>
              <w:left w:w="110" w:type="dxa"/>
              <w:bottom w:w="80" w:type="dxa"/>
              <w:right w:w="110" w:type="dxa"/>
            </w:tcMar>
          </w:tcPr>
          <w:p w14:paraId="7ECD9919" w14:textId="77777777" w:rsidR="004004D7" w:rsidRDefault="00A66E78">
            <w:r>
              <w:rPr>
                <w:sz w:val="20"/>
                <w:szCs w:val="20"/>
              </w:rPr>
              <w:t>15/10</w:t>
            </w:r>
          </w:p>
        </w:tc>
        <w:tc>
          <w:tcPr>
            <w:tcW w:w="5770" w:type="dxa"/>
            <w:tcMar>
              <w:top w:w="80" w:type="dxa"/>
              <w:left w:w="110" w:type="dxa"/>
              <w:bottom w:w="80" w:type="dxa"/>
              <w:right w:w="110" w:type="dxa"/>
            </w:tcMar>
          </w:tcPr>
          <w:p w14:paraId="7ECD991A" w14:textId="77777777" w:rsidR="004004D7" w:rsidRDefault="00A66E78">
            <w:r>
              <w:rPr>
                <w:sz w:val="20"/>
                <w:szCs w:val="20"/>
              </w:rPr>
              <w:t>Submissão do E2 com notebook executado e acessos concedidos</w:t>
            </w:r>
          </w:p>
        </w:tc>
      </w:tr>
    </w:tbl>
    <w:p w14:paraId="7ECD991C" w14:textId="77777777" w:rsidR="004004D7" w:rsidRDefault="00A66E78">
      <w:pPr>
        <w:spacing w:before="60" w:after="220"/>
      </w:pPr>
      <w:r>
        <w:rPr>
          <w:color w:val="595959"/>
          <w:sz w:val="18"/>
          <w:szCs w:val="18"/>
        </w:rPr>
        <w:t>Fonte: elaborado pela equipe (2026).</w:t>
      </w:r>
    </w:p>
    <w:p w14:paraId="7ECD991D" w14:textId="77777777" w:rsidR="004004D7" w:rsidRDefault="00A66E78">
      <w:pPr>
        <w:spacing w:after="120" w:line="360" w:lineRule="auto"/>
        <w:ind w:firstLine="709"/>
        <w:jc w:val="both"/>
      </w:pPr>
      <w:r>
        <w:t xml:space="preserve">Situação do cronograma em </w:t>
      </w:r>
      <w:r>
        <w:rPr>
          <w:highlight w:val="yellow"/>
        </w:rPr>
        <w:t>[PREENCHER: data]</w:t>
      </w:r>
      <w:r>
        <w:t xml:space="preserve">: </w:t>
      </w:r>
      <w:r>
        <w:rPr>
          <w:highlight w:val="yellow"/>
        </w:rPr>
        <w:t>[PREENCHER: o que foi concluído em cada semana e o que está pendente]</w:t>
      </w:r>
    </w:p>
    <w:p w14:paraId="7ECD991E" w14:textId="77777777" w:rsidR="004004D7" w:rsidRDefault="00A66E78">
      <w:pPr>
        <w:pStyle w:val="Ttulo2"/>
        <w:spacing w:before="280" w:after="100" w:line="360" w:lineRule="auto"/>
      </w:pPr>
      <w:r>
        <w:t>9.2 Distribuição das atividades</w:t>
      </w:r>
    </w:p>
    <w:p w14:paraId="7ECD991F" w14:textId="77777777" w:rsidR="004004D7" w:rsidRDefault="00A66E78">
      <w:pPr>
        <w:spacing w:before="200" w:after="80"/>
      </w:pPr>
      <w:r>
        <w:rPr>
          <w:b/>
          <w:bCs/>
          <w:color w:val="595959"/>
          <w:sz w:val="20"/>
          <w:szCs w:val="20"/>
        </w:rPr>
        <w:t>Quadro 18 — Atividades da E2, horas planejadas, horas realizadas e responsáveis</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700"/>
        <w:gridCol w:w="1400"/>
        <w:gridCol w:w="1900"/>
        <w:gridCol w:w="2070"/>
      </w:tblGrid>
      <w:tr w:rsidR="004004D7" w14:paraId="7ECD9924" w14:textId="77777777">
        <w:tblPrEx>
          <w:tblCellMar>
            <w:top w:w="0" w:type="dxa"/>
            <w:bottom w:w="0" w:type="dxa"/>
          </w:tblCellMar>
        </w:tblPrEx>
        <w:trPr>
          <w:tblHeader/>
        </w:trPr>
        <w:tc>
          <w:tcPr>
            <w:tcW w:w="3700" w:type="dxa"/>
            <w:shd w:val="clear" w:color="auto" w:fill="DCE3F0"/>
            <w:tcMar>
              <w:top w:w="80" w:type="dxa"/>
              <w:left w:w="110" w:type="dxa"/>
              <w:bottom w:w="80" w:type="dxa"/>
              <w:right w:w="110" w:type="dxa"/>
            </w:tcMar>
          </w:tcPr>
          <w:p w14:paraId="7ECD9920" w14:textId="77777777" w:rsidR="004004D7" w:rsidRDefault="00A66E78">
            <w:r>
              <w:rPr>
                <w:b/>
                <w:bCs/>
                <w:color w:val="1F3864"/>
                <w:sz w:val="20"/>
                <w:szCs w:val="20"/>
              </w:rPr>
              <w:t>Atividade E2</w:t>
            </w:r>
          </w:p>
        </w:tc>
        <w:tc>
          <w:tcPr>
            <w:tcW w:w="1400" w:type="dxa"/>
            <w:shd w:val="clear" w:color="auto" w:fill="DCE3F0"/>
            <w:tcMar>
              <w:top w:w="80" w:type="dxa"/>
              <w:left w:w="110" w:type="dxa"/>
              <w:bottom w:w="80" w:type="dxa"/>
              <w:right w:w="110" w:type="dxa"/>
            </w:tcMar>
          </w:tcPr>
          <w:p w14:paraId="7ECD9921" w14:textId="77777777" w:rsidR="004004D7" w:rsidRDefault="00A66E78">
            <w:r>
              <w:rPr>
                <w:b/>
                <w:bCs/>
                <w:color w:val="1F3864"/>
                <w:sz w:val="20"/>
                <w:szCs w:val="20"/>
              </w:rPr>
              <w:t>Horas planejadas</w:t>
            </w:r>
          </w:p>
        </w:tc>
        <w:tc>
          <w:tcPr>
            <w:tcW w:w="1900" w:type="dxa"/>
            <w:shd w:val="clear" w:color="auto" w:fill="DCE3F0"/>
            <w:tcMar>
              <w:top w:w="80" w:type="dxa"/>
              <w:left w:w="110" w:type="dxa"/>
              <w:bottom w:w="80" w:type="dxa"/>
              <w:right w:w="110" w:type="dxa"/>
            </w:tcMar>
          </w:tcPr>
          <w:p w14:paraId="7ECD9922" w14:textId="77777777" w:rsidR="004004D7" w:rsidRDefault="00A66E78">
            <w:r>
              <w:rPr>
                <w:b/>
                <w:bCs/>
                <w:color w:val="1F3864"/>
                <w:sz w:val="20"/>
                <w:szCs w:val="20"/>
              </w:rPr>
              <w:t>Horas realizadas</w:t>
            </w:r>
          </w:p>
        </w:tc>
        <w:tc>
          <w:tcPr>
            <w:tcW w:w="2070" w:type="dxa"/>
            <w:shd w:val="clear" w:color="auto" w:fill="DCE3F0"/>
            <w:tcMar>
              <w:top w:w="80" w:type="dxa"/>
              <w:left w:w="110" w:type="dxa"/>
              <w:bottom w:w="80" w:type="dxa"/>
              <w:right w:w="110" w:type="dxa"/>
            </w:tcMar>
          </w:tcPr>
          <w:p w14:paraId="7ECD9923" w14:textId="77777777" w:rsidR="004004D7" w:rsidRDefault="00A66E78">
            <w:r>
              <w:rPr>
                <w:b/>
                <w:bCs/>
                <w:color w:val="1F3864"/>
                <w:sz w:val="20"/>
                <w:szCs w:val="20"/>
              </w:rPr>
              <w:t>Responsável</w:t>
            </w:r>
          </w:p>
        </w:tc>
      </w:tr>
      <w:tr w:rsidR="004004D7" w14:paraId="7ECD9929" w14:textId="77777777">
        <w:tblPrEx>
          <w:tblCellMar>
            <w:top w:w="0" w:type="dxa"/>
            <w:bottom w:w="0" w:type="dxa"/>
          </w:tblCellMar>
        </w:tblPrEx>
        <w:trPr>
          <w:cantSplit/>
        </w:trPr>
        <w:tc>
          <w:tcPr>
            <w:tcW w:w="3700" w:type="dxa"/>
            <w:tcMar>
              <w:top w:w="80" w:type="dxa"/>
              <w:left w:w="110" w:type="dxa"/>
              <w:bottom w:w="80" w:type="dxa"/>
              <w:right w:w="110" w:type="dxa"/>
            </w:tcMar>
          </w:tcPr>
          <w:p w14:paraId="7ECD9925" w14:textId="77777777" w:rsidR="004004D7" w:rsidRDefault="00A66E78">
            <w:r>
              <w:rPr>
                <w:b/>
                <w:bCs/>
                <w:sz w:val="20"/>
                <w:szCs w:val="20"/>
              </w:rPr>
              <w:t>Pasta do grupo no Drive e ambiente Colab</w:t>
            </w:r>
          </w:p>
        </w:tc>
        <w:tc>
          <w:tcPr>
            <w:tcW w:w="1400" w:type="dxa"/>
            <w:tcMar>
              <w:top w:w="80" w:type="dxa"/>
              <w:left w:w="110" w:type="dxa"/>
              <w:bottom w:w="80" w:type="dxa"/>
              <w:right w:w="110" w:type="dxa"/>
            </w:tcMar>
          </w:tcPr>
          <w:p w14:paraId="7ECD9926" w14:textId="77777777" w:rsidR="004004D7" w:rsidRDefault="00A66E78">
            <w:r>
              <w:rPr>
                <w:sz w:val="20"/>
                <w:szCs w:val="20"/>
              </w:rPr>
              <w:t>2</w:t>
            </w:r>
          </w:p>
        </w:tc>
        <w:tc>
          <w:tcPr>
            <w:tcW w:w="1900" w:type="dxa"/>
            <w:tcMar>
              <w:top w:w="80" w:type="dxa"/>
              <w:left w:w="110" w:type="dxa"/>
              <w:bottom w:w="80" w:type="dxa"/>
              <w:right w:w="110" w:type="dxa"/>
            </w:tcMar>
          </w:tcPr>
          <w:p w14:paraId="7ECD9927"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28" w14:textId="77777777" w:rsidR="004004D7" w:rsidRDefault="00A66E78">
            <w:r>
              <w:rPr>
                <w:sz w:val="20"/>
                <w:szCs w:val="20"/>
              </w:rPr>
              <w:t>Flavia</w:t>
            </w:r>
          </w:p>
        </w:tc>
      </w:tr>
      <w:tr w:rsidR="004004D7" w14:paraId="7ECD992E" w14:textId="77777777">
        <w:tblPrEx>
          <w:tblCellMar>
            <w:top w:w="0" w:type="dxa"/>
            <w:bottom w:w="0" w:type="dxa"/>
          </w:tblCellMar>
        </w:tblPrEx>
        <w:trPr>
          <w:cantSplit/>
        </w:trPr>
        <w:tc>
          <w:tcPr>
            <w:tcW w:w="3700" w:type="dxa"/>
            <w:tcMar>
              <w:top w:w="80" w:type="dxa"/>
              <w:left w:w="110" w:type="dxa"/>
              <w:bottom w:w="80" w:type="dxa"/>
              <w:right w:w="110" w:type="dxa"/>
            </w:tcMar>
          </w:tcPr>
          <w:p w14:paraId="7ECD992A" w14:textId="77777777" w:rsidR="004004D7" w:rsidRPr="0002479C" w:rsidRDefault="00A66E78">
            <w:pPr>
              <w:rPr>
                <w:lang w:val="en-US"/>
              </w:rPr>
            </w:pPr>
            <w:r w:rsidRPr="0002479C">
              <w:rPr>
                <w:b/>
                <w:bCs/>
                <w:sz w:val="20"/>
                <w:szCs w:val="20"/>
                <w:lang w:val="en-US"/>
              </w:rPr>
              <w:lastRenderedPageBreak/>
              <w:t>Schema MySQL e scripts DDL</w:t>
            </w:r>
          </w:p>
        </w:tc>
        <w:tc>
          <w:tcPr>
            <w:tcW w:w="1400" w:type="dxa"/>
            <w:tcMar>
              <w:top w:w="80" w:type="dxa"/>
              <w:left w:w="110" w:type="dxa"/>
              <w:bottom w:w="80" w:type="dxa"/>
              <w:right w:w="110" w:type="dxa"/>
            </w:tcMar>
          </w:tcPr>
          <w:p w14:paraId="7ECD992B" w14:textId="77777777" w:rsidR="004004D7" w:rsidRDefault="00A66E78">
            <w:r>
              <w:rPr>
                <w:sz w:val="20"/>
                <w:szCs w:val="20"/>
              </w:rPr>
              <w:t>5</w:t>
            </w:r>
          </w:p>
        </w:tc>
        <w:tc>
          <w:tcPr>
            <w:tcW w:w="1900" w:type="dxa"/>
            <w:tcMar>
              <w:top w:w="80" w:type="dxa"/>
              <w:left w:w="110" w:type="dxa"/>
              <w:bottom w:w="80" w:type="dxa"/>
              <w:right w:w="110" w:type="dxa"/>
            </w:tcMar>
          </w:tcPr>
          <w:p w14:paraId="7ECD992C"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2D" w14:textId="77777777" w:rsidR="004004D7" w:rsidRDefault="00A66E78">
            <w:r>
              <w:rPr>
                <w:sz w:val="20"/>
                <w:szCs w:val="20"/>
              </w:rPr>
              <w:t>Roberto</w:t>
            </w:r>
          </w:p>
        </w:tc>
      </w:tr>
      <w:tr w:rsidR="004004D7" w14:paraId="7ECD9933" w14:textId="77777777">
        <w:tblPrEx>
          <w:tblCellMar>
            <w:top w:w="0" w:type="dxa"/>
            <w:bottom w:w="0" w:type="dxa"/>
          </w:tblCellMar>
        </w:tblPrEx>
        <w:trPr>
          <w:cantSplit/>
        </w:trPr>
        <w:tc>
          <w:tcPr>
            <w:tcW w:w="3700" w:type="dxa"/>
            <w:tcMar>
              <w:top w:w="80" w:type="dxa"/>
              <w:left w:w="110" w:type="dxa"/>
              <w:bottom w:w="80" w:type="dxa"/>
              <w:right w:w="110" w:type="dxa"/>
            </w:tcMar>
          </w:tcPr>
          <w:p w14:paraId="7ECD992F" w14:textId="77777777" w:rsidR="004004D7" w:rsidRDefault="00A66E78">
            <w:r>
              <w:rPr>
                <w:b/>
                <w:bCs/>
                <w:sz w:val="20"/>
                <w:szCs w:val="20"/>
              </w:rPr>
              <w:t>Módulo de conexão, persistência e ingestão</w:t>
            </w:r>
          </w:p>
        </w:tc>
        <w:tc>
          <w:tcPr>
            <w:tcW w:w="1400" w:type="dxa"/>
            <w:tcMar>
              <w:top w:w="80" w:type="dxa"/>
              <w:left w:w="110" w:type="dxa"/>
              <w:bottom w:w="80" w:type="dxa"/>
              <w:right w:w="110" w:type="dxa"/>
            </w:tcMar>
          </w:tcPr>
          <w:p w14:paraId="7ECD9930" w14:textId="77777777" w:rsidR="004004D7" w:rsidRDefault="00A66E78">
            <w:r>
              <w:rPr>
                <w:sz w:val="20"/>
                <w:szCs w:val="20"/>
              </w:rPr>
              <w:t>4</w:t>
            </w:r>
          </w:p>
        </w:tc>
        <w:tc>
          <w:tcPr>
            <w:tcW w:w="1900" w:type="dxa"/>
            <w:tcMar>
              <w:top w:w="80" w:type="dxa"/>
              <w:left w:w="110" w:type="dxa"/>
              <w:bottom w:w="80" w:type="dxa"/>
              <w:right w:w="110" w:type="dxa"/>
            </w:tcMar>
          </w:tcPr>
          <w:p w14:paraId="7ECD9931"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32" w14:textId="77777777" w:rsidR="004004D7" w:rsidRDefault="00A66E78">
            <w:r>
              <w:rPr>
                <w:sz w:val="20"/>
                <w:szCs w:val="20"/>
              </w:rPr>
              <w:t>Roberto</w:t>
            </w:r>
          </w:p>
        </w:tc>
      </w:tr>
      <w:tr w:rsidR="004004D7" w14:paraId="7ECD9938" w14:textId="77777777">
        <w:tblPrEx>
          <w:tblCellMar>
            <w:top w:w="0" w:type="dxa"/>
            <w:bottom w:w="0" w:type="dxa"/>
          </w:tblCellMar>
        </w:tblPrEx>
        <w:trPr>
          <w:cantSplit/>
        </w:trPr>
        <w:tc>
          <w:tcPr>
            <w:tcW w:w="3700" w:type="dxa"/>
            <w:tcMar>
              <w:top w:w="80" w:type="dxa"/>
              <w:left w:w="110" w:type="dxa"/>
              <w:bottom w:w="80" w:type="dxa"/>
              <w:right w:w="110" w:type="dxa"/>
            </w:tcMar>
          </w:tcPr>
          <w:p w14:paraId="7ECD9934" w14:textId="77777777" w:rsidR="004004D7" w:rsidRDefault="00A66E78">
            <w:r>
              <w:rPr>
                <w:b/>
                <w:bCs/>
                <w:sz w:val="20"/>
                <w:szCs w:val="20"/>
              </w:rPr>
              <w:t>Coorte sintética e pré-processamento</w:t>
            </w:r>
          </w:p>
        </w:tc>
        <w:tc>
          <w:tcPr>
            <w:tcW w:w="1400" w:type="dxa"/>
            <w:tcMar>
              <w:top w:w="80" w:type="dxa"/>
              <w:left w:w="110" w:type="dxa"/>
              <w:bottom w:w="80" w:type="dxa"/>
              <w:right w:w="110" w:type="dxa"/>
            </w:tcMar>
          </w:tcPr>
          <w:p w14:paraId="7ECD9935" w14:textId="77777777" w:rsidR="004004D7" w:rsidRDefault="00A66E78">
            <w:r>
              <w:rPr>
                <w:sz w:val="20"/>
                <w:szCs w:val="20"/>
              </w:rPr>
              <w:t>4</w:t>
            </w:r>
          </w:p>
        </w:tc>
        <w:tc>
          <w:tcPr>
            <w:tcW w:w="1900" w:type="dxa"/>
            <w:tcMar>
              <w:top w:w="80" w:type="dxa"/>
              <w:left w:w="110" w:type="dxa"/>
              <w:bottom w:w="80" w:type="dxa"/>
              <w:right w:w="110" w:type="dxa"/>
            </w:tcMar>
          </w:tcPr>
          <w:p w14:paraId="7ECD9936"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37" w14:textId="77777777" w:rsidR="004004D7" w:rsidRDefault="00A66E78">
            <w:r>
              <w:rPr>
                <w:sz w:val="20"/>
                <w:szCs w:val="20"/>
              </w:rPr>
              <w:t>Mario</w:t>
            </w:r>
          </w:p>
        </w:tc>
      </w:tr>
      <w:tr w:rsidR="004004D7" w14:paraId="7ECD993D" w14:textId="77777777">
        <w:tblPrEx>
          <w:tblCellMar>
            <w:top w:w="0" w:type="dxa"/>
            <w:bottom w:w="0" w:type="dxa"/>
          </w:tblCellMar>
        </w:tblPrEx>
        <w:trPr>
          <w:cantSplit/>
        </w:trPr>
        <w:tc>
          <w:tcPr>
            <w:tcW w:w="3700" w:type="dxa"/>
            <w:tcMar>
              <w:top w:w="80" w:type="dxa"/>
              <w:left w:w="110" w:type="dxa"/>
              <w:bottom w:w="80" w:type="dxa"/>
              <w:right w:w="110" w:type="dxa"/>
            </w:tcMar>
          </w:tcPr>
          <w:p w14:paraId="7ECD9939" w14:textId="77777777" w:rsidR="004004D7" w:rsidRDefault="00A66E78">
            <w:r>
              <w:rPr>
                <w:b/>
                <w:bCs/>
                <w:sz w:val="20"/>
                <w:szCs w:val="20"/>
              </w:rPr>
              <w:t>Treino e avaliação da Árvore de Decisão</w:t>
            </w:r>
          </w:p>
        </w:tc>
        <w:tc>
          <w:tcPr>
            <w:tcW w:w="1400" w:type="dxa"/>
            <w:tcMar>
              <w:top w:w="80" w:type="dxa"/>
              <w:left w:w="110" w:type="dxa"/>
              <w:bottom w:w="80" w:type="dxa"/>
              <w:right w:w="110" w:type="dxa"/>
            </w:tcMar>
          </w:tcPr>
          <w:p w14:paraId="7ECD993A" w14:textId="77777777" w:rsidR="004004D7" w:rsidRDefault="00A66E78">
            <w:r>
              <w:rPr>
                <w:sz w:val="20"/>
                <w:szCs w:val="20"/>
              </w:rPr>
              <w:t>4</w:t>
            </w:r>
          </w:p>
        </w:tc>
        <w:tc>
          <w:tcPr>
            <w:tcW w:w="1900" w:type="dxa"/>
            <w:tcMar>
              <w:top w:w="80" w:type="dxa"/>
              <w:left w:w="110" w:type="dxa"/>
              <w:bottom w:w="80" w:type="dxa"/>
              <w:right w:w="110" w:type="dxa"/>
            </w:tcMar>
          </w:tcPr>
          <w:p w14:paraId="7ECD993B"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3C" w14:textId="77777777" w:rsidR="004004D7" w:rsidRDefault="00A66E78">
            <w:r>
              <w:rPr>
                <w:sz w:val="20"/>
                <w:szCs w:val="20"/>
              </w:rPr>
              <w:t>Mario</w:t>
            </w:r>
          </w:p>
        </w:tc>
      </w:tr>
      <w:tr w:rsidR="004004D7" w14:paraId="7ECD9942" w14:textId="77777777">
        <w:tblPrEx>
          <w:tblCellMar>
            <w:top w:w="0" w:type="dxa"/>
            <w:bottom w:w="0" w:type="dxa"/>
          </w:tblCellMar>
        </w:tblPrEx>
        <w:trPr>
          <w:cantSplit/>
        </w:trPr>
        <w:tc>
          <w:tcPr>
            <w:tcW w:w="3700" w:type="dxa"/>
            <w:tcMar>
              <w:top w:w="80" w:type="dxa"/>
              <w:left w:w="110" w:type="dxa"/>
              <w:bottom w:w="80" w:type="dxa"/>
              <w:right w:w="110" w:type="dxa"/>
            </w:tcMar>
          </w:tcPr>
          <w:p w14:paraId="7ECD993E" w14:textId="77777777" w:rsidR="004004D7" w:rsidRDefault="00A66E78">
            <w:r>
              <w:rPr>
                <w:b/>
                <w:bCs/>
                <w:sz w:val="20"/>
                <w:szCs w:val="20"/>
              </w:rPr>
              <w:t>Integração Python + Gemini API</w:t>
            </w:r>
          </w:p>
        </w:tc>
        <w:tc>
          <w:tcPr>
            <w:tcW w:w="1400" w:type="dxa"/>
            <w:tcMar>
              <w:top w:w="80" w:type="dxa"/>
              <w:left w:w="110" w:type="dxa"/>
              <w:bottom w:w="80" w:type="dxa"/>
              <w:right w:w="110" w:type="dxa"/>
            </w:tcMar>
          </w:tcPr>
          <w:p w14:paraId="7ECD993F" w14:textId="77777777" w:rsidR="004004D7" w:rsidRDefault="00A66E78">
            <w:r>
              <w:rPr>
                <w:sz w:val="20"/>
                <w:szCs w:val="20"/>
              </w:rPr>
              <w:t>5</w:t>
            </w:r>
          </w:p>
        </w:tc>
        <w:tc>
          <w:tcPr>
            <w:tcW w:w="1900" w:type="dxa"/>
            <w:tcMar>
              <w:top w:w="80" w:type="dxa"/>
              <w:left w:w="110" w:type="dxa"/>
              <w:bottom w:w="80" w:type="dxa"/>
              <w:right w:w="110" w:type="dxa"/>
            </w:tcMar>
          </w:tcPr>
          <w:p w14:paraId="7ECD9940"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41" w14:textId="77777777" w:rsidR="004004D7" w:rsidRDefault="00A66E78">
            <w:r>
              <w:rPr>
                <w:sz w:val="20"/>
                <w:szCs w:val="20"/>
              </w:rPr>
              <w:t>Oliveira</w:t>
            </w:r>
          </w:p>
        </w:tc>
      </w:tr>
      <w:tr w:rsidR="004004D7" w14:paraId="7ECD9947" w14:textId="77777777">
        <w:tblPrEx>
          <w:tblCellMar>
            <w:top w:w="0" w:type="dxa"/>
            <w:bottom w:w="0" w:type="dxa"/>
          </w:tblCellMar>
        </w:tblPrEx>
        <w:trPr>
          <w:cantSplit/>
        </w:trPr>
        <w:tc>
          <w:tcPr>
            <w:tcW w:w="3700" w:type="dxa"/>
            <w:tcMar>
              <w:top w:w="80" w:type="dxa"/>
              <w:left w:w="110" w:type="dxa"/>
              <w:bottom w:w="80" w:type="dxa"/>
              <w:right w:w="110" w:type="dxa"/>
            </w:tcMar>
          </w:tcPr>
          <w:p w14:paraId="7ECD9943" w14:textId="77777777" w:rsidR="004004D7" w:rsidRDefault="00A66E78">
            <w:r>
              <w:rPr>
                <w:b/>
                <w:bCs/>
                <w:sz w:val="20"/>
                <w:szCs w:val="20"/>
              </w:rPr>
              <w:t>Notebook do teste funcional e evidências</w:t>
            </w:r>
          </w:p>
        </w:tc>
        <w:tc>
          <w:tcPr>
            <w:tcW w:w="1400" w:type="dxa"/>
            <w:tcMar>
              <w:top w:w="80" w:type="dxa"/>
              <w:left w:w="110" w:type="dxa"/>
              <w:bottom w:w="80" w:type="dxa"/>
              <w:right w:w="110" w:type="dxa"/>
            </w:tcMar>
          </w:tcPr>
          <w:p w14:paraId="7ECD9944" w14:textId="77777777" w:rsidR="004004D7" w:rsidRDefault="00A66E78">
            <w:r>
              <w:rPr>
                <w:sz w:val="20"/>
                <w:szCs w:val="20"/>
              </w:rPr>
              <w:t>3</w:t>
            </w:r>
          </w:p>
        </w:tc>
        <w:tc>
          <w:tcPr>
            <w:tcW w:w="1900" w:type="dxa"/>
            <w:tcMar>
              <w:top w:w="80" w:type="dxa"/>
              <w:left w:w="110" w:type="dxa"/>
              <w:bottom w:w="80" w:type="dxa"/>
              <w:right w:w="110" w:type="dxa"/>
            </w:tcMar>
          </w:tcPr>
          <w:p w14:paraId="7ECD9945"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46" w14:textId="77777777" w:rsidR="004004D7" w:rsidRDefault="00A66E78">
            <w:r>
              <w:rPr>
                <w:sz w:val="20"/>
                <w:szCs w:val="20"/>
              </w:rPr>
              <w:t>Oliveira</w:t>
            </w:r>
          </w:p>
        </w:tc>
      </w:tr>
      <w:tr w:rsidR="004004D7" w14:paraId="7ECD994C" w14:textId="77777777">
        <w:tblPrEx>
          <w:tblCellMar>
            <w:top w:w="0" w:type="dxa"/>
            <w:bottom w:w="0" w:type="dxa"/>
          </w:tblCellMar>
        </w:tblPrEx>
        <w:trPr>
          <w:cantSplit/>
        </w:trPr>
        <w:tc>
          <w:tcPr>
            <w:tcW w:w="3700" w:type="dxa"/>
            <w:tcMar>
              <w:top w:w="80" w:type="dxa"/>
              <w:left w:w="110" w:type="dxa"/>
              <w:bottom w:w="80" w:type="dxa"/>
              <w:right w:w="110" w:type="dxa"/>
            </w:tcMar>
          </w:tcPr>
          <w:p w14:paraId="7ECD9948" w14:textId="77777777" w:rsidR="004004D7" w:rsidRDefault="00A66E78">
            <w:r>
              <w:rPr>
                <w:b/>
                <w:bCs/>
                <w:sz w:val="20"/>
                <w:szCs w:val="20"/>
              </w:rPr>
              <w:t>Plano de testes e consultas de verificação</w:t>
            </w:r>
          </w:p>
        </w:tc>
        <w:tc>
          <w:tcPr>
            <w:tcW w:w="1400" w:type="dxa"/>
            <w:tcMar>
              <w:top w:w="80" w:type="dxa"/>
              <w:left w:w="110" w:type="dxa"/>
              <w:bottom w:w="80" w:type="dxa"/>
              <w:right w:w="110" w:type="dxa"/>
            </w:tcMar>
          </w:tcPr>
          <w:p w14:paraId="7ECD9949" w14:textId="77777777" w:rsidR="004004D7" w:rsidRDefault="00A66E78">
            <w:r>
              <w:rPr>
                <w:sz w:val="20"/>
                <w:szCs w:val="20"/>
              </w:rPr>
              <w:t>2</w:t>
            </w:r>
          </w:p>
        </w:tc>
        <w:tc>
          <w:tcPr>
            <w:tcW w:w="1900" w:type="dxa"/>
            <w:tcMar>
              <w:top w:w="80" w:type="dxa"/>
              <w:left w:w="110" w:type="dxa"/>
              <w:bottom w:w="80" w:type="dxa"/>
              <w:right w:w="110" w:type="dxa"/>
            </w:tcMar>
          </w:tcPr>
          <w:p w14:paraId="7ECD994A"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4B" w14:textId="77777777" w:rsidR="004004D7" w:rsidRDefault="00A66E78">
            <w:r>
              <w:rPr>
                <w:sz w:val="20"/>
                <w:szCs w:val="20"/>
              </w:rPr>
              <w:t>Flavia</w:t>
            </w:r>
          </w:p>
        </w:tc>
      </w:tr>
      <w:tr w:rsidR="004004D7" w14:paraId="7ECD9951" w14:textId="77777777">
        <w:tblPrEx>
          <w:tblCellMar>
            <w:top w:w="0" w:type="dxa"/>
            <w:bottom w:w="0" w:type="dxa"/>
          </w:tblCellMar>
        </w:tblPrEx>
        <w:trPr>
          <w:cantSplit/>
        </w:trPr>
        <w:tc>
          <w:tcPr>
            <w:tcW w:w="3700" w:type="dxa"/>
            <w:tcMar>
              <w:top w:w="80" w:type="dxa"/>
              <w:left w:w="110" w:type="dxa"/>
              <w:bottom w:w="80" w:type="dxa"/>
              <w:right w:w="110" w:type="dxa"/>
            </w:tcMar>
          </w:tcPr>
          <w:p w14:paraId="7ECD994D" w14:textId="77777777" w:rsidR="004004D7" w:rsidRDefault="00A66E78">
            <w:r>
              <w:rPr>
                <w:b/>
                <w:bCs/>
                <w:sz w:val="20"/>
                <w:szCs w:val="20"/>
              </w:rPr>
              <w:t>Documento E2, backlog e revisão final</w:t>
            </w:r>
          </w:p>
        </w:tc>
        <w:tc>
          <w:tcPr>
            <w:tcW w:w="1400" w:type="dxa"/>
            <w:tcMar>
              <w:top w:w="80" w:type="dxa"/>
              <w:left w:w="110" w:type="dxa"/>
              <w:bottom w:w="80" w:type="dxa"/>
              <w:right w:w="110" w:type="dxa"/>
            </w:tcMar>
          </w:tcPr>
          <w:p w14:paraId="7ECD994E" w14:textId="77777777" w:rsidR="004004D7" w:rsidRDefault="00A66E78">
            <w:r>
              <w:rPr>
                <w:sz w:val="20"/>
                <w:szCs w:val="20"/>
              </w:rPr>
              <w:t>1</w:t>
            </w:r>
          </w:p>
        </w:tc>
        <w:tc>
          <w:tcPr>
            <w:tcW w:w="1900" w:type="dxa"/>
            <w:tcMar>
              <w:top w:w="80" w:type="dxa"/>
              <w:left w:w="110" w:type="dxa"/>
              <w:bottom w:w="80" w:type="dxa"/>
              <w:right w:w="110" w:type="dxa"/>
            </w:tcMar>
          </w:tcPr>
          <w:p w14:paraId="7ECD994F"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50" w14:textId="77777777" w:rsidR="004004D7" w:rsidRDefault="00A66E78">
            <w:r>
              <w:rPr>
                <w:sz w:val="20"/>
                <w:szCs w:val="20"/>
              </w:rPr>
              <w:t>Equipe</w:t>
            </w:r>
          </w:p>
        </w:tc>
      </w:tr>
      <w:tr w:rsidR="004004D7" w14:paraId="7ECD9956" w14:textId="77777777">
        <w:tblPrEx>
          <w:tblCellMar>
            <w:top w:w="0" w:type="dxa"/>
            <w:bottom w:w="0" w:type="dxa"/>
          </w:tblCellMar>
        </w:tblPrEx>
        <w:trPr>
          <w:cantSplit/>
        </w:trPr>
        <w:tc>
          <w:tcPr>
            <w:tcW w:w="3700" w:type="dxa"/>
            <w:tcMar>
              <w:top w:w="80" w:type="dxa"/>
              <w:left w:w="110" w:type="dxa"/>
              <w:bottom w:w="80" w:type="dxa"/>
              <w:right w:w="110" w:type="dxa"/>
            </w:tcMar>
          </w:tcPr>
          <w:p w14:paraId="7ECD9952" w14:textId="77777777" w:rsidR="004004D7" w:rsidRDefault="00A66E78">
            <w:r>
              <w:rPr>
                <w:b/>
                <w:bCs/>
                <w:sz w:val="20"/>
                <w:szCs w:val="20"/>
              </w:rPr>
              <w:t>Total</w:t>
            </w:r>
          </w:p>
        </w:tc>
        <w:tc>
          <w:tcPr>
            <w:tcW w:w="1400" w:type="dxa"/>
            <w:tcMar>
              <w:top w:w="80" w:type="dxa"/>
              <w:left w:w="110" w:type="dxa"/>
              <w:bottom w:w="80" w:type="dxa"/>
              <w:right w:w="110" w:type="dxa"/>
            </w:tcMar>
          </w:tcPr>
          <w:p w14:paraId="7ECD9953" w14:textId="77777777" w:rsidR="004004D7" w:rsidRDefault="00A66E78">
            <w:r>
              <w:rPr>
                <w:sz w:val="20"/>
                <w:szCs w:val="20"/>
              </w:rPr>
              <w:t>30</w:t>
            </w:r>
          </w:p>
        </w:tc>
        <w:tc>
          <w:tcPr>
            <w:tcW w:w="1900" w:type="dxa"/>
            <w:tcMar>
              <w:top w:w="80" w:type="dxa"/>
              <w:left w:w="110" w:type="dxa"/>
              <w:bottom w:w="80" w:type="dxa"/>
              <w:right w:w="110" w:type="dxa"/>
            </w:tcMar>
          </w:tcPr>
          <w:p w14:paraId="7ECD9954" w14:textId="77777777" w:rsidR="004004D7" w:rsidRDefault="00A66E78">
            <w:r>
              <w:rPr>
                <w:sz w:val="20"/>
                <w:szCs w:val="20"/>
                <w:highlight w:val="yellow"/>
              </w:rPr>
              <w:t>[PREENCHER]</w:t>
            </w:r>
          </w:p>
        </w:tc>
        <w:tc>
          <w:tcPr>
            <w:tcW w:w="2070" w:type="dxa"/>
            <w:tcMar>
              <w:top w:w="80" w:type="dxa"/>
              <w:left w:w="110" w:type="dxa"/>
              <w:bottom w:w="80" w:type="dxa"/>
              <w:right w:w="110" w:type="dxa"/>
            </w:tcMar>
          </w:tcPr>
          <w:p w14:paraId="7ECD9955" w14:textId="77777777" w:rsidR="004004D7" w:rsidRDefault="00A66E78">
            <w:r>
              <w:rPr>
                <w:sz w:val="20"/>
                <w:szCs w:val="20"/>
              </w:rPr>
              <w:t>Equipe</w:t>
            </w:r>
          </w:p>
        </w:tc>
      </w:tr>
    </w:tbl>
    <w:p w14:paraId="7ECD9957" w14:textId="77777777" w:rsidR="004004D7" w:rsidRDefault="00A66E78">
      <w:pPr>
        <w:spacing w:before="60" w:after="220"/>
      </w:pPr>
      <w:r>
        <w:rPr>
          <w:color w:val="595959"/>
          <w:sz w:val="18"/>
          <w:szCs w:val="18"/>
        </w:rPr>
        <w:t>Fonte: elaborado pela equipe (2026).</w:t>
      </w:r>
    </w:p>
    <w:p w14:paraId="7ECD9958" w14:textId="77777777" w:rsidR="004004D7" w:rsidRDefault="00A66E78">
      <w:pPr>
        <w:spacing w:after="120" w:line="360" w:lineRule="auto"/>
        <w:ind w:firstLine="709"/>
        <w:jc w:val="both"/>
      </w:pPr>
      <w:r>
        <w:t xml:space="preserve">As horas planejadas reproduzem a organização definida no início da fase, em que a atribuição nominal segue a lógica adotada na E1. As horas realizadas são apuradas pela equipe na planilha do quadro Scrumban, com posição em </w:t>
      </w:r>
      <w:r>
        <w:rPr>
          <w:highlight w:val="yellow"/>
        </w:rPr>
        <w:t>[PREENCHER: data]</w:t>
      </w:r>
      <w:r>
        <w:t>.</w:t>
      </w:r>
    </w:p>
    <w:p w14:paraId="7ECD9959" w14:textId="77777777" w:rsidR="004004D7" w:rsidRDefault="00A66E78">
      <w:pPr>
        <w:pStyle w:val="Ttulo2"/>
        <w:spacing w:before="280" w:after="100" w:line="360" w:lineRule="auto"/>
      </w:pPr>
      <w:r>
        <w:t>9.3 Dependências e riscos</w:t>
      </w:r>
    </w:p>
    <w:p w14:paraId="7ECD995A" w14:textId="77777777" w:rsidR="004004D7" w:rsidRDefault="00A66E78">
      <w:pPr>
        <w:spacing w:before="200" w:after="80"/>
      </w:pPr>
      <w:r>
        <w:rPr>
          <w:b/>
          <w:bCs/>
          <w:color w:val="595959"/>
          <w:sz w:val="20"/>
          <w:szCs w:val="20"/>
        </w:rPr>
        <w:t>Quadro 19 — Riscos da fase e tratamento previsto</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070"/>
        <w:gridCol w:w="5000"/>
      </w:tblGrid>
      <w:tr w:rsidR="004004D7" w14:paraId="7ECD995D" w14:textId="77777777">
        <w:tblPrEx>
          <w:tblCellMar>
            <w:top w:w="0" w:type="dxa"/>
            <w:bottom w:w="0" w:type="dxa"/>
          </w:tblCellMar>
        </w:tblPrEx>
        <w:trPr>
          <w:tblHeader/>
        </w:trPr>
        <w:tc>
          <w:tcPr>
            <w:tcW w:w="4070" w:type="dxa"/>
            <w:shd w:val="clear" w:color="auto" w:fill="DCE3F0"/>
            <w:tcMar>
              <w:top w:w="80" w:type="dxa"/>
              <w:left w:w="110" w:type="dxa"/>
              <w:bottom w:w="80" w:type="dxa"/>
              <w:right w:w="110" w:type="dxa"/>
            </w:tcMar>
          </w:tcPr>
          <w:p w14:paraId="7ECD995B" w14:textId="77777777" w:rsidR="004004D7" w:rsidRDefault="00A66E78">
            <w:r>
              <w:rPr>
                <w:b/>
                <w:bCs/>
                <w:color w:val="1F3864"/>
                <w:sz w:val="20"/>
                <w:szCs w:val="20"/>
              </w:rPr>
              <w:t>Risco</w:t>
            </w:r>
          </w:p>
        </w:tc>
        <w:tc>
          <w:tcPr>
            <w:tcW w:w="5000" w:type="dxa"/>
            <w:shd w:val="clear" w:color="auto" w:fill="DCE3F0"/>
            <w:tcMar>
              <w:top w:w="80" w:type="dxa"/>
              <w:left w:w="110" w:type="dxa"/>
              <w:bottom w:w="80" w:type="dxa"/>
              <w:right w:w="110" w:type="dxa"/>
            </w:tcMar>
          </w:tcPr>
          <w:p w14:paraId="7ECD995C" w14:textId="77777777" w:rsidR="004004D7" w:rsidRDefault="00A66E78">
            <w:r>
              <w:rPr>
                <w:b/>
                <w:bCs/>
                <w:color w:val="1F3864"/>
                <w:sz w:val="20"/>
                <w:szCs w:val="20"/>
              </w:rPr>
              <w:t>Tratamento previsto</w:t>
            </w:r>
          </w:p>
        </w:tc>
      </w:tr>
      <w:tr w:rsidR="004004D7" w14:paraId="7ECD9960" w14:textId="77777777">
        <w:tblPrEx>
          <w:tblCellMar>
            <w:top w:w="0" w:type="dxa"/>
            <w:bottom w:w="0" w:type="dxa"/>
          </w:tblCellMar>
        </w:tblPrEx>
        <w:trPr>
          <w:cantSplit/>
        </w:trPr>
        <w:tc>
          <w:tcPr>
            <w:tcW w:w="4070" w:type="dxa"/>
            <w:tcMar>
              <w:top w:w="80" w:type="dxa"/>
              <w:left w:w="110" w:type="dxa"/>
              <w:bottom w:w="80" w:type="dxa"/>
              <w:right w:w="110" w:type="dxa"/>
            </w:tcMar>
          </w:tcPr>
          <w:p w14:paraId="7ECD995E" w14:textId="77777777" w:rsidR="004004D7" w:rsidRDefault="00A66E78">
            <w:r>
              <w:rPr>
                <w:b/>
                <w:bCs/>
                <w:sz w:val="20"/>
                <w:szCs w:val="20"/>
              </w:rPr>
              <w:t>Instância MySQL indisponível no dia da demonstração</w:t>
            </w:r>
          </w:p>
        </w:tc>
        <w:tc>
          <w:tcPr>
            <w:tcW w:w="5000" w:type="dxa"/>
            <w:tcMar>
              <w:top w:w="80" w:type="dxa"/>
              <w:left w:w="110" w:type="dxa"/>
              <w:bottom w:w="80" w:type="dxa"/>
              <w:right w:w="110" w:type="dxa"/>
            </w:tcMar>
          </w:tcPr>
          <w:p w14:paraId="7ECD995F" w14:textId="77777777" w:rsidR="004004D7" w:rsidRDefault="00A66E78">
            <w:r>
              <w:rPr>
                <w:sz w:val="20"/>
                <w:szCs w:val="20"/>
              </w:rPr>
              <w:t>O notebook instala um MySQL 8 temporário na sessão do Colab; apenas as variáveis de conexão mudam</w:t>
            </w:r>
          </w:p>
        </w:tc>
      </w:tr>
      <w:tr w:rsidR="004004D7" w14:paraId="7ECD9963" w14:textId="77777777">
        <w:tblPrEx>
          <w:tblCellMar>
            <w:top w:w="0" w:type="dxa"/>
            <w:bottom w:w="0" w:type="dxa"/>
          </w:tblCellMar>
        </w:tblPrEx>
        <w:trPr>
          <w:cantSplit/>
        </w:trPr>
        <w:tc>
          <w:tcPr>
            <w:tcW w:w="4070" w:type="dxa"/>
            <w:tcMar>
              <w:top w:w="80" w:type="dxa"/>
              <w:left w:w="110" w:type="dxa"/>
              <w:bottom w:w="80" w:type="dxa"/>
              <w:right w:w="110" w:type="dxa"/>
            </w:tcMar>
          </w:tcPr>
          <w:p w14:paraId="7ECD9961" w14:textId="77777777" w:rsidR="004004D7" w:rsidRDefault="00A66E78">
            <w:r>
              <w:rPr>
                <w:b/>
                <w:bCs/>
                <w:sz w:val="20"/>
                <w:szCs w:val="20"/>
              </w:rPr>
              <w:t>Cota da Gemini API esgotada ou chave inválida</w:t>
            </w:r>
          </w:p>
        </w:tc>
        <w:tc>
          <w:tcPr>
            <w:tcW w:w="5000" w:type="dxa"/>
            <w:tcMar>
              <w:top w:w="80" w:type="dxa"/>
              <w:left w:w="110" w:type="dxa"/>
              <w:bottom w:w="80" w:type="dxa"/>
              <w:right w:w="110" w:type="dxa"/>
            </w:tcMar>
          </w:tcPr>
          <w:p w14:paraId="7ECD9962" w14:textId="77777777" w:rsidR="004004D7" w:rsidRDefault="00A66E78">
            <w:r>
              <w:rPr>
                <w:sz w:val="20"/>
                <w:szCs w:val="20"/>
              </w:rPr>
              <w:t>Texto de reserva determinístico já implementado; o marco funcional não é bloqueado</w:t>
            </w:r>
          </w:p>
        </w:tc>
      </w:tr>
      <w:tr w:rsidR="004004D7" w14:paraId="7ECD9966" w14:textId="77777777">
        <w:tblPrEx>
          <w:tblCellMar>
            <w:top w:w="0" w:type="dxa"/>
            <w:bottom w:w="0" w:type="dxa"/>
          </w:tblCellMar>
        </w:tblPrEx>
        <w:trPr>
          <w:cantSplit/>
        </w:trPr>
        <w:tc>
          <w:tcPr>
            <w:tcW w:w="4070" w:type="dxa"/>
            <w:tcMar>
              <w:top w:w="80" w:type="dxa"/>
              <w:left w:w="110" w:type="dxa"/>
              <w:bottom w:w="80" w:type="dxa"/>
              <w:right w:w="110" w:type="dxa"/>
            </w:tcMar>
          </w:tcPr>
          <w:p w14:paraId="7ECD9964" w14:textId="77777777" w:rsidR="004004D7" w:rsidRDefault="00A66E78">
            <w:r>
              <w:rPr>
                <w:b/>
                <w:bCs/>
                <w:sz w:val="20"/>
                <w:szCs w:val="20"/>
              </w:rPr>
              <w:t>Amostra do SIH não colocada na pasta a tempo</w:t>
            </w:r>
          </w:p>
        </w:tc>
        <w:tc>
          <w:tcPr>
            <w:tcW w:w="5000" w:type="dxa"/>
            <w:tcMar>
              <w:top w:w="80" w:type="dxa"/>
              <w:left w:w="110" w:type="dxa"/>
              <w:bottom w:w="80" w:type="dxa"/>
              <w:right w:w="110" w:type="dxa"/>
            </w:tcMar>
          </w:tcPr>
          <w:p w14:paraId="7ECD9965" w14:textId="77777777" w:rsidR="004004D7" w:rsidRDefault="00A66E78">
            <w:r>
              <w:rPr>
                <w:sz w:val="20"/>
                <w:szCs w:val="20"/>
              </w:rPr>
              <w:t>A ingestão é independente das demais etapas; o pipeline roda sem ela</w:t>
            </w:r>
          </w:p>
        </w:tc>
      </w:tr>
      <w:tr w:rsidR="004004D7" w14:paraId="7ECD9969" w14:textId="77777777">
        <w:tblPrEx>
          <w:tblCellMar>
            <w:top w:w="0" w:type="dxa"/>
            <w:bottom w:w="0" w:type="dxa"/>
          </w:tblCellMar>
        </w:tblPrEx>
        <w:trPr>
          <w:cantSplit/>
        </w:trPr>
        <w:tc>
          <w:tcPr>
            <w:tcW w:w="4070" w:type="dxa"/>
            <w:tcMar>
              <w:top w:w="80" w:type="dxa"/>
              <w:left w:w="110" w:type="dxa"/>
              <w:bottom w:w="80" w:type="dxa"/>
              <w:right w:w="110" w:type="dxa"/>
            </w:tcMar>
          </w:tcPr>
          <w:p w14:paraId="7ECD9967" w14:textId="77777777" w:rsidR="004004D7" w:rsidRDefault="00A66E78">
            <w:r>
              <w:rPr>
                <w:b/>
                <w:bCs/>
                <w:sz w:val="20"/>
                <w:szCs w:val="20"/>
              </w:rPr>
              <w:t>Professor exigir marco funcional sobre dado real</w:t>
            </w:r>
          </w:p>
        </w:tc>
        <w:tc>
          <w:tcPr>
            <w:tcW w:w="5000" w:type="dxa"/>
            <w:tcMar>
              <w:top w:w="80" w:type="dxa"/>
              <w:left w:w="110" w:type="dxa"/>
              <w:bottom w:w="80" w:type="dxa"/>
              <w:right w:w="110" w:type="dxa"/>
            </w:tcMar>
          </w:tcPr>
          <w:p w14:paraId="7ECD9968" w14:textId="77777777" w:rsidR="004004D7" w:rsidRDefault="00A66E78">
            <w:r>
              <w:rPr>
                <w:sz w:val="20"/>
                <w:szCs w:val="20"/>
              </w:rPr>
              <w:t>Pendência a confirmar; a camada bruta já está populada e a limitação está documentada</w:t>
            </w:r>
          </w:p>
        </w:tc>
      </w:tr>
      <w:tr w:rsidR="004004D7" w14:paraId="7ECD996C" w14:textId="77777777">
        <w:tblPrEx>
          <w:tblCellMar>
            <w:top w:w="0" w:type="dxa"/>
            <w:bottom w:w="0" w:type="dxa"/>
          </w:tblCellMar>
        </w:tblPrEx>
        <w:trPr>
          <w:cantSplit/>
        </w:trPr>
        <w:tc>
          <w:tcPr>
            <w:tcW w:w="4070" w:type="dxa"/>
            <w:tcMar>
              <w:top w:w="80" w:type="dxa"/>
              <w:left w:w="110" w:type="dxa"/>
              <w:bottom w:w="80" w:type="dxa"/>
              <w:right w:w="110" w:type="dxa"/>
            </w:tcMar>
          </w:tcPr>
          <w:p w14:paraId="7ECD996A" w14:textId="77777777" w:rsidR="004004D7" w:rsidRDefault="00A66E78">
            <w:r>
              <w:rPr>
                <w:b/>
                <w:bCs/>
                <w:sz w:val="20"/>
                <w:szCs w:val="20"/>
              </w:rPr>
              <w:t>Redistribuição de horas entre integrantes</w:t>
            </w:r>
          </w:p>
        </w:tc>
        <w:tc>
          <w:tcPr>
            <w:tcW w:w="5000" w:type="dxa"/>
            <w:tcMar>
              <w:top w:w="80" w:type="dxa"/>
              <w:left w:w="110" w:type="dxa"/>
              <w:bottom w:w="80" w:type="dxa"/>
              <w:right w:w="110" w:type="dxa"/>
            </w:tcMar>
          </w:tcPr>
          <w:p w14:paraId="7ECD996B" w14:textId="77777777" w:rsidR="004004D7" w:rsidRDefault="00A66E78">
            <w:r>
              <w:rPr>
                <w:sz w:val="20"/>
                <w:szCs w:val="20"/>
              </w:rPr>
              <w:t>Quadro Scrumban atualizado antes do início da execução</w:t>
            </w:r>
          </w:p>
        </w:tc>
      </w:tr>
    </w:tbl>
    <w:p w14:paraId="7ECD996D" w14:textId="77777777" w:rsidR="004004D7" w:rsidRDefault="00A66E78">
      <w:pPr>
        <w:spacing w:before="60" w:after="220"/>
      </w:pPr>
      <w:r>
        <w:rPr>
          <w:color w:val="595959"/>
          <w:sz w:val="18"/>
          <w:szCs w:val="18"/>
        </w:rPr>
        <w:t>Fonte: elaborado pela equipe (2026).</w:t>
      </w:r>
    </w:p>
    <w:p w14:paraId="7ECD996E" w14:textId="77777777" w:rsidR="004004D7" w:rsidRDefault="00A66E78">
      <w:pPr>
        <w:pStyle w:val="Ttulo2"/>
        <w:spacing w:before="280" w:after="100" w:line="360" w:lineRule="auto"/>
      </w:pPr>
      <w:r>
        <w:t>9.4 Conferência antes da submissão</w:t>
      </w:r>
    </w:p>
    <w:p w14:paraId="7ECD996F" w14:textId="77777777" w:rsidR="004004D7" w:rsidRDefault="00A66E78">
      <w:pPr>
        <w:spacing w:after="120" w:line="360" w:lineRule="auto"/>
        <w:ind w:firstLine="709"/>
        <w:jc w:val="both"/>
      </w:pPr>
      <w:r>
        <w:t>Antes de submeter: executar o notebook do início ao fim e salvá-lo com as saídas visíveis; conferir que nenhuma célula, arquivo ou este documento contém credencial; rodar o conjunto de verificações e confirmar zero falhas; colocar notebook, código, scripts SQL e artefatos na pasta do grupo; conceder acesso de leitura ao professor; atualizar o quadro Scrumban com o estado real das tarefas; e registrar a submissão.</w:t>
      </w:r>
    </w:p>
    <w:p w14:paraId="7ECD9970" w14:textId="77777777" w:rsidR="004004D7" w:rsidRDefault="00A66E78">
      <w:pPr>
        <w:spacing w:after="120" w:line="360" w:lineRule="auto"/>
        <w:ind w:firstLine="709"/>
        <w:jc w:val="both"/>
      </w:pPr>
      <w:r>
        <w:lastRenderedPageBreak/>
        <w:t>Quatro conferências decorrem diretamente dos critérios de avaliação da fase: README.md, requirements.txt e .env.example presentes na raiz do repositório; massa de teste contendo apenas arquivos sanitizados; histórico de commits com registros dos quatro integrantes; e notebook salvo sem conteúdo de arquivo nem credencial nas saídas.</w:t>
      </w:r>
    </w:p>
    <w:p w14:paraId="7ECD9971" w14:textId="77777777" w:rsidR="004004D7" w:rsidRDefault="00A66E78">
      <w:r>
        <w:br w:type="page"/>
      </w:r>
    </w:p>
    <w:p w14:paraId="7ECD9972" w14:textId="77777777" w:rsidR="004004D7" w:rsidRDefault="00A66E78">
      <w:pPr>
        <w:pStyle w:val="Ttulo1"/>
        <w:pBdr>
          <w:bottom w:val="single" w:sz="12" w:space="4" w:color="1F3864"/>
        </w:pBdr>
        <w:spacing w:after="60" w:line="360" w:lineRule="auto"/>
      </w:pPr>
      <w:r>
        <w:lastRenderedPageBreak/>
        <w:t>10 RASTREABILIDADE E CORRESPONDÊNCIA COM A E2</w:t>
      </w:r>
    </w:p>
    <w:p w14:paraId="7ECD9973" w14:textId="77777777" w:rsidR="004004D7" w:rsidRDefault="00A66E78">
      <w:pPr>
        <w:pStyle w:val="Ttulo2"/>
        <w:spacing w:before="280" w:after="100" w:line="360" w:lineRule="auto"/>
      </w:pPr>
      <w:r>
        <w:t>10.1 Correspondência com as exigências</w:t>
      </w:r>
    </w:p>
    <w:p w14:paraId="7ECD9974" w14:textId="77777777" w:rsidR="004004D7" w:rsidRDefault="00A66E78">
      <w:pPr>
        <w:spacing w:before="200" w:after="80"/>
      </w:pPr>
      <w:r>
        <w:rPr>
          <w:b/>
          <w:bCs/>
          <w:color w:val="595959"/>
          <w:sz w:val="20"/>
          <w:szCs w:val="20"/>
        </w:rPr>
        <w:t>Quadro 20 — Correspondência entre as exigências da Fase 2 e o conteúdo desta entrega</w:t>
      </w:r>
    </w:p>
    <w:tbl>
      <w:tblPr>
        <w:tblW w:w="907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00"/>
        <w:gridCol w:w="4470"/>
      </w:tblGrid>
      <w:tr w:rsidR="004004D7" w14:paraId="7ECD9977" w14:textId="77777777">
        <w:tblPrEx>
          <w:tblCellMar>
            <w:top w:w="0" w:type="dxa"/>
            <w:bottom w:w="0" w:type="dxa"/>
          </w:tblCellMar>
        </w:tblPrEx>
        <w:trPr>
          <w:tblHeader/>
        </w:trPr>
        <w:tc>
          <w:tcPr>
            <w:tcW w:w="4600" w:type="dxa"/>
            <w:shd w:val="clear" w:color="auto" w:fill="DCE3F0"/>
            <w:tcMar>
              <w:top w:w="80" w:type="dxa"/>
              <w:left w:w="110" w:type="dxa"/>
              <w:bottom w:w="80" w:type="dxa"/>
              <w:right w:w="110" w:type="dxa"/>
            </w:tcMar>
          </w:tcPr>
          <w:p w14:paraId="7ECD9975" w14:textId="77777777" w:rsidR="004004D7" w:rsidRDefault="00A66E78">
            <w:r>
              <w:rPr>
                <w:b/>
                <w:bCs/>
                <w:color w:val="1F3864"/>
                <w:sz w:val="20"/>
                <w:szCs w:val="20"/>
              </w:rPr>
              <w:t>Exigência do enunciado</w:t>
            </w:r>
          </w:p>
        </w:tc>
        <w:tc>
          <w:tcPr>
            <w:tcW w:w="4470" w:type="dxa"/>
            <w:shd w:val="clear" w:color="auto" w:fill="DCE3F0"/>
            <w:tcMar>
              <w:top w:w="80" w:type="dxa"/>
              <w:left w:w="110" w:type="dxa"/>
              <w:bottom w:w="80" w:type="dxa"/>
              <w:right w:w="110" w:type="dxa"/>
            </w:tcMar>
          </w:tcPr>
          <w:p w14:paraId="7ECD9976" w14:textId="77777777" w:rsidR="004004D7" w:rsidRDefault="00A66E78">
            <w:r>
              <w:rPr>
                <w:b/>
                <w:bCs/>
                <w:color w:val="1F3864"/>
                <w:sz w:val="20"/>
                <w:szCs w:val="20"/>
              </w:rPr>
              <w:t>Local nesta entrega</w:t>
            </w:r>
          </w:p>
        </w:tc>
      </w:tr>
      <w:tr w:rsidR="004004D7" w14:paraId="7ECD997A" w14:textId="77777777">
        <w:tblPrEx>
          <w:tblCellMar>
            <w:top w:w="0" w:type="dxa"/>
            <w:bottom w:w="0" w:type="dxa"/>
          </w:tblCellMar>
        </w:tblPrEx>
        <w:trPr>
          <w:cantSplit/>
        </w:trPr>
        <w:tc>
          <w:tcPr>
            <w:tcW w:w="4600" w:type="dxa"/>
            <w:tcMar>
              <w:top w:w="80" w:type="dxa"/>
              <w:left w:w="110" w:type="dxa"/>
              <w:bottom w:w="80" w:type="dxa"/>
              <w:right w:w="110" w:type="dxa"/>
            </w:tcMar>
          </w:tcPr>
          <w:p w14:paraId="7ECD9978" w14:textId="77777777" w:rsidR="004004D7" w:rsidRDefault="00A66E78">
            <w:r>
              <w:rPr>
                <w:b/>
                <w:bCs/>
                <w:sz w:val="20"/>
                <w:szCs w:val="20"/>
              </w:rPr>
              <w:t>Configurar a pasta do grupo no Google Drive</w:t>
            </w:r>
          </w:p>
        </w:tc>
        <w:tc>
          <w:tcPr>
            <w:tcW w:w="4470" w:type="dxa"/>
            <w:tcMar>
              <w:top w:w="80" w:type="dxa"/>
              <w:left w:w="110" w:type="dxa"/>
              <w:bottom w:w="80" w:type="dxa"/>
              <w:right w:w="110" w:type="dxa"/>
            </w:tcMar>
          </w:tcPr>
          <w:p w14:paraId="7ECD9979" w14:textId="77777777" w:rsidR="004004D7" w:rsidRDefault="00A66E78">
            <w:r>
              <w:rPr>
                <w:sz w:val="20"/>
                <w:szCs w:val="20"/>
              </w:rPr>
              <w:t>Seção 3.1 e Quadro 4</w:t>
            </w:r>
          </w:p>
        </w:tc>
      </w:tr>
      <w:tr w:rsidR="004004D7" w14:paraId="7ECD997D" w14:textId="77777777">
        <w:tblPrEx>
          <w:tblCellMar>
            <w:top w:w="0" w:type="dxa"/>
            <w:bottom w:w="0" w:type="dxa"/>
          </w:tblCellMar>
        </w:tblPrEx>
        <w:trPr>
          <w:cantSplit/>
        </w:trPr>
        <w:tc>
          <w:tcPr>
            <w:tcW w:w="4600" w:type="dxa"/>
            <w:tcMar>
              <w:top w:w="80" w:type="dxa"/>
              <w:left w:w="110" w:type="dxa"/>
              <w:bottom w:w="80" w:type="dxa"/>
              <w:right w:w="110" w:type="dxa"/>
            </w:tcMar>
          </w:tcPr>
          <w:p w14:paraId="7ECD997B" w14:textId="77777777" w:rsidR="004004D7" w:rsidRDefault="00A66E78">
            <w:r>
              <w:rPr>
                <w:b/>
                <w:bCs/>
                <w:sz w:val="20"/>
                <w:szCs w:val="20"/>
              </w:rPr>
              <w:t>Configurar o ambiente de execução no Google Colab</w:t>
            </w:r>
          </w:p>
        </w:tc>
        <w:tc>
          <w:tcPr>
            <w:tcW w:w="4470" w:type="dxa"/>
            <w:tcMar>
              <w:top w:w="80" w:type="dxa"/>
              <w:left w:w="110" w:type="dxa"/>
              <w:bottom w:w="80" w:type="dxa"/>
              <w:right w:w="110" w:type="dxa"/>
            </w:tcMar>
          </w:tcPr>
          <w:p w14:paraId="7ECD997C" w14:textId="77777777" w:rsidR="004004D7" w:rsidRDefault="00A66E78">
            <w:r>
              <w:rPr>
                <w:sz w:val="20"/>
                <w:szCs w:val="20"/>
              </w:rPr>
              <w:t>Seção 3.2 e notebook main.ipynb</w:t>
            </w:r>
          </w:p>
        </w:tc>
      </w:tr>
      <w:tr w:rsidR="004004D7" w14:paraId="7ECD9980" w14:textId="77777777">
        <w:tblPrEx>
          <w:tblCellMar>
            <w:top w:w="0" w:type="dxa"/>
            <w:bottom w:w="0" w:type="dxa"/>
          </w:tblCellMar>
        </w:tblPrEx>
        <w:trPr>
          <w:cantSplit/>
        </w:trPr>
        <w:tc>
          <w:tcPr>
            <w:tcW w:w="4600" w:type="dxa"/>
            <w:tcMar>
              <w:top w:w="80" w:type="dxa"/>
              <w:left w:w="110" w:type="dxa"/>
              <w:bottom w:w="80" w:type="dxa"/>
              <w:right w:w="110" w:type="dxa"/>
            </w:tcMar>
          </w:tcPr>
          <w:p w14:paraId="7ECD997E" w14:textId="77777777" w:rsidR="004004D7" w:rsidRDefault="00A66E78">
            <w:r>
              <w:rPr>
                <w:b/>
                <w:bCs/>
                <w:sz w:val="20"/>
                <w:szCs w:val="20"/>
              </w:rPr>
              <w:t>Criar os schemas do banco</w:t>
            </w:r>
          </w:p>
        </w:tc>
        <w:tc>
          <w:tcPr>
            <w:tcW w:w="4470" w:type="dxa"/>
            <w:tcMar>
              <w:top w:w="80" w:type="dxa"/>
              <w:left w:w="110" w:type="dxa"/>
              <w:bottom w:w="80" w:type="dxa"/>
              <w:right w:w="110" w:type="dxa"/>
            </w:tcMar>
          </w:tcPr>
          <w:p w14:paraId="7ECD997F" w14:textId="77777777" w:rsidR="004004D7" w:rsidRDefault="00A66E78">
            <w:r>
              <w:rPr>
                <w:sz w:val="20"/>
                <w:szCs w:val="20"/>
              </w:rPr>
              <w:t>Seção 4.1 a 4.3 e arquivo script_criacao_banco.sql</w:t>
            </w:r>
          </w:p>
        </w:tc>
      </w:tr>
      <w:tr w:rsidR="004004D7" w14:paraId="7ECD9983" w14:textId="77777777">
        <w:tblPrEx>
          <w:tblCellMar>
            <w:top w:w="0" w:type="dxa"/>
            <w:bottom w:w="0" w:type="dxa"/>
          </w:tblCellMar>
        </w:tblPrEx>
        <w:trPr>
          <w:cantSplit/>
        </w:trPr>
        <w:tc>
          <w:tcPr>
            <w:tcW w:w="4600" w:type="dxa"/>
            <w:tcMar>
              <w:top w:w="80" w:type="dxa"/>
              <w:left w:w="110" w:type="dxa"/>
              <w:bottom w:w="80" w:type="dxa"/>
              <w:right w:w="110" w:type="dxa"/>
            </w:tcMar>
          </w:tcPr>
          <w:p w14:paraId="7ECD9981" w14:textId="77777777" w:rsidR="004004D7" w:rsidRDefault="00A66E78">
            <w:r>
              <w:rPr>
                <w:b/>
                <w:bCs/>
                <w:sz w:val="20"/>
                <w:szCs w:val="20"/>
              </w:rPr>
              <w:t>Criar os scripts de conexão com o banco</w:t>
            </w:r>
          </w:p>
        </w:tc>
        <w:tc>
          <w:tcPr>
            <w:tcW w:w="4470" w:type="dxa"/>
            <w:tcMar>
              <w:top w:w="80" w:type="dxa"/>
              <w:left w:w="110" w:type="dxa"/>
              <w:bottom w:w="80" w:type="dxa"/>
              <w:right w:w="110" w:type="dxa"/>
            </w:tcMar>
          </w:tcPr>
          <w:p w14:paraId="7ECD9982" w14:textId="77777777" w:rsidR="004004D7" w:rsidRDefault="00A66E78">
            <w:r>
              <w:rPr>
                <w:sz w:val="20"/>
                <w:szCs w:val="20"/>
              </w:rPr>
              <w:t>Seção 4.4 e módulo database_config.py</w:t>
            </w:r>
          </w:p>
        </w:tc>
      </w:tr>
      <w:tr w:rsidR="004004D7" w14:paraId="7ECD9986" w14:textId="77777777">
        <w:tblPrEx>
          <w:tblCellMar>
            <w:top w:w="0" w:type="dxa"/>
            <w:bottom w:w="0" w:type="dxa"/>
          </w:tblCellMar>
        </w:tblPrEx>
        <w:trPr>
          <w:cantSplit/>
        </w:trPr>
        <w:tc>
          <w:tcPr>
            <w:tcW w:w="4600" w:type="dxa"/>
            <w:tcMar>
              <w:top w:w="80" w:type="dxa"/>
              <w:left w:w="110" w:type="dxa"/>
              <w:bottom w:w="80" w:type="dxa"/>
              <w:right w:w="110" w:type="dxa"/>
            </w:tcMar>
          </w:tcPr>
          <w:p w14:paraId="7ECD9984" w14:textId="77777777" w:rsidR="004004D7" w:rsidRDefault="00A66E78">
            <w:r>
              <w:rPr>
                <w:b/>
                <w:bCs/>
                <w:sz w:val="20"/>
                <w:szCs w:val="20"/>
              </w:rPr>
              <w:t>Script básico de integração Python + Gemini API</w:t>
            </w:r>
          </w:p>
        </w:tc>
        <w:tc>
          <w:tcPr>
            <w:tcW w:w="4470" w:type="dxa"/>
            <w:tcMar>
              <w:top w:w="80" w:type="dxa"/>
              <w:left w:w="110" w:type="dxa"/>
              <w:bottom w:w="80" w:type="dxa"/>
              <w:right w:w="110" w:type="dxa"/>
            </w:tcMar>
          </w:tcPr>
          <w:p w14:paraId="7ECD9985" w14:textId="77777777" w:rsidR="004004D7" w:rsidRDefault="00A66E78">
            <w:r>
              <w:rPr>
                <w:sz w:val="20"/>
                <w:szCs w:val="20"/>
              </w:rPr>
              <w:t>Seção 5 e módulo ai_engine.py</w:t>
            </w:r>
          </w:p>
        </w:tc>
      </w:tr>
      <w:tr w:rsidR="004004D7" w14:paraId="7ECD9989" w14:textId="77777777">
        <w:tblPrEx>
          <w:tblCellMar>
            <w:top w:w="0" w:type="dxa"/>
            <w:bottom w:w="0" w:type="dxa"/>
          </w:tblCellMar>
        </w:tblPrEx>
        <w:trPr>
          <w:cantSplit/>
        </w:trPr>
        <w:tc>
          <w:tcPr>
            <w:tcW w:w="4600" w:type="dxa"/>
            <w:tcMar>
              <w:top w:w="80" w:type="dxa"/>
              <w:left w:w="110" w:type="dxa"/>
              <w:bottom w:w="80" w:type="dxa"/>
              <w:right w:w="110" w:type="dxa"/>
            </w:tcMar>
          </w:tcPr>
          <w:p w14:paraId="7ECD9987" w14:textId="77777777" w:rsidR="004004D7" w:rsidRDefault="00A66E78">
            <w:r>
              <w:rPr>
                <w:b/>
                <w:bCs/>
                <w:sz w:val="20"/>
                <w:szCs w:val="20"/>
              </w:rPr>
              <w:t>Marco: dado entra no Python, é processado pela IA e salvo no banco</w:t>
            </w:r>
          </w:p>
        </w:tc>
        <w:tc>
          <w:tcPr>
            <w:tcW w:w="4470" w:type="dxa"/>
            <w:tcMar>
              <w:top w:w="80" w:type="dxa"/>
              <w:left w:w="110" w:type="dxa"/>
              <w:bottom w:w="80" w:type="dxa"/>
              <w:right w:w="110" w:type="dxa"/>
            </w:tcMar>
          </w:tcPr>
          <w:p w14:paraId="7ECD9988" w14:textId="77777777" w:rsidR="004004D7" w:rsidRDefault="00A66E78">
            <w:r>
              <w:rPr>
                <w:sz w:val="20"/>
                <w:szCs w:val="20"/>
              </w:rPr>
              <w:t>Seção 7 e seção 5 do notebook</w:t>
            </w:r>
          </w:p>
        </w:tc>
      </w:tr>
      <w:tr w:rsidR="004004D7" w14:paraId="7ECD998C" w14:textId="77777777">
        <w:tblPrEx>
          <w:tblCellMar>
            <w:top w:w="0" w:type="dxa"/>
            <w:bottom w:w="0" w:type="dxa"/>
          </w:tblCellMar>
        </w:tblPrEx>
        <w:trPr>
          <w:cantSplit/>
        </w:trPr>
        <w:tc>
          <w:tcPr>
            <w:tcW w:w="4600" w:type="dxa"/>
            <w:tcMar>
              <w:top w:w="80" w:type="dxa"/>
              <w:left w:w="110" w:type="dxa"/>
              <w:bottom w:w="80" w:type="dxa"/>
              <w:right w:w="110" w:type="dxa"/>
            </w:tcMar>
          </w:tcPr>
          <w:p w14:paraId="7ECD998A" w14:textId="77777777" w:rsidR="004004D7" w:rsidRDefault="00A66E78">
            <w:r>
              <w:rPr>
                <w:b/>
                <w:bCs/>
                <w:sz w:val="20"/>
                <w:szCs w:val="20"/>
              </w:rPr>
              <w:t>Estrutura de pastas padronizada</w:t>
            </w:r>
          </w:p>
        </w:tc>
        <w:tc>
          <w:tcPr>
            <w:tcW w:w="4470" w:type="dxa"/>
            <w:tcMar>
              <w:top w:w="80" w:type="dxa"/>
              <w:left w:w="110" w:type="dxa"/>
              <w:bottom w:w="80" w:type="dxa"/>
              <w:right w:w="110" w:type="dxa"/>
            </w:tcMar>
          </w:tcPr>
          <w:p w14:paraId="7ECD998B" w14:textId="77777777" w:rsidR="004004D7" w:rsidRDefault="00A66E78">
            <w:r>
              <w:rPr>
                <w:sz w:val="20"/>
                <w:szCs w:val="20"/>
              </w:rPr>
              <w:t>Seção 3.1 e Quadro 4</w:t>
            </w:r>
          </w:p>
        </w:tc>
      </w:tr>
      <w:tr w:rsidR="004004D7" w14:paraId="7ECD998F" w14:textId="77777777">
        <w:tblPrEx>
          <w:tblCellMar>
            <w:top w:w="0" w:type="dxa"/>
            <w:bottom w:w="0" w:type="dxa"/>
          </w:tblCellMar>
        </w:tblPrEx>
        <w:trPr>
          <w:cantSplit/>
        </w:trPr>
        <w:tc>
          <w:tcPr>
            <w:tcW w:w="4600" w:type="dxa"/>
            <w:tcMar>
              <w:top w:w="80" w:type="dxa"/>
              <w:left w:w="110" w:type="dxa"/>
              <w:bottom w:w="80" w:type="dxa"/>
              <w:right w:w="110" w:type="dxa"/>
            </w:tcMar>
          </w:tcPr>
          <w:p w14:paraId="7ECD998D" w14:textId="77777777" w:rsidR="004004D7" w:rsidRDefault="00A66E78">
            <w:r>
              <w:rPr>
                <w:b/>
                <w:bCs/>
                <w:sz w:val="20"/>
                <w:szCs w:val="20"/>
              </w:rPr>
              <w:t>Código versionado com histórico de commits da equipe</w:t>
            </w:r>
          </w:p>
        </w:tc>
        <w:tc>
          <w:tcPr>
            <w:tcW w:w="4470" w:type="dxa"/>
            <w:tcMar>
              <w:top w:w="80" w:type="dxa"/>
              <w:left w:w="110" w:type="dxa"/>
              <w:bottom w:w="80" w:type="dxa"/>
              <w:right w:w="110" w:type="dxa"/>
            </w:tcMar>
          </w:tcPr>
          <w:p w14:paraId="7ECD998E" w14:textId="77777777" w:rsidR="004004D7" w:rsidRDefault="00A66E78">
            <w:r>
              <w:rPr>
                <w:sz w:val="20"/>
                <w:szCs w:val="20"/>
              </w:rPr>
              <w:t>Seção 3.4</w:t>
            </w:r>
          </w:p>
        </w:tc>
      </w:tr>
      <w:tr w:rsidR="004004D7" w14:paraId="7ECD9992" w14:textId="77777777">
        <w:tblPrEx>
          <w:tblCellMar>
            <w:top w:w="0" w:type="dxa"/>
            <w:bottom w:w="0" w:type="dxa"/>
          </w:tblCellMar>
        </w:tblPrEx>
        <w:trPr>
          <w:cantSplit/>
        </w:trPr>
        <w:tc>
          <w:tcPr>
            <w:tcW w:w="4600" w:type="dxa"/>
            <w:tcMar>
              <w:top w:w="80" w:type="dxa"/>
              <w:left w:w="110" w:type="dxa"/>
              <w:bottom w:w="80" w:type="dxa"/>
              <w:right w:w="110" w:type="dxa"/>
            </w:tcMar>
          </w:tcPr>
          <w:p w14:paraId="7ECD9990" w14:textId="77777777" w:rsidR="004004D7" w:rsidRDefault="00A66E78">
            <w:r>
              <w:rPr>
                <w:b/>
                <w:bCs/>
                <w:sz w:val="20"/>
                <w:szCs w:val="20"/>
              </w:rPr>
              <w:t>Chaves e credenciais isoladas do código</w:t>
            </w:r>
          </w:p>
        </w:tc>
        <w:tc>
          <w:tcPr>
            <w:tcW w:w="4470" w:type="dxa"/>
            <w:tcMar>
              <w:top w:w="80" w:type="dxa"/>
              <w:left w:w="110" w:type="dxa"/>
              <w:bottom w:w="80" w:type="dxa"/>
              <w:right w:w="110" w:type="dxa"/>
            </w:tcMar>
          </w:tcPr>
          <w:p w14:paraId="7ECD9991" w14:textId="77777777" w:rsidR="004004D7" w:rsidRDefault="00A66E78">
            <w:r>
              <w:rPr>
                <w:sz w:val="20"/>
                <w:szCs w:val="20"/>
              </w:rPr>
              <w:t>Seções 3.3 e 3.5</w:t>
            </w:r>
          </w:p>
        </w:tc>
      </w:tr>
      <w:tr w:rsidR="004004D7" w14:paraId="7ECD9995" w14:textId="77777777">
        <w:tblPrEx>
          <w:tblCellMar>
            <w:top w:w="0" w:type="dxa"/>
            <w:bottom w:w="0" w:type="dxa"/>
          </w:tblCellMar>
        </w:tblPrEx>
        <w:trPr>
          <w:cantSplit/>
        </w:trPr>
        <w:tc>
          <w:tcPr>
            <w:tcW w:w="4600" w:type="dxa"/>
            <w:tcMar>
              <w:top w:w="80" w:type="dxa"/>
              <w:left w:w="110" w:type="dxa"/>
              <w:bottom w:w="80" w:type="dxa"/>
              <w:right w:w="110" w:type="dxa"/>
            </w:tcMar>
          </w:tcPr>
          <w:p w14:paraId="7ECD9993" w14:textId="77777777" w:rsidR="004004D7" w:rsidRDefault="00A66E78">
            <w:r>
              <w:rPr>
                <w:b/>
                <w:bCs/>
                <w:sz w:val="20"/>
                <w:szCs w:val="20"/>
              </w:rPr>
              <w:t>Script baseline executado sem falha crítica</w:t>
            </w:r>
          </w:p>
        </w:tc>
        <w:tc>
          <w:tcPr>
            <w:tcW w:w="4470" w:type="dxa"/>
            <w:tcMar>
              <w:top w:w="80" w:type="dxa"/>
              <w:left w:w="110" w:type="dxa"/>
              <w:bottom w:w="80" w:type="dxa"/>
              <w:right w:w="110" w:type="dxa"/>
            </w:tcMar>
          </w:tcPr>
          <w:p w14:paraId="7ECD9994" w14:textId="77777777" w:rsidR="004004D7" w:rsidRDefault="00A66E78">
            <w:r>
              <w:rPr>
                <w:sz w:val="20"/>
                <w:szCs w:val="20"/>
              </w:rPr>
              <w:t>Seção 7.4, Quadro 13, e seção 8.3</w:t>
            </w:r>
          </w:p>
        </w:tc>
      </w:tr>
      <w:tr w:rsidR="004004D7" w14:paraId="7ECD9998" w14:textId="77777777">
        <w:tblPrEx>
          <w:tblCellMar>
            <w:top w:w="0" w:type="dxa"/>
            <w:bottom w:w="0" w:type="dxa"/>
          </w:tblCellMar>
        </w:tblPrEx>
        <w:trPr>
          <w:cantSplit/>
        </w:trPr>
        <w:tc>
          <w:tcPr>
            <w:tcW w:w="4600" w:type="dxa"/>
            <w:tcMar>
              <w:top w:w="80" w:type="dxa"/>
              <w:left w:w="110" w:type="dxa"/>
              <w:bottom w:w="80" w:type="dxa"/>
              <w:right w:w="110" w:type="dxa"/>
            </w:tcMar>
          </w:tcPr>
          <w:p w14:paraId="7ECD9996" w14:textId="77777777" w:rsidR="004004D7" w:rsidRDefault="00A66E78">
            <w:r>
              <w:rPr>
                <w:b/>
                <w:bCs/>
                <w:sz w:val="20"/>
                <w:szCs w:val="20"/>
              </w:rPr>
              <w:t>Modelos de banco inicializados</w:t>
            </w:r>
          </w:p>
        </w:tc>
        <w:tc>
          <w:tcPr>
            <w:tcW w:w="4470" w:type="dxa"/>
            <w:tcMar>
              <w:top w:w="80" w:type="dxa"/>
              <w:left w:w="110" w:type="dxa"/>
              <w:bottom w:w="80" w:type="dxa"/>
              <w:right w:w="110" w:type="dxa"/>
            </w:tcMar>
          </w:tcPr>
          <w:p w14:paraId="7ECD9997" w14:textId="77777777" w:rsidR="004004D7" w:rsidRDefault="00A66E78">
            <w:r>
              <w:rPr>
                <w:sz w:val="20"/>
                <w:szCs w:val="20"/>
              </w:rPr>
              <w:t>Seção 4 e Quadro 13</w:t>
            </w:r>
          </w:p>
        </w:tc>
      </w:tr>
      <w:tr w:rsidR="004004D7" w14:paraId="7ECD999B" w14:textId="77777777">
        <w:tblPrEx>
          <w:tblCellMar>
            <w:top w:w="0" w:type="dxa"/>
            <w:bottom w:w="0" w:type="dxa"/>
          </w:tblCellMar>
        </w:tblPrEx>
        <w:trPr>
          <w:cantSplit/>
        </w:trPr>
        <w:tc>
          <w:tcPr>
            <w:tcW w:w="4600" w:type="dxa"/>
            <w:tcMar>
              <w:top w:w="80" w:type="dxa"/>
              <w:left w:w="110" w:type="dxa"/>
              <w:bottom w:w="80" w:type="dxa"/>
              <w:right w:w="110" w:type="dxa"/>
            </w:tcMar>
          </w:tcPr>
          <w:p w14:paraId="7ECD9999" w14:textId="77777777" w:rsidR="004004D7" w:rsidRDefault="00A66E78">
            <w:r>
              <w:rPr>
                <w:b/>
                <w:bCs/>
                <w:sz w:val="20"/>
                <w:szCs w:val="20"/>
              </w:rPr>
              <w:t>Massa de teste sanitizada</w:t>
            </w:r>
          </w:p>
        </w:tc>
        <w:tc>
          <w:tcPr>
            <w:tcW w:w="4470" w:type="dxa"/>
            <w:tcMar>
              <w:top w:w="80" w:type="dxa"/>
              <w:left w:w="110" w:type="dxa"/>
              <w:bottom w:w="80" w:type="dxa"/>
              <w:right w:w="110" w:type="dxa"/>
            </w:tcMar>
          </w:tcPr>
          <w:p w14:paraId="7ECD999A" w14:textId="77777777" w:rsidR="004004D7" w:rsidRDefault="00A66E78">
            <w:r>
              <w:rPr>
                <w:sz w:val="20"/>
                <w:szCs w:val="20"/>
              </w:rPr>
              <w:t>Seção 7.5 e Quadro 14</w:t>
            </w:r>
          </w:p>
        </w:tc>
      </w:tr>
      <w:tr w:rsidR="004004D7" w14:paraId="7ECD999E" w14:textId="77777777">
        <w:tblPrEx>
          <w:tblCellMar>
            <w:top w:w="0" w:type="dxa"/>
            <w:bottom w:w="0" w:type="dxa"/>
          </w:tblCellMar>
        </w:tblPrEx>
        <w:trPr>
          <w:cantSplit/>
        </w:trPr>
        <w:tc>
          <w:tcPr>
            <w:tcW w:w="4600" w:type="dxa"/>
            <w:tcMar>
              <w:top w:w="80" w:type="dxa"/>
              <w:left w:w="110" w:type="dxa"/>
              <w:bottom w:w="80" w:type="dxa"/>
              <w:right w:w="110" w:type="dxa"/>
            </w:tcMar>
          </w:tcPr>
          <w:p w14:paraId="7ECD999C" w14:textId="77777777" w:rsidR="004004D7" w:rsidRDefault="00A66E78">
            <w:r>
              <w:rPr>
                <w:b/>
                <w:bCs/>
                <w:sz w:val="20"/>
                <w:szCs w:val="20"/>
              </w:rPr>
              <w:t>Quadro Scrumban ativo, limite de tarefas em execução e daily</w:t>
            </w:r>
          </w:p>
        </w:tc>
        <w:tc>
          <w:tcPr>
            <w:tcW w:w="4470" w:type="dxa"/>
            <w:tcMar>
              <w:top w:w="80" w:type="dxa"/>
              <w:left w:w="110" w:type="dxa"/>
              <w:bottom w:w="80" w:type="dxa"/>
              <w:right w:w="110" w:type="dxa"/>
            </w:tcMar>
          </w:tcPr>
          <w:p w14:paraId="7ECD999D" w14:textId="77777777" w:rsidR="004004D7" w:rsidRDefault="00A66E78">
            <w:r>
              <w:rPr>
                <w:sz w:val="20"/>
                <w:szCs w:val="20"/>
              </w:rPr>
              <w:t>Seção 9 e planilha Quadro_Scrumban_e_Gestao.xlsx</w:t>
            </w:r>
          </w:p>
        </w:tc>
      </w:tr>
      <w:tr w:rsidR="004004D7" w14:paraId="7ECD99A1" w14:textId="77777777">
        <w:tblPrEx>
          <w:tblCellMar>
            <w:top w:w="0" w:type="dxa"/>
            <w:bottom w:w="0" w:type="dxa"/>
          </w:tblCellMar>
        </w:tblPrEx>
        <w:trPr>
          <w:cantSplit/>
        </w:trPr>
        <w:tc>
          <w:tcPr>
            <w:tcW w:w="4600" w:type="dxa"/>
            <w:tcMar>
              <w:top w:w="80" w:type="dxa"/>
              <w:left w:w="110" w:type="dxa"/>
              <w:bottom w:w="80" w:type="dxa"/>
              <w:right w:w="110" w:type="dxa"/>
            </w:tcMar>
          </w:tcPr>
          <w:p w14:paraId="7ECD999F" w14:textId="77777777" w:rsidR="004004D7" w:rsidRDefault="00A66E78">
            <w:r>
              <w:rPr>
                <w:b/>
                <w:bCs/>
                <w:sz w:val="20"/>
                <w:szCs w:val="20"/>
              </w:rPr>
              <w:t>Período e prazo</w:t>
            </w:r>
          </w:p>
        </w:tc>
        <w:tc>
          <w:tcPr>
            <w:tcW w:w="4470" w:type="dxa"/>
            <w:tcMar>
              <w:top w:w="80" w:type="dxa"/>
              <w:left w:w="110" w:type="dxa"/>
              <w:bottom w:w="80" w:type="dxa"/>
              <w:right w:w="110" w:type="dxa"/>
            </w:tcMar>
          </w:tcPr>
          <w:p w14:paraId="7ECD99A0" w14:textId="77777777" w:rsidR="004004D7" w:rsidRDefault="00A66E78">
            <w:r>
              <w:rPr>
                <w:sz w:val="20"/>
                <w:szCs w:val="20"/>
              </w:rPr>
              <w:t>Seção 9.1: 17/09 a 14/10, entrega em 15/10</w:t>
            </w:r>
          </w:p>
        </w:tc>
      </w:tr>
    </w:tbl>
    <w:p w14:paraId="7ECD99A2" w14:textId="77777777" w:rsidR="004004D7" w:rsidRDefault="00A66E78">
      <w:pPr>
        <w:spacing w:before="60" w:after="220"/>
      </w:pPr>
      <w:r>
        <w:rPr>
          <w:color w:val="595959"/>
          <w:sz w:val="18"/>
          <w:szCs w:val="18"/>
        </w:rPr>
        <w:t>Fonte: elaborado pela equipe (2026).</w:t>
      </w:r>
    </w:p>
    <w:p w14:paraId="7ECD99A3" w14:textId="77777777" w:rsidR="004004D7" w:rsidRDefault="00A66E78">
      <w:pPr>
        <w:pStyle w:val="Ttulo2"/>
        <w:spacing w:before="280" w:after="100" w:line="360" w:lineRule="auto"/>
      </w:pPr>
      <w:r>
        <w:t>10.2 Rastreabilidade dos artefatos</w:t>
      </w:r>
    </w:p>
    <w:p w14:paraId="7ECD99A4" w14:textId="77777777" w:rsidR="004004D7" w:rsidRDefault="00A66E78">
      <w:pPr>
        <w:spacing w:after="120" w:line="360" w:lineRule="auto"/>
        <w:ind w:firstLine="709"/>
        <w:jc w:val="both"/>
      </w:pPr>
      <w:r>
        <w:t>Cada execução do pipeline grava a versão do modelo, a versão do pré-processamento, a versão do prompt, a origem da coorte, os limites de classificação e as métricas do treino. O artefato do modelo é salvo em disco junto de um arquivo de metadados em formato JSON com o mesmo conteúdo registrado no banco. A ingestão da amostra registra nome do arquivo, hash SHA-256, competência, volume de registros e de colunas, dando continuidade ao registro de proveniência iniciado na seção 10.5 do E1.</w:t>
      </w:r>
    </w:p>
    <w:p w14:paraId="7ECD99A5" w14:textId="77777777" w:rsidR="004004D7" w:rsidRDefault="00A66E78">
      <w:pPr>
        <w:pStyle w:val="Ttulo2"/>
        <w:spacing w:before="280" w:after="100" w:line="360" w:lineRule="auto"/>
      </w:pPr>
      <w:r>
        <w:t>10.3 Limitações declaradas e dependências para a Fase 3</w:t>
      </w:r>
    </w:p>
    <w:p w14:paraId="7ECD99A6" w14:textId="77777777" w:rsidR="004004D7" w:rsidRDefault="00A66E78">
      <w:pPr>
        <w:spacing w:after="120" w:line="360" w:lineRule="auto"/>
        <w:ind w:firstLine="709"/>
        <w:jc w:val="both"/>
      </w:pPr>
      <w:r>
        <w:t xml:space="preserve">Esta entrega não altera nenhuma das limitações reconhecidas na Fase 1. Permanecem em aberto, e são declaradas aqui como dependências explícitas: a validação do vínculo </w:t>
      </w:r>
      <w:r>
        <w:lastRenderedPageBreak/>
        <w:t>longitudinal de pessoas; a consolidação de episódios a partir de registros; a ampliação da cobertura temporal para doze meses anteriores e trinta dias posteriores a cada episódio; a validação terminológica dos códigos CID no dicionário adotado; e, apenas depois disso, a construção do histórico e do rótulo sobre dado real.</w:t>
      </w:r>
    </w:p>
    <w:p w14:paraId="7ECD99A7" w14:textId="77777777" w:rsidR="004004D7" w:rsidRDefault="00A66E78">
      <w:pPr>
        <w:spacing w:after="120" w:line="360" w:lineRule="auto"/>
        <w:ind w:firstLine="709"/>
        <w:jc w:val="both"/>
      </w:pPr>
      <w:r>
        <w:t xml:space="preserve">Enquanto essas dependências não forem resolvidas, </w:t>
      </w:r>
      <w:r>
        <w:rPr>
          <w:b/>
          <w:bCs/>
        </w:rPr>
        <w:t>nenhum número produzido por este protótipo pode ser apresentado como taxa de readmissão, probabilidade clínica individual ou acurácia sobre a população brasileira</w:t>
      </w:r>
      <w:r>
        <w:t>. O que a Fase 2 comprova é que a arquitetura funciona fim a fim, é reprodutível e está pronta para receber dado real assim que ele estiver validado.</w:t>
      </w:r>
    </w:p>
    <w:p w14:paraId="7ECD99A8" w14:textId="77777777" w:rsidR="004004D7" w:rsidRDefault="00A66E78">
      <w:pPr>
        <w:spacing w:after="120" w:line="360" w:lineRule="auto"/>
        <w:ind w:firstLine="709"/>
        <w:jc w:val="both"/>
      </w:pPr>
      <w:r>
        <w:t>No plano da disciplina, a Fase 3 trata de engenharia de prompts com saídas estruturadas, de mecanismo de fallback e de interface gráfica em Streamlit ou Gradio. Dois desses itens já têm ponto de partida nesta entrega: o texto de reserva determinístico da seção 5.4 é a primeira versão do fallback, e o contrato de prompt versionado da seção 5.2 é a base para a saída estruturada. A interface gráfica não foi iniciada. No modelo, a primeira dependência técnica é a recalibração da probabilidade discutida na seção</w:t>
      </w:r>
      <w:r>
        <w:t xml:space="preserve"> 6.6.</w:t>
      </w:r>
    </w:p>
    <w:p w14:paraId="7ECD99A9" w14:textId="77777777" w:rsidR="004004D7" w:rsidRDefault="00A66E78">
      <w:r>
        <w:br w:type="page"/>
      </w:r>
    </w:p>
    <w:p w14:paraId="7ECD99AA" w14:textId="77777777" w:rsidR="004004D7" w:rsidRDefault="00A66E78">
      <w:pPr>
        <w:pStyle w:val="Ttulo1"/>
        <w:pBdr>
          <w:bottom w:val="single" w:sz="12" w:space="4" w:color="1F3864"/>
        </w:pBdr>
        <w:spacing w:after="60" w:line="360" w:lineRule="auto"/>
      </w:pPr>
      <w:r>
        <w:lastRenderedPageBreak/>
        <w:t>11 CONCLUSÃO</w:t>
      </w:r>
    </w:p>
    <w:p w14:paraId="7ECD99AB" w14:textId="77777777" w:rsidR="004004D7" w:rsidRDefault="00A66E78">
      <w:pPr>
        <w:spacing w:after="120" w:line="360" w:lineRule="auto"/>
        <w:ind w:firstLine="709"/>
        <w:jc w:val="both"/>
      </w:pPr>
      <w:r>
        <w:t>A Fase 2 entrega a arquitetura mínima viável do protótipo: a pasta do grupo e o ambiente de execução configurados, o modelo ER da Fase 1 traduzido em schema MySQL executável, o módulo de conexão e persistência, o baseline em Árvore de Decisão treinado e avaliado, e a integração com a Gemini API operando como camada de explicação subordinada ao classificador.</w:t>
      </w:r>
    </w:p>
    <w:p w14:paraId="7ECD99AC" w14:textId="77777777" w:rsidR="004004D7" w:rsidRDefault="00A66E78">
      <w:pPr>
        <w:spacing w:after="120" w:line="360" w:lineRule="auto"/>
        <w:ind w:firstLine="709"/>
        <w:jc w:val="both"/>
      </w:pPr>
      <w:r>
        <w:t xml:space="preserve">O resultado técnico desta fase não é o número produzido pelo modelo — é o caminho que o dado percorre. </w:t>
      </w:r>
      <w:r>
        <w:rPr>
          <w:b/>
          <w:bCs/>
        </w:rPr>
        <w:t>A demonstração de que a árvore recuperou 97,2% do desempenho teoricamente possível sobre a coorte sintética prova que a preparação, o treino, a avaliação e a persistência estão corretos</w:t>
      </w:r>
      <w:r>
        <w:t>, e que substituir a coorte por dado real na Fase 3 não exigirá reescrever o pipeline.</w:t>
      </w:r>
    </w:p>
    <w:p w14:paraId="7ECD99AD" w14:textId="77777777" w:rsidR="004004D7" w:rsidRDefault="00A66E78">
      <w:pPr>
        <w:spacing w:after="120" w:line="360" w:lineRule="auto"/>
        <w:ind w:firstLine="709"/>
        <w:jc w:val="both"/>
      </w:pPr>
      <w:r>
        <w:t>Três reconhecimentos honestos delimitam o que foi entregue. Primeiro, o baseline é treinado sobre dado gerado, porque a amostra recebida não sustenta treino supervisionado; nenhuma métrica aqui é desempenho clínico. Segundo, a saída de probabilidade não está calibrada, e as faixas de risco, embora funcionais para ordenar casos, não correspondem aos seus intervalos nominais. Terceiro, a execução contra o MySQL e a Gemini API reais é a evidência que fecha o marco, e seu registro está no Quadro 13.</w:t>
      </w:r>
    </w:p>
    <w:p w14:paraId="7ECD99AE" w14:textId="77777777" w:rsidR="004004D7" w:rsidRDefault="00A66E78">
      <w:pPr>
        <w:spacing w:after="120" w:line="360" w:lineRule="auto"/>
        <w:ind w:firstLine="709"/>
        <w:jc w:val="both"/>
      </w:pPr>
      <w:r>
        <w:rPr>
          <w:highlight w:val="yellow"/>
        </w:rPr>
        <w:t>[ATUALIZAR após a execução no Colab: reescrever o terceiro reconhecimento com o resultado obtido.]</w:t>
      </w:r>
    </w:p>
    <w:p w14:paraId="7ECD99AF" w14:textId="77777777" w:rsidR="004004D7" w:rsidRDefault="00A66E78">
      <w:pPr>
        <w:spacing w:after="120" w:line="360" w:lineRule="auto"/>
        <w:ind w:firstLine="709"/>
        <w:jc w:val="both"/>
      </w:pPr>
      <w:r>
        <w:t>A dependência que domina o projeto continua sendo a mesma identificada na Fase 1: sem vínculo longitudinal validado não há histórico, não há desfecho observável e não há coorte real. A Fase 3 começa por essa validação, e só depois dela faz sentido discutir desempenho. Até lá, o que existe é um protótipo acadêmico correto em sua construção e explícito quanto ao que ainda não pode afirmar.</w:t>
      </w:r>
    </w:p>
    <w:p w14:paraId="7ECD99B0" w14:textId="77777777" w:rsidR="004004D7" w:rsidRDefault="00A66E78">
      <w:pPr>
        <w:pStyle w:val="Ttulo1"/>
        <w:spacing w:after="300" w:line="360" w:lineRule="auto"/>
        <w:jc w:val="center"/>
      </w:pPr>
      <w:r>
        <w:br w:type="page"/>
      </w:r>
      <w:r>
        <w:lastRenderedPageBreak/>
        <w:t>REFERÊNCIAS</w:t>
      </w:r>
    </w:p>
    <w:p w14:paraId="7ECD99B1" w14:textId="77777777" w:rsidR="004004D7" w:rsidRDefault="00A66E78">
      <w:pPr>
        <w:spacing w:after="200"/>
      </w:pPr>
      <w:r>
        <w:t xml:space="preserve">BRASIL. Ministério da Saúde. Secretaria de Gestão Estratégica e Participativa. Departamento de Informática do SUS (DATASUS). </w:t>
      </w:r>
      <w:r>
        <w:rPr>
          <w:i/>
          <w:iCs/>
        </w:rPr>
        <w:t>Disseminação de informações do Sistema de Informações Hospitalares (SIH): informe técnico referente ao processamento 2015-06</w:t>
      </w:r>
      <w:r>
        <w:t>. Brasília, DF: Ministério da Saúde, 2015. Disponível em: https://ccvisat.ufba.br/wp-content/uploads/2019/10/Dicionário_-SIH_SUS.pdf. Acesso em: 6 set. 2026.</w:t>
      </w:r>
    </w:p>
    <w:p w14:paraId="7ECD99B2" w14:textId="77777777" w:rsidR="004004D7" w:rsidRDefault="00A66E78">
      <w:pPr>
        <w:spacing w:after="200"/>
      </w:pPr>
      <w:r>
        <w:t xml:space="preserve">BRASIL. Ministério da Saúde. </w:t>
      </w:r>
      <w:r>
        <w:rPr>
          <w:i/>
          <w:iCs/>
        </w:rPr>
        <w:t>SIH: Sistema de Informações Hospitalares: caracterização da Autorização de Internação Hospitalar</w:t>
      </w:r>
      <w:r>
        <w:t>. Brasília, DF: Ministério da Saúde, [s. d.]. Disponível em: https://wiki.saude.gov.br/sih/index.php/Página_principal. Acesso em: 6 set. 2026.</w:t>
      </w:r>
    </w:p>
    <w:p w14:paraId="7ECD99B3" w14:textId="77777777" w:rsidR="004004D7" w:rsidRPr="0002479C" w:rsidRDefault="00A66E78">
      <w:pPr>
        <w:spacing w:after="200"/>
        <w:rPr>
          <w:lang w:val="en-US"/>
        </w:rPr>
      </w:pPr>
      <w:r>
        <w:t xml:space="preserve">GOOGLE. </w:t>
      </w:r>
      <w:r>
        <w:rPr>
          <w:i/>
          <w:iCs/>
        </w:rPr>
        <w:t>Gemini API documentation</w:t>
      </w:r>
      <w:r>
        <w:t xml:space="preserve">. Google AI for Developers, 2026. Disponível em: https://ai.google.dev/gemini-api/docs. </w:t>
      </w:r>
      <w:r w:rsidRPr="0002479C">
        <w:rPr>
          <w:lang w:val="en-US"/>
        </w:rPr>
        <w:t>Acesso em: 10 set. 2026.</w:t>
      </w:r>
    </w:p>
    <w:p w14:paraId="7ECD99B4" w14:textId="77777777" w:rsidR="004004D7" w:rsidRDefault="00A66E78">
      <w:pPr>
        <w:spacing w:after="200"/>
      </w:pPr>
      <w:r w:rsidRPr="0002479C">
        <w:rPr>
          <w:lang w:val="en-US"/>
        </w:rPr>
        <w:t xml:space="preserve">ORACLE. </w:t>
      </w:r>
      <w:r w:rsidRPr="0002479C">
        <w:rPr>
          <w:i/>
          <w:iCs/>
          <w:lang w:val="en-US"/>
        </w:rPr>
        <w:t>MySQL 8.0 Reference Manual</w:t>
      </w:r>
      <w:r w:rsidRPr="0002479C">
        <w:rPr>
          <w:lang w:val="en-US"/>
        </w:rPr>
        <w:t xml:space="preserve">. Redwood City: Oracle Corporation, 2026. </w:t>
      </w:r>
      <w:r>
        <w:t>Disponível em: https://dev.mysql.com/doc/refman/8.0/en/. Acesso em: 10 set. 2026.</w:t>
      </w:r>
    </w:p>
    <w:p w14:paraId="7ECD99B5" w14:textId="77777777" w:rsidR="004004D7" w:rsidRPr="0002479C" w:rsidRDefault="00A66E78">
      <w:pPr>
        <w:spacing w:after="200"/>
        <w:rPr>
          <w:lang w:val="en-US"/>
        </w:rPr>
      </w:pPr>
      <w:r>
        <w:t xml:space="preserve">PEDREGOSA, F. </w:t>
      </w:r>
      <w:r>
        <w:rPr>
          <w:i/>
          <w:iCs/>
        </w:rPr>
        <w:t>et al.</w:t>
      </w:r>
      <w:r>
        <w:t xml:space="preserve"> Scikit-learn: machine learning in Python. </w:t>
      </w:r>
      <w:r w:rsidRPr="0002479C">
        <w:rPr>
          <w:i/>
          <w:iCs/>
          <w:lang w:val="en-US"/>
        </w:rPr>
        <w:t>Journal of Machine Learning Research</w:t>
      </w:r>
      <w:r w:rsidRPr="0002479C">
        <w:rPr>
          <w:lang w:val="en-US"/>
        </w:rPr>
        <w:t>, v. 12, p. 2825-2830, 2011.</w:t>
      </w:r>
    </w:p>
    <w:p w14:paraId="7ECD99B6" w14:textId="77777777" w:rsidR="004004D7" w:rsidRDefault="00A66E78">
      <w:pPr>
        <w:spacing w:after="200"/>
      </w:pPr>
      <w:r>
        <w:t xml:space="preserve">SALDANHA, Raphael de Freitas. </w:t>
      </w:r>
      <w:r>
        <w:rPr>
          <w:i/>
          <w:iCs/>
        </w:rPr>
        <w:t>Convenções SIH RD</w:t>
      </w:r>
      <w:r>
        <w:t xml:space="preserve">. In: </w:t>
      </w:r>
      <w:r>
        <w:rPr>
          <w:i/>
          <w:iCs/>
        </w:rPr>
        <w:t>microdatasus</w:t>
      </w:r>
      <w:r>
        <w:t>. GitHub Wiki, 19 jan. 2018. Disponível em: https://github.com/rfsaldanha/microdatasus/wiki/Convenções-SIH-RD. Acesso em: 6 set. 2026.</w:t>
      </w:r>
    </w:p>
    <w:p w14:paraId="7ECD99B7" w14:textId="77777777" w:rsidR="004004D7" w:rsidRDefault="00A66E78">
      <w:pPr>
        <w:spacing w:after="200"/>
      </w:pPr>
      <w:r>
        <w:t xml:space="preserve">SALDANHA, Raphael de Freitas. </w:t>
      </w:r>
      <w:r>
        <w:rPr>
          <w:i/>
          <w:iCs/>
        </w:rPr>
        <w:t>process_sih.R</w:t>
      </w:r>
      <w:r>
        <w:t xml:space="preserve">. In: </w:t>
      </w:r>
      <w:r>
        <w:rPr>
          <w:i/>
          <w:iCs/>
        </w:rPr>
        <w:t>microdatasus</w:t>
      </w:r>
      <w:r>
        <w:t>. GitHub, 2026. Disponível em: https://github.com/rfsaldanha/microdatasus/blob/master/R/process_sih.R. Acesso em: 6 set. 2026.</w:t>
      </w:r>
    </w:p>
    <w:sectPr w:rsidR="004004D7">
      <w:headerReference w:type="default" r:id="rId7"/>
      <w:pgSz w:w="11906" w:h="16838"/>
      <w:pgMar w:top="1701" w:right="1134" w:bottom="1134" w:left="1701" w:header="708" w:footer="708"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4DDB" w14:textId="77777777" w:rsidR="00A66E78" w:rsidRDefault="00A66E78">
      <w:r>
        <w:separator/>
      </w:r>
    </w:p>
  </w:endnote>
  <w:endnote w:type="continuationSeparator" w:id="0">
    <w:p w14:paraId="02B40D2E" w14:textId="77777777" w:rsidR="00A66E78" w:rsidRDefault="00A6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EE0B9" w14:textId="77777777" w:rsidR="00A66E78" w:rsidRDefault="00A66E78">
      <w:r>
        <w:separator/>
      </w:r>
    </w:p>
  </w:footnote>
  <w:footnote w:type="continuationSeparator" w:id="0">
    <w:p w14:paraId="61B3ED4E" w14:textId="77777777" w:rsidR="00A66E78" w:rsidRDefault="00A66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99B8" w14:textId="29DAA47E" w:rsidR="004004D7" w:rsidRDefault="00A66E78">
    <w:pPr>
      <w:jc w:val="right"/>
    </w:pPr>
    <w:r>
      <w:rPr>
        <w:sz w:val="20"/>
        <w:szCs w:val="20"/>
      </w:rPr>
      <w:fldChar w:fldCharType="begin"/>
    </w:r>
    <w:r>
      <w:rPr>
        <w:sz w:val="20"/>
        <w:szCs w:val="20"/>
      </w:rPr>
      <w:instrText>PAGE</w:instrText>
    </w:r>
    <w:r>
      <w:rPr>
        <w:sz w:val="20"/>
        <w:szCs w:val="20"/>
      </w:rPr>
      <w:fldChar w:fldCharType="separate"/>
    </w:r>
    <w:r w:rsidR="0002479C">
      <w:rPr>
        <w:noProof/>
        <w:sz w:val="20"/>
        <w:szCs w:val="20"/>
      </w:rPr>
      <w:t>4</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4401"/>
    <w:multiLevelType w:val="hybridMultilevel"/>
    <w:tmpl w:val="575E2066"/>
    <w:lvl w:ilvl="0" w:tplc="54CEBF4E">
      <w:start w:val="1"/>
      <w:numFmt w:val="bullet"/>
      <w:lvlText w:val="●"/>
      <w:lvlJc w:val="left"/>
      <w:pPr>
        <w:ind w:left="720" w:hanging="360"/>
      </w:pPr>
    </w:lvl>
    <w:lvl w:ilvl="1" w:tplc="CCFC9F02">
      <w:start w:val="1"/>
      <w:numFmt w:val="bullet"/>
      <w:lvlText w:val="○"/>
      <w:lvlJc w:val="left"/>
      <w:pPr>
        <w:ind w:left="1440" w:hanging="360"/>
      </w:pPr>
    </w:lvl>
    <w:lvl w:ilvl="2" w:tplc="AC861B66">
      <w:start w:val="1"/>
      <w:numFmt w:val="bullet"/>
      <w:lvlText w:val="■"/>
      <w:lvlJc w:val="left"/>
      <w:pPr>
        <w:ind w:left="2160" w:hanging="360"/>
      </w:pPr>
    </w:lvl>
    <w:lvl w:ilvl="3" w:tplc="6AFEFEC0">
      <w:start w:val="1"/>
      <w:numFmt w:val="bullet"/>
      <w:lvlText w:val="●"/>
      <w:lvlJc w:val="left"/>
      <w:pPr>
        <w:ind w:left="2880" w:hanging="360"/>
      </w:pPr>
    </w:lvl>
    <w:lvl w:ilvl="4" w:tplc="AAA291AC">
      <w:start w:val="1"/>
      <w:numFmt w:val="bullet"/>
      <w:lvlText w:val="○"/>
      <w:lvlJc w:val="left"/>
      <w:pPr>
        <w:ind w:left="3600" w:hanging="360"/>
      </w:pPr>
    </w:lvl>
    <w:lvl w:ilvl="5" w:tplc="FC445F50">
      <w:start w:val="1"/>
      <w:numFmt w:val="bullet"/>
      <w:lvlText w:val="■"/>
      <w:lvlJc w:val="left"/>
      <w:pPr>
        <w:ind w:left="4320" w:hanging="360"/>
      </w:pPr>
    </w:lvl>
    <w:lvl w:ilvl="6" w:tplc="09AA25A2">
      <w:start w:val="1"/>
      <w:numFmt w:val="bullet"/>
      <w:lvlText w:val="●"/>
      <w:lvlJc w:val="left"/>
      <w:pPr>
        <w:ind w:left="5040" w:hanging="360"/>
      </w:pPr>
    </w:lvl>
    <w:lvl w:ilvl="7" w:tplc="2D72FE52">
      <w:start w:val="1"/>
      <w:numFmt w:val="bullet"/>
      <w:lvlText w:val="●"/>
      <w:lvlJc w:val="left"/>
      <w:pPr>
        <w:ind w:left="5760" w:hanging="360"/>
      </w:pPr>
    </w:lvl>
    <w:lvl w:ilvl="8" w:tplc="59D83D72">
      <w:start w:val="1"/>
      <w:numFmt w:val="bullet"/>
      <w:lvlText w:val="●"/>
      <w:lvlJc w:val="left"/>
      <w:pPr>
        <w:ind w:left="6480" w:hanging="360"/>
      </w:pPr>
    </w:lvl>
  </w:abstractNum>
  <w:abstractNum w:abstractNumId="1" w15:restartNumberingAfterBreak="0">
    <w:nsid w:val="583944C4"/>
    <w:multiLevelType w:val="hybridMultilevel"/>
    <w:tmpl w:val="B4B4D3E6"/>
    <w:lvl w:ilvl="0" w:tplc="A3800D6E">
      <w:start w:val="1"/>
      <w:numFmt w:val="bullet"/>
      <w:lvlText w:val="•"/>
      <w:lvlJc w:val="left"/>
      <w:pPr>
        <w:ind w:left="720" w:hanging="360"/>
      </w:pPr>
    </w:lvl>
    <w:lvl w:ilvl="1" w:tplc="9F6A3664">
      <w:numFmt w:val="decimal"/>
      <w:lvlText w:val=""/>
      <w:lvlJc w:val="left"/>
    </w:lvl>
    <w:lvl w:ilvl="2" w:tplc="0DE2ED06">
      <w:numFmt w:val="decimal"/>
      <w:lvlText w:val=""/>
      <w:lvlJc w:val="left"/>
    </w:lvl>
    <w:lvl w:ilvl="3" w:tplc="891EB360">
      <w:numFmt w:val="decimal"/>
      <w:lvlText w:val=""/>
      <w:lvlJc w:val="left"/>
    </w:lvl>
    <w:lvl w:ilvl="4" w:tplc="0318F320">
      <w:numFmt w:val="decimal"/>
      <w:lvlText w:val=""/>
      <w:lvlJc w:val="left"/>
    </w:lvl>
    <w:lvl w:ilvl="5" w:tplc="CDE44CCA">
      <w:numFmt w:val="decimal"/>
      <w:lvlText w:val=""/>
      <w:lvlJc w:val="left"/>
    </w:lvl>
    <w:lvl w:ilvl="6" w:tplc="3304AF90">
      <w:numFmt w:val="decimal"/>
      <w:lvlText w:val=""/>
      <w:lvlJc w:val="left"/>
    </w:lvl>
    <w:lvl w:ilvl="7" w:tplc="D6784600">
      <w:numFmt w:val="decimal"/>
      <w:lvlText w:val=""/>
      <w:lvlJc w:val="left"/>
    </w:lvl>
    <w:lvl w:ilvl="8" w:tplc="CA604276">
      <w:numFmt w:val="decimal"/>
      <w:lvlText w:val=""/>
      <w:lvlJc w:val="left"/>
    </w:lvl>
  </w:abstractNum>
  <w:num w:numId="1" w16cid:durableId="1133598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4D7"/>
    <w:rsid w:val="0002479C"/>
    <w:rsid w:val="004004D7"/>
    <w:rsid w:val="00A66E78"/>
    <w:rsid w:val="00F679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961D"/>
  <w15:docId w15:val="{ACFA4177-2C18-440A-BEA2-BE170017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6"/>
      <w:szCs w:val="26"/>
    </w:rPr>
  </w:style>
  <w:style w:type="paragraph" w:styleId="Ttulo2">
    <w:name w:val="heading 2"/>
    <w:uiPriority w:val="9"/>
    <w:unhideWhenUsed/>
    <w:qFormat/>
    <w:pPr>
      <w:outlineLvl w:val="1"/>
    </w:pPr>
    <w:rPr>
      <w:b/>
      <w:bCs/>
      <w:color w:val="1F3864"/>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8175</Words>
  <Characters>44882</Characters>
  <Application>Microsoft Office Word</Application>
  <DocSecurity>0</DocSecurity>
  <Lines>1213</Lines>
  <Paragraphs>884</Paragraphs>
  <ScaleCrop>false</ScaleCrop>
  <Company/>
  <LinksUpToDate>false</LinksUpToDate>
  <CharactersWithSpaces>52173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TIA - Fase 2 - Baseline e Arquitetura Minima Viavel</dc:title>
  <dc:creator>Equipe TIA - Projeto 10</dc:creator>
  <dc:description>Entregavel E2 do Projeto Integrador de Inteligencia Artificial</dc:description>
  <cp:lastModifiedBy>Alberti Junior, Roberto</cp:lastModifiedBy>
  <cp:revision>2</cp:revision>
  <dcterms:created xsi:type="dcterms:W3CDTF">2026-10-08T21:43:00Z</dcterms:created>
  <dcterms:modified xsi:type="dcterms:W3CDTF">2026-10-08T21:43:00Z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2026-10-08T21:43:04Z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a3e67de5-1f2b-411e-b0d4-6e19a6d1dd46</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